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DSPG </w:t>
      </w: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highlight w:val="yellow"/>
          <w:rtl w:val="0"/>
        </w:rPr>
        <w:t xml:space="preserve">DRAFT</w:t>
      </w: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 PROJECT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Virginia Cooperative Extension (VCE) Service Community Profile Data Sources</w:t>
      </w:r>
    </w:p>
    <w:p w:rsidR="00000000" w:rsidDel="00000000" w:rsidP="00000000" w:rsidRDefault="00000000" w:rsidRPr="00000000" w14:paraId="00000004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Background</w:t>
      </w:r>
    </w:p>
    <w:p w:rsidR="00000000" w:rsidDel="00000000" w:rsidP="00000000" w:rsidRDefault="00000000" w:rsidRPr="00000000" w14:paraId="00000006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Goal(s)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sz w:val="22"/>
          <w:szCs w:val="22"/>
          <w:rtl w:val="0"/>
        </w:rPr>
        <w:t xml:space="preserve">Discover possible sub-county data sources for use by VCE in creating community profiles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sz w:val="22"/>
          <w:szCs w:val="22"/>
          <w:rtl w:val="0"/>
        </w:rPr>
        <w:t xml:space="preserve">Profile discovered data sources quality, structure, provenance and metadata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sz w:val="22"/>
          <w:szCs w:val="22"/>
          <w:rtl w:val="0"/>
        </w:rPr>
        <w:t xml:space="preserve">Determine necessary transformations for data re-purposing and overall data source fitness to support VCE goals</w:t>
      </w:r>
    </w:p>
    <w:p w:rsidR="00000000" w:rsidDel="00000000" w:rsidP="00000000" w:rsidRDefault="00000000" w:rsidRPr="00000000" w14:paraId="0000000C">
      <w:pPr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Tasks: </w:t>
      </w:r>
      <w:r w:rsidDel="00000000" w:rsidR="00000000" w:rsidRPr="00000000">
        <w:rPr>
          <w:rFonts w:ascii="Liberation Sans" w:cs="Liberation Sans" w:eastAsia="Liberation Sans" w:hAnsi="Liberation Sans"/>
          <w:b w:val="0"/>
          <w:i w:val="1"/>
          <w:sz w:val="22"/>
          <w:szCs w:val="22"/>
          <w:rtl w:val="0"/>
        </w:rPr>
        <w:t xml:space="preserve">(categories to be expanded)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Problem Definition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Data Discovery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Data Profiling, Preparation and Exploration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Metric Creation and Validation</w:t>
      </w:r>
    </w:p>
    <w:p w:rsidR="00000000" w:rsidDel="00000000" w:rsidP="00000000" w:rsidRDefault="00000000" w:rsidRPr="00000000" w14:paraId="00000012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Projected Time:</w:t>
      </w:r>
      <w:r w:rsidDel="00000000" w:rsidR="00000000" w:rsidRPr="00000000">
        <w:rPr>
          <w:rFonts w:ascii="Liberation Sans" w:cs="Liberation Sans" w:eastAsia="Liberation Sans" w:hAnsi="Liberation Sans"/>
          <w:sz w:val="22"/>
          <w:szCs w:val="22"/>
          <w:rtl w:val="0"/>
        </w:rPr>
        <w:t xml:space="preserve"> 10 weeks</w:t>
      </w:r>
    </w:p>
    <w:p w:rsidR="00000000" w:rsidDel="00000000" w:rsidP="00000000" w:rsidRDefault="00000000" w:rsidRPr="00000000" w14:paraId="00000014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Sponsor: </w:t>
      </w:r>
    </w:p>
    <w:p w:rsidR="00000000" w:rsidDel="00000000" w:rsidP="00000000" w:rsidRDefault="00000000" w:rsidRPr="00000000" w14:paraId="00000016">
      <w:pPr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sz w:val="22"/>
          <w:szCs w:val="22"/>
          <w:rtl w:val="0"/>
        </w:rPr>
        <w:t xml:space="preserve">Virginia Cooperative Extension</w:t>
      </w:r>
    </w:p>
    <w:p w:rsidR="00000000" w:rsidDel="00000000" w:rsidP="00000000" w:rsidRDefault="00000000" w:rsidRPr="00000000" w14:paraId="00000017">
      <w:pPr>
        <w:contextualSpacing w:val="0"/>
        <w:rPr>
          <w:rFonts w:ascii="Liberation Sans" w:cs="Liberation Sans" w:eastAsia="Liberation Sans" w:hAnsi="Liberation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rFonts w:ascii="Liberation Sans" w:cs="Liberation Sans" w:eastAsia="Liberation Sans" w:hAnsi="Liberation Sans"/>
          <w:b w:val="1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sz w:val="22"/>
          <w:szCs w:val="22"/>
          <w:rtl w:val="0"/>
        </w:rPr>
        <w:t xml:space="preserve">Project Client: </w:t>
      </w:r>
    </w:p>
    <w:p w:rsidR="00000000" w:rsidDel="00000000" w:rsidP="00000000" w:rsidRDefault="00000000" w:rsidRPr="00000000" w14:paraId="00000019">
      <w:pPr>
        <w:contextualSpacing w:val="0"/>
        <w:rPr>
          <w:rFonts w:ascii="Liberation Sans" w:cs="Liberation Sans" w:eastAsia="Liberation Sans" w:hAnsi="Liberation Sans"/>
          <w:b w:val="0"/>
          <w:sz w:val="22"/>
          <w:szCs w:val="22"/>
        </w:rPr>
      </w:pPr>
      <w:r w:rsidDel="00000000" w:rsidR="00000000" w:rsidRPr="00000000">
        <w:rPr>
          <w:rFonts w:ascii="Liberation Sans" w:cs="Liberation Sans" w:eastAsia="Liberation Sans" w:hAnsi="Liberation Sans"/>
          <w:b w:val="0"/>
          <w:sz w:val="22"/>
          <w:szCs w:val="22"/>
          <w:rtl w:val="0"/>
        </w:rPr>
        <w:t xml:space="preserve">Michael Lambur, Associate Director, Program Development</w:t>
      </w:r>
    </w:p>
    <w:sectPr>
      <w:pgSz w:h="15840" w:w="12240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