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BFB205" w14:textId="77777777" w:rsidR="00F70990" w:rsidRDefault="00F70990">
      <w:pPr>
        <w:pStyle w:val="Standard"/>
        <w:rPr>
          <w:rFonts w:ascii="Liberation Sans" w:hAnsi="Liberation Sans" w:hint="eastAsia"/>
          <w:sz w:val="22"/>
          <w:szCs w:val="22"/>
        </w:rPr>
      </w:pPr>
    </w:p>
    <w:p w14:paraId="788BAECA" w14:textId="77777777" w:rsidR="00F70990" w:rsidRDefault="00F25089" w:rsidP="00F15DB8">
      <w:pPr>
        <w:pStyle w:val="Standard"/>
        <w:jc w:val="center"/>
        <w:rPr>
          <w:rFonts w:ascii="Liberation Sans" w:hAnsi="Liberation Sans"/>
          <w:sz w:val="22"/>
          <w:szCs w:val="22"/>
        </w:rPr>
      </w:pPr>
      <w:r>
        <w:rPr>
          <w:rFonts w:ascii="Liberation Sans" w:hAnsi="Liberation Sans"/>
          <w:sz w:val="22"/>
          <w:szCs w:val="22"/>
        </w:rPr>
        <w:t>New Metrics for Assessing Virginia Tech Student Success</w:t>
      </w:r>
    </w:p>
    <w:p w14:paraId="67EA8BEA" w14:textId="77777777" w:rsidR="00F15DB8" w:rsidRDefault="00F15DB8" w:rsidP="00F15DB8">
      <w:pPr>
        <w:pStyle w:val="Standard"/>
        <w:rPr>
          <w:rFonts w:ascii="Liberation Sans" w:hAnsi="Liberation Sans"/>
          <w:b/>
          <w:bCs/>
          <w:sz w:val="22"/>
          <w:szCs w:val="22"/>
        </w:rPr>
      </w:pPr>
    </w:p>
    <w:p w14:paraId="2A818DB7" w14:textId="77777777" w:rsidR="00F15DB8" w:rsidRDefault="00F15DB8" w:rsidP="00F15DB8">
      <w:pPr>
        <w:pStyle w:val="Standard"/>
        <w:rPr>
          <w:rFonts w:ascii="Liberation Sans" w:hAnsi="Liberation Sans" w:hint="eastAsia"/>
          <w:sz w:val="22"/>
          <w:szCs w:val="22"/>
        </w:rPr>
      </w:pPr>
      <w:r>
        <w:rPr>
          <w:rFonts w:ascii="Liberation Sans" w:hAnsi="Liberation Sans"/>
          <w:b/>
          <w:bCs/>
          <w:sz w:val="22"/>
          <w:szCs w:val="22"/>
        </w:rPr>
        <w:t>Project Sponsor:</w:t>
      </w:r>
    </w:p>
    <w:p w14:paraId="47268098" w14:textId="77777777" w:rsidR="00F15DB8" w:rsidRDefault="00F15DB8" w:rsidP="00F15DB8">
      <w:pPr>
        <w:pStyle w:val="Standard"/>
        <w:rPr>
          <w:rFonts w:ascii="Liberation Sans" w:hAnsi="Liberation Sans" w:hint="eastAsia"/>
          <w:sz w:val="22"/>
          <w:szCs w:val="22"/>
        </w:rPr>
      </w:pPr>
      <w:r>
        <w:rPr>
          <w:rFonts w:ascii="Liberation Sans" w:hAnsi="Liberation Sans"/>
          <w:sz w:val="22"/>
          <w:szCs w:val="22"/>
        </w:rPr>
        <w:t>Virginia Tech Office of the Executive Vice President and Provost</w:t>
      </w:r>
    </w:p>
    <w:p w14:paraId="2B201C44" w14:textId="77777777" w:rsidR="00F15DB8" w:rsidRDefault="00F15DB8" w:rsidP="00F15DB8">
      <w:pPr>
        <w:pStyle w:val="Standard"/>
        <w:rPr>
          <w:rFonts w:ascii="Liberation Sans" w:hAnsi="Liberation Sans" w:hint="eastAsia"/>
          <w:sz w:val="22"/>
          <w:szCs w:val="22"/>
        </w:rPr>
      </w:pPr>
    </w:p>
    <w:p w14:paraId="09E91667" w14:textId="77777777" w:rsidR="00F15DB8" w:rsidRDefault="00F15DB8" w:rsidP="00F15DB8">
      <w:pPr>
        <w:pStyle w:val="Standard"/>
        <w:rPr>
          <w:rFonts w:ascii="Liberation Sans" w:hAnsi="Liberation Sans" w:hint="eastAsia"/>
          <w:sz w:val="22"/>
          <w:szCs w:val="22"/>
        </w:rPr>
      </w:pPr>
      <w:r>
        <w:rPr>
          <w:rFonts w:ascii="Liberation Sans" w:hAnsi="Liberation Sans"/>
          <w:b/>
          <w:bCs/>
          <w:sz w:val="22"/>
          <w:szCs w:val="22"/>
        </w:rPr>
        <w:t>Project Client:</w:t>
      </w:r>
    </w:p>
    <w:p w14:paraId="4E0D1BA6" w14:textId="77777777" w:rsidR="00F15DB8" w:rsidRDefault="00F15DB8" w:rsidP="00F15DB8">
      <w:pPr>
        <w:pStyle w:val="Standard"/>
        <w:rPr>
          <w:rFonts w:ascii="Liberation Sans" w:hAnsi="Liberation Sans" w:hint="eastAsia"/>
          <w:sz w:val="22"/>
          <w:szCs w:val="22"/>
        </w:rPr>
      </w:pPr>
      <w:r>
        <w:rPr>
          <w:rFonts w:ascii="Liberation Sans" w:hAnsi="Liberation Sans"/>
          <w:sz w:val="22"/>
          <w:szCs w:val="22"/>
        </w:rPr>
        <w:t>Ken Smith, Vice Provost, Academic Resource Management</w:t>
      </w:r>
    </w:p>
    <w:p w14:paraId="107D1B00" w14:textId="77777777" w:rsidR="00F15DB8" w:rsidRDefault="00F15DB8" w:rsidP="00F15DB8">
      <w:pPr>
        <w:pStyle w:val="Standard"/>
        <w:jc w:val="center"/>
        <w:rPr>
          <w:rFonts w:ascii="Liberation Sans" w:hAnsi="Liberation Sans" w:hint="eastAsia"/>
          <w:sz w:val="22"/>
          <w:szCs w:val="22"/>
        </w:rPr>
      </w:pPr>
    </w:p>
    <w:p w14:paraId="21BD74FE" w14:textId="77777777" w:rsidR="00F70990" w:rsidRDefault="00F70990">
      <w:pPr>
        <w:pStyle w:val="Standard"/>
        <w:rPr>
          <w:rFonts w:ascii="Liberation Sans" w:hAnsi="Liberation Sans" w:hint="eastAsia"/>
          <w:sz w:val="22"/>
          <w:szCs w:val="22"/>
        </w:rPr>
      </w:pPr>
    </w:p>
    <w:p w14:paraId="7C3E069E" w14:textId="77777777" w:rsidR="00F70990" w:rsidRDefault="00F25089">
      <w:pPr>
        <w:pStyle w:val="Standard"/>
        <w:rPr>
          <w:rFonts w:ascii="Liberation Sans" w:hAnsi="Liberation Sans" w:hint="eastAsia"/>
          <w:sz w:val="22"/>
          <w:szCs w:val="22"/>
        </w:rPr>
      </w:pPr>
      <w:r>
        <w:rPr>
          <w:rFonts w:ascii="Liberation Sans" w:hAnsi="Liberation Sans"/>
          <w:b/>
          <w:bCs/>
          <w:sz w:val="22"/>
          <w:szCs w:val="22"/>
        </w:rPr>
        <w:t>Project Background</w:t>
      </w:r>
    </w:p>
    <w:p w14:paraId="7290CD23" w14:textId="77777777" w:rsidR="00F70990" w:rsidRDefault="00F25089">
      <w:pPr>
        <w:pStyle w:val="Standard"/>
        <w:rPr>
          <w:rFonts w:ascii="Liberation Sans" w:hAnsi="Liberation Sans" w:hint="eastAsia"/>
          <w:sz w:val="22"/>
          <w:szCs w:val="22"/>
        </w:rPr>
      </w:pPr>
      <w:r>
        <w:rPr>
          <w:rFonts w:ascii="Liberation Sans" w:hAnsi="Liberation Sans"/>
          <w:sz w:val="22"/>
          <w:szCs w:val="22"/>
        </w:rPr>
        <w:t>In terms of data operations, Virginia Tech has operated over the past few decades through a data warehouse enterprise systems architecture. In this type of architecture, administrative data systems are generally purpose-oriented and traditionally siloed from each other. Such an architecture can pose significant barrie</w:t>
      </w:r>
      <w:bookmarkStart w:id="0" w:name="_GoBack"/>
      <w:bookmarkEnd w:id="0"/>
      <w:r>
        <w:rPr>
          <w:rFonts w:ascii="Liberation Sans" w:hAnsi="Liberation Sans"/>
          <w:sz w:val="22"/>
          <w:szCs w:val="22"/>
        </w:rPr>
        <w:t>rs to effective use of administrative data for analytic and decision-making purposes. To better enabling the use of administrative data for decision-making purposes, Virginia Tech currently has an initiative to establish a “data lake” architecture allowing for the extraction and cross-system analysis of data from these separate enterprise systems (including HR, Finance, Facilities, Space, and Donors).</w:t>
      </w:r>
    </w:p>
    <w:p w14:paraId="381AADBA" w14:textId="77777777" w:rsidR="00F70990" w:rsidRDefault="00F70990">
      <w:pPr>
        <w:pStyle w:val="Standard"/>
        <w:rPr>
          <w:rFonts w:ascii="Liberation Sans" w:hAnsi="Liberation Sans" w:hint="eastAsia"/>
          <w:sz w:val="22"/>
          <w:szCs w:val="22"/>
        </w:rPr>
      </w:pPr>
    </w:p>
    <w:p w14:paraId="728795B4" w14:textId="77777777" w:rsidR="00F70990" w:rsidRDefault="00F25089">
      <w:pPr>
        <w:pStyle w:val="Standard"/>
        <w:rPr>
          <w:rFonts w:ascii="Liberation Sans" w:hAnsi="Liberation Sans" w:hint="eastAsia"/>
          <w:sz w:val="22"/>
          <w:szCs w:val="22"/>
        </w:rPr>
      </w:pPr>
      <w:r>
        <w:rPr>
          <w:rFonts w:ascii="Liberation Sans" w:hAnsi="Liberation Sans"/>
          <w:sz w:val="22"/>
          <w:szCs w:val="22"/>
        </w:rPr>
        <w:t>Using the newly available data in the “data lake”, in conjunction with other pertinent data that do not exist in the Virginia Tech administrative data systems, Virginia Tech would like to build a new set of metrics with the goal of creating multiple profiles to gain better understanding in a number of strategic areas like Student Success, Faculty Retention, Academic Analytics, and Research Facility Usage. The hope is that these profiles will be useful in determining, and possibly improving, the alignment of University budgets with specific aspects of the University Strategic Plan.</w:t>
      </w:r>
    </w:p>
    <w:p w14:paraId="56871220" w14:textId="77777777" w:rsidR="00F70990" w:rsidRDefault="00F70990">
      <w:pPr>
        <w:pStyle w:val="Standard"/>
        <w:rPr>
          <w:rFonts w:ascii="Liberation Sans" w:hAnsi="Liberation Sans" w:hint="eastAsia"/>
          <w:sz w:val="22"/>
          <w:szCs w:val="22"/>
        </w:rPr>
      </w:pPr>
    </w:p>
    <w:p w14:paraId="16CF39A8" w14:textId="77777777" w:rsidR="00F70990" w:rsidRDefault="00F25089">
      <w:pPr>
        <w:pStyle w:val="Standard"/>
        <w:rPr>
          <w:rFonts w:ascii="Liberation Sans" w:hAnsi="Liberation Sans" w:hint="eastAsia"/>
          <w:sz w:val="22"/>
          <w:szCs w:val="22"/>
        </w:rPr>
      </w:pPr>
      <w:r>
        <w:rPr>
          <w:rFonts w:ascii="Liberation Sans" w:hAnsi="Liberation Sans"/>
          <w:b/>
          <w:bCs/>
          <w:sz w:val="22"/>
          <w:szCs w:val="22"/>
        </w:rPr>
        <w:t>Project Goal(s)</w:t>
      </w:r>
    </w:p>
    <w:p w14:paraId="26E3A851" w14:textId="77777777" w:rsidR="00F70990" w:rsidRDefault="00F25089">
      <w:pPr>
        <w:pStyle w:val="Standard"/>
        <w:rPr>
          <w:rFonts w:ascii="Liberation Sans" w:hAnsi="Liberation Sans" w:hint="eastAsia"/>
          <w:sz w:val="22"/>
          <w:szCs w:val="22"/>
        </w:rPr>
      </w:pPr>
      <w:r>
        <w:rPr>
          <w:rFonts w:ascii="Liberation Sans" w:hAnsi="Liberation Sans"/>
          <w:sz w:val="22"/>
          <w:szCs w:val="22"/>
        </w:rPr>
        <w:t>Use the new Virginia Tech Data Lake and other available external data, to create new metrics to measure student success in the areas of:</w:t>
      </w:r>
    </w:p>
    <w:p w14:paraId="06BCED71" w14:textId="77777777" w:rsidR="00F70990" w:rsidRDefault="00F25089">
      <w:pPr>
        <w:pStyle w:val="Standard"/>
        <w:numPr>
          <w:ilvl w:val="0"/>
          <w:numId w:val="1"/>
        </w:numPr>
        <w:rPr>
          <w:rFonts w:ascii="Liberation Sans" w:hAnsi="Liberation Sans" w:hint="eastAsia"/>
          <w:sz w:val="22"/>
          <w:szCs w:val="22"/>
        </w:rPr>
      </w:pPr>
      <w:r>
        <w:rPr>
          <w:rFonts w:ascii="Liberation Sans" w:hAnsi="Liberation Sans"/>
          <w:sz w:val="22"/>
          <w:szCs w:val="22"/>
        </w:rPr>
        <w:t>Admissions/Acquisition: VT currently knows a lot about students who choose to attend, but would like to know about students who were accepted but choose to attend elsewhere. Are they going up or down market?</w:t>
      </w:r>
    </w:p>
    <w:p w14:paraId="18EDBC81" w14:textId="77777777" w:rsidR="00F70990" w:rsidRDefault="00F25089">
      <w:pPr>
        <w:pStyle w:val="Standard"/>
        <w:numPr>
          <w:ilvl w:val="0"/>
          <w:numId w:val="1"/>
        </w:numPr>
        <w:rPr>
          <w:rFonts w:ascii="Liberation Sans" w:hAnsi="Liberation Sans" w:hint="eastAsia"/>
          <w:sz w:val="22"/>
          <w:szCs w:val="22"/>
        </w:rPr>
      </w:pPr>
      <w:r>
        <w:rPr>
          <w:rFonts w:ascii="Liberation Sans" w:hAnsi="Liberation Sans"/>
          <w:sz w:val="22"/>
          <w:szCs w:val="22"/>
        </w:rPr>
        <w:t>Student Progression/Success: Are VT students on predicted trajectory towards their degrees? Are they graduating on time?</w:t>
      </w:r>
    </w:p>
    <w:p w14:paraId="73655A08" w14:textId="77777777" w:rsidR="00F70990" w:rsidRDefault="00F25089">
      <w:pPr>
        <w:pStyle w:val="Standard"/>
        <w:numPr>
          <w:ilvl w:val="0"/>
          <w:numId w:val="1"/>
        </w:numPr>
        <w:rPr>
          <w:rFonts w:ascii="Liberation Sans" w:hAnsi="Liberation Sans" w:hint="eastAsia"/>
          <w:sz w:val="22"/>
          <w:szCs w:val="22"/>
        </w:rPr>
      </w:pPr>
      <w:r>
        <w:rPr>
          <w:rFonts w:ascii="Liberation Sans" w:hAnsi="Liberation Sans"/>
          <w:sz w:val="22"/>
          <w:szCs w:val="22"/>
        </w:rPr>
        <w:t>Post-Graduation Success: VT currently conducts a survey approximately 6 months after graduation to determine whether a student is employed, in graduate school, or doing something else? The response rate is currently 50-60% - is there a different way to get a higher percentage?</w:t>
      </w:r>
    </w:p>
    <w:p w14:paraId="123BD574" w14:textId="77777777" w:rsidR="00F70990" w:rsidRDefault="00F25089">
      <w:pPr>
        <w:pStyle w:val="Standard"/>
        <w:rPr>
          <w:rFonts w:ascii="Liberation Sans" w:hAnsi="Liberation Sans" w:hint="eastAsia"/>
          <w:sz w:val="22"/>
          <w:szCs w:val="22"/>
        </w:rPr>
      </w:pPr>
      <w:r>
        <w:rPr>
          <w:rFonts w:ascii="Liberation Sans" w:hAnsi="Liberation Sans"/>
          <w:sz w:val="22"/>
          <w:szCs w:val="22"/>
        </w:rPr>
        <w:t>From this assessment, one or two new metrics of student success will be chosen, developed, and analyzed.</w:t>
      </w:r>
    </w:p>
    <w:p w14:paraId="1C787006" w14:textId="77777777" w:rsidR="00F70990" w:rsidRDefault="00F70990">
      <w:pPr>
        <w:pStyle w:val="Standard"/>
        <w:rPr>
          <w:rFonts w:ascii="Liberation Sans" w:hAnsi="Liberation Sans" w:hint="eastAsia"/>
          <w:sz w:val="22"/>
          <w:szCs w:val="22"/>
        </w:rPr>
      </w:pPr>
    </w:p>
    <w:p w14:paraId="536E6873" w14:textId="77777777" w:rsidR="00F70990" w:rsidRDefault="00F25089">
      <w:pPr>
        <w:pStyle w:val="Standard"/>
        <w:rPr>
          <w:rFonts w:ascii="Liberation Sans" w:hAnsi="Liberation Sans" w:hint="eastAsia"/>
          <w:b/>
          <w:bCs/>
          <w:sz w:val="22"/>
          <w:szCs w:val="22"/>
        </w:rPr>
      </w:pPr>
      <w:r>
        <w:rPr>
          <w:rFonts w:ascii="Liberation Sans" w:hAnsi="Liberation Sans"/>
          <w:b/>
          <w:bCs/>
          <w:sz w:val="22"/>
          <w:szCs w:val="22"/>
        </w:rPr>
        <w:t xml:space="preserve">Project Tasks: </w:t>
      </w:r>
      <w:r>
        <w:rPr>
          <w:rFonts w:ascii="Liberation Sans" w:hAnsi="Liberation Sans"/>
          <w:i/>
          <w:iCs/>
          <w:sz w:val="22"/>
          <w:szCs w:val="22"/>
        </w:rPr>
        <w:t>(categories to be expanded)</w:t>
      </w:r>
    </w:p>
    <w:p w14:paraId="4DA9EE8D" w14:textId="77777777" w:rsidR="00F70990" w:rsidRDefault="00F25089">
      <w:pPr>
        <w:pStyle w:val="Standard"/>
        <w:numPr>
          <w:ilvl w:val="0"/>
          <w:numId w:val="2"/>
        </w:numPr>
        <w:rPr>
          <w:rFonts w:ascii="Liberation Sans" w:hAnsi="Liberation Sans" w:hint="eastAsia"/>
          <w:sz w:val="22"/>
          <w:szCs w:val="22"/>
        </w:rPr>
      </w:pPr>
      <w:r>
        <w:rPr>
          <w:rFonts w:ascii="Liberation Sans" w:hAnsi="Liberation Sans"/>
          <w:sz w:val="22"/>
          <w:szCs w:val="22"/>
        </w:rPr>
        <w:t>Problem Definition</w:t>
      </w:r>
    </w:p>
    <w:p w14:paraId="0B316AD9" w14:textId="77777777" w:rsidR="00F70990" w:rsidRDefault="00F25089">
      <w:pPr>
        <w:pStyle w:val="Standard"/>
        <w:numPr>
          <w:ilvl w:val="0"/>
          <w:numId w:val="2"/>
        </w:numPr>
        <w:rPr>
          <w:rFonts w:ascii="Liberation Sans" w:hAnsi="Liberation Sans" w:hint="eastAsia"/>
          <w:sz w:val="22"/>
          <w:szCs w:val="22"/>
        </w:rPr>
      </w:pPr>
      <w:r>
        <w:rPr>
          <w:rFonts w:ascii="Liberation Sans" w:hAnsi="Liberation Sans"/>
          <w:sz w:val="22"/>
          <w:szCs w:val="22"/>
        </w:rPr>
        <w:t>Data Discovery</w:t>
      </w:r>
    </w:p>
    <w:p w14:paraId="01DCAF39" w14:textId="77777777" w:rsidR="00F70990" w:rsidRDefault="00F25089">
      <w:pPr>
        <w:pStyle w:val="Standard"/>
        <w:numPr>
          <w:ilvl w:val="0"/>
          <w:numId w:val="2"/>
        </w:numPr>
        <w:rPr>
          <w:rFonts w:ascii="Liberation Sans" w:hAnsi="Liberation Sans" w:hint="eastAsia"/>
          <w:sz w:val="22"/>
          <w:szCs w:val="22"/>
        </w:rPr>
      </w:pPr>
      <w:r>
        <w:rPr>
          <w:rFonts w:ascii="Liberation Sans" w:hAnsi="Liberation Sans"/>
          <w:sz w:val="22"/>
          <w:szCs w:val="22"/>
        </w:rPr>
        <w:t>Data Profiling, Preparation and Exploration</w:t>
      </w:r>
    </w:p>
    <w:p w14:paraId="0A3ACD84" w14:textId="77777777" w:rsidR="00F70990" w:rsidRDefault="00F25089">
      <w:pPr>
        <w:pStyle w:val="Standard"/>
        <w:numPr>
          <w:ilvl w:val="0"/>
          <w:numId w:val="2"/>
        </w:numPr>
        <w:rPr>
          <w:rFonts w:ascii="Liberation Sans" w:hAnsi="Liberation Sans" w:hint="eastAsia"/>
          <w:sz w:val="22"/>
          <w:szCs w:val="22"/>
        </w:rPr>
      </w:pPr>
      <w:r>
        <w:rPr>
          <w:rFonts w:ascii="Liberation Sans" w:hAnsi="Liberation Sans"/>
          <w:sz w:val="22"/>
          <w:szCs w:val="22"/>
        </w:rPr>
        <w:t>Metric Creation and Validation</w:t>
      </w:r>
    </w:p>
    <w:p w14:paraId="0CEAF017" w14:textId="77777777" w:rsidR="00F70990" w:rsidRDefault="00F70990">
      <w:pPr>
        <w:pStyle w:val="Standard"/>
        <w:rPr>
          <w:rFonts w:ascii="Liberation Sans" w:hAnsi="Liberation Sans" w:hint="eastAsia"/>
          <w:sz w:val="22"/>
          <w:szCs w:val="22"/>
        </w:rPr>
      </w:pPr>
    </w:p>
    <w:p w14:paraId="2C095021" w14:textId="77777777" w:rsidR="00F70990" w:rsidRDefault="00F25089">
      <w:pPr>
        <w:pStyle w:val="Standard"/>
        <w:rPr>
          <w:rFonts w:ascii="Liberation Sans" w:hAnsi="Liberation Sans" w:hint="eastAsia"/>
          <w:sz w:val="22"/>
          <w:szCs w:val="22"/>
        </w:rPr>
      </w:pPr>
      <w:r>
        <w:rPr>
          <w:rFonts w:ascii="Liberation Sans" w:hAnsi="Liberation Sans"/>
          <w:b/>
          <w:bCs/>
          <w:sz w:val="22"/>
          <w:szCs w:val="22"/>
        </w:rPr>
        <w:t>Projected Time:</w:t>
      </w:r>
      <w:r>
        <w:rPr>
          <w:rFonts w:ascii="Liberation Sans" w:hAnsi="Liberation Sans"/>
          <w:sz w:val="22"/>
          <w:szCs w:val="22"/>
        </w:rPr>
        <w:t xml:space="preserve"> 10 weeks</w:t>
      </w:r>
    </w:p>
    <w:p w14:paraId="7C53CBE4" w14:textId="77777777" w:rsidR="00F70990" w:rsidRDefault="00F70990">
      <w:pPr>
        <w:pStyle w:val="Standard"/>
        <w:rPr>
          <w:rFonts w:ascii="Liberation Sans" w:hAnsi="Liberation Sans" w:hint="eastAsia"/>
          <w:sz w:val="22"/>
          <w:szCs w:val="22"/>
        </w:rPr>
      </w:pPr>
    </w:p>
    <w:p w14:paraId="35C1F532" w14:textId="77777777" w:rsidR="00F70990" w:rsidRDefault="00F25089">
      <w:pPr>
        <w:pStyle w:val="Standard"/>
        <w:rPr>
          <w:rFonts w:ascii="Liberation Sans" w:hAnsi="Liberation Sans" w:hint="eastAsia"/>
          <w:sz w:val="22"/>
          <w:szCs w:val="22"/>
        </w:rPr>
      </w:pPr>
      <w:r>
        <w:rPr>
          <w:rFonts w:ascii="Liberation Sans" w:hAnsi="Liberation Sans"/>
          <w:b/>
          <w:bCs/>
          <w:sz w:val="22"/>
          <w:szCs w:val="22"/>
        </w:rPr>
        <w:t>Projected Cost:</w:t>
      </w:r>
      <w:r>
        <w:rPr>
          <w:rFonts w:ascii="Liberation Sans" w:hAnsi="Liberation Sans"/>
          <w:sz w:val="22"/>
          <w:szCs w:val="22"/>
        </w:rPr>
        <w:t xml:space="preserve"> $10,000</w:t>
      </w:r>
    </w:p>
    <w:p w14:paraId="6CE8534E" w14:textId="77777777" w:rsidR="00F70990" w:rsidRDefault="00F70990">
      <w:pPr>
        <w:pStyle w:val="Standard"/>
        <w:rPr>
          <w:rFonts w:ascii="Liberation Sans" w:hAnsi="Liberation Sans" w:hint="eastAsia"/>
          <w:sz w:val="22"/>
          <w:szCs w:val="22"/>
        </w:rPr>
      </w:pPr>
    </w:p>
    <w:p w14:paraId="19BDDA73" w14:textId="1C44A510" w:rsidR="00F70990" w:rsidRDefault="00F70990">
      <w:pPr>
        <w:pStyle w:val="Standard"/>
        <w:rPr>
          <w:rFonts w:ascii="Liberation Sans" w:hAnsi="Liberation Sans" w:hint="eastAsia"/>
          <w:sz w:val="22"/>
          <w:szCs w:val="22"/>
        </w:rPr>
      </w:pPr>
    </w:p>
    <w:sectPr w:rsidR="00F70990">
      <w:pgSz w:w="12240" w:h="15840"/>
      <w:pgMar w:top="1134" w:right="1134" w:bottom="1134" w:left="1134" w:header="720" w:footer="72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CF10BD3" w14:textId="77777777" w:rsidR="00944DC8" w:rsidRDefault="00944DC8">
      <w:pPr>
        <w:rPr>
          <w:rFonts w:hint="eastAsia"/>
        </w:rPr>
      </w:pPr>
      <w:r>
        <w:separator/>
      </w:r>
    </w:p>
  </w:endnote>
  <w:endnote w:type="continuationSeparator" w:id="0">
    <w:p w14:paraId="5AFBA5F7" w14:textId="77777777" w:rsidR="00944DC8" w:rsidRDefault="00944DC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Symbol">
    <w:altName w:val="Calibri"/>
    <w:charset w:val="02"/>
    <w:family w:val="auto"/>
    <w:pitch w:val="default"/>
  </w:font>
  <w:font w:name="Liberation Serif">
    <w:altName w:val="Times New Roman"/>
    <w:charset w:val="00"/>
    <w:family w:val="roman"/>
    <w:pitch w:val="variable"/>
  </w:font>
  <w:font w:name="SimSun">
    <w:panose1 w:val="02010600030101010101"/>
    <w:charset w:val="86"/>
    <w:family w:val="auto"/>
    <w:pitch w:val="variable"/>
    <w:sig w:usb0="00000003" w:usb1="288F0000" w:usb2="00000016" w:usb3="00000000" w:csb0="00040001" w:csb1="00000000"/>
  </w:font>
  <w:font w:name="Lucida Sans">
    <w:panose1 w:val="020B0602030504020204"/>
    <w:charset w:val="00"/>
    <w:family w:val="auto"/>
    <w:pitch w:val="variable"/>
    <w:sig w:usb0="00000003" w:usb1="00000000" w:usb2="00000000" w:usb3="00000000" w:csb0="00000001" w:csb1="00000000"/>
  </w:font>
  <w:font w:name="Times New Roman">
    <w:panose1 w:val="02020603050405020304"/>
    <w:charset w:val="00"/>
    <w:family w:val="auto"/>
    <w:pitch w:val="variable"/>
    <w:sig w:usb0="E0002AEF" w:usb1="C0007841" w:usb2="00000009" w:usb3="00000000" w:csb0="000001FF" w:csb1="00000000"/>
  </w:font>
  <w:font w:name="Liberation Sans">
    <w:altName w:val="Arial"/>
    <w:charset w:val="00"/>
    <w:family w:val="swiss"/>
    <w:pitch w:val="variable"/>
  </w:font>
  <w:font w:name="Microsoft YaHei">
    <w:panose1 w:val="020B0503020204020204"/>
    <w:charset w:val="86"/>
    <w:family w:val="auto"/>
    <w:pitch w:val="variable"/>
    <w:sig w:usb0="80000287" w:usb1="28CF3C52" w:usb2="00000016" w:usb3="00000000" w:csb0="0004001F" w:csb1="00000000"/>
  </w:font>
  <w:font w:name="Arial">
    <w:panose1 w:val="020B0604020202020204"/>
    <w:charset w:val="00"/>
    <w:family w:val="auto"/>
    <w:pitch w:val="variable"/>
    <w:sig w:usb0="E0002AFF" w:usb1="C0007843" w:usb2="00000009" w:usb3="00000000" w:csb0="000001FF" w:csb1="00000000"/>
  </w:font>
  <w:font w:name="游ゴシック Light">
    <w:charset w:val="80"/>
    <w:family w:val="auto"/>
    <w:pitch w:val="variable"/>
    <w:sig w:usb0="E00002FF" w:usb1="2AC7FDFF" w:usb2="00000016" w:usb3="00000000" w:csb0="0002009F" w:csb1="00000000"/>
  </w:font>
  <w:font w:name="Calibri Light">
    <w:panose1 w:val="020F0302020204030204"/>
    <w:charset w:val="00"/>
    <w:family w:val="auto"/>
    <w:pitch w:val="variable"/>
    <w:sig w:usb0="A00002EF" w:usb1="4000207B" w:usb2="00000000" w:usb3="00000000" w:csb0="0000019F" w:csb1="00000000"/>
  </w:font>
  <w:font w:name="游明朝">
    <w:charset w:val="80"/>
    <w:family w:val="auto"/>
    <w:pitch w:val="variable"/>
    <w:sig w:usb0="800002E7" w:usb1="2AC7FCFF" w:usb2="00000012" w:usb3="00000000" w:csb0="0002009F" w:csb1="00000000"/>
  </w:font>
  <w:font w:name="Calibri">
    <w:panose1 w:val="020F0502020204030204"/>
    <w:charset w:val="00"/>
    <w:family w:val="auto"/>
    <w:pitch w:val="variable"/>
    <w:sig w:usb0="E00002FF" w:usb1="4000ACFF" w:usb2="00000001"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D456C36" w14:textId="77777777" w:rsidR="00944DC8" w:rsidRDefault="00944DC8">
      <w:pPr>
        <w:rPr>
          <w:rFonts w:hint="eastAsia"/>
        </w:rPr>
      </w:pPr>
      <w:r>
        <w:rPr>
          <w:color w:val="000000"/>
        </w:rPr>
        <w:separator/>
      </w:r>
    </w:p>
  </w:footnote>
  <w:footnote w:type="continuationSeparator" w:id="0">
    <w:p w14:paraId="7E02B012" w14:textId="77777777" w:rsidR="00944DC8" w:rsidRDefault="00944DC8">
      <w:pPr>
        <w:rPr>
          <w:rFonts w:hint="eastAsia"/>
        </w:rPr>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BFE7728"/>
    <w:multiLevelType w:val="multilevel"/>
    <w:tmpl w:val="2AFEC734"/>
    <w:lvl w:ilvl="0">
      <w:start w:val="1"/>
      <w:numFmt w:val="upperLetter"/>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nsid w:val="53DE3D47"/>
    <w:multiLevelType w:val="multilevel"/>
    <w:tmpl w:val="055E5A8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autoHyphenation/>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0990"/>
    <w:rsid w:val="00146082"/>
    <w:rsid w:val="001B166C"/>
    <w:rsid w:val="00343ACB"/>
    <w:rsid w:val="00883CF9"/>
    <w:rsid w:val="00944DC8"/>
    <w:rsid w:val="00F15DB8"/>
    <w:rsid w:val="00F25089"/>
    <w:rsid w:val="00F709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65AC354"/>
  <w15:docId w15:val="{8D7B1936-0AC7-4527-8B29-FE550789E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SimSun" w:hAnsi="Liberation Serif" w:cs="Lucida Sans"/>
        <w:kern w:val="3"/>
        <w:sz w:val="24"/>
        <w:szCs w:val="24"/>
        <w:lang w:val="en-US" w:eastAsia="zh-CN" w:bidi="hi-IN"/>
      </w:rPr>
    </w:rPrDefault>
    <w:pPrDefault>
      <w:pPr>
        <w:suppressAutoHyphens/>
        <w:autoSpaceDN w:val="0"/>
        <w:textAlignment w:val="baseline"/>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390</Words>
  <Characters>2227</Characters>
  <Application>Microsoft Macintosh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Gizem Korkmaz</cp:lastModifiedBy>
  <cp:revision>2</cp:revision>
  <dcterms:created xsi:type="dcterms:W3CDTF">2018-05-18T01:52:00Z</dcterms:created>
  <dcterms:modified xsi:type="dcterms:W3CDTF">2018-05-18T01:52:00Z</dcterms:modified>
</cp:coreProperties>
</file>