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Week 2 &amp; 3 - profiling and finding papers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Week 4 - Exploratory analysis (summaries by time, year, day, socio-demographic characteristics, etc; location), literature, identify research questions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Week 5 - Addressing the RQs (external data - e.g. housing)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Week 6 - Mid-presentation -&gt; propose models for RQs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.</w:t>
        <w:tab/>
        <w:tab/>
        <w:t xml:space="preserve">-&gt; look @ literature  |  -&gt; anomalies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.</w:t>
        <w:tab/>
        <w:tab/>
        <w:t xml:space="preserve">-&gt; building models   |  -&gt; predictions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.</w:t>
        <w:tab/>
        <w:tab/>
        <w:t xml:space="preserve">-&gt; get results           |  -&gt; detections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Week 10 - poster week  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