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DECBA3" w14:textId="626A9FCE" w:rsidR="00CE3569" w:rsidRDefault="00564906">
      <w:r>
        <w:t>Skilled technical workers have occupations that require a high degree of technical knowledge, but do not necessarily require a bachelor’s degree. To identify these occupations, we used the Occupation Information Network (O*NET) database, which describes the knowledge, skills</w:t>
      </w:r>
      <w:r w:rsidR="00F4457B">
        <w:t xml:space="preserve">, and education of American workers in </w:t>
      </w:r>
      <w:r>
        <w:t>1,000+ occupations. Following Rothwell (2015), we selected occupations with high O*NET knowledge scores in one of seven technical domains</w:t>
      </w:r>
      <w:r w:rsidR="000A7DF0">
        <w:t xml:space="preserve">, </w:t>
      </w:r>
      <w:r w:rsidR="00F4457B">
        <w:t xml:space="preserve">where the majority of </w:t>
      </w:r>
      <w:r w:rsidR="000A7DF0">
        <w:t xml:space="preserve">surveyed </w:t>
      </w:r>
      <w:r w:rsidR="00F4457B">
        <w:t xml:space="preserve">workers </w:t>
      </w:r>
      <w:r w:rsidR="00CE3569">
        <w:t>do not have a bachelor’s degree, master’s degree, or Ph.D</w:t>
      </w:r>
      <w:r w:rsidR="00F4457B">
        <w:t xml:space="preserve">. </w:t>
      </w:r>
      <w:r w:rsidR="005B5C26">
        <w:t>This analysis focuses on STW occupation ads that do not require a bachelor’s degree or above.</w:t>
      </w:r>
    </w:p>
    <w:p w14:paraId="2F8196E0" w14:textId="1985DE94" w:rsidR="00D3290F" w:rsidRDefault="00D3290F"/>
    <w:p w14:paraId="3FB88704" w14:textId="288A2656" w:rsidR="00D3290F" w:rsidRDefault="00D3290F">
      <w:r>
        <w:t>Citation:</w:t>
      </w:r>
    </w:p>
    <w:p w14:paraId="708E30E5" w14:textId="47727351" w:rsidR="00E541F3" w:rsidRPr="00E541F3" w:rsidRDefault="00D3290F" w:rsidP="00E541F3">
      <w:pPr>
        <w:rPr>
          <w:rFonts w:ascii="Times New Roman" w:eastAsia="Times New Roman" w:hAnsi="Times New Roman" w:cs="Times New Roman"/>
        </w:rPr>
      </w:pPr>
      <w:r>
        <w:t>Rothwell, J</w:t>
      </w:r>
      <w:r w:rsidR="00E541F3">
        <w:t xml:space="preserve">. (2015). </w:t>
      </w:r>
      <w:r w:rsidR="00E541F3">
        <w:rPr>
          <w:i/>
          <w:iCs/>
        </w:rPr>
        <w:t>Defining skilled technical work</w:t>
      </w:r>
      <w:r w:rsidR="00E541F3">
        <w:t xml:space="preserve">. Retrieved from the National Academies of Science website: </w:t>
      </w:r>
      <w:bookmarkStart w:id="0" w:name="_GoBack"/>
      <w:bookmarkEnd w:id="0"/>
      <w:r w:rsidR="00E541F3">
        <w:rPr>
          <w:rFonts w:ascii="Times New Roman" w:eastAsia="Times New Roman" w:hAnsi="Times New Roman" w:cs="Times New Roman"/>
          <w:color w:val="0000FF"/>
          <w:u w:val="single"/>
        </w:rPr>
        <w:fldChar w:fldCharType="begin"/>
      </w:r>
      <w:r w:rsidR="00E541F3">
        <w:rPr>
          <w:rFonts w:ascii="Times New Roman" w:eastAsia="Times New Roman" w:hAnsi="Times New Roman" w:cs="Times New Roman"/>
          <w:color w:val="0000FF"/>
          <w:u w:val="single"/>
        </w:rPr>
        <w:instrText xml:space="preserve"> HYPERLINK "</w:instrText>
      </w:r>
      <w:r w:rsidR="00E541F3" w:rsidRPr="00E541F3">
        <w:rPr>
          <w:rFonts w:ascii="Times New Roman" w:eastAsia="Times New Roman" w:hAnsi="Times New Roman" w:cs="Times New Roman"/>
          <w:color w:val="0000FF"/>
          <w:u w:val="single"/>
        </w:rPr>
        <w:instrText>https://sites.nationalacademies.org/cs/groups/pgasite/documents/webpage/pga_167744.pdf</w:instrText>
      </w:r>
      <w:r w:rsidR="00E541F3">
        <w:rPr>
          <w:rFonts w:ascii="Times New Roman" w:eastAsia="Times New Roman" w:hAnsi="Times New Roman" w:cs="Times New Roman"/>
          <w:color w:val="0000FF"/>
          <w:u w:val="single"/>
        </w:rPr>
        <w:instrText xml:space="preserve">" </w:instrText>
      </w:r>
      <w:r w:rsidR="00E541F3">
        <w:rPr>
          <w:rFonts w:ascii="Times New Roman" w:eastAsia="Times New Roman" w:hAnsi="Times New Roman" w:cs="Times New Roman"/>
          <w:color w:val="0000FF"/>
          <w:u w:val="single"/>
        </w:rPr>
        <w:fldChar w:fldCharType="separate"/>
      </w:r>
      <w:r w:rsidR="00E541F3" w:rsidRPr="00DB2508">
        <w:rPr>
          <w:rStyle w:val="Hyperlink"/>
          <w:rFonts w:ascii="Times New Roman" w:eastAsia="Times New Roman" w:hAnsi="Times New Roman" w:cs="Times New Roman"/>
        </w:rPr>
        <w:t>https://sites.nationalacademies.org/cs/groups/pgasite/documents/webpage/pga_167744.pdf</w:t>
      </w:r>
      <w:r w:rsidR="00E541F3">
        <w:rPr>
          <w:rFonts w:ascii="Times New Roman" w:eastAsia="Times New Roman" w:hAnsi="Times New Roman" w:cs="Times New Roman"/>
          <w:color w:val="0000FF"/>
          <w:u w:val="single"/>
        </w:rPr>
        <w:fldChar w:fldCharType="end"/>
      </w:r>
    </w:p>
    <w:p w14:paraId="56ED726E" w14:textId="4119CE90" w:rsidR="00D3290F" w:rsidRPr="00E541F3" w:rsidRDefault="00D3290F"/>
    <w:sectPr w:rsidR="00D3290F" w:rsidRPr="00E541F3" w:rsidSect="00B11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906"/>
    <w:rsid w:val="000A7DF0"/>
    <w:rsid w:val="002414CB"/>
    <w:rsid w:val="00490491"/>
    <w:rsid w:val="00532A49"/>
    <w:rsid w:val="00564906"/>
    <w:rsid w:val="005B5C26"/>
    <w:rsid w:val="00652931"/>
    <w:rsid w:val="007132A3"/>
    <w:rsid w:val="007E0C42"/>
    <w:rsid w:val="007F1834"/>
    <w:rsid w:val="00817F57"/>
    <w:rsid w:val="008302DD"/>
    <w:rsid w:val="0086337D"/>
    <w:rsid w:val="008F0A28"/>
    <w:rsid w:val="009107EA"/>
    <w:rsid w:val="00996A29"/>
    <w:rsid w:val="009A36AD"/>
    <w:rsid w:val="009B53AE"/>
    <w:rsid w:val="00A65E55"/>
    <w:rsid w:val="00AA26A5"/>
    <w:rsid w:val="00B11E4C"/>
    <w:rsid w:val="00BC5C48"/>
    <w:rsid w:val="00C8523A"/>
    <w:rsid w:val="00C925EE"/>
    <w:rsid w:val="00CE3569"/>
    <w:rsid w:val="00CE58AF"/>
    <w:rsid w:val="00CE6191"/>
    <w:rsid w:val="00D3290F"/>
    <w:rsid w:val="00D755FF"/>
    <w:rsid w:val="00D77DD5"/>
    <w:rsid w:val="00DE432A"/>
    <w:rsid w:val="00E541F3"/>
    <w:rsid w:val="00E90792"/>
    <w:rsid w:val="00EB608A"/>
    <w:rsid w:val="00EB7E80"/>
    <w:rsid w:val="00F140BF"/>
    <w:rsid w:val="00F4457B"/>
    <w:rsid w:val="00FB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00AA2F"/>
  <w15:chartTrackingRefBased/>
  <w15:docId w15:val="{EC1D325A-ECE0-A846-8235-73D23172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41F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1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13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48BFA065-2594-440C-A793-65F543E23414}"/>
</file>

<file path=customXml/itemProps2.xml><?xml version="1.0" encoding="utf-8"?>
<ds:datastoreItem xmlns:ds="http://schemas.openxmlformats.org/officeDocument/2006/customXml" ds:itemID="{B55BB44B-9766-4864-8146-ACB03557D94B}"/>
</file>

<file path=customXml/itemProps3.xml><?xml version="1.0" encoding="utf-8"?>
<ds:datastoreItem xmlns:ds="http://schemas.openxmlformats.org/officeDocument/2006/customXml" ds:itemID="{5FB4511D-39C1-4736-9356-42818089F25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Fowers, Alyssa (af5ug)</dc:creator>
  <cp:keywords/>
  <dc:description/>
  <cp:lastModifiedBy>Fowers, Alyssa (af5ug)</cp:lastModifiedBy>
  <cp:revision>4</cp:revision>
  <dcterms:created xsi:type="dcterms:W3CDTF">2019-07-24T13:41:00Z</dcterms:created>
  <dcterms:modified xsi:type="dcterms:W3CDTF">2019-07-24T14:19:00Z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