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F4E62" w14:textId="0679FCF9" w:rsidR="005F793A" w:rsidRDefault="005F793A">
      <w:r>
        <w:t>Scripts/Folders</w:t>
      </w:r>
    </w:p>
    <w:p w14:paraId="101F66D4" w14:textId="32CFEABF" w:rsidR="005F793A" w:rsidRDefault="00EC6971" w:rsidP="005F793A">
      <w:pPr>
        <w:pStyle w:val="ListParagraph"/>
        <w:numPr>
          <w:ilvl w:val="0"/>
          <w:numId w:val="1"/>
        </w:numPr>
      </w:pPr>
      <w:r w:rsidRPr="00EC6971">
        <w:rPr>
          <w:b/>
          <w:bCs/>
          <w:color w:val="EE0000"/>
        </w:rPr>
        <w:t>[Step 1: ETL Process]</w:t>
      </w:r>
      <w:r>
        <w:t xml:space="preserve"> </w:t>
      </w:r>
      <w:r w:rsidR="005F793A">
        <w:t>0_map_</w:t>
      </w:r>
      <w:proofErr w:type="gramStart"/>
      <w:r w:rsidR="005F793A">
        <w:t>algorithm.R</w:t>
      </w:r>
      <w:proofErr w:type="gramEnd"/>
      <w:r w:rsidR="005F793A">
        <w:t>: helps with the extraction of daily prices from companies under map files</w:t>
      </w:r>
    </w:p>
    <w:p w14:paraId="72600511" w14:textId="0B114683" w:rsidR="005F793A" w:rsidRDefault="00EC6971" w:rsidP="005F793A">
      <w:pPr>
        <w:pStyle w:val="ListParagraph"/>
        <w:numPr>
          <w:ilvl w:val="0"/>
          <w:numId w:val="1"/>
        </w:numPr>
      </w:pPr>
      <w:r w:rsidRPr="00EC6971">
        <w:rPr>
          <w:b/>
          <w:bCs/>
          <w:color w:val="EE0000"/>
        </w:rPr>
        <w:t>[Step 1: ETL Process]</w:t>
      </w:r>
      <w:r>
        <w:rPr>
          <w:b/>
          <w:bCs/>
          <w:color w:val="EE0000"/>
        </w:rPr>
        <w:t xml:space="preserve"> </w:t>
      </w:r>
      <w:r w:rsidR="005F793A">
        <w:t>0_sanitise_</w:t>
      </w:r>
      <w:proofErr w:type="gramStart"/>
      <w:r w:rsidR="005F793A">
        <w:t>data.R</w:t>
      </w:r>
      <w:proofErr w:type="gramEnd"/>
      <w:r w:rsidR="005F793A">
        <w:t>: contains all the important utility functions that helps transform raw daily prices to cleaned adjusted daily prices. These adjusted prices are very similar to the ones on other data providers such as Bloomberg and Refinitiv and hence could be trusted.</w:t>
      </w:r>
    </w:p>
    <w:p w14:paraId="0A566758" w14:textId="31963921" w:rsidR="005F793A" w:rsidRDefault="00EC6971" w:rsidP="005F793A">
      <w:pPr>
        <w:pStyle w:val="ListParagraph"/>
        <w:numPr>
          <w:ilvl w:val="0"/>
          <w:numId w:val="1"/>
        </w:numPr>
      </w:pPr>
      <w:r w:rsidRPr="00EC6971">
        <w:rPr>
          <w:b/>
          <w:bCs/>
          <w:color w:val="EE0000"/>
        </w:rPr>
        <w:t>[Step 1: ETL Process]</w:t>
      </w:r>
      <w:r>
        <w:rPr>
          <w:b/>
          <w:bCs/>
          <w:color w:val="EE0000"/>
        </w:rPr>
        <w:t xml:space="preserve"> </w:t>
      </w:r>
      <w:r w:rsidR="005F793A">
        <w:t>1_separate_</w:t>
      </w:r>
      <w:proofErr w:type="gramStart"/>
      <w:r w:rsidR="005F793A">
        <w:t>companies.R</w:t>
      </w:r>
      <w:proofErr w:type="gramEnd"/>
      <w:r w:rsidR="005F793A">
        <w:t>: contains the algorithm that separates firms into 3 main categories</w:t>
      </w:r>
    </w:p>
    <w:p w14:paraId="25DFBA52" w14:textId="3240BA31" w:rsidR="005F793A" w:rsidRDefault="005F793A" w:rsidP="005F793A">
      <w:pPr>
        <w:pStyle w:val="ListParagraph"/>
        <w:numPr>
          <w:ilvl w:val="1"/>
          <w:numId w:val="1"/>
        </w:numPr>
      </w:pPr>
      <w:r>
        <w:t>firms that are not in the map file and not in the factor file</w:t>
      </w:r>
    </w:p>
    <w:p w14:paraId="21C660F3" w14:textId="724C2B71" w:rsidR="005F793A" w:rsidRDefault="005F793A" w:rsidP="005F793A">
      <w:pPr>
        <w:pStyle w:val="ListParagraph"/>
        <w:numPr>
          <w:ilvl w:val="1"/>
          <w:numId w:val="1"/>
        </w:numPr>
      </w:pPr>
      <w:r>
        <w:t>firms in the map file but not in the factor file</w:t>
      </w:r>
    </w:p>
    <w:p w14:paraId="75C37C5C" w14:textId="0A6E8C9E" w:rsidR="005F793A" w:rsidRDefault="005F793A" w:rsidP="005F793A">
      <w:pPr>
        <w:pStyle w:val="ListParagraph"/>
        <w:numPr>
          <w:ilvl w:val="1"/>
          <w:numId w:val="1"/>
        </w:numPr>
      </w:pPr>
      <w:r>
        <w:t>firms not in the map file but in the factor file</w:t>
      </w:r>
    </w:p>
    <w:p w14:paraId="1F600AF5" w14:textId="2A5D2C91" w:rsidR="005F793A" w:rsidRDefault="005F793A" w:rsidP="005F793A">
      <w:pPr>
        <w:pStyle w:val="ListParagraph"/>
        <w:numPr>
          <w:ilvl w:val="1"/>
          <w:numId w:val="1"/>
        </w:numPr>
      </w:pPr>
      <w:r>
        <w:t>firms in the map file and in the factor file</w:t>
      </w:r>
    </w:p>
    <w:p w14:paraId="77913D8A" w14:textId="6E8839ED" w:rsidR="005F793A" w:rsidRDefault="00EC6971" w:rsidP="005F793A">
      <w:pPr>
        <w:pStyle w:val="ListParagraph"/>
        <w:numPr>
          <w:ilvl w:val="0"/>
          <w:numId w:val="1"/>
        </w:numPr>
      </w:pPr>
      <w:r w:rsidRPr="00EC6971">
        <w:rPr>
          <w:b/>
          <w:bCs/>
          <w:color w:val="EE0000"/>
        </w:rPr>
        <w:t>[Step 1: ETL Process]</w:t>
      </w:r>
      <w:r>
        <w:rPr>
          <w:b/>
          <w:bCs/>
          <w:color w:val="EE0000"/>
        </w:rPr>
        <w:t xml:space="preserve"> </w:t>
      </w:r>
      <w:r w:rsidR="005F793A">
        <w:t>0_prepare_raw_</w:t>
      </w:r>
      <w:proofErr w:type="gramStart"/>
      <w:r w:rsidR="005F793A">
        <w:t>data.R</w:t>
      </w:r>
      <w:proofErr w:type="gramEnd"/>
      <w:r w:rsidR="005F793A">
        <w:t>: contains the algorithm that applies all the algorithms and consolidates all the information into 1 data table</w:t>
      </w:r>
    </w:p>
    <w:p w14:paraId="499300A5" w14:textId="6AA9D182" w:rsidR="005F793A" w:rsidRDefault="005F793A" w:rsidP="005F793A">
      <w:pPr>
        <w:pStyle w:val="ListParagraph"/>
        <w:numPr>
          <w:ilvl w:val="1"/>
          <w:numId w:val="1"/>
        </w:numPr>
      </w:pPr>
      <w:r>
        <w:t xml:space="preserve">The output of the data table will contain the </w:t>
      </w:r>
      <w:r>
        <w:rPr>
          <w:b/>
          <w:bCs/>
        </w:rPr>
        <w:t xml:space="preserve">unadjusted daily prices </w:t>
      </w:r>
      <w:r>
        <w:t xml:space="preserve">as well as the </w:t>
      </w:r>
      <w:r w:rsidRPr="005F793A">
        <w:rPr>
          <w:b/>
          <w:bCs/>
        </w:rPr>
        <w:t>dividend factor and split factor</w:t>
      </w:r>
      <w:r>
        <w:t xml:space="preserve"> of the companies, if any</w:t>
      </w:r>
    </w:p>
    <w:p w14:paraId="387B424E" w14:textId="2241437D" w:rsidR="00EC6971" w:rsidRDefault="00EC6971" w:rsidP="005F793A">
      <w:pPr>
        <w:pStyle w:val="ListParagraph"/>
        <w:numPr>
          <w:ilvl w:val="1"/>
          <w:numId w:val="1"/>
        </w:numPr>
      </w:pPr>
      <w:r>
        <w:t xml:space="preserve">If the firm is not in the factor file (i.e. dividends or split announcements is </w:t>
      </w:r>
      <w:proofErr w:type="spellStart"/>
      <w:proofErr w:type="gramStart"/>
      <w:r>
        <w:t>non existent</w:t>
      </w:r>
      <w:proofErr w:type="spellEnd"/>
      <w:proofErr w:type="gramEnd"/>
      <w:r>
        <w:t xml:space="preserve"> for the firm), the </w:t>
      </w:r>
      <w:proofErr w:type="spellStart"/>
      <w:r>
        <w:t>dividend_factor</w:t>
      </w:r>
      <w:proofErr w:type="spellEnd"/>
      <w:r>
        <w:t xml:space="preserve"> and </w:t>
      </w:r>
      <w:proofErr w:type="spellStart"/>
      <w:r>
        <w:t>split_factor</w:t>
      </w:r>
      <w:proofErr w:type="spellEnd"/>
      <w:r>
        <w:t xml:space="preserve"> will be set to 1</w:t>
      </w:r>
    </w:p>
    <w:p w14:paraId="214B1A80" w14:textId="6B45C44A" w:rsidR="00EC6971" w:rsidRDefault="00EC6971" w:rsidP="00EC6971">
      <w:pPr>
        <w:pStyle w:val="ListParagraph"/>
        <w:numPr>
          <w:ilvl w:val="0"/>
          <w:numId w:val="1"/>
        </w:numPr>
      </w:pPr>
      <w:r w:rsidRPr="00EC6971">
        <w:rPr>
          <w:b/>
          <w:bCs/>
          <w:color w:val="EE0000"/>
        </w:rPr>
        <w:t>[Step 1: ETL Process]</w:t>
      </w:r>
      <w:r>
        <w:rPr>
          <w:b/>
          <w:bCs/>
          <w:color w:val="EE0000"/>
        </w:rPr>
        <w:t xml:space="preserve"> </w:t>
      </w:r>
      <w:r>
        <w:t>2_prepare_</w:t>
      </w:r>
      <w:proofErr w:type="gramStart"/>
      <w:r>
        <w:t>data.R</w:t>
      </w:r>
      <w:proofErr w:type="gramEnd"/>
      <w:r>
        <w:t xml:space="preserve">: </w:t>
      </w:r>
      <w:r>
        <w:t>contains the algorithm that applies all the algorithms and consolidates all the information into 1 data table</w:t>
      </w:r>
    </w:p>
    <w:p w14:paraId="073FC81A" w14:textId="0EE72231" w:rsidR="005F793A" w:rsidRPr="00EC6971" w:rsidRDefault="00EC6971" w:rsidP="00EC6971">
      <w:pPr>
        <w:pStyle w:val="ListParagraph"/>
        <w:numPr>
          <w:ilvl w:val="1"/>
          <w:numId w:val="1"/>
        </w:numPr>
      </w:pPr>
      <w:r>
        <w:t xml:space="preserve">The output of the data table will contain the </w:t>
      </w:r>
      <w:r>
        <w:rPr>
          <w:b/>
          <w:bCs/>
        </w:rPr>
        <w:t>adjusted daily prices</w:t>
      </w:r>
    </w:p>
    <w:p w14:paraId="24103E60" w14:textId="5F9144B8" w:rsidR="00EC6971" w:rsidRPr="00EC6971" w:rsidRDefault="00EC6971" w:rsidP="00EC6971">
      <w:pPr>
        <w:pStyle w:val="ListParagraph"/>
        <w:numPr>
          <w:ilvl w:val="1"/>
          <w:numId w:val="1"/>
        </w:numPr>
      </w:pPr>
      <w:r>
        <w:rPr>
          <w:b/>
          <w:bCs/>
        </w:rPr>
        <w:t>In subsequent parts of the workflow, the adjusted daily price data will be utilized.</w:t>
      </w:r>
    </w:p>
    <w:p w14:paraId="1E812F7A" w14:textId="0209E0C7" w:rsidR="00EC6971" w:rsidRDefault="004522ED" w:rsidP="00EC6971">
      <w:pPr>
        <w:pStyle w:val="ListParagraph"/>
        <w:numPr>
          <w:ilvl w:val="0"/>
          <w:numId w:val="1"/>
        </w:numPr>
      </w:pPr>
      <w:r w:rsidRPr="00EC6971">
        <w:rPr>
          <w:b/>
          <w:bCs/>
          <w:color w:val="EE0000"/>
        </w:rPr>
        <w:t xml:space="preserve">[Step </w:t>
      </w:r>
      <w:r>
        <w:rPr>
          <w:b/>
          <w:bCs/>
          <w:color w:val="EE0000"/>
        </w:rPr>
        <w:t>2</w:t>
      </w:r>
      <w:r w:rsidRPr="00EC6971">
        <w:rPr>
          <w:b/>
          <w:bCs/>
          <w:color w:val="EE0000"/>
        </w:rPr>
        <w:t xml:space="preserve">: </w:t>
      </w:r>
      <w:r>
        <w:rPr>
          <w:b/>
          <w:bCs/>
          <w:color w:val="EE0000"/>
        </w:rPr>
        <w:t>Feature Engineering</w:t>
      </w:r>
      <w:r w:rsidRPr="00EC6971">
        <w:rPr>
          <w:b/>
          <w:bCs/>
          <w:color w:val="EE0000"/>
        </w:rPr>
        <w:t>]</w:t>
      </w:r>
      <w:r>
        <w:rPr>
          <w:b/>
          <w:bCs/>
          <w:color w:val="EE0000"/>
        </w:rPr>
        <w:t xml:space="preserve"> </w:t>
      </w:r>
      <w:r w:rsidR="00EC6971">
        <w:t xml:space="preserve">3_preprocess_data folder: </w:t>
      </w:r>
      <w:r>
        <w:t xml:space="preserve">contains 11 R scripts that create new features from adjusted daily price data. Each script serves a specific purpose, aiming to improve forecasting insight and model performance. </w:t>
      </w:r>
      <w:r w:rsidR="00280E79">
        <w:rPr>
          <w:b/>
          <w:bCs/>
        </w:rPr>
        <w:t>0_consolidation_</w:t>
      </w:r>
      <w:proofErr w:type="gramStart"/>
      <w:r w:rsidR="00280E79">
        <w:rPr>
          <w:b/>
          <w:bCs/>
        </w:rPr>
        <w:t>features.R</w:t>
      </w:r>
      <w:proofErr w:type="gramEnd"/>
      <w:r w:rsidR="00280E79">
        <w:rPr>
          <w:b/>
          <w:bCs/>
        </w:rPr>
        <w:t xml:space="preserve"> utilizes all 11 scripts to create 1 </w:t>
      </w:r>
      <w:proofErr w:type="spellStart"/>
      <w:r w:rsidR="00280E79">
        <w:rPr>
          <w:b/>
          <w:bCs/>
        </w:rPr>
        <w:t>consoldiated</w:t>
      </w:r>
      <w:proofErr w:type="spellEnd"/>
      <w:r w:rsidR="00280E79">
        <w:rPr>
          <w:b/>
          <w:bCs/>
        </w:rPr>
        <w:t xml:space="preserve"> data table with all the features for all (S&amp;P500) symbols. </w:t>
      </w:r>
      <w:r>
        <w:t>Broadly speaking, these are the main categories of features created</w:t>
      </w:r>
    </w:p>
    <w:p w14:paraId="192994FF" w14:textId="0866DA30" w:rsidR="004522ED" w:rsidRDefault="004522ED" w:rsidP="004522ED">
      <w:pPr>
        <w:pStyle w:val="ListParagraph"/>
        <w:numPr>
          <w:ilvl w:val="1"/>
          <w:numId w:val="1"/>
        </w:numPr>
      </w:pPr>
      <w:r>
        <w:t>Technical indicators</w:t>
      </w:r>
    </w:p>
    <w:p w14:paraId="12E0C197" w14:textId="6CA91BCB" w:rsidR="004522ED" w:rsidRDefault="004522ED" w:rsidP="004522ED">
      <w:pPr>
        <w:pStyle w:val="ListParagraph"/>
        <w:numPr>
          <w:ilvl w:val="1"/>
          <w:numId w:val="1"/>
        </w:numPr>
      </w:pPr>
      <w:r>
        <w:t xml:space="preserve">Variance tests </w:t>
      </w:r>
      <w:r w:rsidRPr="004522ED">
        <w:t>(Variance Scale Exponent)</w:t>
      </w:r>
    </w:p>
    <w:p w14:paraId="24453B16" w14:textId="27278979" w:rsidR="004522ED" w:rsidRDefault="004522ED" w:rsidP="004522ED">
      <w:pPr>
        <w:pStyle w:val="ListParagraph"/>
        <w:numPr>
          <w:ilvl w:val="1"/>
          <w:numId w:val="1"/>
        </w:numPr>
      </w:pPr>
      <w:r>
        <w:t>Stationary tests (</w:t>
      </w:r>
      <w:proofErr w:type="spellStart"/>
      <w:r>
        <w:t>Exuber</w:t>
      </w:r>
      <w:proofErr w:type="spellEnd"/>
      <w:r>
        <w:t>)</w:t>
      </w:r>
    </w:p>
    <w:p w14:paraId="5C63AC26" w14:textId="15AAF3A3" w:rsidR="004522ED" w:rsidRDefault="004522ED" w:rsidP="004522ED">
      <w:pPr>
        <w:pStyle w:val="ListParagraph"/>
        <w:numPr>
          <w:ilvl w:val="1"/>
          <w:numId w:val="1"/>
        </w:numPr>
      </w:pPr>
      <w:r w:rsidRPr="004522ED">
        <w:t xml:space="preserve">Time </w:t>
      </w:r>
      <w:r>
        <w:t>s</w:t>
      </w:r>
      <w:r w:rsidRPr="004522ED">
        <w:t xml:space="preserve">eries </w:t>
      </w:r>
      <w:r>
        <w:t>m</w:t>
      </w:r>
      <w:r w:rsidRPr="004522ED">
        <w:t xml:space="preserve">odels and its associated </w:t>
      </w:r>
      <w:proofErr w:type="gramStart"/>
      <w:r w:rsidRPr="004522ED">
        <w:t>1 day</w:t>
      </w:r>
      <w:proofErr w:type="gramEnd"/>
      <w:r w:rsidRPr="004522ED">
        <w:t xml:space="preserve"> forecast</w:t>
      </w:r>
      <w:r>
        <w:t xml:space="preserve"> </w:t>
      </w:r>
      <w:r w:rsidRPr="004522ED">
        <w:t xml:space="preserve">(TVGARCH, GAS, </w:t>
      </w:r>
      <w:proofErr w:type="spellStart"/>
      <w:r w:rsidRPr="004522ED">
        <w:t>TsDyn</w:t>
      </w:r>
      <w:proofErr w:type="spellEnd"/>
      <w:r w:rsidRPr="004522ED">
        <w:t>, fractionally differenced ARIMA, wavelet ARIMA)</w:t>
      </w:r>
    </w:p>
    <w:p w14:paraId="444797F3" w14:textId="40DB00BA" w:rsidR="004522ED" w:rsidRDefault="004522ED" w:rsidP="004522ED">
      <w:pPr>
        <w:pStyle w:val="ListParagraph"/>
        <w:numPr>
          <w:ilvl w:val="1"/>
          <w:numId w:val="1"/>
        </w:numPr>
      </w:pPr>
      <w:r>
        <w:t>Risk measures</w:t>
      </w:r>
      <w:r w:rsidRPr="004522ED">
        <w:t xml:space="preserve">: </w:t>
      </w:r>
      <w:proofErr w:type="spellStart"/>
      <w:r w:rsidRPr="004522ED">
        <w:t>VaR</w:t>
      </w:r>
      <w:proofErr w:type="spellEnd"/>
      <w:r w:rsidRPr="004522ED">
        <w:t xml:space="preserve"> and Expected Shortfall (Quarks, </w:t>
      </w:r>
      <w:proofErr w:type="spellStart"/>
      <w:r w:rsidRPr="004522ED">
        <w:t>Ufrisk</w:t>
      </w:r>
      <w:proofErr w:type="spellEnd"/>
      <w:r w:rsidRPr="004522ED">
        <w:t>)</w:t>
      </w:r>
    </w:p>
    <w:p w14:paraId="4594AE7F" w14:textId="773794EB" w:rsidR="004522ED" w:rsidRDefault="004522ED" w:rsidP="004522ED">
      <w:pPr>
        <w:pStyle w:val="ListParagraph"/>
        <w:numPr>
          <w:ilvl w:val="1"/>
          <w:numId w:val="1"/>
        </w:numPr>
      </w:pPr>
      <w:r>
        <w:t xml:space="preserve">Generic time series features (Theft, </w:t>
      </w:r>
      <w:proofErr w:type="spellStart"/>
      <w:r>
        <w:t>tsfeatures</w:t>
      </w:r>
      <w:proofErr w:type="spellEnd"/>
      <w:r>
        <w:t>)</w:t>
      </w:r>
    </w:p>
    <w:p w14:paraId="4E4D5ECD" w14:textId="30E15717" w:rsidR="00280E79" w:rsidRDefault="003A2785" w:rsidP="00280E79">
      <w:pPr>
        <w:pStyle w:val="ListParagraph"/>
        <w:numPr>
          <w:ilvl w:val="0"/>
          <w:numId w:val="1"/>
        </w:numPr>
        <w:rPr>
          <w:b/>
          <w:bCs/>
        </w:rPr>
      </w:pPr>
      <w:r w:rsidRPr="00EC6971">
        <w:rPr>
          <w:b/>
          <w:bCs/>
          <w:color w:val="EE0000"/>
        </w:rPr>
        <w:lastRenderedPageBreak/>
        <w:t xml:space="preserve">[Step </w:t>
      </w:r>
      <w:r>
        <w:rPr>
          <w:b/>
          <w:bCs/>
          <w:color w:val="EE0000"/>
        </w:rPr>
        <w:t>3.1</w:t>
      </w:r>
      <w:r w:rsidRPr="00EC6971">
        <w:rPr>
          <w:b/>
          <w:bCs/>
          <w:color w:val="EE0000"/>
        </w:rPr>
        <w:t xml:space="preserve">: </w:t>
      </w:r>
      <w:r>
        <w:rPr>
          <w:b/>
          <w:bCs/>
          <w:color w:val="EE0000"/>
        </w:rPr>
        <w:t>Machine Learning Process</w:t>
      </w:r>
      <w:r w:rsidRPr="00EC6971">
        <w:rPr>
          <w:b/>
          <w:bCs/>
          <w:color w:val="EE0000"/>
        </w:rPr>
        <w:t>]</w:t>
      </w:r>
      <w:r>
        <w:rPr>
          <w:b/>
          <w:bCs/>
          <w:color w:val="EE0000"/>
        </w:rPr>
        <w:t xml:space="preserve"> </w:t>
      </w:r>
      <w:r w:rsidR="00280E79">
        <w:t xml:space="preserve">4_MLR_process_draft1.R: contains the main machine learning process that creates an ensemble of models (1-layer multi-layer perceptron neural network, </w:t>
      </w:r>
      <w:proofErr w:type="spellStart"/>
      <w:r w:rsidR="00280E79">
        <w:t>xgboost</w:t>
      </w:r>
      <w:proofErr w:type="spellEnd"/>
      <w:r w:rsidR="00280E79">
        <w:t xml:space="preserve">, </w:t>
      </w:r>
      <w:proofErr w:type="spellStart"/>
      <w:r w:rsidR="00280E79">
        <w:t>lightgbm</w:t>
      </w:r>
      <w:proofErr w:type="spellEnd"/>
      <w:r w:rsidR="00280E79">
        <w:t xml:space="preserve">) with the </w:t>
      </w:r>
      <w:r w:rsidR="00280E79" w:rsidRPr="00280E79">
        <w:rPr>
          <w:b/>
          <w:bCs/>
        </w:rPr>
        <w:t>target variable being the 22-day monthly return [returns_22]</w:t>
      </w:r>
    </w:p>
    <w:p w14:paraId="655B85F8" w14:textId="713726F4" w:rsidR="00280E79" w:rsidRPr="00280E79" w:rsidRDefault="003A2785" w:rsidP="00280E79">
      <w:pPr>
        <w:pStyle w:val="ListParagraph"/>
        <w:numPr>
          <w:ilvl w:val="0"/>
          <w:numId w:val="1"/>
        </w:numPr>
        <w:rPr>
          <w:b/>
          <w:bCs/>
        </w:rPr>
      </w:pPr>
      <w:r w:rsidRPr="00EC6971">
        <w:rPr>
          <w:b/>
          <w:bCs/>
          <w:color w:val="EE0000"/>
        </w:rPr>
        <w:t xml:space="preserve">[Step </w:t>
      </w:r>
      <w:r>
        <w:rPr>
          <w:b/>
          <w:bCs/>
          <w:color w:val="EE0000"/>
        </w:rPr>
        <w:t>3.</w:t>
      </w:r>
      <w:r>
        <w:rPr>
          <w:b/>
          <w:bCs/>
          <w:color w:val="EE0000"/>
        </w:rPr>
        <w:t>2</w:t>
      </w:r>
      <w:r w:rsidRPr="00EC6971">
        <w:rPr>
          <w:b/>
          <w:bCs/>
          <w:color w:val="EE0000"/>
        </w:rPr>
        <w:t xml:space="preserve">: </w:t>
      </w:r>
      <w:r>
        <w:rPr>
          <w:b/>
          <w:bCs/>
          <w:color w:val="EE0000"/>
        </w:rPr>
        <w:t>Trading Algorithms</w:t>
      </w:r>
      <w:r w:rsidRPr="00EC6971">
        <w:rPr>
          <w:b/>
          <w:bCs/>
          <w:color w:val="EE0000"/>
        </w:rPr>
        <w:t>]</w:t>
      </w:r>
      <w:r>
        <w:rPr>
          <w:b/>
          <w:bCs/>
          <w:color w:val="EE0000"/>
        </w:rPr>
        <w:t xml:space="preserve"> </w:t>
      </w:r>
      <w:r w:rsidR="00280E79">
        <w:t xml:space="preserve">4.1_test_exuber_Nico.R: </w:t>
      </w:r>
      <w:r w:rsidR="00092053">
        <w:t xml:space="preserve">contains a simple trading algorithm using </w:t>
      </w:r>
      <w:proofErr w:type="spellStart"/>
      <w:r w:rsidR="00092053">
        <w:t>exuber</w:t>
      </w:r>
      <w:proofErr w:type="spellEnd"/>
      <w:r w:rsidR="00092053">
        <w:t xml:space="preserve">. It normalizes </w:t>
      </w:r>
      <w:proofErr w:type="spellStart"/>
      <w:r w:rsidR="00092053">
        <w:t>exuber</w:t>
      </w:r>
      <w:proofErr w:type="spellEnd"/>
      <w:r w:rsidR="00092053">
        <w:t xml:space="preserve"> features, </w:t>
      </w:r>
      <w:proofErr w:type="gramStart"/>
      <w:r w:rsidR="00092053">
        <w:t>sorts</w:t>
      </w:r>
      <w:proofErr w:type="gramEnd"/>
      <w:r w:rsidR="00092053">
        <w:t xml:space="preserve"> stocks, and selects some based on quantiles (lowest and highest) as part of the strategy. It also includes </w:t>
      </w:r>
      <w:proofErr w:type="spellStart"/>
      <w:r w:rsidR="00092053">
        <w:t>backtesting</w:t>
      </w:r>
      <w:proofErr w:type="spellEnd"/>
      <w:r w:rsidR="00092053">
        <w:t xml:space="preserve"> and performance results.</w:t>
      </w:r>
    </w:p>
    <w:sectPr w:rsidR="00280E79" w:rsidRPr="00280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B13E4"/>
    <w:multiLevelType w:val="hybridMultilevel"/>
    <w:tmpl w:val="6AEE9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842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3A"/>
    <w:rsid w:val="00092053"/>
    <w:rsid w:val="00280E79"/>
    <w:rsid w:val="003A2785"/>
    <w:rsid w:val="0042008B"/>
    <w:rsid w:val="004522ED"/>
    <w:rsid w:val="005F793A"/>
    <w:rsid w:val="00EC69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C34E5F"/>
  <w15:chartTrackingRefBased/>
  <w15:docId w15:val="{A4C20641-3F06-164D-AC11-BCADA28A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93A"/>
    <w:rPr>
      <w:rFonts w:eastAsiaTheme="majorEastAsia" w:cstheme="majorBidi"/>
      <w:color w:val="272727" w:themeColor="text1" w:themeTint="D8"/>
    </w:rPr>
  </w:style>
  <w:style w:type="paragraph" w:styleId="Title">
    <w:name w:val="Title"/>
    <w:basedOn w:val="Normal"/>
    <w:next w:val="Normal"/>
    <w:link w:val="TitleChar"/>
    <w:uiPriority w:val="10"/>
    <w:qFormat/>
    <w:rsid w:val="005F7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93A"/>
    <w:pPr>
      <w:spacing w:before="160"/>
      <w:jc w:val="center"/>
    </w:pPr>
    <w:rPr>
      <w:i/>
      <w:iCs/>
      <w:color w:val="404040" w:themeColor="text1" w:themeTint="BF"/>
    </w:rPr>
  </w:style>
  <w:style w:type="character" w:customStyle="1" w:styleId="QuoteChar">
    <w:name w:val="Quote Char"/>
    <w:basedOn w:val="DefaultParagraphFont"/>
    <w:link w:val="Quote"/>
    <w:uiPriority w:val="29"/>
    <w:rsid w:val="005F793A"/>
    <w:rPr>
      <w:i/>
      <w:iCs/>
      <w:color w:val="404040" w:themeColor="text1" w:themeTint="BF"/>
    </w:rPr>
  </w:style>
  <w:style w:type="paragraph" w:styleId="ListParagraph">
    <w:name w:val="List Paragraph"/>
    <w:basedOn w:val="Normal"/>
    <w:uiPriority w:val="34"/>
    <w:qFormat/>
    <w:rsid w:val="005F793A"/>
    <w:pPr>
      <w:ind w:left="720"/>
      <w:contextualSpacing/>
    </w:pPr>
  </w:style>
  <w:style w:type="character" w:styleId="IntenseEmphasis">
    <w:name w:val="Intense Emphasis"/>
    <w:basedOn w:val="DefaultParagraphFont"/>
    <w:uiPriority w:val="21"/>
    <w:qFormat/>
    <w:rsid w:val="005F793A"/>
    <w:rPr>
      <w:i/>
      <w:iCs/>
      <w:color w:val="0F4761" w:themeColor="accent1" w:themeShade="BF"/>
    </w:rPr>
  </w:style>
  <w:style w:type="paragraph" w:styleId="IntenseQuote">
    <w:name w:val="Intense Quote"/>
    <w:basedOn w:val="Normal"/>
    <w:next w:val="Normal"/>
    <w:link w:val="IntenseQuoteChar"/>
    <w:uiPriority w:val="30"/>
    <w:qFormat/>
    <w:rsid w:val="005F7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93A"/>
    <w:rPr>
      <w:i/>
      <w:iCs/>
      <w:color w:val="0F4761" w:themeColor="accent1" w:themeShade="BF"/>
    </w:rPr>
  </w:style>
  <w:style w:type="character" w:styleId="IntenseReference">
    <w:name w:val="Intense Reference"/>
    <w:basedOn w:val="DefaultParagraphFont"/>
    <w:uiPriority w:val="32"/>
    <w:qFormat/>
    <w:rsid w:val="005F79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Goh Ker Teng</dc:creator>
  <cp:keywords/>
  <dc:description/>
  <cp:lastModifiedBy>Arthur Goh Ker Teng</cp:lastModifiedBy>
  <cp:revision>2</cp:revision>
  <dcterms:created xsi:type="dcterms:W3CDTF">2025-08-22T06:41:00Z</dcterms:created>
  <dcterms:modified xsi:type="dcterms:W3CDTF">2025-08-22T07:26:00Z</dcterms:modified>
</cp:coreProperties>
</file>