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48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  <w:rtl w:val="0"/>
        </w:rPr>
        <w:t xml:space="preserve">Proyecto-MindSoft</w:t>
      </w:r>
    </w:p>
    <w:p w:rsidR="00000000" w:rsidDel="00000000" w:rsidP="00000000" w:rsidRDefault="00000000" w:rsidRPr="00000000" w14:paraId="0000000F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  <w:rtl w:val="0"/>
        </w:rPr>
        <w:t xml:space="preserve">Historias de Usuario</w:t>
      </w:r>
    </w:p>
    <w:p w:rsidR="00000000" w:rsidDel="00000000" w:rsidP="00000000" w:rsidRDefault="00000000" w:rsidRPr="00000000" w14:paraId="00000010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  <w:rtl w:val="0"/>
        </w:rPr>
        <w:t xml:space="preserve">HU01-Calificación del día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4"/>
          <w:szCs w:val="34"/>
          <w:highlight w:val="white"/>
          <w:rtl w:val="0"/>
        </w:rPr>
        <w:t xml:space="preserve">Control de Versiones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595"/>
        <w:gridCol w:w="1875"/>
        <w:tblGridChange w:id="0">
          <w:tblGrid>
            <w:gridCol w:w="2235"/>
            <w:gridCol w:w="2235"/>
            <w:gridCol w:w="259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highlight w:val="white"/>
                <w:rtl w:val="0"/>
              </w:rPr>
              <w:t xml:space="preserve">01/09/24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highlight w:val="white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highlight w:val="white"/>
                <w:rtl w:val="0"/>
              </w:rPr>
              <w:t xml:space="preserve">Creación del documento y versión inicial de la 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highlight w:val="white"/>
                <w:rtl w:val="0"/>
              </w:rPr>
              <w:t xml:space="preserve">Gerardo Ladera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b w:val="1"/>
          <w:color w:val="434343"/>
          <w:sz w:val="28"/>
          <w:szCs w:val="28"/>
          <w:highlight w:val="white"/>
          <w:rtl w:val="0"/>
        </w:rPr>
        <w:t xml:space="preserve">Historia de usuario 01-AMSM-HU01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5355"/>
        <w:gridCol w:w="1440"/>
        <w:gridCol w:w="780"/>
        <w:tblGridChange w:id="0">
          <w:tblGrid>
            <w:gridCol w:w="1455"/>
            <w:gridCol w:w="5355"/>
            <w:gridCol w:w="1440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Calificación del día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“Como……..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Usuario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quiero…...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Poder calificar mi día con un puntaje del 0 al 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para poder..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poder llevar un registro de cómo me siento a lo largo del tiempo y reflexionar sobre mi bienestar emocional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seleccionar un puntaje del 0 al 5 al final de cada día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puntaje se guarda en el perfil del usuario y puede ser visualizado en un historial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recibe una notificación diaria para recordar calificar su día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proporcionar una interfaz fácil de usar para la selección del puntaje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Est. Horas: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