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40" w:lineRule="auto"/>
        <w:jc w:val="center"/>
      </w:pPr>
      <w:r>
        <w:rPr>
          <w:rFonts w:ascii="Noto Sans KR" w:hAnsi="Noto Sans KR" w:eastAsia="Noto Sans KR"/>
          <w:b/>
          <w:color w:val="2E74B5"/>
          <w:sz w:val="24"/>
        </w:rPr>
        <w:t>대학 융합 프로젝트 사업계획서</w:t>
      </w:r>
    </w:p>
    <w:p>
      <w:pPr>
        <w:spacing w:before="0" w:after="160" w:line="252" w:lineRule="auto"/>
        <w:jc w:val="center"/>
      </w:pPr>
      <w:r>
        <w:rPr>
          <w:rFonts w:ascii="Noto Sans KR" w:hAnsi="Noto Sans KR" w:eastAsia="Noto Sans KR"/>
          <w:b/>
          <w:color w:val="16324F"/>
          <w:sz w:val="44"/>
        </w:rPr>
        <w:t>스마트 웨어러블 연동 다중 생체신호 기반</w:t>
        <w:br/>
        <w:t>AI 실신 위험 조기 감지 및 예방 시스템</w:t>
      </w:r>
    </w:p>
    <w:p>
      <w:pPr>
        <w:spacing w:before="0" w:after="280" w:line="240" w:lineRule="auto"/>
        <w:jc w:val="center"/>
      </w:pPr>
      <w:r>
        <w:rPr>
          <w:rFonts w:ascii="Noto Sans KR" w:hAnsi="Noto Sans KR" w:eastAsia="Noto Sans KR"/>
          <w:color w:val="5B6573"/>
          <w:sz w:val="20"/>
        </w:rPr>
        <w:t>연구·교육용 프로토타입 | 자료 검증 기준일 2026. 8. 13.</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8F1F8"/>
          </w:tcPr>
          <w:p>
            <w:pPr>
              <w:spacing w:before="0" w:after="0" w:line="288" w:lineRule="auto"/>
              <w:jc w:val="left"/>
            </w:pPr>
            <w:r>
              <w:rPr>
                <w:rFonts w:ascii="Noto Sans KR" w:hAnsi="Noto Sans KR" w:eastAsia="Noto Sans KR"/>
                <w:b/>
                <w:color w:val="16324F"/>
              </w:rPr>
              <w:t xml:space="preserve">과제의 핵심 정의  </w:t>
            </w:r>
            <w:r>
              <w:rPr>
                <w:rFonts w:ascii="Noto Sans KR" w:hAnsi="Noto Sans KR" w:eastAsia="Noto Sans KR"/>
                <w:color w:val="16324F"/>
              </w:rPr>
              <w:t>본 과제는 실신을 진단하거나 반드시 예측하는 의료기기가 아니라, 웨어러블에서 관찰되는 실신 가능성과 관련된 이상 생체신호 패턴을 분석하여 사용자가 앉거나 눕는 등 안전 행동을 취하도록 사전에 경고하는 연구·교육용 프로토타입을 개발한다.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7860"/>
      </w:tblGrid>
      <w:tr>
        <w:trPr>
          <w:cantSplit/>
        </w:trPr>
        <w:tc>
          <w:tcPr>
            <w:tcW w:type="dxa" w:w="1500"/>
            <w:shd w:fill="2E74B5"/>
            <w:vAlign w:val="center"/>
            <w:tcMar>
              <w:top w:w="100" w:type="dxa"/>
              <w:start w:w="120" w:type="dxa"/>
              <w:bottom w:w="100" w:type="dxa"/>
              <w:end w:w="120" w:type="dxa"/>
            </w:tcMar>
          </w:tcPr>
          <w:p>
            <w:pPr>
              <w:spacing w:before="0" w:after="0" w:line="252" w:lineRule="auto"/>
              <w:jc w:val="center"/>
            </w:pPr>
            <w:r>
              <w:rPr>
                <w:rFonts w:ascii="Noto Sans KR" w:hAnsi="Noto Sans KR" w:eastAsia="Noto Sans KR"/>
                <w:b/>
                <w:color w:val="FFFFFF"/>
                <w:sz w:val="20"/>
              </w:rPr>
              <w:t>과제명</w:t>
            </w:r>
          </w:p>
        </w:tc>
        <w:tc>
          <w:tcPr>
            <w:tcW w:type="dxa" w:w="7860"/>
            <w:vAlign w:val="center"/>
            <w:tcMar>
              <w:top w:w="100" w:type="dxa"/>
              <w:start w:w="120" w:type="dxa"/>
              <w:bottom w:w="100" w:type="dxa"/>
              <w:end w:w="120" w:type="dxa"/>
            </w:tcMar>
          </w:tcPr>
          <w:p>
            <w:pPr>
              <w:spacing w:before="0" w:after="0" w:line="276" w:lineRule="auto"/>
              <w:jc w:val="left"/>
            </w:pPr>
            <w:r>
              <w:rPr>
                <w:rFonts w:ascii="Noto Sans KR" w:hAnsi="Noto Sans KR" w:eastAsia="Noto Sans KR"/>
                <w:sz w:val="19"/>
              </w:rPr>
              <w:t>스마트 웨어러블 연동 다중 생체신호 기반 AI 실신 위험 조기 감지 및 예방 시스템</w:t>
            </w:r>
          </w:p>
        </w:tc>
      </w:tr>
      <w:tr>
        <w:trPr>
          <w:cantSplit/>
        </w:trPr>
        <w:tc>
          <w:tcPr>
            <w:tcW w:type="dxa" w:w="1500"/>
            <w:shd w:fill="2E74B5"/>
            <w:vAlign w:val="center"/>
            <w:tcMar>
              <w:top w:w="100" w:type="dxa"/>
              <w:start w:w="120" w:type="dxa"/>
              <w:bottom w:w="100" w:type="dxa"/>
              <w:end w:w="120" w:type="dxa"/>
            </w:tcMar>
          </w:tcPr>
          <w:p>
            <w:pPr>
              <w:spacing w:before="0" w:after="0" w:line="252" w:lineRule="auto"/>
              <w:jc w:val="center"/>
            </w:pPr>
            <w:r>
              <w:rPr>
                <w:rFonts w:ascii="Noto Sans KR" w:hAnsi="Noto Sans KR" w:eastAsia="Noto Sans KR"/>
                <w:b/>
                <w:color w:val="FFFFFF"/>
                <w:sz w:val="20"/>
              </w:rPr>
              <w:t>개발 목표</w:t>
            </w:r>
          </w:p>
        </w:tc>
        <w:tc>
          <w:tcPr>
            <w:tcW w:type="dxa" w:w="7860"/>
            <w:vAlign w:val="center"/>
            <w:tcMar>
              <w:top w:w="100" w:type="dxa"/>
              <w:start w:w="120" w:type="dxa"/>
              <w:bottom w:w="100" w:type="dxa"/>
              <w:end w:w="120" w:type="dxa"/>
            </w:tcMar>
          </w:tcPr>
          <w:p>
            <w:pPr>
              <w:spacing w:before="0" w:after="0" w:line="276" w:lineRule="auto"/>
              <w:jc w:val="left"/>
            </w:pPr>
            <w:r>
              <w:rPr>
                <w:rFonts w:ascii="Noto Sans KR" w:hAnsi="Noto Sans KR" w:eastAsia="Noto Sans KR"/>
                <w:sz w:val="19"/>
              </w:rPr>
              <w:t>Galaxy Watch에서 PPG, HR/IBI, 가속도, 자세·움직임, 피부온도 등 접근 가능한 신호를 실시간 수집하고, 개인별 평상시 기준과 비교한 다중 신호 융합 위험도를 정상·주의·위험으로 분류하여 워치 진동과 스마트폰 행동 안내를 제공한다.</w:t>
            </w:r>
          </w:p>
        </w:tc>
      </w:tr>
      <w:tr>
        <w:trPr>
          <w:cantSplit/>
        </w:trPr>
        <w:tc>
          <w:tcPr>
            <w:tcW w:type="dxa" w:w="1500"/>
            <w:shd w:fill="2E74B5"/>
            <w:vAlign w:val="center"/>
            <w:tcMar>
              <w:top w:w="100" w:type="dxa"/>
              <w:start w:w="120" w:type="dxa"/>
              <w:bottom w:w="100" w:type="dxa"/>
              <w:end w:w="120" w:type="dxa"/>
            </w:tcMar>
          </w:tcPr>
          <w:p>
            <w:pPr>
              <w:spacing w:before="0" w:after="0" w:line="252" w:lineRule="auto"/>
              <w:jc w:val="center"/>
            </w:pPr>
            <w:r>
              <w:rPr>
                <w:rFonts w:ascii="Noto Sans KR" w:hAnsi="Noto Sans KR" w:eastAsia="Noto Sans KR"/>
                <w:b/>
                <w:color w:val="FFFFFF"/>
                <w:sz w:val="20"/>
              </w:rPr>
              <w:t>개발 방법</w:t>
            </w:r>
          </w:p>
        </w:tc>
        <w:tc>
          <w:tcPr>
            <w:tcW w:type="dxa" w:w="7860"/>
            <w:vAlign w:val="center"/>
            <w:tcMar>
              <w:top w:w="100" w:type="dxa"/>
              <w:start w:w="120" w:type="dxa"/>
              <w:bottom w:w="100" w:type="dxa"/>
              <w:end w:w="120" w:type="dxa"/>
            </w:tcMar>
          </w:tcPr>
          <w:p>
            <w:pPr>
              <w:spacing w:before="0" w:after="0" w:line="276" w:lineRule="auto"/>
              <w:jc w:val="left"/>
            </w:pPr>
            <w:r>
              <w:rPr>
                <w:rFonts w:ascii="Noto Sans KR" w:hAnsi="Noto Sans KR" w:eastAsia="Noto Sans KR"/>
                <w:sz w:val="19"/>
              </w:rPr>
              <w:t>Wear OS 및 Samsung Health Sensor SDK로 데이터를 수집하고 Wearable Data Layer로 스마트폰에 전송한다. Python에서 필터링·신호품질 평가·슬라이딩 윈도우 특징 추출을 수행한 뒤 Logistic Regression, Random Forest, XGBoost/Extra Trees를 비교한다. 1차 구현은 신호품질·자세 분류와 개인 기준 대비 이상도 검증을 포함하며, 실제 실신 라벨 모델은 IRB 승인 및 임상 협력 데이터가 확보된 경우에만 평가한다.</w:t>
            </w:r>
          </w:p>
        </w:tc>
      </w:tr>
      <w:tr>
        <w:trPr>
          <w:cantSplit/>
        </w:trPr>
        <w:tc>
          <w:tcPr>
            <w:tcW w:type="dxa" w:w="1500"/>
            <w:shd w:fill="2E74B5"/>
            <w:vAlign w:val="center"/>
            <w:tcMar>
              <w:top w:w="100" w:type="dxa"/>
              <w:start w:w="120" w:type="dxa"/>
              <w:bottom w:w="100" w:type="dxa"/>
              <w:end w:w="120" w:type="dxa"/>
            </w:tcMar>
          </w:tcPr>
          <w:p>
            <w:pPr>
              <w:spacing w:before="0" w:after="0" w:line="252" w:lineRule="auto"/>
              <w:jc w:val="center"/>
            </w:pPr>
            <w:r>
              <w:rPr>
                <w:rFonts w:ascii="Noto Sans KR" w:hAnsi="Noto Sans KR" w:eastAsia="Noto Sans KR"/>
                <w:b/>
                <w:color w:val="FFFFFF"/>
                <w:sz w:val="20"/>
              </w:rPr>
              <w:t>기대효과</w:t>
            </w:r>
          </w:p>
        </w:tc>
        <w:tc>
          <w:tcPr>
            <w:tcW w:type="dxa" w:w="7860"/>
            <w:vAlign w:val="center"/>
            <w:tcMar>
              <w:top w:w="100" w:type="dxa"/>
              <w:start w:w="120" w:type="dxa"/>
              <w:bottom w:w="100" w:type="dxa"/>
              <w:end w:w="120" w:type="dxa"/>
            </w:tcMar>
          </w:tcPr>
          <w:p>
            <w:pPr>
              <w:spacing w:before="0" w:after="0" w:line="276" w:lineRule="auto"/>
              <w:jc w:val="left"/>
            </w:pPr>
            <w:r>
              <w:rPr>
                <w:rFonts w:ascii="Noto Sans KR" w:hAnsi="Noto Sans KR" w:eastAsia="Noto Sans KR"/>
                <w:sz w:val="19"/>
              </w:rPr>
              <w:t>실신 이후의 낙상 감지보다 앞선 시점에 위험 징후를 알림으로써 안전 행동 시간을 확보하고 2차 부상 위험을 줄일 가능성을 검토한다. 동시에 웨어러블 데이터 수집, 시계열 처리, 개인화, 머신러닝, 모바일 연동을 통합한 실현 가능한 컴퓨터공학 융합 산출물을 확보한다.</w:t>
            </w:r>
          </w:p>
        </w:tc>
      </w:tr>
    </w:tbl>
    <w:p>
      <w:r>
        <w:br w:type="page"/>
      </w:r>
    </w:p>
    <w:p>
      <w:pPr>
        <w:pStyle w:val="Heading1"/>
        <w:keepNext/>
        <w:spacing w:before="320" w:after="160" w:line="264" w:lineRule="auto"/>
      </w:pPr>
      <w:r>
        <w:rPr>
          <w:rFonts w:ascii="Noto Sans KR" w:hAnsi="Noto Sans KR" w:eastAsia="Noto Sans KR"/>
          <w:b/>
          <w:color w:val="2E74B5"/>
        </w:rPr>
        <w:t>1. 프로젝트 배경</w:t>
      </w:r>
    </w:p>
    <w:p>
      <w:pPr>
        <w:pStyle w:val="Heading2"/>
        <w:keepNext/>
        <w:spacing w:before="240" w:after="120" w:line="264" w:lineRule="auto"/>
      </w:pPr>
      <w:r>
        <w:rPr>
          <w:rFonts w:ascii="Noto Sans KR" w:hAnsi="Noto Sans KR" w:eastAsia="Noto Sans KR"/>
          <w:b/>
          <w:color w:val="2E74B5"/>
        </w:rPr>
        <w:t>1.1 사회적·의료적 상황</w:t>
      </w:r>
    </w:p>
    <w:p>
      <w:pPr>
        <w:spacing w:before="0" w:after="160" w:line="300" w:lineRule="auto"/>
        <w:jc w:val="both"/>
      </w:pPr>
      <w:r>
        <w:rPr>
          <w:rFonts w:ascii="Noto Sans KR" w:hAnsi="Noto Sans KR" w:eastAsia="Noto Sans KR"/>
          <w:i w:val="0"/>
        </w:rPr>
        <w:t>실신은 일시적인 전반적 뇌 저관류로 인해 빠르게 시작되고 짧게 지속된 뒤 자연 회복되는 일과성 의식소실이다. 원인은 미주신경성 실신, 기립성 저혈압, 부정맥 등으로 다양하므로 손목형 웨어러블만으로 원인을 진단할 수는 없다. 그러나 발생 직전의 자율신경·맥박·말초혈류·자세 변화가 시간적으로 함께 나타나는 경우가 있어, 연속 측정 데이터를 이용한 조기 경고 가능성은 충분한 연구 가치가 있다.[1][4]</w:t>
      </w:r>
    </w:p>
    <w:p>
      <w:pPr>
        <w:spacing w:before="0" w:after="160" w:line="300" w:lineRule="auto"/>
        <w:jc w:val="both"/>
      </w:pPr>
      <w:r>
        <w:rPr>
          <w:rFonts w:ascii="Noto Sans KR" w:hAnsi="Noto Sans KR" w:eastAsia="Noto Sans KR"/>
          <w:i w:val="0"/>
        </w:rPr>
        <w:t>실신의 부담은 의식소실 그 자체뿐 아니라 넘어지면서 발생하는 골절, 머리 손상, 출혈, 교통·계단 사고와 혼자 있을 때의 대응 지연에 있다. 23개 연구, 미주신경성 실신 환자 3,593명을 통합한 메타분석에서는 과거 실신 관련 손상 경험의 가중 평균이 33.5%, 주요 손상이 13.9%였고, 평균 연령이 높은 연구군에서 손상률이 더 높았다.[5] 이는 위험 징후가 의식소실 이전에 포착될 경우 수십 초에서 수분의 짧은 시간이라도 즉시 앉거나 눕고 주변에 도움을 요청하는 데 의미가 있음을 보여준다.</w:t>
      </w:r>
    </w:p>
    <w:p>
      <w:pPr>
        <w:spacing w:before="0" w:after="160" w:line="300" w:lineRule="auto"/>
        <w:jc w:val="both"/>
      </w:pPr>
      <w:r>
        <w:rPr>
          <w:rFonts w:ascii="Noto Sans KR" w:hAnsi="Noto Sans KR" w:eastAsia="Noto Sans KR"/>
          <w:i w:val="0"/>
        </w:rPr>
        <w:t>현재 Galaxy Watch를 포함한 상용 스마트워치는 강한 낙상을 감지한 뒤 팝업·진동을 제공하고 사용자가 반응하지 않으면 SOS를 전송할 수 있다. 그러나 이 기능은 본질적으로 충격 또는 낙상 이후 대응이다.[10] 본 과제는 낙상 감지를 대체하는 것이 아니라, 그보다 앞단의 생체신호 변화와 행동 정보를 분석해 안전 행동을 유도하는 보완 계층을 제안한다.</w:t>
      </w:r>
    </w:p>
    <w:p>
      <w:pPr>
        <w:pStyle w:val="Heading2"/>
        <w:keepNext/>
        <w:spacing w:before="240" w:after="120" w:line="264" w:lineRule="auto"/>
      </w:pPr>
      <w:r>
        <w:rPr>
          <w:rFonts w:ascii="Noto Sans KR" w:hAnsi="Noto Sans KR" w:eastAsia="Noto Sans KR"/>
          <w:b/>
          <w:color w:val="2E74B5"/>
        </w:rPr>
        <w:t>1.2 기술적 상황</w:t>
      </w:r>
    </w:p>
    <w:p>
      <w:pPr>
        <w:spacing w:before="0" w:after="160" w:line="300" w:lineRule="auto"/>
        <w:jc w:val="both"/>
      </w:pPr>
      <w:r>
        <w:rPr>
          <w:rFonts w:ascii="Noto Sans KR" w:hAnsi="Noto Sans KR" w:eastAsia="Noto Sans KR"/>
          <w:i w:val="0"/>
        </w:rPr>
        <w:t>웨어러블 광용적맥파(PPG)는 피부에 빛을 조사해 말초 혈액량의 맥동 변화를 측정한다. PPG의 피크 간 간격으로 IBI와 맥박변이 지표를 계산할 수 있고, 심박수와 HRV, 파형 진폭·폭·기울기 등 다양한 특징을 비침습적으로 얻을 수 있다. 동시에 가속도와 자이로스코프는 움직임 강도, 팔의 방향, 자세 전환을 설명하여 PPG의 동작 잡음을 판별하고 생체신호 변화가 운동 때문인지 비정상적 변화인지 구분하는 보조 정보가 된다.[7][8]</w:t>
      </w:r>
    </w:p>
    <w:p>
      <w:pPr>
        <w:spacing w:before="0" w:after="160" w:line="300" w:lineRule="auto"/>
        <w:jc w:val="both"/>
      </w:pPr>
      <w:r>
        <w:rPr>
          <w:rFonts w:ascii="Noto Sans KR" w:hAnsi="Noto Sans KR" w:eastAsia="Noto Sans KR"/>
          <w:i w:val="0"/>
        </w:rPr>
        <w:t>Samsung Health Sensor SDK 공식 문서상 Galaxy Watch4 이상 Wear OS 기기에서 가속도, 심박수와 IBI, PPG, 피부온도 등 연속 트래커를 사용할 수 있다. 최신 데이터 명세에서 연속 가속도와 연속 PPG는 각각 25 Hz, 심박수·IBI는 1 Hz이며, 피부온도는 Watch5 이상에서 지원된다. EDA는 Watch8 이상에서 1 Hz 연속 측정을 지원하고, SpO₂와 ECG는 단발 측정형이다. 센서 지원은 모델과 소프트웨어 버전에 따라 달라지므로 실행 시 capability check가 필요하다.[2][3]</w:t>
      </w:r>
    </w:p>
    <w:p>
      <w:pPr>
        <w:spacing w:before="0" w:after="160" w:line="300" w:lineRule="auto"/>
        <w:jc w:val="both"/>
      </w:pPr>
      <w:r>
        <w:rPr>
          <w:rFonts w:ascii="Noto Sans KR" w:hAnsi="Noto Sans KR" w:eastAsia="Noto Sans KR"/>
          <w:i w:val="0"/>
        </w:rPr>
        <w:t>시계열 머신러닝은 고정된 한 시점의 심박수보다 일정 구간의 변화량, 추세, 변동성, 비선형 복잡도와 신호 간 상호관계를 입력으로 사용할 수 있다. 특히 2026년 Lee 등은 Galaxy Watch6의 25 Hz PPG에서 107개 HRV 특징을 추출하고 Extra Trees 분류기를 적용하여 기립경사검사 중 미주신경성 실신 징후의 조기 구분 가능성을 제시했다. 5분 관찰창·5분 선행 시점에서 AUROC 0.91, 정확도 84.6%가 보고되었으나 외부검증이 없고 통제된 임상검사 환경이며, 민감도를 90%로 고정할 때 특이도는 64%였다.[1][9]</w:t>
      </w:r>
    </w:p>
    <w:p>
      <w:pPr>
        <w:spacing w:before="0" w:after="160" w:line="300" w:lineRule="auto"/>
        <w:jc w:val="both"/>
      </w:pPr>
      <w:r>
        <w:rPr>
          <w:rFonts w:ascii="Noto Sans KR" w:hAnsi="Noto Sans KR" w:eastAsia="Noto Sans KR"/>
          <w:i w:val="0"/>
        </w:rPr>
        <w:t>따라서 관련 기술이 이미 존재한다는 사실은 과제의 중복을 의미하기보다 웨어러블 기반 조기 경고의 기술적 가능성을 뒷받침한다. 동시에 PPG-HRV 중심 연구를 실제 일상생활로 확장하려면 움직임에 따른 잡음, 개인별 정상범위 차이, 다양한 센서의 결측과 배터리, 오경보 피로, 임상 데이터 부족을 해결해야 한다. 본 과제는 임상 성능을 재현한다고 주장하지 않고 다중 생체신호 융합, 개인별 baseline, 신호품질 기반 판단 보류, 위험 단계별 행동 안내, 워치-스마트폰 실시간 연동을 구현·검증한다.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EAF2F8"/>
          </w:tcPr>
          <w:p>
            <w:pPr>
              <w:spacing w:before="0" w:after="0" w:line="288" w:lineRule="auto"/>
              <w:jc w:val="left"/>
            </w:pPr>
            <w:r>
              <w:rPr>
                <w:rFonts w:ascii="Noto Sans KR" w:hAnsi="Noto Sans KR" w:eastAsia="Noto Sans KR"/>
                <w:b/>
                <w:color w:val="16324F"/>
              </w:rPr>
              <w:t xml:space="preserve">제안  </w:t>
            </w:r>
            <w:r>
              <w:rPr>
                <w:rFonts w:ascii="Noto Sans KR" w:hAnsi="Noto Sans KR" w:eastAsia="Noto Sans KR"/>
                <w:color w:val="16324F"/>
              </w:rPr>
              <w:t>따라서 본 프로젝트에서는 스마트 웨어러블에서 측정되는 다중 생체신호와 사용자의 행동 정보를 종합적으로 분석하는 AI 기반 실신 위험 조기 감지 시스템을 제안한다.</w:t>
            </w:r>
          </w:p>
        </w:tc>
      </w:tr>
    </w:tbl>
    <w:p>
      <w:pPr>
        <w:spacing w:after="0"/>
      </w:pPr>
    </w:p>
    <w:p>
      <w:pPr>
        <w:pStyle w:val="Heading1"/>
        <w:keepNext/>
        <w:spacing w:before="320" w:after="160" w:line="264" w:lineRule="auto"/>
      </w:pPr>
      <w:r>
        <w:rPr>
          <w:rFonts w:ascii="Noto Sans KR" w:hAnsi="Noto Sans KR" w:eastAsia="Noto Sans KR"/>
          <w:b/>
          <w:color w:val="2E74B5"/>
        </w:rPr>
        <w:t>2. 문제 발생 원인</w:t>
      </w:r>
    </w:p>
    <w:p>
      <w:pPr>
        <w:pStyle w:val="Heading2"/>
        <w:keepNext/>
        <w:spacing w:before="240" w:after="120" w:line="264" w:lineRule="auto"/>
      </w:pPr>
      <w:r>
        <w:rPr>
          <w:rFonts w:ascii="Noto Sans KR" w:hAnsi="Noto Sans KR" w:eastAsia="Noto Sans KR"/>
          <w:b/>
          <w:color w:val="2E74B5"/>
        </w:rPr>
        <w:t>2.1 원인</w:t>
      </w:r>
    </w:p>
    <w:p>
      <w:pPr>
        <w:spacing w:before="0" w:after="160" w:line="300" w:lineRule="auto"/>
        <w:jc w:val="both"/>
      </w:pPr>
      <w:r>
        <w:rPr>
          <w:rFonts w:ascii="Noto Sans KR" w:hAnsi="Noto Sans KR" w:eastAsia="Noto Sans KR"/>
          <w:i w:val="0"/>
        </w:rPr>
        <w:t>첫째, 실신 전 생리 변화는 원인과 사람에 따라 다르며 짧은 시간에 진행될 수 있다. 미주신경성 실신은 혈압과 심박수의 급격한 변화가 동반될 수 있지만, 모든 실신이 동일한 경로를 따르지 않으며 일부 사용자는 뚜렷한 전조증상을 인지하지 못한다. 따라서 사용자가 주관적 어지럼만으로 위험을 미리 판단하기 어렵다.</w:t>
      </w:r>
    </w:p>
    <w:p>
      <w:pPr>
        <w:spacing w:before="0" w:after="160" w:line="300" w:lineRule="auto"/>
        <w:jc w:val="both"/>
      </w:pPr>
      <w:r>
        <w:rPr>
          <w:rFonts w:ascii="Noto Sans KR" w:hAnsi="Noto Sans KR" w:eastAsia="Noto Sans KR"/>
          <w:i w:val="0"/>
        </w:rPr>
        <w:t>둘째, 한 번의 심박수 또는 하나의 고정 임계값은 운동, 긴장, 카페인, 수면 부족, 약물, 연령과 개인 체력의 영향을 구분하기 어렵다. 동일한 100 bpm이라도 한 사람에게는 운동 후 정상일 수 있고 다른 사람에게는 평상시 대비 큰 변화일 수 있다. 개인별 기준 상태가 없는 단일 임계값 방식은 누락 또는 잦은 오경보로 이어질 수 있다.</w:t>
      </w:r>
    </w:p>
    <w:p>
      <w:pPr>
        <w:spacing w:before="0" w:after="160" w:line="300" w:lineRule="auto"/>
        <w:jc w:val="both"/>
      </w:pPr>
      <w:r>
        <w:rPr>
          <w:rFonts w:ascii="Noto Sans KR" w:hAnsi="Noto Sans KR" w:eastAsia="Noto Sans KR"/>
          <w:i w:val="0"/>
        </w:rPr>
        <w:t>셋째, 손목 PPG는 걷기, 팔 흔들기, 착용 느슨함, 피부 접촉, 주변광과 말초관류 변화에 민감하다.[8] 움직임으로 생긴 파형 변형을 실제 생리 변화로 오인하면 위험도가 과대평가된다. 반대로 노이즈가 심한 구간을 정상으로 처리하면 필요한 경고를 놓칠 수 있다.</w:t>
      </w:r>
    </w:p>
    <w:p>
      <w:pPr>
        <w:spacing w:before="0" w:after="160" w:line="300" w:lineRule="auto"/>
        <w:jc w:val="both"/>
      </w:pPr>
      <w:r>
        <w:rPr>
          <w:rFonts w:ascii="Noto Sans KR" w:hAnsi="Noto Sans KR" w:eastAsia="Noto Sans KR"/>
          <w:i w:val="0"/>
        </w:rPr>
        <w:t>넷째, 상용 스마트워치의 일반 건강 기능은 심박수·운동·낙상 등의 개별 기능을 제공하지만, 실신 위험 징후에 특화된 다중 신호 융합·개인 기준 비교·단계별 안전 안내를 기본 제공한다고 볼 수 없다. 또한 Samsung Health Sensor SDK는 연구개발용 developer mode에서는 사용할 수 있으나 배포에는 파트너 승인이 필요하고, 모든 모델에서 동일한 센서가 보장되지 않는다.[2][3]</w:t>
      </w:r>
    </w:p>
    <w:p>
      <w:pPr>
        <w:pStyle w:val="Heading2"/>
        <w:keepNext/>
        <w:spacing w:before="240" w:after="120" w:line="264" w:lineRule="auto"/>
      </w:pPr>
      <w:r>
        <w:rPr>
          <w:rFonts w:ascii="Noto Sans KR" w:hAnsi="Noto Sans KR" w:eastAsia="Noto Sans KR"/>
          <w:b/>
          <w:color w:val="2E74B5"/>
        </w:rPr>
        <w:t>2.2 발생 과정과 결과</w:t>
      </w:r>
    </w:p>
    <w:p>
      <w:pPr>
        <w:spacing w:before="0" w:after="80" w:line="290" w:lineRule="auto"/>
        <w:ind w:left="540" w:hanging="279"/>
        <w:jc w:val="left"/>
        <w:numPr>
          <w:ilvl w:val="0"/>
          <w:numId w:val="10"/>
        </w:numPr>
      </w:pPr>
      <w:r>
        <w:rPr>
          <w:rFonts w:ascii="Noto Sans KR" w:hAnsi="Noto Sans KR" w:eastAsia="Noto Sans KR"/>
        </w:rPr>
        <w:t>사용자의 평상시 정상범위가 개인별·상황별로 다르다.</w:t>
      </w:r>
    </w:p>
    <w:p>
      <w:pPr>
        <w:spacing w:before="0" w:after="80" w:line="290" w:lineRule="auto"/>
        <w:ind w:left="540" w:hanging="279"/>
        <w:jc w:val="left"/>
        <w:numPr>
          <w:ilvl w:val="0"/>
          <w:numId w:val="10"/>
        </w:numPr>
      </w:pPr>
      <w:r>
        <w:rPr>
          <w:rFonts w:ascii="Noto Sans KR" w:hAnsi="Noto Sans KR" w:eastAsia="Noto Sans KR"/>
        </w:rPr>
        <w:t>서기, 걷기, 더위, 스트레스 등으로 심박·PPG·피부온도·움직임이 동시에 변한다.</w:t>
      </w:r>
    </w:p>
    <w:p>
      <w:pPr>
        <w:spacing w:before="0" w:after="80" w:line="290" w:lineRule="auto"/>
        <w:ind w:left="540" w:hanging="279"/>
        <w:jc w:val="left"/>
        <w:numPr>
          <w:ilvl w:val="0"/>
          <w:numId w:val="10"/>
        </w:numPr>
      </w:pPr>
      <w:r>
        <w:rPr>
          <w:rFonts w:ascii="Noto Sans KR" w:hAnsi="Noto Sans KR" w:eastAsia="Noto Sans KR"/>
        </w:rPr>
        <w:t>센서 잡음과 실제 변화가 섞인 상태에서 단일 임계값이 적용되면 위험 판단이 불안정해진다.</w:t>
      </w:r>
    </w:p>
    <w:p>
      <w:pPr>
        <w:spacing w:before="0" w:after="80" w:line="290" w:lineRule="auto"/>
        <w:ind w:left="540" w:hanging="279"/>
        <w:jc w:val="left"/>
        <w:numPr>
          <w:ilvl w:val="0"/>
          <w:numId w:val="10"/>
        </w:numPr>
      </w:pPr>
      <w:r>
        <w:rPr>
          <w:rFonts w:ascii="Noto Sans KR" w:hAnsi="Noto Sans KR" w:eastAsia="Noto Sans KR"/>
        </w:rPr>
        <w:t>전조가 짧거나 사용자가 인지하지 못하면 안전한 자세를 취할 시간을 잃는다.</w:t>
      </w:r>
    </w:p>
    <w:p>
      <w:pPr>
        <w:spacing w:before="0" w:after="80" w:line="290" w:lineRule="auto"/>
        <w:ind w:left="540" w:hanging="279"/>
        <w:jc w:val="left"/>
        <w:numPr>
          <w:ilvl w:val="0"/>
          <w:numId w:val="10"/>
        </w:numPr>
      </w:pPr>
      <w:r>
        <w:rPr>
          <w:rFonts w:ascii="Noto Sans KR" w:hAnsi="Noto Sans KR" w:eastAsia="Noto Sans KR"/>
        </w:rPr>
        <w:t>의식소실 후 낙상·충돌이 발생한 뒤에야 기존 낙상 감지와 구조 요청이 작동한다.</w:t>
      </w:r>
    </w:p>
    <w:p>
      <w:pPr>
        <w:spacing w:before="0" w:after="160" w:line="300" w:lineRule="auto"/>
        <w:jc w:val="both"/>
      </w:pPr>
      <w:r>
        <w:rPr>
          <w:rFonts w:ascii="Noto Sans KR" w:hAnsi="Noto Sans KR" w:eastAsia="Noto Sans KR"/>
          <w:i w:val="0"/>
        </w:rPr>
        <w:t>이 과정의 결과는 사고 예방이 아니라 사고 이후 대응에 머무른다는 점이다. 특히 임상 연구에서 좋은 성능을 보인 모델도 일상 환경에서는 운동·자세 변화·광학 특성의 영향을 받으며, 외부 데이터와 시간적으로 분리된 검증이 없으면 일반화 성능을 장담할 수 없다.[1] 따라서 신호품질, 개인화, 동작 맥락과 오경보를 함께 설계해야 한다.</w:t>
      </w:r>
    </w:p>
    <w:p>
      <w:pPr>
        <w:pStyle w:val="Heading1"/>
        <w:keepNext/>
        <w:spacing w:before="320" w:after="160" w:line="264" w:lineRule="auto"/>
      </w:pPr>
      <w:r>
        <w:rPr>
          <w:rFonts w:ascii="Noto Sans KR" w:hAnsi="Noto Sans KR" w:eastAsia="Noto Sans KR"/>
          <w:b/>
          <w:color w:val="2E74B5"/>
        </w:rPr>
        <w:t>3. 프로젝트 필요성</w:t>
      </w:r>
    </w:p>
    <w:p>
      <w:pPr>
        <w:spacing w:before="0" w:after="160" w:line="300" w:lineRule="auto"/>
        <w:jc w:val="both"/>
      </w:pPr>
      <w:r>
        <w:rPr>
          <w:rFonts w:ascii="Noto Sans KR" w:hAnsi="Noto Sans KR" w:eastAsia="Noto Sans KR"/>
          <w:i w:val="0"/>
        </w:rPr>
        <w:t>본 과제의 필요성은 “실신을 맞히는 AI”가 아니라 “위험 징후가 나타났을 때 사용자가 더 안전한 행동을 선택할 수 있도록 정보를 제공하는 시스템”을 구현하는 데 있다. 실신 관련 손상이 흔하고 주요 손상도 적지 않다는 메타분석 결과[5]는 사후 구조뿐 아니라 사전 안전 행동의 가치를 뒷받침한다.</w:t>
      </w:r>
    </w:p>
    <w:p>
      <w:pPr>
        <w:spacing w:before="0" w:after="160" w:line="300" w:lineRule="auto"/>
        <w:jc w:val="both"/>
      </w:pPr>
      <w:r>
        <w:rPr>
          <w:rFonts w:ascii="Noto Sans KR" w:hAnsi="Noto Sans KR" w:eastAsia="Noto Sans KR"/>
          <w:i w:val="0"/>
        </w:rPr>
        <w:t>스마트워치는 사용자가 일상적으로 착용하고, PPG·심박·IBI·가속도·피부온도 등 여러 데이터를 시간 동기화해 연속 수집할 수 있어 별도 의료장비보다 접근성이 높다. 스마트폰은 더 큰 연산·저장·통신 자원을 제공하므로 워치에서 수집하고 폰에서 전처리·추론·알림을 담당하는 구조는 대학 프로젝트 수준에서 현실적이다.[2][3]</w:t>
      </w:r>
    </w:p>
    <w:p>
      <w:pPr>
        <w:spacing w:before="0" w:after="160" w:line="300" w:lineRule="auto"/>
        <w:jc w:val="both"/>
      </w:pPr>
      <w:r>
        <w:rPr>
          <w:rFonts w:ascii="Noto Sans KR" w:hAnsi="Noto Sans KR" w:eastAsia="Noto Sans KR"/>
          <w:i w:val="0"/>
        </w:rPr>
        <w:t>다중 신호가 필요한 이유는 각 센서가 서로 다른 질문에 답하기 때문이다. PPG·IBI·HRV는 맥박과 자율신경 변화에, 가속도·자이로는 움직임·자세 전환과 잡음 원인에, 피부온도는 말초·환경 변화를 보조적으로 설명한다. 하나의 신호가 불안정해도 다른 신호로 맥락을 보완하고, 신호품질이 낮으면 판단을 보류할 수 있다. 이는 센서 수를 무조건 늘리는 것이 아니라 의미 있는 최소 조합을 비교하는 문제다.</w:t>
      </w:r>
    </w:p>
    <w:p>
      <w:pPr>
        <w:spacing w:before="0" w:after="160" w:line="300" w:lineRule="auto"/>
        <w:jc w:val="both"/>
      </w:pPr>
      <w:r>
        <w:rPr>
          <w:rFonts w:ascii="Noto Sans KR" w:hAnsi="Noto Sans KR" w:eastAsia="Noto Sans KR"/>
          <w:i w:val="0"/>
        </w:rPr>
        <w:t>개인화는 고정 임계값의 한계를 줄인다. 일정 기간의 평상시 데이터를 자세와 시간대별로 축적하고 중앙값·중앙절대편차(MAD) 기반 robust z-score를 계산하면, 현재 값의 절대 크기뿐 아니라 “평소의 나와 얼마나 다른가”를 특징으로 사용할 수 있다. AI는 이 다차원 특징과 시간적 추세를 결합하여 단순 if-문보다 복합 패턴을 학습하고, 모델 중요도나 SHAP을 통해 판단 근거를 확인할 수 있다.</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CEEEE"/>
          </w:tcPr>
          <w:p>
            <w:pPr>
              <w:spacing w:before="0" w:after="0" w:line="288" w:lineRule="auto"/>
              <w:jc w:val="left"/>
            </w:pPr>
            <w:r>
              <w:rPr>
                <w:rFonts w:ascii="Noto Sans KR" w:hAnsi="Noto Sans KR" w:eastAsia="Noto Sans KR"/>
                <w:b/>
                <w:color w:val="A63D40"/>
              </w:rPr>
              <w:t xml:space="preserve">필요성의 범위  </w:t>
            </w:r>
            <w:r>
              <w:rPr>
                <w:rFonts w:ascii="Noto Sans KR" w:hAnsi="Noto Sans KR" w:eastAsia="Noto Sans KR"/>
                <w:color w:val="A63D40"/>
              </w:rPr>
              <w:t>본 과제는 의료진의 진단, 응급전화 또는 규제 승인 의료기기를 대체하지 않는다. 데이터와 임상 협력 수준에 따라 “시스템 기술 검증”과 “실신 위험 모델 임상 검증”을 구분하며, 후자는 IRB 승인과 독립 외부검증이 있어야만 주장할 수 있다.</w:t>
            </w:r>
          </w:p>
        </w:tc>
      </w:tr>
    </w:tbl>
    <w:p>
      <w:pPr>
        <w:spacing w:after="0"/>
      </w:pPr>
    </w:p>
    <w:p>
      <w:pPr>
        <w:pStyle w:val="Heading1"/>
        <w:keepNext/>
        <w:spacing w:before="320" w:after="160" w:line="264" w:lineRule="auto"/>
      </w:pPr>
      <w:r>
        <w:rPr>
          <w:rFonts w:ascii="Noto Sans KR" w:hAnsi="Noto Sans KR" w:eastAsia="Noto Sans KR"/>
          <w:b/>
          <w:color w:val="2E74B5"/>
        </w:rPr>
        <w:t>4. 관련 선행연구 및 참고자료</w:t>
      </w:r>
    </w:p>
    <w:p>
      <w:pPr>
        <w:pStyle w:val="Heading2"/>
        <w:keepNext/>
        <w:spacing w:before="240" w:after="120" w:line="264" w:lineRule="auto"/>
      </w:pPr>
      <w:r>
        <w:rPr>
          <w:rFonts w:ascii="Noto Sans KR" w:hAnsi="Noto Sans KR" w:eastAsia="Noto Sans KR"/>
          <w:b/>
          <w:color w:val="2E74B5"/>
        </w:rPr>
        <w:t>4.1 핵심 선행연구 분석</w:t>
      </w:r>
    </w:p>
    <w:p>
      <w:pPr>
        <w:pStyle w:val="Heading3"/>
        <w:keepNext/>
        <w:spacing w:before="160" w:after="80" w:line="264" w:lineRule="auto"/>
      </w:pPr>
      <w:r>
        <w:rPr>
          <w:rFonts w:ascii="Noto Sans KR" w:hAnsi="Noto Sans KR" w:eastAsia="Noto Sans KR"/>
          <w:b/>
          <w:color w:val="16324F"/>
        </w:rPr>
        <w:t>4.1.1 Lee 등, Galaxy Watch6 PPG-HRV 기반 미주신경성 실신 연구</w:t>
      </w:r>
    </w:p>
    <w:p>
      <w:pPr>
        <w:spacing w:before="0" w:after="80" w:line="300" w:lineRule="auto"/>
        <w:jc w:val="both"/>
      </w:pPr>
      <w:r>
        <w:rPr>
          <w:rFonts w:ascii="Noto Sans KR" w:hAnsi="Noto Sans KR" w:eastAsia="Noto Sans KR"/>
          <w:i w:val="0"/>
        </w:rPr>
        <w:t>저자·자료: Hak Seung Lee, Junho Song, Moonki Jung, Yong-Yeon Jo, Joon-myoung Kwon, Jun Hwan Cho, “Prediction of vasovagal syncope using artificial intelligence-enabled smartwatch photoplethysmography-derived heart rate variability,” 2026, European Heart Journal - Digital Health.[1]</w:t>
      </w:r>
    </w:p>
    <w:p>
      <w:pPr>
        <w:spacing w:before="0" w:after="80" w:line="300" w:lineRule="auto"/>
        <w:jc w:val="both"/>
      </w:pPr>
      <w:r>
        <w:rPr>
          <w:rFonts w:ascii="Noto Sans KR" w:hAnsi="Noto Sans KR" w:eastAsia="Noto Sans KR"/>
          <w:i w:val="0"/>
        </w:rPr>
        <w:t>연구 내용: 미주신경성 실신 의심 환자 132명(기립경사검사 양성 63명, 음성 69명)에게 Galaxy Watch6를 착용시키고 25 Hz 다파장 PPG를 연속 수집하였다. PPG 전처리 후 107개 HRV 특징을 추출하고 600개 트리의 Extra Trees를 80:20 피험자 단위로 분할해 평가하였다. 5분 관찰창에서 AUROC 0.91이었고, 5분 선행 분석에서 정확도 84.6%가 보고되었다. 민감도 90% 고정 시 특이도는 64%였다.</w:t>
      </w:r>
    </w:p>
    <w:p>
      <w:pPr>
        <w:spacing w:before="0" w:after="80" w:line="300" w:lineRule="auto"/>
        <w:jc w:val="both"/>
      </w:pPr>
      <w:r>
        <w:rPr>
          <w:rFonts w:ascii="Noto Sans KR" w:hAnsi="Noto Sans KR" w:eastAsia="Noto Sans KR"/>
          <w:i w:val="0"/>
        </w:rPr>
        <w:t>장점·관련성: 상용 스마트워치의 원시 PPG와 기계학습으로 실신 전 짧은 시간의 자율신경 변화를 구분할 수 있음을 전향적으로 제시했다. 5분 창, 피험자 단위 분할, 신호품질 관리, 비선형 HRV 특징과 SHAP 해석은 본 과제의 설계 근거가 된다.</w:t>
      </w:r>
    </w:p>
    <w:p>
      <w:pPr>
        <w:spacing w:before="0" w:after="140" w:line="300" w:lineRule="auto"/>
        <w:jc w:val="both"/>
      </w:pPr>
      <w:r>
        <w:rPr>
          <w:rFonts w:ascii="Noto Sans KR" w:hAnsi="Noto Sans KR" w:eastAsia="Noto Sans KR"/>
          <w:i w:val="0"/>
        </w:rPr>
        <w:t>한계·확장: 단일 기관 기립경사검사 환경, 외부검증 부재, PPG-HRV 중심이며 실제 알림이 손상을 줄이는지는 검증되지 않았다. 본 과제는 움직임·자세·피부온도와 개인 기준을 결합하고, 일상 동작에서의 신호품질·오경보·알림 지연을 별도 평가한다.</w:t>
      </w:r>
    </w:p>
    <w:p>
      <w:pPr>
        <w:pStyle w:val="Heading3"/>
        <w:keepNext/>
        <w:spacing w:before="160" w:after="80" w:line="264" w:lineRule="auto"/>
      </w:pPr>
      <w:r>
        <w:rPr>
          <w:rFonts w:ascii="Noto Sans KR" w:hAnsi="Noto Sans KR" w:eastAsia="Noto Sans KR"/>
          <w:b/>
          <w:color w:val="16324F"/>
        </w:rPr>
        <w:t>4.1.2 Lee 등, ECG-HRV 머신러닝 미주신경성 실신 예측 연구</w:t>
      </w:r>
    </w:p>
    <w:p>
      <w:pPr>
        <w:spacing w:before="0" w:after="80" w:line="300" w:lineRule="auto"/>
        <w:jc w:val="both"/>
      </w:pPr>
      <w:r>
        <w:rPr>
          <w:rFonts w:ascii="Noto Sans KR" w:hAnsi="Noto Sans KR" w:eastAsia="Noto Sans KR"/>
          <w:i w:val="0"/>
        </w:rPr>
        <w:t>저자·자료: Hyeon Bin Lee, Gangin Park, Moonki Jung, Seung Yong Shin, Sungsoo Cho, Jun Hwan Cho, “Machine Learning Model Using Heart Rate Variability for the Prediction of Vasovagal Syncope,” 2024, IEEE Access.[6]</w:t>
      </w:r>
    </w:p>
    <w:p>
      <w:pPr>
        <w:spacing w:before="0" w:after="80" w:line="300" w:lineRule="auto"/>
        <w:jc w:val="both"/>
      </w:pPr>
      <w:r>
        <w:rPr>
          <w:rFonts w:ascii="Noto Sans KR" w:hAnsi="Noto Sans KR" w:eastAsia="Noto Sans KR"/>
          <w:i w:val="0"/>
        </w:rPr>
        <w:t>연구 내용: 기립경사검사 중 Holter ECG를 기록한 80명을 대상으로 HRV 특징과 26개 기계학습 모델을 비교하였다. XGBoost가 정확도 0.72, AUC 0.801, 민감도 0.857, 특이도 0.621을 보였고 약 3분 전 구분 가능성을 보고했다.</w:t>
      </w:r>
    </w:p>
    <w:p>
      <w:pPr>
        <w:spacing w:before="0" w:after="80" w:line="300" w:lineRule="auto"/>
        <w:jc w:val="both"/>
      </w:pPr>
      <w:r>
        <w:rPr>
          <w:rFonts w:ascii="Noto Sans KR" w:hAnsi="Noto Sans KR" w:eastAsia="Noto Sans KR"/>
          <w:i w:val="0"/>
        </w:rPr>
        <w:t>장점·관련성: 대학 프로젝트에서 구현 가능한 XGBoost와 HRV 특징의 활용 가능성, 민감도와 특이도의 균형, SHAP 기반 해석의 필요성을 제시한다.</w:t>
      </w:r>
    </w:p>
    <w:p>
      <w:pPr>
        <w:spacing w:before="0" w:after="140" w:line="300" w:lineRule="auto"/>
        <w:jc w:val="both"/>
      </w:pPr>
      <w:r>
        <w:rPr>
          <w:rFonts w:ascii="Noto Sans KR" w:hAnsi="Noto Sans KR" w:eastAsia="Noto Sans KR"/>
          <w:i w:val="0"/>
        </w:rPr>
        <w:t>한계·확장: ECG 기반의 소규모 임상검사 자료이며 음성 사례가 적다. 본 과제에서는 손목 PPG·IBI의 품질을 명시적으로 평가하고, 피험자 단위 교차검증과 오경보/시간 지연 지표를 추가한다.</w:t>
      </w:r>
    </w:p>
    <w:p>
      <w:pPr>
        <w:pStyle w:val="Heading3"/>
        <w:keepNext/>
        <w:spacing w:before="160" w:after="80" w:line="264" w:lineRule="auto"/>
      </w:pPr>
      <w:r>
        <w:rPr>
          <w:rFonts w:ascii="Noto Sans KR" w:hAnsi="Noto Sans KR" w:eastAsia="Noto Sans KR"/>
          <w:b/>
          <w:color w:val="16324F"/>
        </w:rPr>
        <w:t>4.1.3 Jorge 등, 미주신경성 실신 손상 위험 메타분석</w:t>
      </w:r>
    </w:p>
    <w:p>
      <w:pPr>
        <w:spacing w:before="0" w:after="80" w:line="300" w:lineRule="auto"/>
        <w:jc w:val="both"/>
      </w:pPr>
      <w:r>
        <w:rPr>
          <w:rFonts w:ascii="Noto Sans KR" w:hAnsi="Noto Sans KR" w:eastAsia="Noto Sans KR"/>
          <w:i w:val="0"/>
        </w:rPr>
        <w:t>저자·자료: Juliana G. Jorge, Satish R. Raj, Pedro S. Teixeira, José A. C. Teixeira, Robert S. Sheldon, “Likelihood of injury due to vasovagal syncope: a systematic review and meta-analysis,” 2021, Europace.[5]</w:t>
      </w:r>
    </w:p>
    <w:p>
      <w:pPr>
        <w:spacing w:before="0" w:after="80" w:line="300" w:lineRule="auto"/>
        <w:jc w:val="both"/>
      </w:pPr>
      <w:r>
        <w:rPr>
          <w:rFonts w:ascii="Noto Sans KR" w:hAnsi="Noto Sans KR" w:eastAsia="Noto Sans KR"/>
          <w:i w:val="0"/>
        </w:rPr>
        <w:t>연구 내용: 23개 연구의 환자 3,593명을 통합하여 과거 실신 관련 손상의 가중 평균 33.5%, 주요 손상 13.9%를 보고하였다. 평균 연령이 높은 연구군의 손상률은 43.4%로 더 높았다.</w:t>
      </w:r>
    </w:p>
    <w:p>
      <w:pPr>
        <w:spacing w:before="0" w:after="80" w:line="300" w:lineRule="auto"/>
        <w:jc w:val="both"/>
      </w:pPr>
      <w:r>
        <w:rPr>
          <w:rFonts w:ascii="Noto Sans KR" w:hAnsi="Noto Sans KR" w:eastAsia="Noto Sans KR"/>
          <w:i w:val="0"/>
        </w:rPr>
        <w:t>장점·관련성: 조기 경고가 겨냥하는 핵심 결과가 단순 의식소실 횟수가 아니라 낙상·부상 위험임을 객관적으로 뒷받침한다.</w:t>
      </w:r>
    </w:p>
    <w:p>
      <w:pPr>
        <w:spacing w:before="0" w:after="140" w:line="300" w:lineRule="auto"/>
        <w:jc w:val="both"/>
      </w:pPr>
      <w:r>
        <w:rPr>
          <w:rFonts w:ascii="Noto Sans KR" w:hAnsi="Noto Sans KR" w:eastAsia="Noto Sans KR"/>
          <w:i w:val="0"/>
        </w:rPr>
        <w:t>한계·확장: 포함 연구의 환자군·손상 정의가 이질적이고 조기 경고의 효과를 직접 평가한 것은 아니다. 본 과제는 “부상 감소”를 결과로 단정하지 않고, 행동 안내까지의 선행시간과 알림 반응을 대리 지표로 측정한다.</w:t>
      </w:r>
    </w:p>
    <w:p>
      <w:pPr>
        <w:pStyle w:val="Heading3"/>
        <w:keepNext/>
        <w:spacing w:before="160" w:after="80" w:line="264" w:lineRule="auto"/>
      </w:pPr>
      <w:r>
        <w:rPr>
          <w:rFonts w:ascii="Noto Sans KR" w:hAnsi="Noto Sans KR" w:eastAsia="Noto Sans KR"/>
          <w:b/>
          <w:color w:val="16324F"/>
        </w:rPr>
        <w:t>4.1.4 Brignole 등, ESC 실신 진료지침</w:t>
      </w:r>
    </w:p>
    <w:p>
      <w:pPr>
        <w:spacing w:before="0" w:after="80" w:line="300" w:lineRule="auto"/>
        <w:jc w:val="both"/>
      </w:pPr>
      <w:r>
        <w:rPr>
          <w:rFonts w:ascii="Noto Sans KR" w:hAnsi="Noto Sans KR" w:eastAsia="Noto Sans KR"/>
          <w:i w:val="0"/>
        </w:rPr>
        <w:t>저자·자료: Michele Brignole, Angel Moya 등 ESC Task Force, “2018 ESC Guidelines for the diagnosis and management of syncope,” 2018, European Heart Journal/European Society of Cardiology.[4]</w:t>
      </w:r>
    </w:p>
    <w:p>
      <w:pPr>
        <w:spacing w:before="0" w:after="80" w:line="300" w:lineRule="auto"/>
        <w:jc w:val="both"/>
      </w:pPr>
      <w:r>
        <w:rPr>
          <w:rFonts w:ascii="Noto Sans KR" w:hAnsi="Noto Sans KR" w:eastAsia="Noto Sans KR"/>
          <w:i w:val="0"/>
        </w:rPr>
        <w:t>연구 내용: 실신을 뇌 저관류에 의한 일과성 의식소실로 정의하고 미주신경성·기립성 저혈압·심장성 등 원인별 평가, 병력·혈압·ECG·기립경사검사 등 진단 절차와 위험층화를 제시한다.</w:t>
      </w:r>
    </w:p>
    <w:p>
      <w:pPr>
        <w:spacing w:before="0" w:after="80" w:line="300" w:lineRule="auto"/>
        <w:jc w:val="both"/>
      </w:pPr>
      <w:r>
        <w:rPr>
          <w:rFonts w:ascii="Noto Sans KR" w:hAnsi="Noto Sans KR" w:eastAsia="Noto Sans KR"/>
          <w:i w:val="0"/>
        </w:rPr>
        <w:t>장점·관련성: 손목 웨어러블 신호만으로 “실신 진단”을 주장해서는 안 되며 다양한 원인과 감별진단을 고려해야 한다는 임상적 경계를 제공한다.</w:t>
      </w:r>
    </w:p>
    <w:p>
      <w:pPr>
        <w:spacing w:before="0" w:after="140" w:line="300" w:lineRule="auto"/>
        <w:jc w:val="both"/>
      </w:pPr>
      <w:r>
        <w:rPr>
          <w:rFonts w:ascii="Noto Sans KR" w:hAnsi="Noto Sans KR" w:eastAsia="Noto Sans KR"/>
          <w:i w:val="0"/>
        </w:rPr>
        <w:t>한계·확장: 소비자 웨어러블 AI 조기경고의 구체적 구현 지침은 아니다. 본 과제는 지침을 대체하지 않고 안전 행동을 유도하는 보조 시스템으로 위치시킨다.</w:t>
      </w:r>
    </w:p>
    <w:p>
      <w:pPr>
        <w:pStyle w:val="Heading3"/>
        <w:keepNext/>
        <w:spacing w:before="160" w:after="80" w:line="264" w:lineRule="auto"/>
      </w:pPr>
      <w:r>
        <w:rPr>
          <w:rFonts w:ascii="Noto Sans KR" w:hAnsi="Noto Sans KR" w:eastAsia="Noto Sans KR"/>
          <w:b/>
          <w:color w:val="16324F"/>
        </w:rPr>
        <w:t>4.1.5 Meyer 등, 실신 관리용 웨어러블 센서 고찰</w:t>
      </w:r>
    </w:p>
    <w:p>
      <w:pPr>
        <w:spacing w:before="0" w:after="80" w:line="300" w:lineRule="auto"/>
        <w:jc w:val="both"/>
      </w:pPr>
      <w:r>
        <w:rPr>
          <w:rFonts w:ascii="Noto Sans KR" w:hAnsi="Noto Sans KR" w:eastAsia="Noto Sans KR"/>
          <w:i w:val="0"/>
        </w:rPr>
        <w:t>저자·자료: Christian Meyer, Paulo Carvalho, Christoph Brinkmeyer, Malte Kelm, Ricardo Couceiro, Jens Mühlsteff, “Wearable Sensors in Syncope Management,” 2015, Medical Science Monitor.[7]</w:t>
      </w:r>
    </w:p>
    <w:p>
      <w:pPr>
        <w:spacing w:before="0" w:after="80" w:line="300" w:lineRule="auto"/>
        <w:jc w:val="both"/>
      </w:pPr>
      <w:r>
        <w:rPr>
          <w:rFonts w:ascii="Noto Sans KR" w:hAnsi="Noto Sans KR" w:eastAsia="Noto Sans KR"/>
          <w:i w:val="0"/>
        </w:rPr>
        <w:t>연구 내용: ECG, PPG와 가속도 센서 조합이 표준화된 실신 환경에서 혈역학 변화와 자세 의존 PPG 변화를 특성화할 수 있음을 검토하고, PPG 잡음과 강건한 특징 추출의 필요성을 제시했다.</w:t>
      </w:r>
    </w:p>
    <w:p>
      <w:pPr>
        <w:spacing w:before="0" w:after="80" w:line="300" w:lineRule="auto"/>
        <w:jc w:val="both"/>
      </w:pPr>
      <w:r>
        <w:rPr>
          <w:rFonts w:ascii="Noto Sans KR" w:hAnsi="Noto Sans KR" w:eastAsia="Noto Sans KR"/>
          <w:i w:val="0"/>
        </w:rPr>
        <w:t>장점·관련성: 생체신호와 동작 센서를 결합하는 본 과제의 다중 센서 방향을 선행적으로 뒷받침한다.</w:t>
      </w:r>
    </w:p>
    <w:p>
      <w:pPr>
        <w:spacing w:before="0" w:after="140" w:line="300" w:lineRule="auto"/>
        <w:jc w:val="both"/>
      </w:pPr>
      <w:r>
        <w:rPr>
          <w:rFonts w:ascii="Noto Sans KR" w:hAnsi="Noto Sans KR" w:eastAsia="Noto Sans KR"/>
          <w:i w:val="0"/>
        </w:rPr>
        <w:t>한계·확장: 주로 연구용 프로토타입과 통제 환경에 대한 고찰이며 최신 상용 SDK·실시간 앱 구현은 포함하지 않는다. 본 과제는 Galaxy Watch-스마트폰 데이터 파이프라인과 단계별 알림까지 구현한다.</w:t>
      </w:r>
    </w:p>
    <w:p>
      <w:pPr>
        <w:pStyle w:val="Heading3"/>
        <w:keepNext/>
        <w:spacing w:before="160" w:after="80" w:line="264" w:lineRule="auto"/>
      </w:pPr>
      <w:r>
        <w:rPr>
          <w:rFonts w:ascii="Noto Sans KR" w:hAnsi="Noto Sans KR" w:eastAsia="Noto Sans KR"/>
          <w:b/>
          <w:color w:val="16324F"/>
        </w:rPr>
        <w:t>4.1.6 Charlton 등, 웨어러블 PPG 심혈관 모니터링 고찰</w:t>
      </w:r>
    </w:p>
    <w:p>
      <w:pPr>
        <w:spacing w:before="0" w:after="80" w:line="300" w:lineRule="auto"/>
        <w:jc w:val="both"/>
      </w:pPr>
      <w:r>
        <w:rPr>
          <w:rFonts w:ascii="Noto Sans KR" w:hAnsi="Noto Sans KR" w:eastAsia="Noto Sans KR"/>
          <w:i w:val="0"/>
        </w:rPr>
        <w:t>저자·자료: Peter H. Charlton 등, “Wearable Photoplethysmography for Cardiovascular Monitoring,” 2022, Proceedings of the IEEE.[8]</w:t>
      </w:r>
    </w:p>
    <w:p>
      <w:pPr>
        <w:spacing w:before="0" w:after="80" w:line="300" w:lineRule="auto"/>
        <w:jc w:val="both"/>
      </w:pPr>
      <w:r>
        <w:rPr>
          <w:rFonts w:ascii="Noto Sans KR" w:hAnsi="Noto Sans KR" w:eastAsia="Noto Sans KR"/>
          <w:i w:val="0"/>
        </w:rPr>
        <w:t>연구 내용: PPG 센서 원리, 신호품질, 피부 접촉, 움직임 잡음, 다양한 심혈관 파라미터 추정과 웨어러블 적용의 과제를 정리하였다.</w:t>
      </w:r>
    </w:p>
    <w:p>
      <w:pPr>
        <w:spacing w:before="0" w:after="80" w:line="300" w:lineRule="auto"/>
        <w:jc w:val="both"/>
      </w:pPr>
      <w:r>
        <w:rPr>
          <w:rFonts w:ascii="Noto Sans KR" w:hAnsi="Noto Sans KR" w:eastAsia="Noto Sans KR"/>
          <w:i w:val="0"/>
        </w:rPr>
        <w:t>장점·관련성: PPG에서 HRV와 파형 특징을 얻을 수 있는 가능성과 함께 움직임·착용 상태를 고려해야 함을 기술적으로 뒷받침한다.</w:t>
      </w:r>
    </w:p>
    <w:p>
      <w:pPr>
        <w:spacing w:before="0" w:after="140" w:line="300" w:lineRule="auto"/>
        <w:jc w:val="both"/>
      </w:pPr>
      <w:r>
        <w:rPr>
          <w:rFonts w:ascii="Noto Sans KR" w:hAnsi="Noto Sans KR" w:eastAsia="Noto Sans KR"/>
          <w:i w:val="0"/>
        </w:rPr>
        <w:t>한계·확장: 실신에 특화된 검증은 아니다. 본 과제는 가속도 기반 신호품질지수(SQI), 결측 처리와 판단 보류 로직을 구체적으로 구현한다.</w:t>
      </w:r>
    </w:p>
    <w:p>
      <w:pPr>
        <w:pStyle w:val="Heading2"/>
        <w:keepNext/>
        <w:spacing w:before="240" w:after="120" w:line="264" w:lineRule="auto"/>
      </w:pPr>
      <w:r>
        <w:rPr>
          <w:rFonts w:ascii="Noto Sans KR" w:hAnsi="Noto Sans KR" w:eastAsia="Noto Sans KR"/>
          <w:b/>
          <w:color w:val="2E74B5"/>
        </w:rPr>
        <w:t>4.2 Samsung 공식 자료의 사실 확인 및 본 과제 차별성</w:t>
      </w:r>
    </w:p>
    <w:p>
      <w:pPr>
        <w:spacing w:before="0" w:after="160" w:line="300" w:lineRule="auto"/>
        <w:jc w:val="both"/>
      </w:pPr>
      <w:r>
        <w:rPr>
          <w:rFonts w:ascii="Noto Sans KR" w:hAnsi="Noto Sans KR" w:eastAsia="Noto Sans KR"/>
          <w:i w:val="0"/>
        </w:rPr>
        <w:t>Samsung Newsroom은 2026년 5월 중앙대학교광명병원과의 공동연구를 소개하면서 Galaxy Watch6 PPG로 HRV를 수집하고 AI로 분석해 실신 약 5분 전 징후를 구분한 결과를 발표했다.[9] 이 발표는 위 EHJ-Digital Health 원 논문[1]과 대상자 수, 장비, 5분 선행 결과가 일치한다. 다만 이는 현재 모든 Galaxy Watch에 제공되는 상용 실신 경고 기능을 의미하지 않으며, 논문도 외부검증과 일상 효과 검증이 필요하다고 명시한다.</w:t>
      </w:r>
    </w:p>
    <w:tbl>
      <w:tblPr>
        <w:tblStyle w:val="TableGrid"/>
        <w:tblW w:type="dxa" w:w="9360"/>
        <w:tblLayout w:type="fixed"/>
        <w:tblLook w:firstColumn="1" w:firstRow="1" w:lastColumn="0" w:lastRow="0" w:noHBand="0" w:noVBand="1" w:val="04A0"/>
        <w:jc w:val="left"/>
        <w:tblInd w:w="120" w:type="dxa"/>
      </w:tblPr>
      <w:tblGrid>
        <w:gridCol w:w="1600"/>
        <w:gridCol w:w="3580"/>
        <w:gridCol w:w="4180"/>
      </w:tblGrid>
      <w:tr>
        <w:trPr>
          <w:tblHeader w:val="true"/>
          <w:cantSplit/>
        </w:trPr>
        <w:tc>
          <w:tcPr>
            <w:tcW w:type="dxa" w:w="16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구분</w:t>
            </w:r>
          </w:p>
        </w:tc>
        <w:tc>
          <w:tcPr>
            <w:tcW w:type="dxa" w:w="358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삼성-중앙대 연구</w:t>
            </w:r>
          </w:p>
        </w:tc>
        <w:tc>
          <w:tcPr>
            <w:tcW w:type="dxa" w:w="418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본 프로젝트</w:t>
            </w:r>
          </w:p>
        </w:tc>
      </w:tr>
      <w:tr>
        <w:trPr>
          <w:cantSplit/>
        </w:trPr>
        <w:tc>
          <w:tcPr>
            <w:tcW w:type="dxa" w:w="16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핵심 입력</w:t>
            </w:r>
          </w:p>
        </w:tc>
        <w:tc>
          <w:tcPr>
            <w:tcW w:type="dxa" w:w="358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Galaxy Watch6 다파장 PPG에서 파생한 HRV 107개 특징</w:t>
            </w:r>
          </w:p>
        </w:tc>
        <w:tc>
          <w:tcPr>
            <w:tcW w:type="dxa" w:w="418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PPG·HR/IBI·HRV + 가속도·자세·선택 피부온도, 기기 지원 시 EDA 등</w:t>
            </w:r>
          </w:p>
        </w:tc>
      </w:tr>
      <w:tr>
        <w:trPr>
          <w:cantSplit/>
        </w:trPr>
        <w:tc>
          <w:tcPr>
            <w:tcW w:type="dxa" w:w="16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환경</w:t>
            </w:r>
          </w:p>
        </w:tc>
        <w:tc>
          <w:tcPr>
            <w:tcW w:type="dxa" w:w="358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132명 기립경사검사, 단일 기관</w:t>
            </w:r>
          </w:p>
        </w:tc>
        <w:tc>
          <w:tcPr>
            <w:tcW w:type="dxa" w:w="418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대학생 프로토타입: 안전한 일상 동작·신호품질·시스템 검증; 임상 데이터 확보 시 별도 모델 평가</w:t>
            </w:r>
          </w:p>
        </w:tc>
      </w:tr>
      <w:tr>
        <w:trPr>
          <w:cantSplit/>
        </w:trPr>
        <w:tc>
          <w:tcPr>
            <w:tcW w:type="dxa" w:w="16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개인화</w:t>
            </w:r>
          </w:p>
        </w:tc>
        <w:tc>
          <w:tcPr>
            <w:tcW w:type="dxa" w:w="358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연구의 주된 목적은 집단 분류 성능과 관찰창/선행시간 분석</w:t>
            </w:r>
          </w:p>
        </w:tc>
        <w:tc>
          <w:tcPr>
            <w:tcW w:type="dxa" w:w="418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3-7일 개인 baseline, 자세·시간대 조건부 중앙값/MAD 대비 변화량</w:t>
            </w:r>
          </w:p>
        </w:tc>
      </w:tr>
      <w:tr>
        <w:trPr>
          <w:cantSplit/>
        </w:trPr>
        <w:tc>
          <w:tcPr>
            <w:tcW w:type="dxa" w:w="16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판단</w:t>
            </w:r>
          </w:p>
        </w:tc>
        <w:tc>
          <w:tcPr>
            <w:tcW w:type="dxa" w:w="358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Extra Trees 이진 구분</w:t>
            </w:r>
          </w:p>
        </w:tc>
        <w:tc>
          <w:tcPr>
            <w:tcW w:type="dxa" w:w="418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모델 확률 + 개인 이상도 + 신호품질 + 지속성/히스테리시스의 정상·주의·위험</w:t>
            </w:r>
          </w:p>
        </w:tc>
      </w:tr>
      <w:tr>
        <w:trPr>
          <w:cantSplit/>
        </w:trPr>
        <w:tc>
          <w:tcPr>
            <w:tcW w:type="dxa" w:w="16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출력</w:t>
            </w:r>
          </w:p>
        </w:tc>
        <w:tc>
          <w:tcPr>
            <w:tcW w:type="dxa" w:w="358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웨어러블 경고 가능성 제시</w:t>
            </w:r>
          </w:p>
        </w:tc>
        <w:tc>
          <w:tcPr>
            <w:tcW w:type="dxa" w:w="418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워치 진동·스마트폰 안내·사용자 확인, 향후 보호자 연계</w:t>
            </w:r>
          </w:p>
        </w:tc>
      </w:tr>
      <w:tr>
        <w:trPr>
          <w:cantSplit/>
        </w:trPr>
        <w:tc>
          <w:tcPr>
            <w:tcW w:type="dxa" w:w="16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검증 초점</w:t>
            </w:r>
          </w:p>
        </w:tc>
        <w:tc>
          <w:tcPr>
            <w:tcW w:type="dxa" w:w="358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AUROC, 정확도, 민감도, 특이도</w:t>
            </w:r>
          </w:p>
        </w:tc>
        <w:tc>
          <w:tcPr>
            <w:tcW w:type="dxa" w:w="418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동일 지표 + 오경보/시간, 데이터 손실, 지연, 배터리, 사용자 반응</w:t>
            </w:r>
          </w:p>
        </w:tc>
      </w:tr>
    </w:tbl>
    <w:p>
      <w:pPr>
        <w:spacing w:after="0"/>
      </w:pPr>
    </w:p>
    <w:p>
      <w:pPr>
        <w:pStyle w:val="Heading1"/>
        <w:keepNext/>
        <w:spacing w:before="320" w:after="160" w:line="264" w:lineRule="auto"/>
      </w:pPr>
      <w:r>
        <w:rPr>
          <w:rFonts w:ascii="Noto Sans KR" w:hAnsi="Noto Sans KR" w:eastAsia="Noto Sans KR"/>
          <w:b/>
          <w:color w:val="2E74B5"/>
        </w:rPr>
        <w:t>5. 문제 해결 방법</w:t>
      </w:r>
    </w:p>
    <w:p>
      <w:pPr>
        <w:pStyle w:val="Heading2"/>
        <w:keepNext/>
        <w:spacing w:before="240" w:after="120" w:line="264" w:lineRule="auto"/>
      </w:pPr>
      <w:r>
        <w:rPr>
          <w:rFonts w:ascii="Noto Sans KR" w:hAnsi="Noto Sans KR" w:eastAsia="Noto Sans KR"/>
          <w:b/>
          <w:color w:val="2E74B5"/>
        </w:rPr>
        <w:t>5.1 전체 시스템 구조</w:t>
      </w:r>
    </w:p>
    <w:p>
      <w:pPr>
        <w:spacing w:before="0" w:after="160" w:line="300" w:lineRule="auto"/>
        <w:jc w:val="center"/>
      </w:pPr>
      <w:r>
        <w:rPr>
          <w:rFonts w:ascii="Noto Sans KR" w:hAnsi="Noto Sans KR" w:eastAsia="Noto Sans KR"/>
          <w:i w:val="0"/>
        </w:rPr>
        <w:t>스마트워치 센서 수집 → 시간 동기화·버퍼링 → Wearable Data Layer 전송 → 스마트폰 로컬 저장/선택 서버 동기화 → Python 전처리·신호품질 평가 → 30초·5분 슬라이딩 윈도우 특징 추출 → 개인별 baseline 대비 변화량 계산 → AI 위험도와 규칙 기반 안전 게이트 결합 → 정상·주의·위험 분류 → 워치 진동·스마트폰 경고 → 사용자 안전 행동 확인의 흐름으로 동작한다.</w:t>
      </w:r>
    </w:p>
    <w:p>
      <w:pPr>
        <w:pStyle w:val="Heading2"/>
        <w:keepNext/>
        <w:pageBreakBefore/>
        <w:spacing w:before="240" w:after="120" w:line="264" w:lineRule="auto"/>
      </w:pPr>
      <w:r>
        <w:rPr>
          <w:rFonts w:ascii="Noto Sans KR" w:hAnsi="Noto Sans KR" w:eastAsia="Noto Sans KR"/>
          <w:b/>
          <w:color w:val="2E74B5"/>
        </w:rPr>
        <w:t>5.2 센서 및 데이터의 현실적 선정</w:t>
      </w:r>
    </w:p>
    <w:tbl>
      <w:tblPr>
        <w:tblStyle w:val="TableGrid"/>
        <w:tblW w:type="dxa" w:w="9360"/>
        <w:tblLayout w:type="fixed"/>
        <w:tblLook w:firstColumn="1" w:firstRow="1" w:lastColumn="0" w:lastRow="0" w:noHBand="0" w:noVBand="1" w:val="04A0"/>
        <w:jc w:val="left"/>
        <w:tblInd w:w="120" w:type="dxa"/>
      </w:tblPr>
      <w:tblGrid>
        <w:gridCol w:w="1350"/>
        <w:gridCol w:w="2050"/>
        <w:gridCol w:w="1650"/>
        <w:gridCol w:w="1100"/>
        <w:gridCol w:w="3210"/>
      </w:tblGrid>
      <w:tr>
        <w:trPr>
          <w:tblHeader w:val="true"/>
          <w:cantSplit/>
        </w:trPr>
        <w:tc>
          <w:tcPr>
            <w:tcW w:type="dxa" w:w="135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데이터</w:t>
            </w:r>
          </w:p>
        </w:tc>
        <w:tc>
          <w:tcPr>
            <w:tcW w:type="dxa" w:w="205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공식 접근 경로</w:t>
            </w:r>
          </w:p>
        </w:tc>
        <w:tc>
          <w:tcPr>
            <w:tcW w:type="dxa" w:w="165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모드·빈도</w:t>
            </w:r>
          </w:p>
        </w:tc>
        <w:tc>
          <w:tcPr>
            <w:tcW w:type="dxa" w:w="11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1차 적용</w:t>
            </w:r>
          </w:p>
        </w:tc>
        <w:tc>
          <w:tcPr>
            <w:tcW w:type="dxa" w:w="321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현실적 제약</w:t>
            </w:r>
          </w:p>
        </w:tc>
      </w:tr>
      <w:tr>
        <w:trPr>
          <w:cantSplit/>
        </w:trPr>
        <w:tc>
          <w:tcPr>
            <w:tcW w:type="dxa" w:w="13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PPG Green/Red/IR</w:t>
            </w:r>
          </w:p>
        </w:tc>
        <w:tc>
          <w:tcPr>
            <w:tcW w:type="dxa" w:w="20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연속 원시 25 Hz; 단발 100 Hz</w:t>
            </w:r>
          </w:p>
        </w:tc>
        <w:tc>
          <w:tcPr>
            <w:tcW w:type="dxa" w:w="11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핵심</w:t>
            </w:r>
          </w:p>
        </w:tc>
        <w:tc>
          <w:tcPr>
            <w:tcW w:type="dxa" w:w="32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움직임·착용 영향, 연속 배터리 측정 필요</w:t>
            </w:r>
          </w:p>
        </w:tc>
      </w:tr>
      <w:tr>
        <w:trPr>
          <w:cantSplit/>
        </w:trPr>
        <w:tc>
          <w:tcPr>
            <w:tcW w:type="dxa" w:w="13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HR + IBI</w:t>
            </w:r>
          </w:p>
        </w:tc>
        <w:tc>
          <w:tcPr>
            <w:tcW w:type="dxa" w:w="20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연속 처리값 1 Hz</w:t>
            </w:r>
          </w:p>
        </w:tc>
        <w:tc>
          <w:tcPr>
            <w:tcW w:type="dxa" w:w="11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핵심</w:t>
            </w:r>
          </w:p>
        </w:tc>
        <w:tc>
          <w:tcPr>
            <w:tcW w:type="dxa" w:w="32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IBI 품질·결측 상태 확인</w:t>
            </w:r>
          </w:p>
        </w:tc>
      </w:tr>
      <w:tr>
        <w:trPr>
          <w:cantSplit/>
        </w:trPr>
        <w:tc>
          <w:tcPr>
            <w:tcW w:type="dxa" w:w="13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가속도</w:t>
            </w:r>
          </w:p>
        </w:tc>
        <w:tc>
          <w:tcPr>
            <w:tcW w:type="dxa" w:w="20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연속 원시 25 Hz</w:t>
            </w:r>
          </w:p>
        </w:tc>
        <w:tc>
          <w:tcPr>
            <w:tcW w:type="dxa" w:w="11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핵심</w:t>
            </w:r>
          </w:p>
        </w:tc>
        <w:tc>
          <w:tcPr>
            <w:tcW w:type="dxa" w:w="32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축 방향·워치 착용 방향 보정</w:t>
            </w:r>
          </w:p>
        </w:tc>
      </w:tr>
      <w:tr>
        <w:trPr>
          <w:cantSplit/>
        </w:trPr>
        <w:tc>
          <w:tcPr>
            <w:tcW w:type="dxa" w:w="13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자이로스코프</w:t>
            </w:r>
          </w:p>
        </w:tc>
        <w:tc>
          <w:tcPr>
            <w:tcW w:type="dxa" w:w="20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Android SensorManager</w:t>
            </w:r>
          </w:p>
        </w:tc>
        <w:tc>
          <w:tcPr>
            <w:tcW w:type="dxa" w:w="1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기기별 가용 주기</w:t>
            </w:r>
          </w:p>
        </w:tc>
        <w:tc>
          <w:tcPr>
            <w:tcW w:type="dxa" w:w="11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선택 핵심</w:t>
            </w:r>
          </w:p>
        </w:tc>
        <w:tc>
          <w:tcPr>
            <w:tcW w:type="dxa" w:w="32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Health Sensor SDK 항목이 아니므로 런타임 확인</w:t>
            </w:r>
          </w:p>
        </w:tc>
      </w:tr>
      <w:tr>
        <w:trPr>
          <w:cantSplit/>
        </w:trPr>
        <w:tc>
          <w:tcPr>
            <w:tcW w:type="dxa" w:w="13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피부·주변 온도</w:t>
            </w:r>
          </w:p>
        </w:tc>
        <w:tc>
          <w:tcPr>
            <w:tcW w:type="dxa" w:w="20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연속 처리값, Watch5+</w:t>
            </w:r>
          </w:p>
        </w:tc>
        <w:tc>
          <w:tcPr>
            <w:tcW w:type="dxa" w:w="11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선택</w:t>
            </w:r>
          </w:p>
        </w:tc>
        <w:tc>
          <w:tcPr>
            <w:tcW w:type="dxa" w:w="32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체온이 아니며 환경 영향 큼</w:t>
            </w:r>
          </w:p>
        </w:tc>
      </w:tr>
      <w:tr>
        <w:trPr>
          <w:cantSplit/>
        </w:trPr>
        <w:tc>
          <w:tcPr>
            <w:tcW w:type="dxa" w:w="13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EDA</w:t>
            </w:r>
          </w:p>
        </w:tc>
        <w:tc>
          <w:tcPr>
            <w:tcW w:type="dxa" w:w="20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연속 1 Hz, Watch8+</w:t>
            </w:r>
          </w:p>
        </w:tc>
        <w:tc>
          <w:tcPr>
            <w:tcW w:type="dxa" w:w="11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확장</w:t>
            </w:r>
          </w:p>
        </w:tc>
        <w:tc>
          <w:tcPr>
            <w:tcW w:type="dxa" w:w="32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기기 제한으로 MVP 필수 제외</w:t>
            </w:r>
          </w:p>
        </w:tc>
      </w:tr>
      <w:tr>
        <w:trPr>
          <w:cantSplit/>
        </w:trPr>
        <w:tc>
          <w:tcPr>
            <w:tcW w:type="dxa" w:w="13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SpO₂</w:t>
            </w:r>
          </w:p>
        </w:tc>
        <w:tc>
          <w:tcPr>
            <w:tcW w:type="dxa" w:w="20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단발 처리값</w:t>
            </w:r>
          </w:p>
        </w:tc>
        <w:tc>
          <w:tcPr>
            <w:tcW w:type="dxa" w:w="11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확장</w:t>
            </w:r>
          </w:p>
        </w:tc>
        <w:tc>
          <w:tcPr>
            <w:tcW w:type="dxa" w:w="32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연속 측정용이 아니며 다른 연속 트래커에 영향 가능</w:t>
            </w:r>
          </w:p>
        </w:tc>
      </w:tr>
      <w:tr>
        <w:trPr>
          <w:cantSplit/>
        </w:trPr>
        <w:tc>
          <w:tcPr>
            <w:tcW w:type="dxa" w:w="13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ECG</w:t>
            </w:r>
          </w:p>
        </w:tc>
        <w:tc>
          <w:tcPr>
            <w:tcW w:type="dxa" w:w="20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Samsung Health Sensor SDK</w:t>
            </w:r>
          </w:p>
        </w:tc>
        <w:tc>
          <w:tcPr>
            <w:tcW w:type="dxa" w:w="1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단발 원시 500 Hz</w:t>
            </w:r>
          </w:p>
        </w:tc>
        <w:tc>
          <w:tcPr>
            <w:tcW w:type="dxa" w:w="11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확장</w:t>
            </w:r>
          </w:p>
        </w:tc>
        <w:tc>
          <w:tcPr>
            <w:tcW w:type="dxa" w:w="32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사용자 동작·전경 측정 필요, 연속 경고 입력에 부적합</w:t>
            </w:r>
          </w:p>
        </w:tc>
      </w:tr>
    </w:tbl>
    <w:p>
      <w:pPr>
        <w:spacing w:after="0"/>
      </w:pPr>
    </w:p>
    <w:p>
      <w:pPr>
        <w:spacing w:before="0" w:after="160" w:line="300" w:lineRule="auto"/>
        <w:jc w:val="both"/>
      </w:pPr>
      <w:r>
        <w:rPr>
          <w:rFonts w:ascii="Noto Sans KR" w:hAnsi="Noto Sans KR" w:eastAsia="Noto Sans KR"/>
          <w:i w:val="0"/>
        </w:rPr>
        <w:t>권장 1차 장비는 Galaxy Watch6 이상 1대와 Android 스마트폰 1대이다. Watch6는 선행연구와 동일 계열이며 피부온도·연속 PPG를 지원한다. 다만 실제 구현은 모델명을 가정하지 않고 capability check 결과에 따라 센서 모듈을 켜고 끄는 확장형 인터페이스로 설계한다. EDA가 필요하면 Watch8 이상을 별도 확장 장비로 사용한다.[2][3]</w:t>
      </w:r>
    </w:p>
    <w:p>
      <w:pPr>
        <w:pStyle w:val="Heading2"/>
        <w:keepNext/>
        <w:spacing w:before="240" w:after="120" w:line="264" w:lineRule="auto"/>
      </w:pPr>
      <w:r>
        <w:rPr>
          <w:rFonts w:ascii="Noto Sans KR" w:hAnsi="Noto Sans KR" w:eastAsia="Noto Sans KR"/>
          <w:b/>
          <w:color w:val="2E74B5"/>
        </w:rPr>
        <w:t>5.3 데이터 전처리와 특징 추출</w:t>
      </w:r>
    </w:p>
    <w:p>
      <w:pPr>
        <w:pStyle w:val="Heading3"/>
        <w:keepNext/>
        <w:spacing w:before="160" w:after="80" w:line="264" w:lineRule="auto"/>
      </w:pPr>
      <w:r>
        <w:rPr>
          <w:rFonts w:ascii="Noto Sans KR" w:hAnsi="Noto Sans KR" w:eastAsia="Noto Sans KR"/>
          <w:b/>
          <w:color w:val="16324F"/>
        </w:rPr>
        <w:t>가. 시간 동기화 및 품질 관리</w:t>
      </w:r>
    </w:p>
    <w:p>
      <w:pPr>
        <w:pStyle w:val="ListBullet"/>
        <w:spacing w:before="0" w:after="80" w:line="290" w:lineRule="auto"/>
        <w:ind w:left="540" w:hanging="279"/>
        <w:jc w:val="left"/>
      </w:pPr>
      <w:r>
        <w:rPr>
          <w:rFonts w:ascii="Noto Sans KR" w:hAnsi="Noto Sans KR" w:eastAsia="Noto Sans KR"/>
        </w:rPr>
        <w:t>모든 샘플에 watch timestamp, 수신 timestamp, 센서 종류, 단위, 품질·착용 상태를 저장한다.</w:t>
      </w:r>
    </w:p>
    <w:p>
      <w:pPr>
        <w:pStyle w:val="ListBullet"/>
        <w:spacing w:before="0" w:after="80" w:line="290" w:lineRule="auto"/>
        <w:ind w:left="540" w:hanging="279"/>
        <w:jc w:val="left"/>
      </w:pPr>
      <w:r>
        <w:rPr>
          <w:rFonts w:ascii="Noto Sans KR" w:hAnsi="Noto Sans KR" w:eastAsia="Noto Sans KR"/>
        </w:rPr>
        <w:t>센서별 샘플링 주기를 보존하고 특징 단계에서 공통 시간축으로 정렬한다. 원시 파형을 무리하게 1 Hz로 축소하지 않는다.</w:t>
      </w:r>
    </w:p>
    <w:p>
      <w:pPr>
        <w:pStyle w:val="ListBullet"/>
        <w:spacing w:before="0" w:after="80" w:line="290" w:lineRule="auto"/>
        <w:ind w:left="540" w:hanging="279"/>
        <w:jc w:val="left"/>
      </w:pPr>
      <w:r>
        <w:rPr>
          <w:rFonts w:ascii="Noto Sans KR" w:hAnsi="Noto Sans KR" w:eastAsia="Noto Sans KR"/>
        </w:rPr>
        <w:t>PPG는 0.5-8 Hz 대역통과 필터를 기본 후보로 하되, 필터 파라미터를 고정 정답으로 간주하지 않고 피크 검출 오류와 파형 왜곡을 검증한다.[1]</w:t>
      </w:r>
    </w:p>
    <w:p>
      <w:pPr>
        <w:pStyle w:val="ListBullet"/>
        <w:spacing w:before="0" w:after="80" w:line="290" w:lineRule="auto"/>
        <w:ind w:left="540" w:hanging="279"/>
        <w:jc w:val="left"/>
      </w:pPr>
      <w:r>
        <w:rPr>
          <w:rFonts w:ascii="Noto Sans KR" w:hAnsi="Noto Sans KR" w:eastAsia="Noto Sans KR"/>
        </w:rPr>
        <w:t>가속도 크기, 급격한 변화, PPG peak-to-peak 안정성, 결측률, 비생리적 IBI를 이용해 SQI를 계산한다. SQI가 낮으면 위험도를 높이지 않고 “측정 불안정/착용 확인”으로 분리한다.</w:t>
      </w:r>
    </w:p>
    <w:p>
      <w:pPr>
        <w:pStyle w:val="ListBullet"/>
        <w:spacing w:before="0" w:after="80" w:line="290" w:lineRule="auto"/>
        <w:ind w:left="540" w:hanging="279"/>
        <w:jc w:val="left"/>
      </w:pPr>
      <w:r>
        <w:rPr>
          <w:rFonts w:ascii="Noto Sans KR" w:hAnsi="Noto Sans KR" w:eastAsia="Noto Sans KR"/>
        </w:rPr>
        <w:t>결측은 짧은 간격만 보간하고, 긴 결측은 명시적 missing flag로 유지한다. 모델 입력에는 결측률과 유효 비트 수를 포함한다.</w:t>
      </w:r>
    </w:p>
    <w:p>
      <w:pPr>
        <w:pStyle w:val="Heading3"/>
        <w:keepNext/>
        <w:spacing w:before="160" w:after="80" w:line="264" w:lineRule="auto"/>
      </w:pPr>
      <w:r>
        <w:rPr>
          <w:rFonts w:ascii="Noto Sans KR" w:hAnsi="Noto Sans KR" w:eastAsia="Noto Sans KR"/>
          <w:b/>
          <w:color w:val="16324F"/>
        </w:rPr>
        <w:t>나. 이중 슬라이딩 윈도우</w:t>
      </w:r>
    </w:p>
    <w:p>
      <w:pPr>
        <w:spacing w:before="0" w:after="160" w:line="300" w:lineRule="auto"/>
        <w:jc w:val="both"/>
      </w:pPr>
      <w:r>
        <w:rPr>
          <w:rFonts w:ascii="Noto Sans KR" w:hAnsi="Noto Sans KR" w:eastAsia="Noto Sans KR"/>
          <w:i w:val="0"/>
        </w:rPr>
        <w:t>30초 단기 창은 자세 전환·움직임·심박 추세와 즉각적인 품질 변화를, 5분 장기 창은 HRV와 개인 기준 대비 완만한 변화를 계산한다. 10초마다 갱신하되 동일 사용자의 겹치는 창이 학습·검증 세트에 나뉘지 않도록 피험자 단위 또는 날짜 단위로 분할한다.</w:t>
      </w:r>
    </w:p>
    <w:p>
      <w:pPr>
        <w:pStyle w:val="Heading3"/>
        <w:keepNext/>
        <w:spacing w:before="160" w:after="80" w:line="264" w:lineRule="auto"/>
      </w:pPr>
      <w:r>
        <w:rPr>
          <w:rFonts w:ascii="Noto Sans KR" w:hAnsi="Noto Sans KR" w:eastAsia="Noto Sans KR"/>
          <w:b/>
          <w:color w:val="16324F"/>
        </w:rPr>
        <w:t>다. 입력 특징</w:t>
      </w:r>
    </w:p>
    <w:tbl>
      <w:tblPr>
        <w:tblStyle w:val="TableGrid"/>
        <w:tblW w:type="dxa" w:w="9360"/>
        <w:tblLayout w:type="fixed"/>
        <w:tblLook w:firstColumn="1" w:firstRow="1" w:lastColumn="0" w:lastRow="0" w:noHBand="0" w:noVBand="1" w:val="04A0"/>
        <w:jc w:val="left"/>
        <w:tblInd w:w="120" w:type="dxa"/>
      </w:tblPr>
      <w:tblGrid>
        <w:gridCol w:w="1500"/>
        <w:gridCol w:w="4660"/>
        <w:gridCol w:w="3200"/>
      </w:tblGrid>
      <w:tr>
        <w:trPr>
          <w:tblHeader w:val="true"/>
          <w:cantSplit/>
        </w:trPr>
        <w:tc>
          <w:tcPr>
            <w:tcW w:type="dxa" w:w="15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영역</w:t>
            </w:r>
          </w:p>
        </w:tc>
        <w:tc>
          <w:tcPr>
            <w:tcW w:type="dxa" w:w="466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주요 특징</w:t>
            </w:r>
          </w:p>
        </w:tc>
        <w:tc>
          <w:tcPr>
            <w:tcW w:type="dxa" w:w="32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AI가 해석하는 의미</w:t>
            </w:r>
          </w:p>
        </w:tc>
      </w:tr>
      <w:tr>
        <w:trPr>
          <w:cantSplit/>
        </w:trPr>
        <w:tc>
          <w:tcPr>
            <w:tcW w:type="dxa" w:w="15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HR/IBI/HRV</w:t>
            </w:r>
          </w:p>
        </w:tc>
        <w:tc>
          <w:tcPr>
            <w:tcW w:type="dxa" w:w="4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HR 평균·표준편차·기울기, IBI median/IQR, SDNN, RMSSD, pNN50, LF/HF 후보, entropy 후보</w:t>
            </w:r>
          </w:p>
        </w:tc>
        <w:tc>
          <w:tcPr>
            <w:tcW w:type="dxa" w:w="32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심박 수준, 변동성, 자율신경 패턴의 시간적 변화</w:t>
            </w:r>
          </w:p>
        </w:tc>
      </w:tr>
      <w:tr>
        <w:trPr>
          <w:cantSplit/>
        </w:trPr>
        <w:tc>
          <w:tcPr>
            <w:tcW w:type="dxa" w:w="15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PPG 파형</w:t>
            </w:r>
          </w:p>
        </w:tc>
        <w:tc>
          <w:tcPr>
            <w:tcW w:type="dxa" w:w="4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진폭, peak interval, 상승·하강시간, 폭, 면적, 왜도, peak 검출 신뢰도, SQI</w:t>
            </w:r>
          </w:p>
        </w:tc>
        <w:tc>
          <w:tcPr>
            <w:tcW w:type="dxa" w:w="32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말초 맥파 형태와 신호 신뢰성</w:t>
            </w:r>
          </w:p>
        </w:tc>
      </w:tr>
      <w:tr>
        <w:trPr>
          <w:cantSplit/>
        </w:trPr>
        <w:tc>
          <w:tcPr>
            <w:tcW w:type="dxa" w:w="15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움직임·자세</w:t>
            </w:r>
          </w:p>
        </w:tc>
        <w:tc>
          <w:tcPr>
            <w:tcW w:type="dxa" w:w="4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가속도 크기·에너지·jerk, 중력축 각도, 자세 전환 횟수, 자이로 각속도</w:t>
            </w:r>
          </w:p>
        </w:tc>
        <w:tc>
          <w:tcPr>
            <w:tcW w:type="dxa" w:w="32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걷기/정지/기립 전환, PPG 잡음 맥락</w:t>
            </w:r>
          </w:p>
        </w:tc>
      </w:tr>
      <w:tr>
        <w:trPr>
          <w:cantSplit/>
        </w:trPr>
        <w:tc>
          <w:tcPr>
            <w:tcW w:type="dxa" w:w="15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온도/EDA/SpO₂</w:t>
            </w:r>
          </w:p>
        </w:tc>
        <w:tc>
          <w:tcPr>
            <w:tcW w:type="dxa" w:w="4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피부온도 변화율·평소 대비 편차, EDA 수준·변화, 단발 SpO₂</w:t>
            </w:r>
          </w:p>
        </w:tc>
        <w:tc>
          <w:tcPr>
            <w:tcW w:type="dxa" w:w="32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보조적 말초·자율신경·호흡 상태; 기기 지원 시에만</w:t>
            </w:r>
          </w:p>
        </w:tc>
      </w:tr>
      <w:tr>
        <w:trPr>
          <w:cantSplit/>
        </w:trPr>
        <w:tc>
          <w:tcPr>
            <w:tcW w:type="dxa" w:w="15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개인화</w:t>
            </w:r>
          </w:p>
        </w:tc>
        <w:tc>
          <w:tcPr>
            <w:tcW w:type="dxa" w:w="4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동일 자세·시간대 baseline의 robust z-score, 최근 5분과 3-7일 기준의 차이</w:t>
            </w:r>
          </w:p>
        </w:tc>
        <w:tc>
          <w:tcPr>
            <w:tcW w:type="dxa" w:w="32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절대값보다 개인 평상시 대비 이탈 정도</w:t>
            </w:r>
          </w:p>
        </w:tc>
      </w:tr>
      <w:tr>
        <w:trPr>
          <w:cantSplit/>
        </w:trPr>
        <w:tc>
          <w:tcPr>
            <w:tcW w:type="dxa" w:w="15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데이터 품질</w:t>
            </w:r>
          </w:p>
        </w:tc>
        <w:tc>
          <w:tcPr>
            <w:tcW w:type="dxa" w:w="4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유효 샘플률, 결측률, 착용 상태, SQI, 전송 지연</w:t>
            </w:r>
          </w:p>
        </w:tc>
        <w:tc>
          <w:tcPr>
            <w:tcW w:type="dxa" w:w="32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판단 가능 여부와 오경보 억제</w:t>
            </w:r>
          </w:p>
        </w:tc>
      </w:tr>
    </w:tbl>
    <w:p>
      <w:pPr>
        <w:spacing w:after="0"/>
      </w:pPr>
    </w:p>
    <w:p>
      <w:pPr>
        <w:pStyle w:val="Heading2"/>
        <w:keepNext/>
        <w:spacing w:before="240" w:after="120" w:line="264" w:lineRule="auto"/>
      </w:pPr>
      <w:r>
        <w:rPr>
          <w:rFonts w:ascii="Noto Sans KR" w:hAnsi="Noto Sans KR" w:eastAsia="Noto Sans KR"/>
          <w:b/>
          <w:color w:val="2E74B5"/>
        </w:rPr>
        <w:t>5.4 개인별 baseline</w:t>
      </w:r>
    </w:p>
    <w:p>
      <w:pPr>
        <w:spacing w:before="0" w:after="80" w:line="290" w:lineRule="auto"/>
        <w:ind w:left="540" w:hanging="279"/>
        <w:jc w:val="left"/>
        <w:numPr>
          <w:ilvl w:val="0"/>
          <w:numId w:val="11"/>
        </w:numPr>
      </w:pPr>
      <w:r>
        <w:rPr>
          <w:rFonts w:ascii="Noto Sans KR" w:hAnsi="Noto Sans KR" w:eastAsia="Noto Sans KR"/>
        </w:rPr>
        <w:t>초기 3-7일 동안 사용자의 평상시 데이터를 수집하되 운동·수면·증상 구간은 분리한다.</w:t>
      </w:r>
    </w:p>
    <w:p>
      <w:pPr>
        <w:spacing w:before="0" w:after="80" w:line="290" w:lineRule="auto"/>
        <w:ind w:left="540" w:hanging="279"/>
        <w:jc w:val="left"/>
        <w:numPr>
          <w:ilvl w:val="0"/>
          <w:numId w:val="11"/>
        </w:numPr>
      </w:pPr>
      <w:r>
        <w:rPr>
          <w:rFonts w:ascii="Noto Sans KR" w:hAnsi="Noto Sans KR" w:eastAsia="Noto Sans KR"/>
        </w:rPr>
        <w:t>정지/걷기/앉음/서있음과 시간대별로 특징의 중앙값과 MAD를 저장한다.</w:t>
      </w:r>
    </w:p>
    <w:p>
      <w:pPr>
        <w:spacing w:before="0" w:after="80" w:line="290" w:lineRule="auto"/>
        <w:ind w:left="540" w:hanging="279"/>
        <w:jc w:val="left"/>
        <w:numPr>
          <w:ilvl w:val="0"/>
          <w:numId w:val="11"/>
        </w:numPr>
      </w:pPr>
      <w:r>
        <w:rPr>
          <w:rFonts w:ascii="Noto Sans KR" w:hAnsi="Noto Sans KR" w:eastAsia="Noto Sans KR"/>
        </w:rPr>
        <w:t>현재 특징 x에 대해 robust z = (x - 개인 중앙값) / (1.4826 × MAD + ε)를 계산한다.</w:t>
      </w:r>
    </w:p>
    <w:p>
      <w:pPr>
        <w:spacing w:before="0" w:after="80" w:line="290" w:lineRule="auto"/>
        <w:ind w:left="540" w:hanging="279"/>
        <w:jc w:val="left"/>
        <w:numPr>
          <w:ilvl w:val="0"/>
          <w:numId w:val="11"/>
        </w:numPr>
      </w:pPr>
      <w:r>
        <w:rPr>
          <w:rFonts w:ascii="Noto Sans KR" w:hAnsi="Noto Sans KR" w:eastAsia="Noto Sans KR"/>
        </w:rPr>
        <w:t>baseline 샘플이 부족하면 집단 기준과 보수적 규칙을 사용하고 “개인화 준비 중”으로 표시한다.</w:t>
      </w:r>
    </w:p>
    <w:p>
      <w:pPr>
        <w:spacing w:before="0" w:after="80" w:line="290" w:lineRule="auto"/>
        <w:ind w:left="540" w:hanging="279"/>
        <w:jc w:val="left"/>
        <w:numPr>
          <w:ilvl w:val="0"/>
          <w:numId w:val="11"/>
        </w:numPr>
      </w:pPr>
      <w:r>
        <w:rPr>
          <w:rFonts w:ascii="Noto Sans KR" w:hAnsi="Noto Sans KR" w:eastAsia="Noto Sans KR"/>
        </w:rPr>
        <w:t>최근 경고·운동·질병 기간의 값은 자동 학습으로 즉시 흡수하지 않고 사용자 확인 후 업데이트하여 비정상 상태가 기준값이 되는 것을 방지한다.</w:t>
      </w:r>
    </w:p>
    <w:p>
      <w:pPr>
        <w:pStyle w:val="Heading2"/>
        <w:keepNext/>
        <w:spacing w:before="240" w:after="120" w:line="264" w:lineRule="auto"/>
      </w:pPr>
      <w:r>
        <w:rPr>
          <w:rFonts w:ascii="Noto Sans KR" w:hAnsi="Noto Sans KR" w:eastAsia="Noto Sans KR"/>
          <w:b/>
          <w:color w:val="2E74B5"/>
        </w:rPr>
        <w:t>5.5 AI 모델과 위험도 결정</w:t>
      </w:r>
    </w:p>
    <w:p>
      <w:pPr>
        <w:spacing w:before="0" w:after="160" w:line="300" w:lineRule="auto"/>
        <w:jc w:val="both"/>
      </w:pPr>
      <w:r>
        <w:rPr>
          <w:rFonts w:ascii="Noto Sans KR" w:hAnsi="Noto Sans KR" w:eastAsia="Noto Sans KR"/>
          <w:i w:val="0"/>
        </w:rPr>
        <w:t>입력 X는 각 창에서 추출한 생체·동작·품질·개인화 특징 벡터이며, 출력 y는 확보 가능한 데이터 수준에 따라 (1) 신호품질 양호/불량, (2) 정지/걷기/자세 전환, (3) 임상 라벨이 있는 경우 정상 구간/실신 전 위험 구간으로 정의한다. Logistic Regression을 해석 가능한 기준 모델로, Random Forest·Extra Trees와 XGBoost를 비선형 비교 모델로 사용한다. 표본이 충분하지 않은 초기 단계에서는 LSTM·1D-CNN을 주 모델로 사용하지 않고 향후 확장으로 둔다.</w:t>
      </w:r>
    </w:p>
    <w:p>
      <w:pPr>
        <w:spacing w:before="0" w:after="160" w:line="300" w:lineRule="auto"/>
        <w:jc w:val="both"/>
      </w:pPr>
      <w:r>
        <w:rPr>
          <w:rFonts w:ascii="Noto Sans KR" w:hAnsi="Noto Sans KR" w:eastAsia="Noto Sans KR"/>
          <w:i w:val="0"/>
        </w:rPr>
        <w:t>최종 위험도는 모델 확률 하나로 결정하지 않는다. risk = w1×임상모델 확률(가용 시) + w2×개인 이상도 + w3×PPG/HRV 변화 + w4×자세·움직임 맥락으로 구성하고, SQI가 낮으면 판단을 보류한다. 임계값 T1·T2는 검증 세트에서 민감도와 시간당 오경보를 함께 보며 정한다. 연속 2개 이상 창에서 유지될 때 상향하고 정상 회복이 일정 시간 지속될 때 하향하는 히스테리시스를 적용한다.</w:t>
      </w:r>
    </w:p>
    <w:tbl>
      <w:tblPr>
        <w:tblStyle w:val="TableGrid"/>
        <w:tblW w:type="dxa" w:w="9360"/>
        <w:tblLayout w:type="fixed"/>
        <w:tblLook w:firstColumn="1" w:firstRow="1" w:lastColumn="0" w:lastRow="0" w:noHBand="0" w:noVBand="1" w:val="04A0"/>
        <w:jc w:val="left"/>
        <w:tblInd w:w="120" w:type="dxa"/>
      </w:tblPr>
      <w:tblGrid>
        <w:gridCol w:w="1200"/>
        <w:gridCol w:w="3000"/>
        <w:gridCol w:w="3660"/>
        <w:gridCol w:w="1500"/>
      </w:tblGrid>
      <w:tr>
        <w:trPr>
          <w:tblHeader w:val="true"/>
          <w:cantSplit/>
        </w:trPr>
        <w:tc>
          <w:tcPr>
            <w:tcW w:type="dxa" w:w="12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단계</w:t>
            </w:r>
          </w:p>
        </w:tc>
        <w:tc>
          <w:tcPr>
            <w:tcW w:type="dxa" w:w="30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판정 원칙</w:t>
            </w:r>
          </w:p>
        </w:tc>
        <w:tc>
          <w:tcPr>
            <w:tcW w:type="dxa" w:w="366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사용자 출력</w:t>
            </w:r>
          </w:p>
        </w:tc>
        <w:tc>
          <w:tcPr>
            <w:tcW w:type="dxa" w:w="15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6"/>
              </w:rPr>
              <w:t>안전 게이트</w:t>
            </w:r>
          </w:p>
        </w:tc>
      </w:tr>
      <w:tr>
        <w:trPr>
          <w:cantSplit/>
        </w:trPr>
        <w:tc>
          <w:tcPr>
            <w:tcW w:type="dxa" w:w="12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정상</w:t>
            </w:r>
          </w:p>
        </w:tc>
        <w:tc>
          <w:tcPr>
            <w:tcW w:type="dxa" w:w="30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위험도 &lt; T1 또는 일시적 변화</w:t>
            </w:r>
          </w:p>
        </w:tc>
        <w:tc>
          <w:tcPr>
            <w:tcW w:type="dxa" w:w="3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상태 아이콘, 기록만 저장</w:t>
            </w:r>
          </w:p>
        </w:tc>
        <w:tc>
          <w:tcPr>
            <w:tcW w:type="dxa" w:w="15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불필요한 알림 없음</w:t>
            </w:r>
          </w:p>
        </w:tc>
      </w:tr>
      <w:tr>
        <w:trPr>
          <w:cantSplit/>
        </w:trPr>
        <w:tc>
          <w:tcPr>
            <w:tcW w:type="dxa" w:w="12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주의</w:t>
            </w:r>
          </w:p>
        </w:tc>
        <w:tc>
          <w:tcPr>
            <w:tcW w:type="dxa" w:w="30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T1 이상이 2개 창 지속 또는 개인 기준 큰 이탈</w:t>
            </w:r>
          </w:p>
        </w:tc>
        <w:tc>
          <w:tcPr>
            <w:tcW w:type="dxa" w:w="3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짧은 진동, “몸 상태를 확인하고 무리한 이동을 중단하세요.”</w:t>
            </w:r>
          </w:p>
        </w:tc>
        <w:tc>
          <w:tcPr>
            <w:tcW w:type="dxa" w:w="15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운동 중이면 재측정·확인 우선</w:t>
            </w:r>
          </w:p>
        </w:tc>
      </w:tr>
      <w:tr>
        <w:trPr>
          <w:cantSplit/>
        </w:trPr>
        <w:tc>
          <w:tcPr>
            <w:tcW w:type="dxa" w:w="12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위험</w:t>
            </w:r>
          </w:p>
        </w:tc>
        <w:tc>
          <w:tcPr>
            <w:tcW w:type="dxa" w:w="30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T2 이상 지속, SQI 양호, 다중 특징 일치</w:t>
            </w:r>
          </w:p>
        </w:tc>
        <w:tc>
          <w:tcPr>
            <w:tcW w:type="dxa" w:w="3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강한 진동 + 폰 팝업: “실신 위험 징후가 감지되었습니다. 즉시 앉거나 안전하게 누워주세요.”</w:t>
            </w:r>
          </w:p>
        </w:tc>
        <w:tc>
          <w:tcPr>
            <w:tcW w:type="dxa" w:w="15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판단 근거·시간 표시, 사용자가 취소/도움 요청 선택</w:t>
            </w:r>
          </w:p>
        </w:tc>
      </w:tr>
      <w:tr>
        <w:trPr>
          <w:cantSplit/>
        </w:trPr>
        <w:tc>
          <w:tcPr>
            <w:tcW w:type="dxa" w:w="12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측정 불안정</w:t>
            </w:r>
          </w:p>
        </w:tc>
        <w:tc>
          <w:tcPr>
            <w:tcW w:type="dxa" w:w="30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SQI 낮음·미착용·결측 과다</w:t>
            </w:r>
          </w:p>
        </w:tc>
        <w:tc>
          <w:tcPr>
            <w:tcW w:type="dxa" w:w="3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“워치 착용 상태를 확인하고 잠시 움직임을 멈춰주세요.”</w:t>
            </w:r>
          </w:p>
        </w:tc>
        <w:tc>
          <w:tcPr>
            <w:tcW w:type="dxa" w:w="15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6"/>
              </w:rPr>
              <w:t>위험으로 오인하지 않음</w:t>
            </w:r>
          </w:p>
        </w:tc>
      </w:tr>
    </w:tbl>
    <w:p>
      <w:pPr>
        <w:spacing w:after="0"/>
      </w:pPr>
    </w:p>
    <w:p>
      <w:pPr>
        <w:pStyle w:val="Heading2"/>
        <w:keepNext/>
        <w:spacing w:before="240" w:after="120" w:line="264" w:lineRule="auto"/>
      </w:pPr>
      <w:r>
        <w:rPr>
          <w:rFonts w:ascii="Noto Sans KR" w:hAnsi="Noto Sans KR" w:eastAsia="Noto Sans KR"/>
          <w:b/>
          <w:color w:val="2E74B5"/>
        </w:rPr>
        <w:t>5.6 데이터 수집·라벨링·검증의 현실적 대안</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20" w:type="dxa"/>
              <w:bottom w:w="100" w:type="dxa"/>
              <w:end w:w="120" w:type="dxa"/>
            </w:tcMar>
            <w:shd w:fill="FCEEEE"/>
          </w:tcPr>
          <w:p>
            <w:pPr>
              <w:spacing w:before="0" w:after="0" w:line="288" w:lineRule="auto"/>
              <w:jc w:val="left"/>
            </w:pPr>
            <w:r>
              <w:rPr>
                <w:rFonts w:ascii="Noto Sans KR" w:hAnsi="Noto Sans KR" w:eastAsia="Noto Sans KR"/>
                <w:b/>
                <w:color w:val="A63D40"/>
              </w:rPr>
              <w:t xml:space="preserve">안전 원칙  </w:t>
            </w:r>
            <w:r>
              <w:rPr>
                <w:rFonts w:ascii="Noto Sans KR" w:hAnsi="Noto Sans KR" w:eastAsia="Noto Sans KR"/>
                <w:color w:val="A63D40"/>
              </w:rPr>
              <w:t>대학생 참여자를 대상으로 실신을 의도적으로 유도하지 않는다. 실제 환자의 기립경사검사나 자연 발생 사건을 연구하려면 의료진 협력, IRB 승인, 설명·동의, 비식별화와 응급대응 계획이 선행되어야 한다.</w:t>
            </w:r>
          </w:p>
        </w:tc>
      </w:tr>
    </w:tbl>
    <w:p>
      <w:pPr>
        <w:spacing w:after="0"/>
      </w:pPr>
    </w:p>
    <w:p>
      <w:pPr>
        <w:spacing w:before="0" w:after="160" w:line="300" w:lineRule="auto"/>
        <w:jc w:val="both"/>
      </w:pPr>
      <w:r>
        <w:rPr>
          <w:rFonts w:ascii="Noto Sans KR" w:hAnsi="Noto Sans KR" w:eastAsia="Noto Sans KR"/>
          <w:i w:val="0"/>
        </w:rPr>
        <w:t>1차 학기 프로젝트에서는 건강한 성인의 앉기·서기·걷기·팔 움직임·계단 전 대기 등 안전한 동작을 수집하여 센서 파이프라인, 자세 분류, PPG 신호품질 모델, 개인 baseline과 알림 지연을 검증한다. “위험 시나리오” 시연은 저장된 임상 예시 신호 또는 명확히 표시된 합성 입력 재생으로 수행하며, 이를 실제 실신 예측 성능으로 보고하지 않는다.</w:t>
      </w:r>
    </w:p>
    <w:p>
      <w:pPr>
        <w:spacing w:before="0" w:after="160" w:line="300" w:lineRule="auto"/>
        <w:jc w:val="both"/>
      </w:pPr>
      <w:r>
        <w:rPr>
          <w:rFonts w:ascii="Noto Sans KR" w:hAnsi="Noto Sans KR" w:eastAsia="Noto Sans KR"/>
          <w:i w:val="0"/>
        </w:rPr>
        <w:t>실제 실신 위험 분류 모델은 (가) 연구기관이 적법하게 제공한 비식별 임상 데이터, (나) 공개 데이터 중 명확한 실신 전 라벨과 사용권이 확인된 데이터, (다) 향후 IRB 승인 전향 연구가 있을 때만 학습·평가한다. 그러한 데이터가 없으면 프로토타입의 핵심 성과는 “다중 신호 융합형 위험도 프레임워크와 실시간 시스템 성능”이며 임상 정확도 목표는 탐색 지표로만 제시한다.</w:t>
      </w:r>
    </w:p>
    <w:p>
      <w:pPr>
        <w:pStyle w:val="Heading2"/>
        <w:keepNext/>
        <w:spacing w:before="240" w:after="120" w:line="264" w:lineRule="auto"/>
      </w:pPr>
      <w:r>
        <w:rPr>
          <w:rFonts w:ascii="Noto Sans KR" w:hAnsi="Noto Sans KR" w:eastAsia="Noto Sans KR"/>
          <w:b/>
          <w:color w:val="2E74B5"/>
        </w:rPr>
        <w:t>5.7 장비·소프트웨어·앱/웹 구성</w:t>
      </w:r>
    </w:p>
    <w:tbl>
      <w:tblPr>
        <w:tblStyle w:val="TableGrid"/>
        <w:tblW w:type="dxa" w:w="9360"/>
        <w:tblLayout w:type="fixed"/>
        <w:tblLook w:firstColumn="1" w:firstRow="1" w:lastColumn="0" w:lastRow="0" w:noHBand="0" w:noVBand="1" w:val="04A0"/>
        <w:jc w:val="left"/>
        <w:tblInd w:w="120" w:type="dxa"/>
      </w:tblPr>
      <w:tblGrid>
        <w:gridCol w:w="1300"/>
        <w:gridCol w:w="3250"/>
        <w:gridCol w:w="4810"/>
      </w:tblGrid>
      <w:tr>
        <w:trPr>
          <w:tblHeader w:val="true"/>
          <w:cantSplit/>
        </w:trPr>
        <w:tc>
          <w:tcPr>
            <w:tcW w:type="dxa" w:w="13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구성</w:t>
            </w:r>
          </w:p>
        </w:tc>
        <w:tc>
          <w:tcPr>
            <w:tcW w:type="dxa" w:w="325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선정안</w:t>
            </w:r>
          </w:p>
        </w:tc>
        <w:tc>
          <w:tcPr>
            <w:tcW w:type="dxa" w:w="481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역할</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웨어러블</w:t>
            </w:r>
          </w:p>
        </w:tc>
        <w:tc>
          <w:tcPr>
            <w:tcW w:type="dxa" w:w="32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Galaxy Watch6 이상, Wear OS</w:t>
            </w:r>
          </w:p>
        </w:tc>
        <w:tc>
          <w:tcPr>
            <w:tcW w:type="dxa" w:w="48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연속 센서 수집, 로컬 버퍼, 진동/상태 표시</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스마트폰</w:t>
            </w:r>
          </w:p>
        </w:tc>
        <w:tc>
          <w:tcPr>
            <w:tcW w:type="dxa" w:w="32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Android 13 이상 권장</w:t>
            </w:r>
          </w:p>
        </w:tc>
        <w:tc>
          <w:tcPr>
            <w:tcW w:type="dxa" w:w="48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Wearable Data Layer 수신, 로컬 DB, 추론·알림, 사용자 입력</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워치/폰 개발</w:t>
            </w:r>
          </w:p>
        </w:tc>
        <w:tc>
          <w:tcPr>
            <w:tcW w:type="dxa" w:w="32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Kotlin, Android Studio, Jetpack Compose</w:t>
            </w:r>
          </w:p>
        </w:tc>
        <w:tc>
          <w:tcPr>
            <w:tcW w:type="dxa" w:w="48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Wear OS·Android 앱, 권한·서비스·UI</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센서 API</w:t>
            </w:r>
          </w:p>
        </w:tc>
        <w:tc>
          <w:tcPr>
            <w:tcW w:type="dxa" w:w="32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Samsung Health Sensor SDK v1.4.1, Android SensorManager</w:t>
            </w:r>
          </w:p>
        </w:tc>
        <w:tc>
          <w:tcPr>
            <w:tcW w:type="dxa" w:w="48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PPG/HR/IBI/가속도/온도 및 자이로 접근</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전송</w:t>
            </w:r>
          </w:p>
        </w:tc>
        <w:tc>
          <w:tcPr>
            <w:tcW w:type="dxa" w:w="32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Wearable Data Layer Message/DataClient</w:t>
            </w:r>
          </w:p>
        </w:tc>
        <w:tc>
          <w:tcPr>
            <w:tcW w:type="dxa" w:w="48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워치-스마트폰 통신, 재전송·버퍼링</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분석</w:t>
            </w:r>
          </w:p>
        </w:tc>
        <w:tc>
          <w:tcPr>
            <w:tcW w:type="dxa" w:w="32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Python, NumPy, Pandas, SciPy, NeuroKit2, scikit-learn, XGBoost</w:t>
            </w:r>
          </w:p>
        </w:tc>
        <w:tc>
          <w:tcPr>
            <w:tcW w:type="dxa" w:w="48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전처리, 특징, 학습, 성능평가</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DB</w:t>
            </w:r>
          </w:p>
        </w:tc>
        <w:tc>
          <w:tcPr>
            <w:tcW w:type="dxa" w:w="32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스마트폰 Room/SQLite; 서버 선택 시 PostgreSQL</w:t>
            </w:r>
          </w:p>
        </w:tc>
        <w:tc>
          <w:tcPr>
            <w:tcW w:type="dxa" w:w="48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사용자·세션·원시/특징·경고·baseline 저장</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API</w:t>
            </w:r>
          </w:p>
        </w:tc>
        <w:tc>
          <w:tcPr>
            <w:tcW w:type="dxa" w:w="32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FastAPI 선택</w:t>
            </w:r>
          </w:p>
        </w:tc>
        <w:tc>
          <w:tcPr>
            <w:tcW w:type="dxa" w:w="48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스마트폰-서버 모델/대시보드 연동</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웹</w:t>
            </w:r>
          </w:p>
        </w:tc>
        <w:tc>
          <w:tcPr>
            <w:tcW w:type="dxa" w:w="32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React 또는 Streamlit</w:t>
            </w:r>
          </w:p>
        </w:tc>
        <w:tc>
          <w:tcPr>
            <w:tcW w:type="dxa" w:w="48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연구자용 추세·신호품질·경고 로그 시각화</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배포</w:t>
            </w:r>
          </w:p>
        </w:tc>
        <w:tc>
          <w:tcPr>
            <w:tcW w:type="dxa" w:w="32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1차 로컬 개발자 모드</w:t>
            </w:r>
          </w:p>
        </w:tc>
        <w:tc>
          <w:tcPr>
            <w:tcW w:type="dxa" w:w="48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일반 배포 전 Samsung 파트너 승인 필요</w:t>
            </w:r>
          </w:p>
        </w:tc>
      </w:tr>
    </w:tbl>
    <w:p>
      <w:pPr>
        <w:spacing w:after="0"/>
      </w:pPr>
    </w:p>
    <w:p>
      <w:pPr>
        <w:pStyle w:val="Heading2"/>
        <w:keepNext/>
        <w:spacing w:before="240" w:after="120" w:line="264" w:lineRule="auto"/>
      </w:pPr>
      <w:r>
        <w:rPr>
          <w:rFonts w:ascii="Noto Sans KR" w:hAnsi="Noto Sans KR" w:eastAsia="Noto Sans KR"/>
          <w:b/>
          <w:color w:val="2E74B5"/>
        </w:rPr>
        <w:t>5.8 개인정보·의료 안전</w:t>
      </w:r>
    </w:p>
    <w:p>
      <w:pPr>
        <w:pStyle w:val="ListBullet"/>
        <w:spacing w:before="0" w:after="80" w:line="290" w:lineRule="auto"/>
        <w:ind w:left="540" w:hanging="279"/>
        <w:jc w:val="left"/>
      </w:pPr>
      <w:r>
        <w:rPr>
          <w:rFonts w:ascii="Noto Sans KR" w:hAnsi="Noto Sans KR" w:eastAsia="Noto Sans KR"/>
        </w:rPr>
        <w:t>수집 최소화: 이름 대신 연구용 ID를 사용하고 원시 생체신호·증상·위치의 필요성을 구분한다.</w:t>
      </w:r>
    </w:p>
    <w:p>
      <w:pPr>
        <w:pStyle w:val="ListBullet"/>
        <w:spacing w:before="0" w:after="80" w:line="290" w:lineRule="auto"/>
        <w:ind w:left="540" w:hanging="279"/>
        <w:jc w:val="left"/>
      </w:pPr>
      <w:r>
        <w:rPr>
          <w:rFonts w:ascii="Noto Sans KR" w:hAnsi="Noto Sans KR" w:eastAsia="Noto Sans KR"/>
        </w:rPr>
        <w:t>전송·저장 보호: TLS, Android Keystore, 암호화 DB, 접근권한과 보관기간을 적용한다.</w:t>
      </w:r>
    </w:p>
    <w:p>
      <w:pPr>
        <w:pStyle w:val="ListBullet"/>
        <w:spacing w:before="0" w:after="80" w:line="290" w:lineRule="auto"/>
        <w:ind w:left="540" w:hanging="279"/>
        <w:jc w:val="left"/>
      </w:pPr>
      <w:r>
        <w:rPr>
          <w:rFonts w:ascii="Noto Sans KR" w:hAnsi="Noto Sans KR" w:eastAsia="Noto Sans KR"/>
        </w:rPr>
        <w:t>사용자 동의: 측정 목적, 연구용 한계, 오경보·미탐 가능성, 삭제·철회 절차를 명시한다.</w:t>
      </w:r>
    </w:p>
    <w:p>
      <w:pPr>
        <w:pStyle w:val="ListBullet"/>
        <w:spacing w:before="0" w:after="80" w:line="290" w:lineRule="auto"/>
        <w:ind w:left="540" w:hanging="279"/>
        <w:jc w:val="left"/>
      </w:pPr>
      <w:r>
        <w:rPr>
          <w:rFonts w:ascii="Noto Sans KR" w:hAnsi="Noto Sans KR" w:eastAsia="Noto Sans KR"/>
        </w:rPr>
        <w:t>안전 UX: 경고 시 걷거나 장소를 옮기도록 요구하지 않고 즉시 앉기/눕기, 운전·계단 이용 중단, 필요 시 주변 도움 요청을 우선한다.</w:t>
      </w:r>
    </w:p>
    <w:p>
      <w:pPr>
        <w:pStyle w:val="ListBullet"/>
        <w:spacing w:before="0" w:after="80" w:line="290" w:lineRule="auto"/>
        <w:ind w:left="540" w:hanging="279"/>
        <w:jc w:val="left"/>
      </w:pPr>
      <w:r>
        <w:rPr>
          <w:rFonts w:ascii="Noto Sans KR" w:hAnsi="Noto Sans KR" w:eastAsia="Noto Sans KR"/>
        </w:rPr>
        <w:t>규제 경계: 외부 배포·의료적 의사결정·보호자 자동 전송은 별도 파트너 승인, 개인정보 검토와 의료기기 해당성 검토 후 단계적으로 추진한다.</w:t>
      </w:r>
    </w:p>
    <w:p>
      <w:pPr>
        <w:pStyle w:val="Heading1"/>
        <w:keepNext/>
        <w:spacing w:before="320" w:after="160" w:line="264" w:lineRule="auto"/>
      </w:pPr>
      <w:r>
        <w:rPr>
          <w:rFonts w:ascii="Noto Sans KR" w:hAnsi="Noto Sans KR" w:eastAsia="Noto Sans KR"/>
          <w:b/>
          <w:color w:val="2E74B5"/>
        </w:rPr>
        <w:t>6. 개발 목표</w:t>
      </w:r>
    </w:p>
    <w:p>
      <w:pPr>
        <w:pStyle w:val="Heading2"/>
        <w:keepNext/>
        <w:spacing w:before="240" w:after="120" w:line="264" w:lineRule="auto"/>
      </w:pPr>
      <w:r>
        <w:rPr>
          <w:rFonts w:ascii="Noto Sans KR" w:hAnsi="Noto Sans KR" w:eastAsia="Noto Sans KR"/>
          <w:b/>
          <w:color w:val="2E74B5"/>
        </w:rPr>
        <w:t>1) 스마트 웨어러블 데이터 수집 시스템</w:t>
      </w:r>
    </w:p>
    <w:p>
      <w:pPr>
        <w:spacing w:before="0" w:after="100" w:line="300" w:lineRule="auto"/>
        <w:jc w:val="both"/>
      </w:pPr>
      <w:r>
        <w:rPr>
          <w:rFonts w:ascii="Noto Sans KR" w:hAnsi="Noto Sans KR" w:eastAsia="Noto Sans KR"/>
          <w:i w:val="0"/>
        </w:rPr>
        <w:t>capability check 후 PPG, HR/IBI, 가속도, 선택 피부온도·자이로를 동시 수집하고 timestamp·상태와 함께 로컬 버퍼에 저장한다.</w:t>
      </w:r>
    </w:p>
    <w:p>
      <w:pPr>
        <w:pStyle w:val="Heading2"/>
        <w:keepNext/>
        <w:spacing w:before="240" w:after="120" w:line="264" w:lineRule="auto"/>
      </w:pPr>
      <w:r>
        <w:rPr>
          <w:rFonts w:ascii="Noto Sans KR" w:hAnsi="Noto Sans KR" w:eastAsia="Noto Sans KR"/>
          <w:b/>
          <w:color w:val="2E74B5"/>
        </w:rPr>
        <w:t>2) 전처리 및 신호품질 알고리즘</w:t>
      </w:r>
    </w:p>
    <w:p>
      <w:pPr>
        <w:spacing w:before="0" w:after="100" w:line="300" w:lineRule="auto"/>
        <w:jc w:val="both"/>
      </w:pPr>
      <w:r>
        <w:rPr>
          <w:rFonts w:ascii="Noto Sans KR" w:hAnsi="Noto Sans KR" w:eastAsia="Noto Sans KR"/>
          <w:i w:val="0"/>
        </w:rPr>
        <w:t>필터링, 피크 검출, IBI 이상치 처리, 결측·착용·동작 잡음을 분석하여 SQI와 판단 가능 여부를 출력한다.</w:t>
      </w:r>
    </w:p>
    <w:p>
      <w:pPr>
        <w:pStyle w:val="Heading2"/>
        <w:keepNext/>
        <w:spacing w:before="240" w:after="120" w:line="264" w:lineRule="auto"/>
      </w:pPr>
      <w:r>
        <w:rPr>
          <w:rFonts w:ascii="Noto Sans KR" w:hAnsi="Noto Sans KR" w:eastAsia="Noto Sans KR"/>
          <w:b/>
          <w:color w:val="2E74B5"/>
        </w:rPr>
        <w:t>3) 다중 생체신호 특징 추출</w:t>
      </w:r>
    </w:p>
    <w:p>
      <w:pPr>
        <w:spacing w:before="0" w:after="100" w:line="300" w:lineRule="auto"/>
        <w:jc w:val="both"/>
      </w:pPr>
      <w:r>
        <w:rPr>
          <w:rFonts w:ascii="Noto Sans KR" w:hAnsi="Noto Sans KR" w:eastAsia="Noto Sans KR"/>
          <w:i w:val="0"/>
        </w:rPr>
        <w:t>30초·5분 슬라이딩 윈도우에서 HR/HRV, PPG 파형, 움직임·자세, 온도와 품질 특징을 생성한다.</w:t>
      </w:r>
    </w:p>
    <w:p>
      <w:pPr>
        <w:pStyle w:val="Heading2"/>
        <w:keepNext/>
        <w:spacing w:before="240" w:after="120" w:line="264" w:lineRule="auto"/>
      </w:pPr>
      <w:r>
        <w:rPr>
          <w:rFonts w:ascii="Noto Sans KR" w:hAnsi="Noto Sans KR" w:eastAsia="Noto Sans KR"/>
          <w:b/>
          <w:color w:val="2E74B5"/>
        </w:rPr>
        <w:t>4) 개인별 baseline 생성</w:t>
      </w:r>
    </w:p>
    <w:p>
      <w:pPr>
        <w:spacing w:before="0" w:after="100" w:line="300" w:lineRule="auto"/>
        <w:jc w:val="both"/>
      </w:pPr>
      <w:r>
        <w:rPr>
          <w:rFonts w:ascii="Noto Sans KR" w:hAnsi="Noto Sans KR" w:eastAsia="Noto Sans KR"/>
          <w:i w:val="0"/>
        </w:rPr>
        <w:t>3-7일 평상시 데이터를 자세·시간대별로 요약하고 robust z-score와 baseline 신뢰도를 관리한다.</w:t>
      </w:r>
    </w:p>
    <w:p>
      <w:pPr>
        <w:pStyle w:val="Heading2"/>
        <w:keepNext/>
        <w:spacing w:before="240" w:after="120" w:line="264" w:lineRule="auto"/>
      </w:pPr>
      <w:r>
        <w:rPr>
          <w:rFonts w:ascii="Noto Sans KR" w:hAnsi="Noto Sans KR" w:eastAsia="Noto Sans KR"/>
          <w:b/>
          <w:color w:val="2E74B5"/>
        </w:rPr>
        <w:t>5) AI 위험도 분석 모델</w:t>
      </w:r>
    </w:p>
    <w:p>
      <w:pPr>
        <w:spacing w:before="0" w:after="100" w:line="300" w:lineRule="auto"/>
        <w:jc w:val="both"/>
      </w:pPr>
      <w:r>
        <w:rPr>
          <w:rFonts w:ascii="Noto Sans KR" w:hAnsi="Noto Sans KR" w:eastAsia="Noto Sans KR"/>
          <w:i w:val="0"/>
        </w:rPr>
        <w:t>Logistic Regression, Random Forest/Extra Trees, XGBoost를 동일 피험자 분할에서 비교하고 모델 중요도/SHAP을 제시한다. 임상 라벨 미확보 시 개인 이상도 모델로 범위를 제한한다.</w:t>
      </w:r>
    </w:p>
    <w:p>
      <w:pPr>
        <w:pStyle w:val="Heading2"/>
        <w:keepNext/>
        <w:spacing w:before="240" w:after="120" w:line="264" w:lineRule="auto"/>
      </w:pPr>
      <w:r>
        <w:rPr>
          <w:rFonts w:ascii="Noto Sans KR" w:hAnsi="Noto Sans KR" w:eastAsia="Noto Sans KR"/>
          <w:b/>
          <w:color w:val="2E74B5"/>
        </w:rPr>
        <w:t>6) 정상·주의·위험 단계 분류</w:t>
      </w:r>
    </w:p>
    <w:p>
      <w:pPr>
        <w:spacing w:before="0" w:after="100" w:line="300" w:lineRule="auto"/>
        <w:jc w:val="both"/>
      </w:pPr>
      <w:r>
        <w:rPr>
          <w:rFonts w:ascii="Noto Sans KR" w:hAnsi="Noto Sans KR" w:eastAsia="Noto Sans KR"/>
          <w:i w:val="0"/>
        </w:rPr>
        <w:t>신호품질, 개인 이상도, 모델 확률, 지속성·히스테리시스를 결합하여 4상태(정상/주의/위험/측정 불안정)를 구현한다.</w:t>
      </w:r>
    </w:p>
    <w:p>
      <w:pPr>
        <w:pStyle w:val="Heading2"/>
        <w:keepNext/>
        <w:spacing w:before="240" w:after="120" w:line="264" w:lineRule="auto"/>
      </w:pPr>
      <w:r>
        <w:rPr>
          <w:rFonts w:ascii="Noto Sans KR" w:hAnsi="Noto Sans KR" w:eastAsia="Noto Sans KR"/>
          <w:b/>
          <w:color w:val="2E74B5"/>
        </w:rPr>
        <w:t>7) 실시간 워치·스마트폰 알림</w:t>
      </w:r>
    </w:p>
    <w:p>
      <w:pPr>
        <w:spacing w:before="0" w:after="100" w:line="300" w:lineRule="auto"/>
        <w:jc w:val="both"/>
      </w:pPr>
      <w:r>
        <w:rPr>
          <w:rFonts w:ascii="Noto Sans KR" w:hAnsi="Noto Sans KR" w:eastAsia="Noto Sans KR"/>
          <w:i w:val="0"/>
        </w:rPr>
        <w:t>위험 단계별 진동, 팝업, 안전 행동 문구, 사용자 확인·취소·도움 요청 UI를 구현한다.</w:t>
      </w:r>
    </w:p>
    <w:p>
      <w:pPr>
        <w:pStyle w:val="Heading2"/>
        <w:keepNext/>
        <w:spacing w:before="240" w:after="120" w:line="264" w:lineRule="auto"/>
      </w:pPr>
      <w:r>
        <w:rPr>
          <w:rFonts w:ascii="Noto Sans KR" w:hAnsi="Noto Sans KR" w:eastAsia="Noto Sans KR"/>
          <w:b/>
          <w:color w:val="2E74B5"/>
        </w:rPr>
        <w:t>8) 앱·웹 대시보드</w:t>
      </w:r>
    </w:p>
    <w:p>
      <w:pPr>
        <w:spacing w:before="0" w:after="100" w:line="300" w:lineRule="auto"/>
        <w:jc w:val="both"/>
      </w:pPr>
      <w:r>
        <w:rPr>
          <w:rFonts w:ascii="Noto Sans KR" w:hAnsi="Noto Sans KR" w:eastAsia="Noto Sans KR"/>
          <w:i w:val="0"/>
        </w:rPr>
        <w:t>현재 센서 상태, 5분 추세, baseline 대비 편차, 경고 로그, 데이터 품질과 모델 버전을 표시한다.</w:t>
      </w:r>
    </w:p>
    <w:p>
      <w:pPr>
        <w:pStyle w:val="Heading2"/>
        <w:keepNext/>
        <w:spacing w:before="240" w:after="120" w:line="264" w:lineRule="auto"/>
      </w:pPr>
      <w:r>
        <w:rPr>
          <w:rFonts w:ascii="Noto Sans KR" w:hAnsi="Noto Sans KR" w:eastAsia="Noto Sans KR"/>
          <w:b/>
          <w:color w:val="2E74B5"/>
        </w:rPr>
        <w:t>9) 시스템 성능 평가</w:t>
      </w:r>
    </w:p>
    <w:p>
      <w:pPr>
        <w:spacing w:before="0" w:after="100" w:line="300" w:lineRule="auto"/>
        <w:jc w:val="both"/>
      </w:pPr>
      <w:r>
        <w:rPr>
          <w:rFonts w:ascii="Noto Sans KR" w:hAnsi="Noto Sans KR" w:eastAsia="Noto Sans KR"/>
          <w:i w:val="0"/>
        </w:rPr>
        <w:t>모델 성능뿐 아니라 수집 성공률, 패킷 손실, 지연, 배터리, 시간당 오경보, 사용자 반응까지 피험자·세션 단위로 평가한다.</w:t>
      </w:r>
    </w:p>
    <w:p>
      <w:pPr>
        <w:pStyle w:val="Heading2"/>
        <w:keepNext/>
        <w:spacing w:before="240" w:after="120" w:line="264" w:lineRule="auto"/>
      </w:pPr>
      <w:r>
        <w:rPr>
          <w:rFonts w:ascii="Noto Sans KR" w:hAnsi="Noto Sans KR" w:eastAsia="Noto Sans KR"/>
          <w:b/>
          <w:color w:val="2E74B5"/>
        </w:rPr>
        <w:t>6.1 성능평가 설계와 목표</w:t>
      </w:r>
    </w:p>
    <w:tbl>
      <w:tblPr>
        <w:tblStyle w:val="TableGrid"/>
        <w:tblW w:type="dxa" w:w="9360"/>
        <w:tblLayout w:type="fixed"/>
        <w:tblLook w:firstColumn="1" w:firstRow="1" w:lastColumn="0" w:lastRow="0" w:noHBand="0" w:noVBand="1" w:val="04A0"/>
        <w:jc w:val="left"/>
        <w:tblInd w:w="120" w:type="dxa"/>
      </w:tblPr>
      <w:tblGrid>
        <w:gridCol w:w="1450"/>
        <w:gridCol w:w="3700"/>
        <w:gridCol w:w="4210"/>
      </w:tblGrid>
      <w:tr>
        <w:trPr>
          <w:tblHeader w:val="true"/>
          <w:cantSplit/>
        </w:trPr>
        <w:tc>
          <w:tcPr>
            <w:tcW w:type="dxa" w:w="1450"/>
            <w:vAlign w:val="center"/>
            <w:tcMar>
              <w:top w:w="60" w:type="dxa"/>
              <w:start w:w="120" w:type="dxa"/>
              <w:bottom w:w="60" w:type="dxa"/>
              <w:end w:w="120" w:type="dxa"/>
            </w:tcMar>
            <w:shd w:fill="2E74B5"/>
          </w:tcPr>
          <w:p>
            <w:pPr>
              <w:spacing w:before="0" w:after="0" w:line="252" w:lineRule="auto"/>
              <w:jc w:val="center"/>
            </w:pPr>
            <w:r>
              <w:rPr>
                <w:rFonts w:ascii="Noto Sans KR" w:hAnsi="Noto Sans KR" w:eastAsia="Noto Sans KR"/>
                <w:b/>
                <w:color w:val="FFFFFF"/>
                <w:sz w:val="16"/>
              </w:rPr>
              <w:t>평가영역</w:t>
            </w:r>
          </w:p>
        </w:tc>
        <w:tc>
          <w:tcPr>
            <w:tcW w:type="dxa" w:w="3700"/>
            <w:vAlign w:val="center"/>
            <w:tcMar>
              <w:top w:w="60" w:type="dxa"/>
              <w:start w:w="120" w:type="dxa"/>
              <w:bottom w:w="60" w:type="dxa"/>
              <w:end w:w="120" w:type="dxa"/>
            </w:tcMar>
            <w:shd w:fill="2E74B5"/>
          </w:tcPr>
          <w:p>
            <w:pPr>
              <w:spacing w:before="0" w:after="0" w:line="252" w:lineRule="auto"/>
              <w:jc w:val="center"/>
            </w:pPr>
            <w:r>
              <w:rPr>
                <w:rFonts w:ascii="Noto Sans KR" w:hAnsi="Noto Sans KR" w:eastAsia="Noto Sans KR"/>
                <w:b/>
                <w:color w:val="FFFFFF"/>
                <w:sz w:val="16"/>
              </w:rPr>
              <w:t>지표·계산</w:t>
            </w:r>
          </w:p>
        </w:tc>
        <w:tc>
          <w:tcPr>
            <w:tcW w:type="dxa" w:w="4210"/>
            <w:vAlign w:val="center"/>
            <w:tcMar>
              <w:top w:w="60" w:type="dxa"/>
              <w:start w:w="120" w:type="dxa"/>
              <w:bottom w:w="60" w:type="dxa"/>
              <w:end w:w="120" w:type="dxa"/>
            </w:tcMar>
            <w:shd w:fill="2E74B5"/>
          </w:tcPr>
          <w:p>
            <w:pPr>
              <w:spacing w:before="0" w:after="0" w:line="252" w:lineRule="auto"/>
              <w:jc w:val="center"/>
            </w:pPr>
            <w:r>
              <w:rPr>
                <w:rFonts w:ascii="Noto Sans KR" w:hAnsi="Noto Sans KR" w:eastAsia="Noto Sans KR"/>
                <w:b/>
                <w:color w:val="FFFFFF"/>
                <w:sz w:val="16"/>
              </w:rPr>
              <w:t>프로토타입 목표/보고 원칙</w:t>
            </w:r>
          </w:p>
        </w:tc>
      </w:tr>
      <w:tr>
        <w:trPr>
          <w:cantSplit/>
        </w:trPr>
        <w:tc>
          <w:tcPr>
            <w:tcW w:type="dxa" w:w="145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분류 성능</w:t>
            </w:r>
          </w:p>
        </w:tc>
        <w:tc>
          <w:tcPr>
            <w:tcW w:type="dxa" w:w="370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민감도, 특이도, 정밀도, F1, AUROC, AUPRC, 95% CI</w:t>
            </w:r>
          </w:p>
        </w:tc>
        <w:tc>
          <w:tcPr>
            <w:tcW w:type="dxa" w:w="421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민감도 우선 임계값과 오경보를 함께 제시; 정확도 단독 사용 금지</w:t>
            </w:r>
          </w:p>
        </w:tc>
      </w:tr>
      <w:tr>
        <w:trPr>
          <w:cantSplit/>
        </w:trPr>
        <w:tc>
          <w:tcPr>
            <w:tcW w:type="dxa" w:w="145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오경보</w:t>
            </w:r>
          </w:p>
        </w:tc>
        <w:tc>
          <w:tcPr>
            <w:tcW w:type="dxa" w:w="370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건강한 일상 세션의 주의·위험 알림/시간, 사용자당/일</w:t>
            </w:r>
          </w:p>
        </w:tc>
        <w:tc>
          <w:tcPr>
            <w:tcW w:type="dxa" w:w="421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1차 목표 위험 오경보 ≤ 1회/4시간; 미달도 그대로 원인 분석</w:t>
            </w:r>
          </w:p>
        </w:tc>
      </w:tr>
      <w:tr>
        <w:trPr>
          <w:cantSplit/>
        </w:trPr>
        <w:tc>
          <w:tcPr>
            <w:tcW w:type="dxa" w:w="145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선행시간</w:t>
            </w:r>
          </w:p>
        </w:tc>
        <w:tc>
          <w:tcPr>
            <w:tcW w:type="dxa" w:w="370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실제 이벤트 시 이벤트-최초경고 시간</w:t>
            </w:r>
          </w:p>
        </w:tc>
        <w:tc>
          <w:tcPr>
            <w:tcW w:type="dxa" w:w="421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임상 라벨 있을 때만 분포와 중앙값 보고; 합성 시나리오는 지연으로만 표기</w:t>
            </w:r>
          </w:p>
        </w:tc>
      </w:tr>
      <w:tr>
        <w:trPr>
          <w:cantSplit/>
        </w:trPr>
        <w:tc>
          <w:tcPr>
            <w:tcW w:type="dxa" w:w="145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데이터 수집</w:t>
            </w:r>
          </w:p>
        </w:tc>
        <w:tc>
          <w:tcPr>
            <w:tcW w:type="dxa" w:w="370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기대 샘플 대비 유효 샘플, 패킷 손실, 결측 구간</w:t>
            </w:r>
          </w:p>
        </w:tc>
        <w:tc>
          <w:tcPr>
            <w:tcW w:type="dxa" w:w="421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핵심 센서 수집 성공률 ≥ 90%, 30초 이상 단절률 별도 보고</w:t>
            </w:r>
          </w:p>
        </w:tc>
      </w:tr>
      <w:tr>
        <w:trPr>
          <w:cantSplit/>
        </w:trPr>
        <w:tc>
          <w:tcPr>
            <w:tcW w:type="dxa" w:w="145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신호품질</w:t>
            </w:r>
          </w:p>
        </w:tc>
        <w:tc>
          <w:tcPr>
            <w:tcW w:type="dxa" w:w="370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수동 라벨 대비 SQI F1, 동작별 유효 PPG 비율</w:t>
            </w:r>
          </w:p>
        </w:tc>
        <w:tc>
          <w:tcPr>
            <w:tcW w:type="dxa" w:w="421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SQI F1 ≥ 0.85 탐색 목표</w:t>
            </w:r>
          </w:p>
        </w:tc>
      </w:tr>
      <w:tr>
        <w:trPr>
          <w:cantSplit/>
        </w:trPr>
        <w:tc>
          <w:tcPr>
            <w:tcW w:type="dxa" w:w="145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자세/동작</w:t>
            </w:r>
          </w:p>
        </w:tc>
        <w:tc>
          <w:tcPr>
            <w:tcW w:type="dxa" w:w="370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피험자 독립 macro-F1, 혼동행렬</w:t>
            </w:r>
          </w:p>
        </w:tc>
        <w:tc>
          <w:tcPr>
            <w:tcW w:type="dxa" w:w="421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앉기/서기/걷기 macro-F1 ≥ 0.85 탐색 목표</w:t>
            </w:r>
          </w:p>
        </w:tc>
      </w:tr>
      <w:tr>
        <w:trPr>
          <w:cantSplit/>
        </w:trPr>
        <w:tc>
          <w:tcPr>
            <w:tcW w:type="dxa" w:w="145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실시간성</w:t>
            </w:r>
          </w:p>
        </w:tc>
        <w:tc>
          <w:tcPr>
            <w:tcW w:type="dxa" w:w="370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워치 샘플→폰 저장, 추론, 진동/팝업 p50·p95</w:t>
            </w:r>
          </w:p>
        </w:tc>
        <w:tc>
          <w:tcPr>
            <w:tcW w:type="dxa" w:w="421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end-to-end p95 ≤ 5초, 추론 p95 ≤ 1초</w:t>
            </w:r>
          </w:p>
        </w:tc>
      </w:tr>
      <w:tr>
        <w:trPr>
          <w:cantSplit/>
        </w:trPr>
        <w:tc>
          <w:tcPr>
            <w:tcW w:type="dxa" w:w="145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배터리</w:t>
            </w:r>
          </w:p>
        </w:tc>
        <w:tc>
          <w:tcPr>
            <w:tcW w:type="dxa" w:w="370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2시간 연속 수집 시 워치·폰 배터리 감소율</w:t>
            </w:r>
          </w:p>
        </w:tc>
        <w:tc>
          <w:tcPr>
            <w:tcW w:type="dxa" w:w="421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절대 통과기준보다 센서 조합별 비교; 데모 2시간 지속 가능</w:t>
            </w:r>
          </w:p>
        </w:tc>
      </w:tr>
      <w:tr>
        <w:trPr>
          <w:cantSplit/>
        </w:trPr>
        <w:tc>
          <w:tcPr>
            <w:tcW w:type="dxa" w:w="145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개인화 효과</w:t>
            </w:r>
          </w:p>
        </w:tc>
        <w:tc>
          <w:tcPr>
            <w:tcW w:type="dxa" w:w="370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집단모델 vs baseline 특징 추가 모델의 AUROC/F1·오경보</w:t>
            </w:r>
          </w:p>
        </w:tc>
        <w:tc>
          <w:tcPr>
            <w:tcW w:type="dxa" w:w="4210"/>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피험자 단위 paired bootstrap으로 개선 여부 보고</w:t>
            </w:r>
          </w:p>
        </w:tc>
      </w:tr>
      <w:tr>
        <w:trPr>
          <w:cantSplit/>
        </w:trPr>
        <w:tc>
          <w:tcPr>
            <w:tcW w:type="dxa" w:w="145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사용성</w:t>
            </w:r>
          </w:p>
        </w:tc>
        <w:tc>
          <w:tcPr>
            <w:tcW w:type="dxa" w:w="370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경고 인지 시간, 문구 이해도, SUS 또는 5점 척도</w:t>
            </w:r>
          </w:p>
        </w:tc>
        <w:tc>
          <w:tcPr>
            <w:tcW w:type="dxa" w:w="4210"/>
            <w:shd w:fill="F4F7FA"/>
            <w:vAlign w:val="center"/>
            <w:tcMar>
              <w:top w:w="60" w:type="dxa"/>
              <w:start w:w="120" w:type="dxa"/>
              <w:bottom w:w="60" w:type="dxa"/>
              <w:end w:w="120" w:type="dxa"/>
            </w:tcMar>
          </w:tcPr>
          <w:p>
            <w:pPr>
              <w:spacing w:before="0" w:after="0" w:line="259" w:lineRule="auto"/>
              <w:jc w:val="left"/>
            </w:pPr>
            <w:r>
              <w:rPr>
                <w:rFonts w:ascii="Noto Sans KR" w:hAnsi="Noto Sans KR" w:eastAsia="Noto Sans KR"/>
                <w:sz w:val="16"/>
              </w:rPr>
              <w:t>참여자 10-15명 소규모 사용성 평가</w:t>
            </w:r>
          </w:p>
        </w:tc>
      </w:tr>
    </w:tbl>
    <w:p>
      <w:pPr>
        <w:spacing w:after="0"/>
      </w:pPr>
    </w:p>
    <w:p>
      <w:pPr>
        <w:pStyle w:val="Heading2"/>
        <w:keepNext/>
        <w:spacing w:before="240" w:after="120" w:line="264" w:lineRule="auto"/>
      </w:pPr>
      <w:r>
        <w:rPr>
          <w:rFonts w:ascii="Noto Sans KR" w:hAnsi="Noto Sans KR" w:eastAsia="Noto Sans KR"/>
          <w:b/>
          <w:color w:val="2E74B5"/>
        </w:rPr>
        <w:t>6.2 검증 데이터 분할 및 통계 원칙</w:t>
      </w:r>
    </w:p>
    <w:p>
      <w:pPr>
        <w:pStyle w:val="ListBullet"/>
        <w:spacing w:before="0" w:after="80" w:line="290" w:lineRule="auto"/>
        <w:ind w:left="540" w:hanging="279"/>
        <w:jc w:val="left"/>
      </w:pPr>
      <w:r>
        <w:rPr>
          <w:rFonts w:ascii="Noto Sans KR" w:hAnsi="Noto Sans KR" w:eastAsia="Noto Sans KR"/>
        </w:rPr>
        <w:t>한 사용자의 겹치는 창이 train과 test에 동시에 들어가지 않도록 GroupKFold 또는 leave-one-subject-out을 사용한다.</w:t>
      </w:r>
    </w:p>
    <w:p>
      <w:pPr>
        <w:pStyle w:val="ListBullet"/>
        <w:spacing w:before="0" w:after="80" w:line="290" w:lineRule="auto"/>
        <w:ind w:left="540" w:hanging="279"/>
        <w:jc w:val="left"/>
      </w:pPr>
      <w:r>
        <w:rPr>
          <w:rFonts w:ascii="Noto Sans KR" w:hAnsi="Noto Sans KR" w:eastAsia="Noto Sans KR"/>
        </w:rPr>
        <w:t>시간 순서 검증이 가능하면 과거 세션으로 학습하고 이후 세션으로 평가한다.</w:t>
      </w:r>
    </w:p>
    <w:p>
      <w:pPr>
        <w:pStyle w:val="ListBullet"/>
        <w:spacing w:before="0" w:after="80" w:line="290" w:lineRule="auto"/>
        <w:ind w:left="540" w:hanging="279"/>
        <w:jc w:val="left"/>
      </w:pPr>
      <w:r>
        <w:rPr>
          <w:rFonts w:ascii="Noto Sans KR" w:hAnsi="Noto Sans KR" w:eastAsia="Noto Sans KR"/>
        </w:rPr>
        <w:t>클래스 불균형에서는 class weight, threshold tuning, AUPRC를 사용하며 test set을 기준으로 임계값을 다시 맞추지 않는다.</w:t>
      </w:r>
    </w:p>
    <w:p>
      <w:pPr>
        <w:pStyle w:val="ListBullet"/>
        <w:spacing w:before="0" w:after="80" w:line="290" w:lineRule="auto"/>
        <w:ind w:left="540" w:hanging="279"/>
        <w:jc w:val="left"/>
      </w:pPr>
      <w:r>
        <w:rPr>
          <w:rFonts w:ascii="Noto Sans KR" w:hAnsi="Noto Sans KR" w:eastAsia="Noto Sans KR"/>
        </w:rPr>
        <w:t>센서 제거 실험(PPG/IBI만, +동작, +baseline, +온도)을 수행하여 다중 신호의 실제 기여를 검증한다.</w:t>
      </w:r>
    </w:p>
    <w:p>
      <w:pPr>
        <w:pStyle w:val="ListBullet"/>
        <w:spacing w:before="0" w:after="80" w:line="290" w:lineRule="auto"/>
        <w:ind w:left="540" w:hanging="279"/>
        <w:jc w:val="left"/>
      </w:pPr>
      <w:r>
        <w:rPr>
          <w:rFonts w:ascii="Noto Sans KR" w:hAnsi="Noto Sans KR" w:eastAsia="Noto Sans KR"/>
        </w:rPr>
        <w:t>단일 성능값과 함께 95% 신뢰구간, 피험자 수, 사건 수, 누락 데이터와 실패 사례를 공개한다.</w:t>
      </w:r>
    </w:p>
    <w:p>
      <w:pPr>
        <w:pStyle w:val="Heading2"/>
        <w:keepNext/>
        <w:spacing w:before="240" w:after="120" w:line="264" w:lineRule="auto"/>
      </w:pPr>
      <w:r>
        <w:rPr>
          <w:rFonts w:ascii="Noto Sans KR" w:hAnsi="Noto Sans KR" w:eastAsia="Noto Sans KR"/>
          <w:b/>
          <w:color w:val="2E74B5"/>
        </w:rPr>
        <w:t>6.3 16주 개발 일정</w:t>
      </w:r>
    </w:p>
    <w:tbl>
      <w:tblPr>
        <w:tblStyle w:val="TableGrid"/>
        <w:tblW w:type="dxa" w:w="9360"/>
        <w:tblLayout w:type="fixed"/>
        <w:tblLook w:firstColumn="1" w:firstRow="1" w:lastColumn="0" w:lastRow="0" w:noHBand="0" w:noVBand="1" w:val="04A0"/>
        <w:jc w:val="left"/>
        <w:tblInd w:w="120" w:type="dxa"/>
      </w:tblPr>
      <w:tblGrid>
        <w:gridCol w:w="1300"/>
        <w:gridCol w:w="4650"/>
        <w:gridCol w:w="3410"/>
      </w:tblGrid>
      <w:tr>
        <w:trPr>
          <w:tblHeader w:val="true"/>
          <w:cantSplit/>
        </w:trPr>
        <w:tc>
          <w:tcPr>
            <w:tcW w:type="dxa" w:w="13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기간</w:t>
            </w:r>
          </w:p>
        </w:tc>
        <w:tc>
          <w:tcPr>
            <w:tcW w:type="dxa" w:w="465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주요 작업</w:t>
            </w:r>
          </w:p>
        </w:tc>
        <w:tc>
          <w:tcPr>
            <w:tcW w:type="dxa" w:w="341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완료 기준</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1-2주</w:t>
            </w:r>
          </w:p>
        </w:tc>
        <w:tc>
          <w:tcPr>
            <w:tcW w:type="dxa" w:w="4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요구사항, SDK capability·권한, 안전·윤리 검토</w:t>
            </w:r>
          </w:p>
        </w:tc>
        <w:tc>
          <w:tcPr>
            <w:tcW w:type="dxa" w:w="34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센서 가용성 표와 데이터 명세 확정</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3-5주</w:t>
            </w:r>
          </w:p>
        </w:tc>
        <w:tc>
          <w:tcPr>
            <w:tcW w:type="dxa" w:w="4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Wear OS 수집 앱, 폰 전송, Room DB</w:t>
            </w:r>
          </w:p>
        </w:tc>
        <w:tc>
          <w:tcPr>
            <w:tcW w:type="dxa" w:w="34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30분 이상 핵심 센서 동기 수집</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6-8주</w:t>
            </w:r>
          </w:p>
        </w:tc>
        <w:tc>
          <w:tcPr>
            <w:tcW w:type="dxa" w:w="4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Python 전처리, SQI, 특징 추출</w:t>
            </w:r>
          </w:p>
        </w:tc>
        <w:tc>
          <w:tcPr>
            <w:tcW w:type="dxa" w:w="34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재현 가능한 feature pipeline과 테스트</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9-10주</w:t>
            </w:r>
          </w:p>
        </w:tc>
        <w:tc>
          <w:tcPr>
            <w:tcW w:type="dxa" w:w="4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baseline, 자세·품질 모델, 위험도 로직</w:t>
            </w:r>
          </w:p>
        </w:tc>
        <w:tc>
          <w:tcPr>
            <w:tcW w:type="dxa" w:w="34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개인 편차와 4단계 상태 출력</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11-12주</w:t>
            </w:r>
          </w:p>
        </w:tc>
        <w:tc>
          <w:tcPr>
            <w:tcW w:type="dxa" w:w="4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워치 진동, 폰 알림, 대시보드</w:t>
            </w:r>
          </w:p>
        </w:tc>
        <w:tc>
          <w:tcPr>
            <w:tcW w:type="dxa" w:w="34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end-to-end 시나리오 시연</w:t>
            </w:r>
          </w:p>
        </w:tc>
      </w:tr>
      <w:tr>
        <w:trPr>
          <w:cantSplit/>
        </w:trPr>
        <w:tc>
          <w:tcPr>
            <w:tcW w:type="dxa" w:w="13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13-14주</w:t>
            </w:r>
          </w:p>
        </w:tc>
        <w:tc>
          <w:tcPr>
            <w:tcW w:type="dxa" w:w="465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10-15명 안전한 동작/사용성 평가</w:t>
            </w:r>
          </w:p>
        </w:tc>
        <w:tc>
          <w:tcPr>
            <w:tcW w:type="dxa" w:w="341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피험자 단위 성능·지연·오경보 표</w:t>
            </w:r>
          </w:p>
        </w:tc>
      </w:tr>
      <w:tr>
        <w:trPr>
          <w:cantSplit/>
        </w:trPr>
        <w:tc>
          <w:tcPr>
            <w:tcW w:type="dxa" w:w="13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15-16주</w:t>
            </w:r>
          </w:p>
        </w:tc>
        <w:tc>
          <w:tcPr>
            <w:tcW w:type="dxa" w:w="465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개선, 보고서, 발표·영상</w:t>
            </w:r>
          </w:p>
        </w:tc>
        <w:tc>
          <w:tcPr>
            <w:tcW w:type="dxa" w:w="341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소스·설계도·결과·한계 포함 최종 패키지</w:t>
            </w:r>
          </w:p>
        </w:tc>
      </w:tr>
    </w:tbl>
    <w:p>
      <w:pPr>
        <w:spacing w:after="0"/>
      </w:pPr>
    </w:p>
    <w:p>
      <w:pPr>
        <w:pStyle w:val="Heading1"/>
        <w:keepNext/>
        <w:spacing w:before="320" w:after="160" w:line="264" w:lineRule="auto"/>
      </w:pPr>
      <w:r>
        <w:rPr>
          <w:rFonts w:ascii="Noto Sans KR" w:hAnsi="Noto Sans KR" w:eastAsia="Noto Sans KR"/>
          <w:b/>
          <w:color w:val="2E74B5"/>
        </w:rPr>
        <w:t>7. 예상 결과</w:t>
      </w:r>
    </w:p>
    <w:p>
      <w:pPr>
        <w:pStyle w:val="Heading2"/>
        <w:keepNext/>
        <w:spacing w:before="240" w:after="120" w:line="264" w:lineRule="auto"/>
      </w:pPr>
      <w:r>
        <w:rPr>
          <w:rFonts w:ascii="Noto Sans KR" w:hAnsi="Noto Sans KR" w:eastAsia="Noto Sans KR"/>
          <w:b/>
          <w:color w:val="2E74B5"/>
        </w:rPr>
        <w:t>7.1 연구과제의 활용방안</w:t>
      </w:r>
    </w:p>
    <w:p>
      <w:pPr>
        <w:pStyle w:val="ListBullet"/>
        <w:spacing w:before="0" w:after="80" w:line="290" w:lineRule="auto"/>
        <w:ind w:left="540" w:hanging="279"/>
        <w:jc w:val="left"/>
      </w:pPr>
      <w:r>
        <w:rPr>
          <w:rFonts w:ascii="Noto Sans KR" w:hAnsi="Noto Sans KR" w:eastAsia="Noto Sans KR"/>
        </w:rPr>
        <w:t>반복 실신 또는 전실신 증상을 경험하는 사용자의 일상 안전관리 연구용 도구로 활용한다.</w:t>
      </w:r>
    </w:p>
    <w:p>
      <w:pPr>
        <w:pStyle w:val="ListBullet"/>
        <w:spacing w:before="0" w:after="80" w:line="290" w:lineRule="auto"/>
        <w:ind w:left="540" w:hanging="279"/>
        <w:jc w:val="left"/>
      </w:pPr>
      <w:r>
        <w:rPr>
          <w:rFonts w:ascii="Noto Sans KR" w:hAnsi="Noto Sans KR" w:eastAsia="Noto Sans KR"/>
        </w:rPr>
        <w:t>사용자 동의와 적절한 개인정보 보호가 전제될 때 보호자에게 상태·경고 확인을 공유하는 기능으로 확장한다.</w:t>
      </w:r>
    </w:p>
    <w:p>
      <w:pPr>
        <w:pStyle w:val="ListBullet"/>
        <w:spacing w:before="0" w:after="80" w:line="290" w:lineRule="auto"/>
        <w:ind w:left="540" w:hanging="279"/>
        <w:jc w:val="left"/>
      </w:pPr>
      <w:r>
        <w:rPr>
          <w:rFonts w:ascii="Noto Sans KR" w:hAnsi="Noto Sans KR" w:eastAsia="Noto Sans KR"/>
        </w:rPr>
        <w:t>웨어러블 기반 원격 건강 모니터링과 디지털 헬스케어 교육에서 시계열 생체신호·개인화·모바일 연동 사례로 활용한다.</w:t>
      </w:r>
    </w:p>
    <w:p>
      <w:pPr>
        <w:pStyle w:val="ListBullet"/>
        <w:spacing w:before="0" w:after="80" w:line="290" w:lineRule="auto"/>
        <w:ind w:left="540" w:hanging="279"/>
        <w:jc w:val="left"/>
      </w:pPr>
      <w:r>
        <w:rPr>
          <w:rFonts w:ascii="Noto Sans KR" w:hAnsi="Noto Sans KR" w:eastAsia="Noto Sans KR"/>
        </w:rPr>
        <w:t>기립성 저혈압, 탈수, 열 스트레스, 자율신경 이상 등 자세·말초혈류 변화가 관련된 다른 연구 질문에 특징 파이프라인을 재사용한다. 단, 질환별 임상 검증은 별도로 수행한다.</w:t>
      </w:r>
    </w:p>
    <w:p>
      <w:pPr>
        <w:pStyle w:val="ListBullet"/>
        <w:spacing w:before="0" w:after="80" w:line="290" w:lineRule="auto"/>
        <w:ind w:left="540" w:hanging="279"/>
        <w:jc w:val="left"/>
      </w:pPr>
      <w:r>
        <w:rPr>
          <w:rFonts w:ascii="Noto Sans KR" w:hAnsi="Noto Sans KR" w:eastAsia="Noto Sans KR"/>
        </w:rPr>
        <w:t>향후 의료기관과 협력하여 기립경사검사 또는 외래 추적 데이터와 연계하고, 규제·윤리 검토 후 연구자 대시보드와 임상 의사결정 지원 가능성을 평가한다.</w:t>
      </w:r>
    </w:p>
    <w:p>
      <w:pPr>
        <w:pStyle w:val="Heading2"/>
        <w:keepNext/>
        <w:spacing w:before="240" w:after="120" w:line="264" w:lineRule="auto"/>
      </w:pPr>
      <w:r>
        <w:rPr>
          <w:rFonts w:ascii="Noto Sans KR" w:hAnsi="Noto Sans KR" w:eastAsia="Noto Sans KR"/>
          <w:b/>
          <w:color w:val="2E74B5"/>
        </w:rPr>
        <w:t>7.2 연구과제의 기대효과</w:t>
      </w:r>
    </w:p>
    <w:p>
      <w:pPr>
        <w:pStyle w:val="ListBullet"/>
        <w:spacing w:before="0" w:after="80" w:line="290" w:lineRule="auto"/>
        <w:ind w:left="540" w:hanging="279"/>
        <w:jc w:val="left"/>
      </w:pPr>
      <w:r>
        <w:rPr>
          <w:rFonts w:ascii="Noto Sans KR" w:hAnsi="Noto Sans KR" w:eastAsia="Noto Sans KR"/>
        </w:rPr>
        <w:t>위험 징후가 지속될 때 사용자에게 즉시 앉기·눕기 등의 안전 행동을 안내하는 end-to-end 프로토타입을 확보한다.</w:t>
      </w:r>
    </w:p>
    <w:p>
      <w:pPr>
        <w:pStyle w:val="ListBullet"/>
        <w:spacing w:before="0" w:after="80" w:line="290" w:lineRule="auto"/>
        <w:ind w:left="540" w:hanging="279"/>
        <w:jc w:val="left"/>
      </w:pPr>
      <w:r>
        <w:rPr>
          <w:rFonts w:ascii="Noto Sans KR" w:hAnsi="Noto Sans KR" w:eastAsia="Noto Sans KR"/>
        </w:rPr>
        <w:t>낙상 이후 SOS 중심 기능에 앞선 보완 계층을 제시하여 2차 부상 위험 감소 가능성을 탐색한다.</w:t>
      </w:r>
    </w:p>
    <w:p>
      <w:pPr>
        <w:pStyle w:val="ListBullet"/>
        <w:spacing w:before="0" w:after="80" w:line="290" w:lineRule="auto"/>
        <w:ind w:left="540" w:hanging="279"/>
        <w:jc w:val="left"/>
      </w:pPr>
      <w:r>
        <w:rPr>
          <w:rFonts w:ascii="Noto Sans KR" w:hAnsi="Noto Sans KR" w:eastAsia="Noto Sans KR"/>
        </w:rPr>
        <w:t>개인 baseline과 동작 맥락을 결합하여 단일 심박 임계값보다 설명 가능한 개인화 모니터링을 구현한다.</w:t>
      </w:r>
    </w:p>
    <w:p>
      <w:pPr>
        <w:pStyle w:val="ListBullet"/>
        <w:spacing w:before="0" w:after="80" w:line="290" w:lineRule="auto"/>
        <w:ind w:left="540" w:hanging="279"/>
        <w:jc w:val="left"/>
      </w:pPr>
      <w:r>
        <w:rPr>
          <w:rFonts w:ascii="Noto Sans KR" w:hAnsi="Noto Sans KR" w:eastAsia="Noto Sans KR"/>
        </w:rPr>
        <w:t>센서 가용성·결측·배터리·오경보라는 현실 제약을 수치로 측정하여 후속 연구의 기준자료를 만든다.</w:t>
      </w:r>
    </w:p>
    <w:p>
      <w:pPr>
        <w:pStyle w:val="ListBullet"/>
        <w:spacing w:before="0" w:after="80" w:line="290" w:lineRule="auto"/>
        <w:ind w:left="540" w:hanging="279"/>
        <w:jc w:val="left"/>
      </w:pPr>
      <w:r>
        <w:rPr>
          <w:rFonts w:ascii="Noto Sans KR" w:hAnsi="Noto Sans KR" w:eastAsia="Noto Sans KR"/>
        </w:rPr>
        <w:t>웨어러블 앱, 스마트폰 앱, Python 신호처리, 머신러닝, 데이터베이스, 웹 시각화를 통합해 의료·컴퓨터공학 융합 역량을 보여준다.</w:t>
      </w:r>
    </w:p>
    <w:p>
      <w:pPr>
        <w:spacing w:before="0" w:after="160" w:line="300" w:lineRule="auto"/>
        <w:jc w:val="both"/>
      </w:pPr>
      <w:r>
        <w:rPr>
          <w:rFonts w:ascii="Noto Sans KR" w:hAnsi="Noto Sans KR" w:eastAsia="Noto Sans KR"/>
          <w:i w:val="0"/>
        </w:rPr>
        <w:t>정량적 기대효과는 “실신 예방률”이 아니라 센서 수집 성공률, 신호품질 분류, 자세 분류, 위험 시나리오 지연, 건강한 일상 세션의 오경보와 사용성으로 평가한다. 실제 실신 사건에 대한 민감도·특이도는 충분한 임상 데이터와 외부검증이 있을 때만 후속 결과로 제시한다.</w:t>
      </w:r>
    </w:p>
    <w:p>
      <w:pPr>
        <w:pStyle w:val="Heading1"/>
        <w:keepNext/>
        <w:spacing w:before="320" w:after="160" w:line="264" w:lineRule="auto"/>
      </w:pPr>
      <w:r>
        <w:rPr>
          <w:rFonts w:ascii="Noto Sans KR" w:hAnsi="Noto Sans KR" w:eastAsia="Noto Sans KR"/>
          <w:b/>
          <w:color w:val="2E74B5"/>
        </w:rPr>
        <w:t>8. 최종 결과물</w:t>
      </w:r>
    </w:p>
    <w:tbl>
      <w:tblPr>
        <w:tblStyle w:val="TableGrid"/>
        <w:tblW w:type="dxa" w:w="9360"/>
        <w:tblLayout w:type="fixed"/>
        <w:tblLook w:firstColumn="1" w:firstRow="1" w:lastColumn="0" w:lastRow="0" w:noHBand="0" w:noVBand="1" w:val="04A0"/>
        <w:jc w:val="left"/>
        <w:tblInd w:w="120" w:type="dxa"/>
      </w:tblPr>
      <w:tblGrid>
        <w:gridCol w:w="1900"/>
        <w:gridCol w:w="5660"/>
        <w:gridCol w:w="1800"/>
      </w:tblGrid>
      <w:tr>
        <w:trPr>
          <w:tblHeader w:val="true"/>
          <w:cantSplit/>
        </w:trPr>
        <w:tc>
          <w:tcPr>
            <w:tcW w:type="dxa" w:w="19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결과물</w:t>
            </w:r>
          </w:p>
        </w:tc>
        <w:tc>
          <w:tcPr>
            <w:tcW w:type="dxa" w:w="566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구현 내용</w:t>
            </w:r>
          </w:p>
        </w:tc>
        <w:tc>
          <w:tcPr>
            <w:tcW w:type="dxa" w:w="1800"/>
            <w:vAlign w:val="center"/>
            <w:tcMar>
              <w:top w:w="100" w:type="dxa"/>
              <w:start w:w="120" w:type="dxa"/>
              <w:bottom w:w="100" w:type="dxa"/>
              <w:end w:w="120" w:type="dxa"/>
            </w:tcMar>
            <w:shd w:fill="2E74B5"/>
          </w:tcPr>
          <w:p>
            <w:pPr>
              <w:spacing w:before="0" w:after="0" w:line="252" w:lineRule="auto"/>
              <w:jc w:val="center"/>
            </w:pPr>
            <w:r>
              <w:rPr>
                <w:rFonts w:ascii="Noto Sans KR" w:hAnsi="Noto Sans KR" w:eastAsia="Noto Sans KR"/>
                <w:b/>
                <w:color w:val="FFFFFF"/>
                <w:sz w:val="17"/>
              </w:rPr>
              <w:t>제출 형태</w:t>
            </w:r>
          </w:p>
        </w:tc>
      </w:tr>
      <w:tr>
        <w:trPr>
          <w:cantSplit/>
        </w:trPr>
        <w:tc>
          <w:tcPr>
            <w:tcW w:type="dxa" w:w="19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Galaxy Watch 수집 앱</w:t>
            </w:r>
          </w:p>
        </w:tc>
        <w:tc>
          <w:tcPr>
            <w:tcW w:type="dxa" w:w="5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PPG·HR/IBI·가속도·선택 센서 수집, capability check, 버퍼링, 진동·상태 UI</w:t>
            </w:r>
          </w:p>
        </w:tc>
        <w:tc>
          <w:tcPr>
            <w:tcW w:type="dxa" w:w="18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APK/AAB, 소스코드</w:t>
            </w:r>
          </w:p>
        </w:tc>
      </w:tr>
      <w:tr>
        <w:trPr>
          <w:cantSplit/>
        </w:trPr>
        <w:tc>
          <w:tcPr>
            <w:tcW w:type="dxa" w:w="19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Android 스마트폰 앱</w:t>
            </w:r>
          </w:p>
        </w:tc>
        <w:tc>
          <w:tcPr>
            <w:tcW w:type="dxa" w:w="5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워치 데이터 수신, Room DB, 위험도, 알림, baseline·사용자 확인</w:t>
            </w:r>
          </w:p>
        </w:tc>
        <w:tc>
          <w:tcPr>
            <w:tcW w:type="dxa" w:w="18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APK/AAB, 소스코드</w:t>
            </w:r>
          </w:p>
        </w:tc>
      </w:tr>
      <w:tr>
        <w:trPr>
          <w:cantSplit/>
        </w:trPr>
        <w:tc>
          <w:tcPr>
            <w:tcW w:type="dxa" w:w="19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Python 전처리 프로그램</w:t>
            </w:r>
          </w:p>
        </w:tc>
        <w:tc>
          <w:tcPr>
            <w:tcW w:type="dxa" w:w="5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필터, 피크, HRV/PPG/동작 특징, SQI, 결측 처리</w:t>
            </w:r>
          </w:p>
        </w:tc>
        <w:tc>
          <w:tcPr>
            <w:tcW w:type="dxa" w:w="18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패키지·노트북·테스트</w:t>
            </w:r>
          </w:p>
        </w:tc>
      </w:tr>
      <w:tr>
        <w:trPr>
          <w:cantSplit/>
        </w:trPr>
        <w:tc>
          <w:tcPr>
            <w:tcW w:type="dxa" w:w="19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AI 분석 모델</w:t>
            </w:r>
          </w:p>
        </w:tc>
        <w:tc>
          <w:tcPr>
            <w:tcW w:type="dxa" w:w="5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Logistic Regression, RF/Extra Trees, XGBoost 비교, 모델 카드·SHAP</w:t>
            </w:r>
          </w:p>
        </w:tc>
        <w:tc>
          <w:tcPr>
            <w:tcW w:type="dxa" w:w="18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모델 파일, 학습/평가 코드</w:t>
            </w:r>
          </w:p>
        </w:tc>
      </w:tr>
      <w:tr>
        <w:trPr>
          <w:cantSplit/>
        </w:trPr>
        <w:tc>
          <w:tcPr>
            <w:tcW w:type="dxa" w:w="19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개인 baseline 관리</w:t>
            </w:r>
          </w:p>
        </w:tc>
        <w:tc>
          <w:tcPr>
            <w:tcW w:type="dxa" w:w="5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자세·시간대별 중앙값/MAD, 신뢰도와 업데이트 정책</w:t>
            </w:r>
          </w:p>
        </w:tc>
        <w:tc>
          <w:tcPr>
            <w:tcW w:type="dxa" w:w="18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DB 스키마·모듈</w:t>
            </w:r>
          </w:p>
        </w:tc>
      </w:tr>
      <w:tr>
        <w:trPr>
          <w:cantSplit/>
        </w:trPr>
        <w:tc>
          <w:tcPr>
            <w:tcW w:type="dxa" w:w="19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4단계 분류·알림</w:t>
            </w:r>
          </w:p>
        </w:tc>
        <w:tc>
          <w:tcPr>
            <w:tcW w:type="dxa" w:w="5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정상/주의/위험/측정 불안정, 히스테리시스·안전 문구</w:t>
            </w:r>
          </w:p>
        </w:tc>
        <w:tc>
          <w:tcPr>
            <w:tcW w:type="dxa" w:w="18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시나리오 테스트 결과</w:t>
            </w:r>
          </w:p>
        </w:tc>
      </w:tr>
      <w:tr>
        <w:trPr>
          <w:cantSplit/>
        </w:trPr>
        <w:tc>
          <w:tcPr>
            <w:tcW w:type="dxa" w:w="19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웹 모니터링 대시보드</w:t>
            </w:r>
          </w:p>
        </w:tc>
        <w:tc>
          <w:tcPr>
            <w:tcW w:type="dxa" w:w="5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신호 추세, SQI, baseline 편차, 경고 로그, 모델 버전</w:t>
            </w:r>
          </w:p>
        </w:tc>
        <w:tc>
          <w:tcPr>
            <w:tcW w:type="dxa" w:w="18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Streamlit/React 앱</w:t>
            </w:r>
          </w:p>
        </w:tc>
      </w:tr>
      <w:tr>
        <w:trPr>
          <w:cantSplit/>
        </w:trPr>
        <w:tc>
          <w:tcPr>
            <w:tcW w:type="dxa" w:w="19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생체신호 데이터베이스</w:t>
            </w:r>
          </w:p>
        </w:tc>
        <w:tc>
          <w:tcPr>
            <w:tcW w:type="dxa" w:w="5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비식별 사용자, 세션, 센서, 특징, 경고·반응 테이블</w:t>
            </w:r>
          </w:p>
        </w:tc>
        <w:tc>
          <w:tcPr>
            <w:tcW w:type="dxa" w:w="18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SQLite/PostgreSQL 스키마</w:t>
            </w:r>
          </w:p>
        </w:tc>
      </w:tr>
      <w:tr>
        <w:trPr>
          <w:cantSplit/>
        </w:trPr>
        <w:tc>
          <w:tcPr>
            <w:tcW w:type="dxa" w:w="19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설계·검증 문서</w:t>
            </w:r>
          </w:p>
        </w:tc>
        <w:tc>
          <w:tcPr>
            <w:tcW w:type="dxa" w:w="566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시스템 구성도, 데이터 흐름, 알고리즘 흐름도, API·DB 명세, 안전·개인정보 항목</w:t>
            </w:r>
          </w:p>
        </w:tc>
        <w:tc>
          <w:tcPr>
            <w:tcW w:type="dxa" w:w="1800"/>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PDF/DOCX/도식</w:t>
            </w:r>
          </w:p>
        </w:tc>
      </w:tr>
      <w:tr>
        <w:trPr>
          <w:cantSplit/>
        </w:trPr>
        <w:tc>
          <w:tcPr>
            <w:tcW w:type="dxa" w:w="19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성과 패키지</w:t>
            </w:r>
          </w:p>
        </w:tc>
        <w:tc>
          <w:tcPr>
            <w:tcW w:type="dxa" w:w="566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결과보고서, 발표자료, 시연영상, 설치·재현 가이드</w:t>
            </w:r>
          </w:p>
        </w:tc>
        <w:tc>
          <w:tcPr>
            <w:tcW w:type="dxa" w:w="1800"/>
            <w:shd w:fill="F4F7FA"/>
            <w:vAlign w:val="center"/>
            <w:tcMar>
              <w:top w:w="100" w:type="dxa"/>
              <w:start w:w="120" w:type="dxa"/>
              <w:bottom w:w="100" w:type="dxa"/>
              <w:end w:w="120" w:type="dxa"/>
            </w:tcMar>
          </w:tcPr>
          <w:p>
            <w:pPr>
              <w:spacing w:before="0" w:after="0" w:line="259" w:lineRule="auto"/>
              <w:jc w:val="left"/>
            </w:pPr>
            <w:r>
              <w:rPr>
                <w:rFonts w:ascii="Noto Sans KR" w:hAnsi="Noto Sans KR" w:eastAsia="Noto Sans KR"/>
                <w:sz w:val="17"/>
              </w:rPr>
              <w:t>최종 제출물</w:t>
            </w:r>
          </w:p>
        </w:tc>
      </w:tr>
    </w:tbl>
    <w:p>
      <w:pPr>
        <w:spacing w:after="0"/>
      </w:pPr>
    </w:p>
    <w:p>
      <w:pPr>
        <w:pStyle w:val="Heading2"/>
        <w:keepNext/>
        <w:spacing w:before="240" w:after="120" w:line="264" w:lineRule="auto"/>
      </w:pPr>
      <w:r>
        <w:rPr>
          <w:rFonts w:ascii="Noto Sans KR" w:hAnsi="Noto Sans KR" w:eastAsia="Noto Sans KR"/>
          <w:b/>
          <w:color w:val="2E74B5"/>
        </w:rPr>
        <w:t>8.1 최종 성공 기준</w:t>
      </w:r>
    </w:p>
    <w:p>
      <w:pPr>
        <w:spacing w:before="0" w:after="80" w:line="290" w:lineRule="auto"/>
        <w:ind w:left="540" w:hanging="279"/>
        <w:jc w:val="left"/>
        <w:numPr>
          <w:ilvl w:val="0"/>
          <w:numId w:val="12"/>
        </w:numPr>
      </w:pPr>
      <w:r>
        <w:rPr>
          <w:rFonts w:ascii="Noto Sans KR" w:hAnsi="Noto Sans KR" w:eastAsia="Noto Sans KR"/>
        </w:rPr>
        <w:t>실제 Galaxy Watch에서 최소 PPG·HR/IBI·가속도 3종을 동시 수집하고 스마트폰 DB에 저장한다.</w:t>
      </w:r>
    </w:p>
    <w:p>
      <w:pPr>
        <w:spacing w:before="0" w:after="80" w:line="290" w:lineRule="auto"/>
        <w:ind w:left="540" w:hanging="279"/>
        <w:jc w:val="left"/>
        <w:numPr>
          <w:ilvl w:val="0"/>
          <w:numId w:val="12"/>
        </w:numPr>
      </w:pPr>
      <w:r>
        <w:rPr>
          <w:rFonts w:ascii="Noto Sans KR" w:hAnsi="Noto Sans KR" w:eastAsia="Noto Sans KR"/>
        </w:rPr>
        <w:t>신호품질이 나쁜 구간을 위험으로 오인하지 않는 판단 보류 로직을 시연한다.</w:t>
      </w:r>
    </w:p>
    <w:p>
      <w:pPr>
        <w:spacing w:before="0" w:after="80" w:line="290" w:lineRule="auto"/>
        <w:ind w:left="540" w:hanging="279"/>
        <w:jc w:val="left"/>
        <w:numPr>
          <w:ilvl w:val="0"/>
          <w:numId w:val="12"/>
        </w:numPr>
      </w:pPr>
      <w:r>
        <w:rPr>
          <w:rFonts w:ascii="Noto Sans KR" w:hAnsi="Noto Sans KR" w:eastAsia="Noto Sans KR"/>
        </w:rPr>
        <w:t>개인 baseline 전·후의 변화량과 센서 제거 실험 결과를 비교한다.</w:t>
      </w:r>
    </w:p>
    <w:p>
      <w:pPr>
        <w:spacing w:before="0" w:after="80" w:line="290" w:lineRule="auto"/>
        <w:ind w:left="540" w:hanging="279"/>
        <w:jc w:val="left"/>
        <w:numPr>
          <w:ilvl w:val="0"/>
          <w:numId w:val="12"/>
        </w:numPr>
      </w:pPr>
      <w:r>
        <w:rPr>
          <w:rFonts w:ascii="Noto Sans KR" w:hAnsi="Noto Sans KR" w:eastAsia="Noto Sans KR"/>
        </w:rPr>
        <w:t>정상·주의·위험·측정 불안정 상태가 워치 진동과 폰 안내로 5초 이내 전달되는 시나리오를 시연한다.</w:t>
      </w:r>
    </w:p>
    <w:p>
      <w:pPr>
        <w:spacing w:before="0" w:after="80" w:line="290" w:lineRule="auto"/>
        <w:ind w:left="540" w:hanging="279"/>
        <w:jc w:val="left"/>
        <w:numPr>
          <w:ilvl w:val="0"/>
          <w:numId w:val="12"/>
        </w:numPr>
      </w:pPr>
      <w:r>
        <w:rPr>
          <w:rFonts w:ascii="Noto Sans KR" w:hAnsi="Noto Sans KR" w:eastAsia="Noto Sans KR"/>
        </w:rPr>
        <w:t>피험자 단위로 수집 성공률, 지연, 배터리, 자세/SQI 성능과 오경보를 보고하고 실패 사례와 한계를 명시한다.</w:t>
      </w:r>
    </w:p>
    <w:p>
      <w:pPr>
        <w:spacing w:before="0" w:after="80" w:line="290" w:lineRule="auto"/>
        <w:ind w:left="540" w:hanging="279"/>
        <w:jc w:val="left"/>
        <w:numPr>
          <w:ilvl w:val="0"/>
          <w:numId w:val="12"/>
        </w:numPr>
      </w:pPr>
      <w:r>
        <w:rPr>
          <w:rFonts w:ascii="Noto Sans KR" w:hAnsi="Noto Sans KR" w:eastAsia="Noto Sans KR"/>
        </w:rPr>
        <w:t>임상 라벨이 없으면 “실신 예측 정확도”를 제시하지 않고 시스템·알고리즘 프로토타입 성능으로 결과를 한정한다.</w:t>
      </w:r>
    </w:p>
    <w:p>
      <w:pPr>
        <w:pStyle w:val="Heading1"/>
        <w:keepNext/>
        <w:spacing w:before="320" w:after="160" w:line="264" w:lineRule="auto"/>
      </w:pPr>
      <w:r>
        <w:rPr>
          <w:rFonts w:ascii="Noto Sans KR" w:hAnsi="Noto Sans KR" w:eastAsia="Noto Sans KR"/>
          <w:b/>
          <w:color w:val="2E74B5"/>
        </w:rPr>
        <w:t>참고문헌 및 공식 자료</w:t>
      </w:r>
    </w:p>
    <w:p>
      <w:pPr>
        <w:spacing w:before="0" w:after="60" w:line="252" w:lineRule="auto"/>
        <w:jc w:val="left"/>
      </w:pPr>
      <w:r>
        <w:rPr>
          <w:rFonts w:ascii="Noto Sans KR" w:hAnsi="Noto Sans KR" w:eastAsia="Noto Sans KR"/>
          <w:sz w:val="18"/>
        </w:rPr>
        <w:t xml:space="preserve">[1] Lee HS, Song J, Jung M, Jo YY, Kwon JM, Cho JH. Prediction of vasovagal syncope using artificial intelligence-enabled smartwatch photoplethysmography-derived heart rate variability. European Heart Journal - Digital Health. 2026;7(4):ztag053. DOI: 10.1093/ehjdh/ztag053. </w:t>
      </w:r>
      <w:hyperlink r:id="rId11">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[2] Samsung Developer. Samsung Health Sensor SDK - Introduction, supported trackers, target devices, limitations. 2026. </w:t>
      </w:r>
      <w:hyperlink r:id="rId12">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[3] Samsung Developer. Health Sensor Data Specifications - continuous/on-demand tracker types and sampling rates. 2026. </w:t>
      </w:r>
      <w:hyperlink r:id="rId13">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[4] Brignole M, Moya A, et al. 2018 ESC Guidelines for the diagnosis and management of syncope. European Heart Journal. 2018;39(21):1883-1948. DOI: 10.1093/eurheartj/ehy037. </w:t>
      </w:r>
      <w:hyperlink r:id="rId14">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[5] Jorge JG, Raj SR, Teixeira PS, Teixeira JAC, Sheldon RS. Likelihood of injury due to vasovagal syncope: a systematic review and meta-analysis. Europace. 2021;23(7):1092-1099. DOI: 10.1093/europace/euab041. </w:t>
      </w:r>
      <w:hyperlink r:id="rId15">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[6] Lee HB, Park G, Jung MK, Shin SY, Cho S, Cho JH. Machine Learning Model Using Heart Rate Variability for the Prediction of Vasovagal Syncope. IEEE Access. 2024;12:151153-151160. DOI: 10.1109/ACCESS.2024.3475746. </w:t>
      </w:r>
      <w:hyperlink r:id="rId16">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[7] Meyer C, Carvalho P, Brinkmeyer C, Kelm M, Couceiro R, Mühlsteff J. Wearable Sensors in Syncope Management. Medical Science Monitor. 2015;21:276-282. DOI: 10.12659/MSM.892147. </w:t>
      </w:r>
      <w:hyperlink r:id="rId17">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[8] Charlton PH, Kyriacou PA, Mant J, Marozas V, Chowienczyk P, Alastruey J. Wearable Photoplethysmography for Cardiovascular Monitoring. Proceedings of the IEEE. 2022;110(3):355-381. </w:t>
      </w:r>
      <w:hyperlink r:id="rId18">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[9] Samsung Newsroom Korea. 삼성전자, 갤럭시 워치 활용한 미주신경성 실신 조기 예측 입증. 2026-05-07. </w:t>
      </w:r>
      <w:hyperlink r:id="rId19">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[10] Samsung Support. Use the Detect fall feature on your Samsung smart watch. 2026. </w:t>
      </w:r>
      <w:hyperlink r:id="rId20">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[11] Samsung Developer. Measure and Transfer Heart Rate Data from Galaxy Watch to a Paired Android Phone. 2025. </w:t>
      </w:r>
      <w:hyperlink r:id="rId21">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[12] Samsung Developer. App creation process - developer mode and partner request for distribution. 2026. </w:t>
      </w:r>
      <w:hyperlink r:id="rId22">
        <w:r>
          <w:rPr>
            <w:rFonts w:ascii="Noto Sans KR" w:hAnsi="Noto Sans KR" w:eastAsia="Noto Sans KR"/>
            <w:color w:val="2E74B5"/>
            <w:u w:val="single"/>
          </w:rPr>
          <w:t>원문 링크</w:t>
        </w:r>
      </w:hyperlink>
    </w:p>
    <w:p>
      <w:pPr>
        <w:spacing w:before="0" w:after="60" w:line="252" w:lineRule="auto"/>
        <w:jc w:val="left"/>
      </w:pPr>
      <w:r>
        <w:rPr>
          <w:rFonts w:ascii="Noto Sans KR" w:hAnsi="Noto Sans KR" w:eastAsia="Noto Sans KR"/>
          <w:sz w:val="18"/>
        </w:rPr>
        <w:t xml:space="preserve">[13] CDC. Older Adult Falls Data. Updated 2026-02-26. </w:t>
      </w:r>
      <w:hyperlink r:id="rId23">
        <w:r>
          <w:rPr>
            <w:rFonts w:ascii="Noto Sans KR" w:hAnsi="Noto Sans KR" w:eastAsia="Noto Sans KR"/>
            <w:color w:val="2E74B5"/>
            <w:u w:val="single"/>
          </w:rPr>
          <w:t>원문 링크</w:t>
        </w:r>
      </w:hyperlink>
    </w:p>
    <w:p>
      <w:pPr>
        <w:pStyle w:val="Heading2"/>
        <w:keepNext/>
        <w:spacing w:before="240" w:after="120" w:line="264" w:lineRule="auto"/>
      </w:pPr>
      <w:r>
        <w:rPr>
          <w:rFonts w:ascii="Noto Sans KR" w:hAnsi="Noto Sans KR" w:eastAsia="Noto Sans KR"/>
          <w:b/>
          <w:color w:val="2E74B5"/>
        </w:rPr>
        <w:t>작성 및 해석상 유의사항</w:t>
      </w:r>
    </w:p>
    <w:p>
      <w:pPr>
        <w:pStyle w:val="ListBullet"/>
        <w:spacing w:before="0" w:after="80" w:line="290" w:lineRule="auto"/>
        <w:ind w:left="540" w:hanging="279"/>
        <w:jc w:val="left"/>
      </w:pPr>
      <w:r>
        <w:rPr>
          <w:rFonts w:ascii="Noto Sans KR" w:hAnsi="Noto Sans KR" w:eastAsia="Noto Sans KR"/>
        </w:rPr>
        <w:t>본 문서는 2026년 8월 13일 기준 공개된 논문과 공식 문서를 바탕으로 작성하였다. SDK 버전, 지원 센서와 배포 정책은 개발 시작 시 다시 확인한다.</w:t>
      </w:r>
    </w:p>
    <w:p>
      <w:pPr>
        <w:pStyle w:val="ListBullet"/>
        <w:spacing w:before="0" w:after="80" w:line="290" w:lineRule="auto"/>
        <w:ind w:left="540" w:hanging="279"/>
        <w:jc w:val="left"/>
      </w:pPr>
      <w:r>
        <w:rPr>
          <w:rFonts w:ascii="Noto Sans KR" w:hAnsi="Noto Sans KR" w:eastAsia="Noto Sans KR"/>
        </w:rPr>
        <w:t>Samsung Health Sensor SDK 데이터는 공식 문서상 fitness/wellness 용도이며 진단·치료용이 아니다. 본 결과물도 연구·교육용 프로토타입으로 제한한다.</w:t>
      </w:r>
    </w:p>
    <w:p>
      <w:pPr>
        <w:pStyle w:val="ListBullet"/>
        <w:spacing w:before="0" w:after="80" w:line="290" w:lineRule="auto"/>
        <w:ind w:left="540" w:hanging="279"/>
        <w:jc w:val="left"/>
      </w:pPr>
      <w:r>
        <w:rPr>
          <w:rFonts w:ascii="Noto Sans KR" w:hAnsi="Noto Sans KR" w:eastAsia="Noto Sans KR"/>
        </w:rPr>
        <w:t>Galaxy Watch 기종·소프트웨어에 따라 tracker 가용성이 다르므로 하드코딩하지 않고 capability check와 대체 경로를 구현한다.</w:t>
      </w:r>
    </w:p>
    <w:p>
      <w:pPr>
        <w:pStyle w:val="ListBullet"/>
        <w:spacing w:before="0" w:after="80" w:line="290" w:lineRule="auto"/>
        <w:ind w:left="540" w:hanging="279"/>
        <w:jc w:val="left"/>
      </w:pPr>
      <w:r>
        <w:rPr>
          <w:rFonts w:ascii="Noto Sans KR" w:hAnsi="Noto Sans KR" w:eastAsia="Noto Sans KR"/>
        </w:rPr>
        <w:t>실제 환자 데이터 수집, 보호자 자동 전송, 의료기관 연계와 대외 배포는 IRB·개인정보·Samsung 파트너·의료기기 규제 검토를 별도 수행한다.</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KR" w:hAnsi="Noto Sans KR" w:eastAsia="Noto Sans KR"/>
        <w:color w:val="5B6573"/>
        <w:sz w:val="16"/>
      </w:rPr>
      <w:t>다중 생체신호 기반 AI 실신 위험 조기 감지 시스템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oto Sans KR" w:hAnsi="Noto Sans KR" w:eastAsia="Noto Sans KR"/>
        <w:color w:val="5B6573"/>
        <w:sz w:val="17"/>
      </w:rPr>
      <w:t>대가대 AI.DX 프로젝트 | 연구·교육용 프로토타입 사업계획서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pPr>
    </w:lvl>
  </w:abstractNum>
  <w:num w:numId="10">
    <w:abstractNumId w:val="9"/>
  </w:num>
  <w:abstractNum w:abstractNumId="10">
    <w:multiLevelType w:val="singleLevel"/>
    <w:lvl w:ilvl="0">
      <w:start w:val="1"/>
      <w:numFmt w:val="decimal"/>
      <w:lvlText w:val="%1."/>
      <w:lvlJc w:val="left"/>
      <w:pPr>
        <w:tabs>
          <w:tab w:val="num" w:pos="540"/>
        </w:tabs>
        <w:ind w:left="540" w:hanging="280"/>
      </w:pPr>
    </w:lvl>
  </w:abstractNum>
  <w:num w:numId="11">
    <w:abstractNumId w:val="10"/>
  </w:num>
  <w:abstractNum w:abstractNumId="11">
    <w:multiLevelType w:val="singleLevel"/>
    <w:lvl w:ilvl="0">
      <w:start w:val="1"/>
      <w:numFmt w:val="decimal"/>
      <w:lvlText w:val="%1."/>
      <w:lvlJc w:val="left"/>
      <w:pPr>
        <w:tabs>
          <w:tab w:val="num" w:pos="540"/>
        </w:tabs>
        <w:ind w:left="540" w:hanging="28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Noto Sans KR" w:hAnsi="Noto Sans KR" w:eastAsia="Noto Sans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KR" w:hAnsi="Noto Sans KR" w:eastAsia="Noto Sans KR"/>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KR" w:hAnsi="Noto Sans KR" w:eastAsia="Noto Sans KR"/>
      <w:sz w:val="21"/>
    </w:rPr>
  </w:style>
  <w:style w:type="paragraph" w:styleId="ListBullet2">
    <w:name w:val="List Bullet 2"/>
    <w:basedOn w:val="Normal"/>
    <w:uiPriority w:val="99"/>
    <w:unhideWhenUsed/>
    <w:rsid w:val="00326F90"/>
    <w:pPr>
      <w:numPr>
        <w:numId w:val="2"/>
      </w:numPr>
      <w:contextualSpacing/>
    </w:pPr>
    <w:rPr>
      <w:rFonts w:ascii="Noto Sans KR" w:hAnsi="Noto Sans KR" w:eastAsia="Noto Sans K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KR" w:hAnsi="Noto Sans KR" w:eastAsia="Noto Sans K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ic.oup.com/ehjdh/article/7/4/ztag053/8586837" TargetMode="External"/><Relationship Id="rId12" Type="http://schemas.openxmlformats.org/officeDocument/2006/relationships/hyperlink" Target="https://developer.samsung.com/health/sensor/guide/introduction.html" TargetMode="External"/><Relationship Id="rId13" Type="http://schemas.openxmlformats.org/officeDocument/2006/relationships/hyperlink" Target="https://developer.samsung.com/health/sensor/guide/data-specifications.html" TargetMode="External"/><Relationship Id="rId14" Type="http://schemas.openxmlformats.org/officeDocument/2006/relationships/hyperlink" Target="https://academic.oup.com/eurheartj/article/39/21/1883/4939241" TargetMode="External"/><Relationship Id="rId15" Type="http://schemas.openxmlformats.org/officeDocument/2006/relationships/hyperlink" Target="https://pubmed.ncbi.nlm.nih.gov/33693816/" TargetMode="External"/><Relationship Id="rId16" Type="http://schemas.openxmlformats.org/officeDocument/2006/relationships/hyperlink" Target="https://ieeexplore.ieee.org/document/10706894/" TargetMode="External"/><Relationship Id="rId17" Type="http://schemas.openxmlformats.org/officeDocument/2006/relationships/hyperlink" Target="https://pmc.ncbi.nlm.nih.gov/articles/PMC4315629/" TargetMode="External"/><Relationship Id="rId18" Type="http://schemas.openxmlformats.org/officeDocument/2006/relationships/hyperlink" Target="https://pmc.ncbi.nlm.nih.gov/articles/PMC7612541/" TargetMode="External"/><Relationship Id="rId19" Type="http://schemas.openxmlformats.org/officeDocument/2006/relationships/hyperlink" Target="https://news.samsung.com/kr/&#49340;&#49457;&#51204;&#51088;-&#44068;&#47085;&#49884;-&#50892;&#52824;-&#54876;&#50857;&#54620;-&#48120;&#51452;&#49888;&#44221;&#49457;-&#49892;&#49888;-&#51312;&#44592;" TargetMode="External"/><Relationship Id="rId20" Type="http://schemas.openxmlformats.org/officeDocument/2006/relationships/hyperlink" Target="https://www.samsung.com/us/support/answer/ANS10003423/" TargetMode="External"/><Relationship Id="rId21" Type="http://schemas.openxmlformats.org/officeDocument/2006/relationships/hyperlink" Target="https://developer.samsung.com/health/blog/en/transfer-heart-rate-from-galaxy-watch-to-a-phone" TargetMode="External"/><Relationship Id="rId22" Type="http://schemas.openxmlformats.org/officeDocument/2006/relationships/hyperlink" Target="https://developer.samsung.com/health/sensor/process.html" TargetMode="External"/><Relationship Id="rId23" Type="http://schemas.openxmlformats.org/officeDocument/2006/relationships/hyperlink" Target="https://www.cdc.gov/falls/data-researc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스마트 웨어러블 연동 다중 생체신호 기반 AI 실신 위험 조기 감지 및 예방 시스템 사업계획서</dc:title>
  <dc:subject>대가대 AI.DX 프로젝트 연구·교육용 프로토타입</dc:subject>
  <dc:creator>대가대 AI.DX 프로젝트</dc:creator>
  <cp:keywords>웨어러블, PPG, HRV, 실신 위험 징후, AI, Galaxy Watch</cp:keywords>
  <dc:description>generated by python-docx</dc:description>
  <cp:lastModifiedBy/>
  <cp:revision>1</cp:revision>
  <dcterms:created xsi:type="dcterms:W3CDTF">2013-12-23T23:15:00Z</dcterms:created>
  <dcterms:modified xsi:type="dcterms:W3CDTF">2013-12-23T23:15:00Z</dcterms:modified>
  <cp:category/>
</cp:coreProperties>
</file>