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95A37" w14:textId="77777777" w:rsidR="00085454" w:rsidRDefault="00085454"/>
    <w:sectPr w:rsidR="00085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C9"/>
    <w:rsid w:val="00085454"/>
    <w:rsid w:val="002A70D1"/>
    <w:rsid w:val="005E3388"/>
    <w:rsid w:val="0097117C"/>
    <w:rsid w:val="00994F8C"/>
    <w:rsid w:val="00FD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A4BFB"/>
  <w15:chartTrackingRefBased/>
  <w15:docId w15:val="{2C45CD2A-890F-C046-B84A-155E0C1AD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Rowan, Tom Fg Off (RAFAC-WW-N1W-1004)</dc:creator>
  <cp:keywords/>
  <dc:description/>
  <cp:lastModifiedBy>Rowan, Tom Fg Off (RAFAC-WW-N1W-1004)</cp:lastModifiedBy>
  <cp:revision>1</cp:revision>
  <dcterms:created xsi:type="dcterms:W3CDTF">2025-05-28T12:28:00Z</dcterms:created>
  <dcterms:modified xsi:type="dcterms:W3CDTF">2025-05-28T12:29:00Z</dcterms:modified>
</cp:coreProperties>
</file>