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http://www.highcharts.com/</w:t>
        </w:r>
      </w:hyperlink>
      <w:r w:rsidRPr="00000000" w:rsidR="00000000" w:rsidDel="00000000">
        <w:rPr>
          <w:rtl w:val="0"/>
        </w:rPr>
        <w:t xml:space="preserve"> : 하이 차트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http://api.highcharts.com</w:t>
        </w:r>
      </w:hyperlink>
      <w:r w:rsidRPr="00000000" w:rsidR="00000000" w:rsidDel="00000000">
        <w:rPr>
          <w:rtl w:val="0"/>
        </w:rPr>
        <w:t xml:space="preserve"> : api 참조를 한다.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돋보기에서 검색을 하면 대부분 ‘.’ 연결되어서 결과가 나온다.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ex) yAxis.plotLines.dashStyle : 기준선의 모양을 선택할 수 있다.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ex) plotOptions.area.fillOpacity : 변수 명을 보면 대충 감이 온다. 범위 그래프 영역의 투명도이다.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이런식으로 하이 차트는 사용법이 간단하고, 예제가 바로 연결되어서 볼수 있다.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Json 형식으로 데이터를 가지고 넣어주면 편하고, 속성들이 배열로 되어 있기 때문에, 눈에 쉽게 들어온다.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pi.highcharts.com/" Type="http://schemas.openxmlformats.org/officeDocument/2006/relationships/hyperlink" TargetMode="External" Id="rId6"/><Relationship Target="http://www.highcharts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 없음.docx</dc:title>
</cp:coreProperties>
</file>