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Informática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C14CFA" w:rsidP="004B0123">
                    <w:pPr>
                      <w:pStyle w:val="Sinespaciado"/>
                      <w:jc w:val="both"/>
                      <w:rPr>
                        <w:rFonts w:eastAsiaTheme="majorEastAsia" w:cstheme="minorHAnsi"/>
                        <w:sz w:val="44"/>
                        <w:szCs w:val="44"/>
                      </w:rPr>
                    </w:pPr>
                    <w:r w:rsidRPr="00934F44">
                      <w:rPr>
                        <w:rFonts w:eastAsiaTheme="majorEastAsia" w:cstheme="minorHAnsi"/>
                        <w:i/>
                        <w:sz w:val="44"/>
                        <w:szCs w:val="44"/>
                        <w:lang w:val="es-AR"/>
                      </w:rPr>
                      <w:t xml:space="preserve">Proyecto: Ensambla.me – Tienda Online de Tecnología</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3.0</w:t>
                </w: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Autor</w:t>
                </w:r>
                <w:r w:rsidRPr="00934F44">
                  <w:rPr>
                    <w:rFonts w:cstheme="minorHAnsi"/>
                    <w:b/>
                    <w:bCs/>
                    <w:i/>
                  </w:rPr>
                  <w:t>: Daniel Muñoz</w:t>
                </w:r>
              </w:p>
            </w:tc>
          </w:tr>
          <w:tr w:rsidR="00C82195" w:rsidRPr="00934F44">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1T00:00:00Z">
                  <w:lid w:val="es-ES"/>
                  <w:storeMappedDataAs w:val="dateTime"/>
                  <w:calendar w:val="gregorian"/>
                </w:date>
              </w:sdtPr>
              <w:sdtEndPr/>
              <w:sdtContent>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26-10-2026</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sidRPr="00934F44">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Ens9001" w:history="1">
            <w:r>
              <w:rPr>
                <w:rStyle w:val="Hipervnculo"/>
                <w:rFonts w:cstheme="minorHAnsi"/>
                <w:noProof/>
              </w:rPr>
              <w:t xml:space="preserve">1. Introducción</w:t>
            </w:r>
            <w:r>
              <w:rPr>
                <w:noProof/>
                <w:webHidden/>
              </w:rPr>
              <w:tab/>
            </w:r>
            <w:r>
              <w:rPr>
                <w:noProof/>
                <w:webHidden/>
              </w:rPr>
              <w:fldChar w:fldCharType="begin"/>
            </w:r>
            <w:r>
              <w:rPr>
                <w:noProof/>
                <w:webHidden/>
              </w:rPr>
              <w:instrText xml:space="preserve"> PAGEREF _TocEns9001 \h </w:instrText>
            </w:r>
            <w:r>
              <w:rPr>
                <w:noProof/>
                <w:webHidden/>
              </w:rPr>
              <w:fldChar w:fldCharType="separate"/>
            </w:r>
            <w:r>
              <w:rPr>
                <w:noProof/>
                <w:webHidden/>
              </w:rPr>
              <w:t xml:space="preserve">4</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2" w:history="1">
            <w:r>
              <w:rPr>
                <w:rStyle w:val="Hipervnculo"/>
                <w:rFonts w:cstheme="minorHAnsi"/>
                <w:noProof/>
              </w:rPr>
              <w:t xml:space="preserve">1.1.</w:t>
            </w:r>
            <w:r>
              <w:rPr>
                <w:noProof/>
                <w:webHidden/>
              </w:rPr>
              <w:tab/>
            </w:r>
            <w:r>
              <w:rPr>
                <w:rStyle w:val="Hipervnculo"/>
                <w:rFonts w:cstheme="minorHAnsi"/>
                <w:noProof/>
              </w:rPr>
              <w:t xml:space="preserve">Propósito</w:t>
            </w:r>
            <w:r>
              <w:rPr>
                <w:noProof/>
                <w:webHidden/>
              </w:rPr>
              <w:tab/>
            </w:r>
            <w:r>
              <w:rPr>
                <w:noProof/>
                <w:webHidden/>
              </w:rPr>
              <w:fldChar w:fldCharType="begin"/>
            </w:r>
            <w:r>
              <w:rPr>
                <w:noProof/>
                <w:webHidden/>
              </w:rPr>
              <w:instrText xml:space="preserve"> PAGEREF _TocEns9002 \h </w:instrText>
            </w:r>
            <w:r>
              <w:rPr>
                <w:noProof/>
                <w:webHidden/>
              </w:rPr>
              <w:fldChar w:fldCharType="separate"/>
            </w:r>
            <w:r>
              <w:rPr>
                <w:noProof/>
                <w:webHidden/>
              </w:rPr>
              <w:t xml:space="preserve">4</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3" w:history="1">
            <w:r>
              <w:rPr>
                <w:rStyle w:val="Hipervnculo"/>
                <w:rFonts w:cstheme="minorHAnsi"/>
                <w:noProof/>
              </w:rPr>
              <w:t xml:space="preserve">1.2.</w:t>
            </w:r>
            <w:r>
              <w:rPr>
                <w:noProof/>
                <w:webHidden/>
              </w:rPr>
              <w:tab/>
            </w:r>
            <w:r>
              <w:rPr>
                <w:rStyle w:val="Hipervnculo"/>
                <w:rFonts w:cstheme="minorHAnsi"/>
                <w:noProof/>
              </w:rPr>
              <w:t xml:space="preserve">Ámbito del Sistema</w:t>
            </w:r>
            <w:r>
              <w:rPr>
                <w:noProof/>
                <w:webHidden/>
              </w:rPr>
              <w:tab/>
            </w:r>
            <w:r>
              <w:rPr>
                <w:noProof/>
                <w:webHidden/>
              </w:rPr>
              <w:fldChar w:fldCharType="begin"/>
            </w:r>
            <w:r>
              <w:rPr>
                <w:noProof/>
                <w:webHidden/>
              </w:rPr>
              <w:instrText xml:space="preserve"> PAGEREF _TocEns9003 \h </w:instrText>
            </w:r>
            <w:r>
              <w:rPr>
                <w:noProof/>
                <w:webHidden/>
              </w:rPr>
              <w:fldChar w:fldCharType="separate"/>
            </w:r>
            <w:r>
              <w:rPr>
                <w:noProof/>
                <w:webHidden/>
              </w:rPr>
              <w:t xml:space="preserve">4</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4" w:history="1">
            <w:r>
              <w:rPr>
                <w:rStyle w:val="Hipervnculo"/>
                <w:rFonts w:cstheme="minorHAnsi"/>
                <w:noProof/>
              </w:rPr>
              <w:t xml:space="preserve">1.3.</w:t>
            </w:r>
            <w:r>
              <w:rPr>
                <w:noProof/>
                <w:webHidden/>
              </w:rPr>
              <w:tab/>
            </w:r>
            <w:r>
              <w:rPr>
                <w:rStyle w:val="Hipervnculo"/>
                <w:rFonts w:cstheme="minorHAnsi"/>
                <w:noProof/>
              </w:rPr>
              <w:t xml:space="preserve">Definiciones, Acrónimos y Abreviaturas</w:t>
            </w:r>
            <w:r>
              <w:rPr>
                <w:noProof/>
                <w:webHidden/>
              </w:rPr>
              <w:tab/>
            </w:r>
            <w:r>
              <w:rPr>
                <w:noProof/>
                <w:webHidden/>
              </w:rPr>
              <w:fldChar w:fldCharType="begin"/>
            </w:r>
            <w:r>
              <w:rPr>
                <w:noProof/>
                <w:webHidden/>
              </w:rPr>
              <w:instrText xml:space="preserve"> PAGEREF _TocEns9004 \h </w:instrText>
            </w:r>
            <w:r>
              <w:rPr>
                <w:noProof/>
                <w:webHidden/>
              </w:rPr>
              <w:fldChar w:fldCharType="separate"/>
            </w:r>
            <w:r>
              <w:rPr>
                <w:noProof/>
                <w:webHidden/>
              </w:rPr>
              <w:t xml:space="preserve">4</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5" w:history="1">
            <w:r>
              <w:rPr>
                <w:rStyle w:val="Hipervnculo"/>
                <w:rFonts w:cstheme="minorHAnsi"/>
                <w:noProof/>
              </w:rPr>
              <w:t xml:space="preserve">1.4.</w:t>
            </w:r>
            <w:r>
              <w:rPr>
                <w:noProof/>
                <w:webHidden/>
              </w:rPr>
              <w:tab/>
            </w:r>
            <w:r>
              <w:rPr>
                <w:rStyle w:val="Hipervnculo"/>
                <w:rFonts w:cstheme="minorHAnsi"/>
                <w:noProof/>
              </w:rPr>
              <w:t xml:space="preserve">Referencias</w:t>
            </w:r>
            <w:r>
              <w:rPr>
                <w:noProof/>
                <w:webHidden/>
              </w:rPr>
              <w:tab/>
            </w:r>
            <w:r>
              <w:rPr>
                <w:noProof/>
                <w:webHidden/>
              </w:rPr>
              <w:fldChar w:fldCharType="begin"/>
            </w:r>
            <w:r>
              <w:rPr>
                <w:noProof/>
                <w:webHidden/>
              </w:rPr>
              <w:instrText xml:space="preserve"> PAGEREF _TocEns9005 \h </w:instrText>
            </w:r>
            <w:r>
              <w:rPr>
                <w:noProof/>
                <w:webHidden/>
              </w:rPr>
              <w:fldChar w:fldCharType="separate"/>
            </w:r>
            <w:r>
              <w:rPr>
                <w:noProof/>
                <w:webHidden/>
              </w:rPr>
              <w:t xml:space="preserve">5</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6" w:history="1">
            <w:r>
              <w:rPr>
                <w:rStyle w:val="Hipervnculo"/>
                <w:rFonts w:cstheme="minorHAnsi"/>
                <w:noProof/>
              </w:rPr>
              <w:t xml:space="preserve">1.5.</w:t>
            </w:r>
            <w:r>
              <w:rPr>
                <w:noProof/>
                <w:webHidden/>
              </w:rPr>
              <w:tab/>
            </w:r>
            <w:r>
              <w:rPr>
                <w:rStyle w:val="Hipervnculo"/>
                <w:rFonts w:cstheme="minorHAnsi"/>
                <w:noProof/>
              </w:rPr>
              <w:t xml:space="preserve">Visión General del Documento</w:t>
            </w:r>
            <w:r>
              <w:rPr>
                <w:noProof/>
                <w:webHidden/>
              </w:rPr>
              <w:tab/>
            </w:r>
            <w:r>
              <w:rPr>
                <w:noProof/>
                <w:webHidden/>
              </w:rPr>
              <w:fldChar w:fldCharType="begin"/>
            </w:r>
            <w:r>
              <w:rPr>
                <w:noProof/>
                <w:webHidden/>
              </w:rPr>
              <w:instrText xml:space="preserve"> PAGEREF _TocEns9006 \h </w:instrText>
            </w:r>
            <w:r>
              <w:rPr>
                <w:noProof/>
                <w:webHidden/>
              </w:rPr>
              <w:fldChar w:fldCharType="separate"/>
            </w:r>
            <w:r>
              <w:rPr>
                <w:noProof/>
                <w:webHidden/>
              </w:rPr>
              <w:t xml:space="preserve">5</w:t>
            </w:r>
            <w:r>
              <w:rPr>
                <w:noProof/>
                <w:webHidden/>
              </w:rPr>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Ens9007" w:history="1">
            <w:r>
              <w:rPr>
                <w:rStyle w:val="Hipervnculo"/>
                <w:rFonts w:cstheme="minorHAnsi"/>
                <w:noProof/>
              </w:rPr>
              <w:t xml:space="preserve">2. Descripción General</w:t>
            </w:r>
            <w:r>
              <w:rPr>
                <w:noProof/>
                <w:webHidden/>
              </w:rPr>
              <w:tab/>
            </w:r>
            <w:r>
              <w:rPr>
                <w:noProof/>
                <w:webHidden/>
              </w:rPr>
              <w:fldChar w:fldCharType="begin"/>
            </w:r>
            <w:r>
              <w:rPr>
                <w:noProof/>
                <w:webHidden/>
              </w:rPr>
              <w:instrText xml:space="preserve"> PAGEREF _TocEns9007 \h </w:instrText>
            </w:r>
            <w:r>
              <w:rPr>
                <w:noProof/>
                <w:webHidden/>
              </w:rPr>
              <w:fldChar w:fldCharType="separate"/>
            </w:r>
            <w:r>
              <w:rPr>
                <w:noProof/>
                <w:webHidden/>
              </w:rPr>
              <w:t xml:space="preserve">6</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8" w:history="1">
            <w:r>
              <w:rPr>
                <w:rStyle w:val="Hipervnculo"/>
                <w:rFonts w:cstheme="minorHAnsi"/>
                <w:noProof/>
              </w:rPr>
              <w:t xml:space="preserve">2.1.</w:t>
            </w:r>
            <w:r>
              <w:rPr>
                <w:noProof/>
                <w:webHidden/>
              </w:rPr>
              <w:tab/>
            </w:r>
            <w:r>
              <w:rPr>
                <w:rStyle w:val="Hipervnculo"/>
                <w:rFonts w:cstheme="minorHAnsi"/>
                <w:noProof/>
              </w:rPr>
              <w:t xml:space="preserve">Perspectiva del Producto</w:t>
            </w:r>
            <w:r>
              <w:rPr>
                <w:noProof/>
                <w:webHidden/>
              </w:rPr>
              <w:tab/>
            </w:r>
            <w:r>
              <w:rPr>
                <w:noProof/>
                <w:webHidden/>
              </w:rPr>
              <w:fldChar w:fldCharType="begin"/>
            </w:r>
            <w:r>
              <w:rPr>
                <w:noProof/>
                <w:webHidden/>
              </w:rPr>
              <w:instrText xml:space="preserve"> PAGEREF _TocEns9008 \h </w:instrText>
            </w:r>
            <w:r>
              <w:rPr>
                <w:noProof/>
                <w:webHidden/>
              </w:rPr>
              <w:fldChar w:fldCharType="separate"/>
            </w:r>
            <w:r>
              <w:rPr>
                <w:noProof/>
                <w:webHidden/>
              </w:rPr>
              <w:t xml:space="preserve">6</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09" w:history="1">
            <w:r>
              <w:rPr>
                <w:rStyle w:val="Hipervnculo"/>
                <w:rFonts w:cstheme="minorHAnsi"/>
                <w:noProof/>
              </w:rPr>
              <w:t xml:space="preserve">2.2.</w:t>
            </w:r>
            <w:r>
              <w:rPr>
                <w:noProof/>
                <w:webHidden/>
              </w:rPr>
              <w:tab/>
            </w:r>
            <w:r>
              <w:rPr>
                <w:rStyle w:val="Hipervnculo"/>
                <w:rFonts w:cstheme="minorHAnsi"/>
                <w:noProof/>
              </w:rPr>
              <w:t xml:space="preserve">Funciones del Producto</w:t>
            </w:r>
            <w:r>
              <w:rPr>
                <w:noProof/>
                <w:webHidden/>
              </w:rPr>
              <w:tab/>
            </w:r>
            <w:r>
              <w:rPr>
                <w:noProof/>
                <w:webHidden/>
              </w:rPr>
              <w:fldChar w:fldCharType="begin"/>
            </w:r>
            <w:r>
              <w:rPr>
                <w:noProof/>
                <w:webHidden/>
              </w:rPr>
              <w:instrText xml:space="preserve"> PAGEREF _TocEns9009 \h </w:instrText>
            </w:r>
            <w:r>
              <w:rPr>
                <w:noProof/>
                <w:webHidden/>
              </w:rPr>
              <w:fldChar w:fldCharType="separate"/>
            </w:r>
            <w:r>
              <w:rPr>
                <w:noProof/>
                <w:webHidden/>
              </w:rPr>
              <w:t xml:space="preserve">6</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10" w:history="1">
            <w:r>
              <w:rPr>
                <w:rStyle w:val="Hipervnculo"/>
                <w:rFonts w:cstheme="minorHAnsi"/>
                <w:noProof/>
              </w:rPr>
              <w:t xml:space="preserve">2.3.</w:t>
            </w:r>
            <w:r>
              <w:rPr>
                <w:noProof/>
                <w:webHidden/>
              </w:rPr>
              <w:tab/>
            </w:r>
            <w:r>
              <w:rPr>
                <w:rStyle w:val="Hipervnculo"/>
                <w:rFonts w:cstheme="minorHAnsi"/>
                <w:noProof/>
              </w:rPr>
              <w:t xml:space="preserve">Características de los Usuarios</w:t>
            </w:r>
            <w:r>
              <w:rPr>
                <w:noProof/>
                <w:webHidden/>
              </w:rPr>
              <w:tab/>
            </w:r>
            <w:r>
              <w:rPr>
                <w:noProof/>
                <w:webHidden/>
              </w:rPr>
              <w:fldChar w:fldCharType="begin"/>
            </w:r>
            <w:r>
              <w:rPr>
                <w:noProof/>
                <w:webHidden/>
              </w:rPr>
              <w:instrText xml:space="preserve"> PAGEREF _TocEns9010 \h </w:instrText>
            </w:r>
            <w:r>
              <w:rPr>
                <w:noProof/>
                <w:webHidden/>
              </w:rPr>
              <w:fldChar w:fldCharType="separate"/>
            </w:r>
            <w:r>
              <w:rPr>
                <w:noProof/>
                <w:webHidden/>
              </w:rPr>
              <w:t xml:space="preserve">7</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11" w:history="1">
            <w:r>
              <w:rPr>
                <w:rStyle w:val="Hipervnculo"/>
                <w:rFonts w:cstheme="minorHAnsi"/>
                <w:noProof/>
              </w:rPr>
              <w:t xml:space="preserve">2.4.</w:t>
            </w:r>
            <w:r>
              <w:rPr>
                <w:noProof/>
                <w:webHidden/>
              </w:rPr>
              <w:tab/>
            </w:r>
            <w:r>
              <w:rPr>
                <w:rStyle w:val="Hipervnculo"/>
                <w:rFonts w:cstheme="minorHAnsi"/>
                <w:noProof/>
              </w:rPr>
              <w:t xml:space="preserve">Restricciones</w:t>
            </w:r>
            <w:r>
              <w:rPr>
                <w:noProof/>
                <w:webHidden/>
              </w:rPr>
              <w:tab/>
            </w:r>
            <w:r>
              <w:rPr>
                <w:noProof/>
                <w:webHidden/>
              </w:rPr>
              <w:fldChar w:fldCharType="begin"/>
            </w:r>
            <w:r>
              <w:rPr>
                <w:noProof/>
                <w:webHidden/>
              </w:rPr>
              <w:instrText xml:space="preserve"> PAGEREF _TocEns9011 \h </w:instrText>
            </w:r>
            <w:r>
              <w:rPr>
                <w:noProof/>
                <w:webHidden/>
              </w:rPr>
              <w:fldChar w:fldCharType="separate"/>
            </w:r>
            <w:r>
              <w:rPr>
                <w:noProof/>
                <w:webHidden/>
              </w:rPr>
              <w:t xml:space="preserve">8</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12" w:history="1">
            <w:r>
              <w:rPr>
                <w:rStyle w:val="Hipervnculo"/>
                <w:rFonts w:cstheme="minorHAnsi"/>
                <w:noProof/>
              </w:rPr>
              <w:t xml:space="preserve">2.5.</w:t>
            </w:r>
            <w:r>
              <w:rPr>
                <w:noProof/>
                <w:webHidden/>
              </w:rPr>
              <w:tab/>
            </w:r>
            <w:r>
              <w:rPr>
                <w:rStyle w:val="Hipervnculo"/>
                <w:rFonts w:cstheme="minorHAnsi"/>
                <w:noProof/>
              </w:rPr>
              <w:t xml:space="preserve">Suposiciones y Dependencias</w:t>
            </w:r>
            <w:r>
              <w:rPr>
                <w:noProof/>
                <w:webHidden/>
              </w:rPr>
              <w:tab/>
            </w:r>
            <w:r>
              <w:rPr>
                <w:noProof/>
                <w:webHidden/>
              </w:rPr>
              <w:fldChar w:fldCharType="begin"/>
            </w:r>
            <w:r>
              <w:rPr>
                <w:noProof/>
                <w:webHidden/>
              </w:rPr>
              <w:instrText xml:space="preserve"> PAGEREF _TocEns9012 \h </w:instrText>
            </w:r>
            <w:r>
              <w:rPr>
                <w:noProof/>
                <w:webHidden/>
              </w:rPr>
              <w:fldChar w:fldCharType="separate"/>
            </w:r>
            <w:r>
              <w:rPr>
                <w:noProof/>
                <w:webHidden/>
              </w:rPr>
              <w:t xml:space="preserve">8</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13" w:history="1">
            <w:r>
              <w:rPr>
                <w:rStyle w:val="Hipervnculo"/>
                <w:rFonts w:cstheme="minorHAnsi"/>
                <w:noProof/>
              </w:rPr>
              <w:t xml:space="preserve">2.6.</w:t>
            </w:r>
            <w:r>
              <w:rPr>
                <w:noProof/>
                <w:webHidden/>
              </w:rPr>
              <w:tab/>
            </w:r>
            <w:r>
              <w:rPr>
                <w:rStyle w:val="Hipervnculo"/>
                <w:rFonts w:cstheme="minorHAnsi"/>
                <w:noProof/>
              </w:rPr>
              <w:t xml:space="preserve">Requisitos Futuros</w:t>
            </w:r>
            <w:r>
              <w:rPr>
                <w:noProof/>
                <w:webHidden/>
              </w:rPr>
              <w:tab/>
            </w:r>
            <w:r>
              <w:rPr>
                <w:noProof/>
                <w:webHidden/>
              </w:rPr>
              <w:fldChar w:fldCharType="begin"/>
            </w:r>
            <w:r>
              <w:rPr>
                <w:noProof/>
                <w:webHidden/>
              </w:rPr>
              <w:instrText xml:space="preserve"> PAGEREF _TocEns9013 \h </w:instrText>
            </w:r>
            <w:r>
              <w:rPr>
                <w:noProof/>
                <w:webHidden/>
              </w:rPr>
              <w:fldChar w:fldCharType="separate"/>
            </w:r>
            <w:r>
              <w:rPr>
                <w:noProof/>
                <w:webHidden/>
              </w:rPr>
              <w:t xml:space="preserve">8</w:t>
            </w:r>
            <w:r>
              <w:rPr>
                <w:noProof/>
                <w:webHidden/>
              </w:rPr>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Ens9014" w:history="1">
            <w:r>
              <w:rPr>
                <w:rStyle w:val="Hipervnculo"/>
                <w:rFonts w:cstheme="minorHAnsi"/>
                <w:noProof/>
              </w:rPr>
              <w:t xml:space="preserve">3. Requisitos Específicos</w:t>
            </w:r>
            <w:r>
              <w:rPr>
                <w:noProof/>
                <w:webHidden/>
              </w:rPr>
              <w:tab/>
            </w:r>
            <w:r>
              <w:rPr>
                <w:noProof/>
                <w:webHidden/>
              </w:rPr>
              <w:fldChar w:fldCharType="begin"/>
            </w:r>
            <w:r>
              <w:rPr>
                <w:noProof/>
                <w:webHidden/>
              </w:rPr>
              <w:instrText xml:space="preserve"> PAGEREF _TocEns9014 \h </w:instrText>
            </w:r>
            <w:r>
              <w:rPr>
                <w:noProof/>
                <w:webHidden/>
              </w:rPr>
              <w:fldChar w:fldCharType="separate"/>
            </w:r>
            <w:r>
              <w:rPr>
                <w:noProof/>
                <w:webHidden/>
              </w:rPr>
              <w:t xml:space="preserve">9</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15" w:history="1">
            <w:r>
              <w:rPr>
                <w:rStyle w:val="Hipervnculo"/>
                <w:rFonts w:cstheme="minorHAnsi"/>
                <w:noProof/>
              </w:rPr>
              <w:t xml:space="preserve">3.1</w:t>
            </w:r>
            <w:r>
              <w:rPr>
                <w:noProof/>
                <w:webHidden/>
              </w:rPr>
              <w:tab/>
            </w:r>
            <w:r>
              <w:rPr>
                <w:rStyle w:val="Hipervnculo"/>
                <w:rFonts w:cstheme="minorHAnsi"/>
                <w:noProof/>
              </w:rPr>
              <w:t xml:space="preserve">Requisitos comunes de las interfaces</w:t>
            </w:r>
            <w:r>
              <w:rPr>
                <w:noProof/>
                <w:webHidden/>
              </w:rPr>
              <w:tab/>
            </w:r>
            <w:r>
              <w:rPr>
                <w:noProof/>
                <w:webHidden/>
              </w:rPr>
              <w:fldChar w:fldCharType="begin"/>
            </w:r>
            <w:r>
              <w:rPr>
                <w:noProof/>
                <w:webHidden/>
              </w:rPr>
              <w:instrText xml:space="preserve"> PAGEREF _TocEns9015 \h </w:instrText>
            </w:r>
            <w:r>
              <w:rPr>
                <w:noProof/>
                <w:webHidden/>
              </w:rPr>
              <w:fldChar w:fldCharType="separate"/>
            </w:r>
            <w:r>
              <w:rPr>
                <w:noProof/>
                <w:webHidden/>
              </w:rPr>
              <w:t xml:space="preserve">9</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16" w:history="1">
            <w:r>
              <w:rPr>
                <w:rStyle w:val="Hipervnculo"/>
                <w:rFonts w:cstheme="minorHAnsi"/>
                <w:noProof/>
              </w:rPr>
              <w:t xml:space="preserve">3.1.1</w:t>
            </w:r>
            <w:r>
              <w:rPr>
                <w:noProof/>
                <w:webHidden/>
              </w:rPr>
              <w:tab/>
            </w:r>
            <w:r>
              <w:rPr>
                <w:rStyle w:val="Hipervnculo"/>
                <w:rFonts w:cstheme="minorHAnsi"/>
                <w:noProof/>
              </w:rPr>
              <w:t xml:space="preserve">Interfaces de usuario</w:t>
            </w:r>
            <w:r>
              <w:rPr>
                <w:noProof/>
                <w:webHidden/>
              </w:rPr>
              <w:tab/>
            </w:r>
            <w:r>
              <w:rPr>
                <w:noProof/>
                <w:webHidden/>
              </w:rPr>
              <w:fldChar w:fldCharType="begin"/>
            </w:r>
            <w:r>
              <w:rPr>
                <w:noProof/>
                <w:webHidden/>
              </w:rPr>
              <w:instrText xml:space="preserve"> PAGEREF _TocEns9016 \h </w:instrText>
            </w:r>
            <w:r>
              <w:rPr>
                <w:noProof/>
                <w:webHidden/>
              </w:rPr>
              <w:fldChar w:fldCharType="separate"/>
            </w:r>
            <w:r>
              <w:rPr>
                <w:noProof/>
                <w:webHidden/>
              </w:rPr>
              <w:t xml:space="preserve">9</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17" w:history="1">
            <w:r>
              <w:rPr>
                <w:rStyle w:val="Hipervnculo"/>
                <w:rFonts w:cstheme="minorHAnsi"/>
                <w:noProof/>
              </w:rPr>
              <w:t xml:space="preserve">3.1.2</w:t>
            </w:r>
            <w:r>
              <w:rPr>
                <w:noProof/>
                <w:webHidden/>
              </w:rPr>
              <w:tab/>
            </w:r>
            <w:r>
              <w:rPr>
                <w:rStyle w:val="Hipervnculo"/>
                <w:rFonts w:cstheme="minorHAnsi"/>
                <w:noProof/>
              </w:rPr>
              <w:t xml:space="preserve">Interfaces de hardware</w:t>
            </w:r>
            <w:r>
              <w:rPr>
                <w:noProof/>
                <w:webHidden/>
              </w:rPr>
              <w:tab/>
            </w:r>
            <w:r>
              <w:rPr>
                <w:noProof/>
                <w:webHidden/>
              </w:rPr>
              <w:fldChar w:fldCharType="begin"/>
            </w:r>
            <w:r>
              <w:rPr>
                <w:noProof/>
                <w:webHidden/>
              </w:rPr>
              <w:instrText xml:space="preserve"> PAGEREF _TocEns9017 \h </w:instrText>
            </w:r>
            <w:r>
              <w:rPr>
                <w:noProof/>
                <w:webHidden/>
              </w:rPr>
              <w:fldChar w:fldCharType="separate"/>
            </w:r>
            <w:r>
              <w:rPr>
                <w:noProof/>
                <w:webHidden/>
              </w:rPr>
              <w:t xml:space="preserve">10</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18" w:history="1">
            <w:r>
              <w:rPr>
                <w:rStyle w:val="Hipervnculo"/>
                <w:rFonts w:cstheme="minorHAnsi"/>
                <w:noProof/>
              </w:rPr>
              <w:t xml:space="preserve">3.1.3</w:t>
            </w:r>
            <w:r>
              <w:rPr>
                <w:noProof/>
                <w:webHidden/>
              </w:rPr>
              <w:tab/>
            </w:r>
            <w:r>
              <w:rPr>
                <w:rStyle w:val="Hipervnculo"/>
                <w:rFonts w:cstheme="minorHAnsi"/>
                <w:noProof/>
              </w:rPr>
              <w:t xml:space="preserve">Interfaces de software</w:t>
            </w:r>
            <w:r>
              <w:rPr>
                <w:noProof/>
                <w:webHidden/>
              </w:rPr>
              <w:tab/>
            </w:r>
            <w:r>
              <w:rPr>
                <w:noProof/>
                <w:webHidden/>
              </w:rPr>
              <w:fldChar w:fldCharType="begin"/>
            </w:r>
            <w:r>
              <w:rPr>
                <w:noProof/>
                <w:webHidden/>
              </w:rPr>
              <w:instrText xml:space="preserve"> PAGEREF _TocEns9018 \h </w:instrText>
            </w:r>
            <w:r>
              <w:rPr>
                <w:noProof/>
                <w:webHidden/>
              </w:rPr>
              <w:fldChar w:fldCharType="separate"/>
            </w:r>
            <w:r>
              <w:rPr>
                <w:noProof/>
                <w:webHidden/>
              </w:rPr>
              <w:t xml:space="preserve">10</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19" w:history="1">
            <w:r>
              <w:rPr>
                <w:rStyle w:val="Hipervnculo"/>
                <w:rFonts w:cstheme="minorHAnsi"/>
                <w:noProof/>
              </w:rPr>
              <w:t xml:space="preserve">3.1.4</w:t>
            </w:r>
            <w:r>
              <w:rPr>
                <w:noProof/>
                <w:webHidden/>
              </w:rPr>
              <w:tab/>
            </w:r>
            <w:r>
              <w:rPr>
                <w:rStyle w:val="Hipervnculo"/>
                <w:rFonts w:cstheme="minorHAnsi"/>
                <w:noProof/>
              </w:rPr>
              <w:t xml:space="preserve">Interfaces de comunicación</w:t>
            </w:r>
            <w:r>
              <w:rPr>
                <w:noProof/>
                <w:webHidden/>
              </w:rPr>
              <w:tab/>
            </w:r>
            <w:r>
              <w:rPr>
                <w:noProof/>
                <w:webHidden/>
              </w:rPr>
              <w:fldChar w:fldCharType="begin"/>
            </w:r>
            <w:r>
              <w:rPr>
                <w:noProof/>
                <w:webHidden/>
              </w:rPr>
              <w:instrText xml:space="preserve"> PAGEREF _TocEns9019 \h </w:instrText>
            </w:r>
            <w:r>
              <w:rPr>
                <w:noProof/>
                <w:webHidden/>
              </w:rPr>
              <w:fldChar w:fldCharType="separate"/>
            </w:r>
            <w:r>
              <w:rPr>
                <w:noProof/>
                <w:webHidden/>
              </w:rPr>
              <w:t xml:space="preserve">10</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20" w:history="1">
            <w:r>
              <w:rPr>
                <w:rStyle w:val="Hipervnculo"/>
                <w:rFonts w:cstheme="minorHAnsi"/>
                <w:noProof/>
              </w:rPr>
              <w:t xml:space="preserve">3.2</w:t>
            </w:r>
            <w:r>
              <w:rPr>
                <w:noProof/>
                <w:webHidden/>
              </w:rPr>
              <w:tab/>
            </w:r>
            <w:r>
              <w:rPr>
                <w:rStyle w:val="Hipervnculo"/>
                <w:rFonts w:cstheme="minorHAnsi"/>
                <w:noProof/>
              </w:rPr>
              <w:t xml:space="preserve">Requisitos funcionales</w:t>
            </w:r>
            <w:r>
              <w:rPr>
                <w:noProof/>
                <w:webHidden/>
              </w:rPr>
              <w:tab/>
            </w:r>
            <w:r>
              <w:rPr>
                <w:noProof/>
                <w:webHidden/>
              </w:rPr>
              <w:fldChar w:fldCharType="begin"/>
            </w:r>
            <w:r>
              <w:rPr>
                <w:noProof/>
                <w:webHidden/>
              </w:rPr>
              <w:instrText xml:space="preserve"> PAGEREF _TocEns9020 \h </w:instrText>
            </w:r>
            <w:r>
              <w:rPr>
                <w:noProof/>
                <w:webHidden/>
              </w:rPr>
              <w:fldChar w:fldCharType="separate"/>
            </w:r>
            <w:r>
              <w:rPr>
                <w:noProof/>
                <w:webHidden/>
              </w:rPr>
              <w:t xml:space="preserve">10</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21" w:history="1">
            <w:r>
              <w:rPr>
                <w:rStyle w:val="Hipervnculo"/>
                <w:rFonts w:cstheme="minorHAnsi"/>
                <w:noProof/>
              </w:rPr>
              <w:t xml:space="preserve">3.3</w:t>
            </w:r>
            <w:r>
              <w:rPr>
                <w:noProof/>
                <w:webHidden/>
              </w:rPr>
              <w:tab/>
            </w:r>
            <w:r>
              <w:rPr>
                <w:rStyle w:val="Hipervnculo"/>
                <w:rFonts w:cstheme="minorHAnsi"/>
                <w:noProof/>
              </w:rPr>
              <w:t xml:space="preserve">Requisitos no funcionales</w:t>
            </w:r>
            <w:r>
              <w:rPr>
                <w:noProof/>
                <w:webHidden/>
              </w:rPr>
              <w:tab/>
            </w:r>
            <w:r>
              <w:rPr>
                <w:noProof/>
                <w:webHidden/>
              </w:rPr>
              <w:fldChar w:fldCharType="begin"/>
            </w:r>
            <w:r>
              <w:rPr>
                <w:noProof/>
                <w:webHidden/>
              </w:rPr>
              <w:instrText xml:space="preserve"> PAGEREF _TocEns9021 \h </w:instrText>
            </w:r>
            <w:r>
              <w:rPr>
                <w:noProof/>
                <w:webHidden/>
              </w:rPr>
              <w:fldChar w:fldCharType="separate"/>
            </w:r>
            <w:r>
              <w:rPr>
                <w:noProof/>
                <w:webHidden/>
              </w:rPr>
              <w:t xml:space="preserve">21</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22" w:history="1">
            <w:r>
              <w:rPr>
                <w:rStyle w:val="Hipervnculo"/>
                <w:rFonts w:cstheme="minorHAnsi"/>
                <w:noProof/>
              </w:rPr>
              <w:t xml:space="preserve">3.3.1</w:t>
            </w:r>
            <w:r>
              <w:rPr>
                <w:noProof/>
                <w:webHidden/>
              </w:rPr>
              <w:tab/>
            </w:r>
            <w:r>
              <w:rPr>
                <w:rStyle w:val="Hipervnculo"/>
                <w:rFonts w:cstheme="minorHAnsi"/>
                <w:noProof/>
              </w:rPr>
              <w:t xml:space="preserve">Requisitos de rendimiento</w:t>
            </w:r>
            <w:r>
              <w:rPr>
                <w:noProof/>
                <w:webHidden/>
              </w:rPr>
              <w:tab/>
            </w:r>
            <w:r>
              <w:rPr>
                <w:noProof/>
                <w:webHidden/>
              </w:rPr>
              <w:fldChar w:fldCharType="begin"/>
            </w:r>
            <w:r>
              <w:rPr>
                <w:noProof/>
                <w:webHidden/>
              </w:rPr>
              <w:instrText xml:space="preserve"> PAGEREF _TocEns9022 \h </w:instrText>
            </w:r>
            <w:r>
              <w:rPr>
                <w:noProof/>
                <w:webHidden/>
              </w:rPr>
              <w:fldChar w:fldCharType="separate"/>
            </w:r>
            <w:r>
              <w:rPr>
                <w:noProof/>
                <w:webHidden/>
              </w:rPr>
              <w:t xml:space="preserve">21</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23" w:history="1">
            <w:r>
              <w:rPr>
                <w:rStyle w:val="Hipervnculo"/>
                <w:rFonts w:cstheme="minorHAnsi"/>
                <w:noProof/>
              </w:rPr>
              <w:t xml:space="preserve">3.3.2</w:t>
            </w:r>
            <w:r>
              <w:rPr>
                <w:noProof/>
                <w:webHidden/>
              </w:rPr>
              <w:tab/>
            </w:r>
            <w:r>
              <w:rPr>
                <w:rStyle w:val="Hipervnculo"/>
                <w:rFonts w:cstheme="minorHAnsi"/>
                <w:noProof/>
              </w:rPr>
              <w:t xml:space="preserve">Seguridad</w:t>
            </w:r>
            <w:r>
              <w:rPr>
                <w:noProof/>
                <w:webHidden/>
              </w:rPr>
              <w:tab/>
            </w:r>
            <w:r>
              <w:rPr>
                <w:noProof/>
                <w:webHidden/>
              </w:rPr>
              <w:fldChar w:fldCharType="begin"/>
            </w:r>
            <w:r>
              <w:rPr>
                <w:noProof/>
                <w:webHidden/>
              </w:rPr>
              <w:instrText xml:space="preserve"> PAGEREF _TocEns9023 \h </w:instrText>
            </w:r>
            <w:r>
              <w:rPr>
                <w:noProof/>
                <w:webHidden/>
              </w:rPr>
              <w:fldChar w:fldCharType="separate"/>
            </w:r>
            <w:r>
              <w:rPr>
                <w:noProof/>
                <w:webHidden/>
              </w:rPr>
              <w:t xml:space="preserve">22</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24" w:history="1">
            <w:r>
              <w:rPr>
                <w:rStyle w:val="Hipervnculo"/>
                <w:rFonts w:cstheme="minorHAnsi"/>
                <w:noProof/>
              </w:rPr>
              <w:t xml:space="preserve">3.3.3</w:t>
            </w:r>
            <w:r>
              <w:rPr>
                <w:noProof/>
                <w:webHidden/>
              </w:rPr>
              <w:tab/>
            </w:r>
            <w:r>
              <w:rPr>
                <w:rStyle w:val="Hipervnculo"/>
                <w:rFonts w:cstheme="minorHAnsi"/>
                <w:noProof/>
              </w:rPr>
              <w:t xml:space="preserve">Fiabilidad</w:t>
            </w:r>
            <w:r>
              <w:rPr>
                <w:noProof/>
                <w:webHidden/>
              </w:rPr>
              <w:tab/>
            </w:r>
            <w:r>
              <w:rPr>
                <w:noProof/>
                <w:webHidden/>
              </w:rPr>
              <w:fldChar w:fldCharType="begin"/>
            </w:r>
            <w:r>
              <w:rPr>
                <w:noProof/>
                <w:webHidden/>
              </w:rPr>
              <w:instrText xml:space="preserve"> PAGEREF _TocEns9024 \h </w:instrText>
            </w:r>
            <w:r>
              <w:rPr>
                <w:noProof/>
                <w:webHidden/>
              </w:rPr>
              <w:fldChar w:fldCharType="separate"/>
            </w:r>
            <w:r>
              <w:rPr>
                <w:noProof/>
                <w:webHidden/>
              </w:rPr>
              <w:t xml:space="preserve">23</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25" w:history="1">
            <w:r>
              <w:rPr>
                <w:rStyle w:val="Hipervnculo"/>
                <w:rFonts w:cstheme="minorHAnsi"/>
                <w:noProof/>
              </w:rPr>
              <w:t xml:space="preserve">3.3.4</w:t>
            </w:r>
            <w:r>
              <w:rPr>
                <w:noProof/>
                <w:webHidden/>
              </w:rPr>
              <w:tab/>
            </w:r>
            <w:r>
              <w:rPr>
                <w:rStyle w:val="Hipervnculo"/>
                <w:rFonts w:cstheme="minorHAnsi"/>
                <w:noProof/>
              </w:rPr>
              <w:t xml:space="preserve">Disponibilidad</w:t>
            </w:r>
            <w:r>
              <w:rPr>
                <w:noProof/>
                <w:webHidden/>
              </w:rPr>
              <w:tab/>
            </w:r>
            <w:r>
              <w:rPr>
                <w:noProof/>
                <w:webHidden/>
              </w:rPr>
              <w:fldChar w:fldCharType="begin"/>
            </w:r>
            <w:r>
              <w:rPr>
                <w:noProof/>
                <w:webHidden/>
              </w:rPr>
              <w:instrText xml:space="preserve"> PAGEREF _TocEns9025 \h </w:instrText>
            </w:r>
            <w:r>
              <w:rPr>
                <w:noProof/>
                <w:webHidden/>
              </w:rPr>
              <w:fldChar w:fldCharType="separate"/>
            </w:r>
            <w:r>
              <w:rPr>
                <w:noProof/>
                <w:webHidden/>
              </w:rPr>
              <w:t xml:space="preserve">23</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26" w:history="1">
            <w:r>
              <w:rPr>
                <w:rStyle w:val="Hipervnculo"/>
                <w:rFonts w:cstheme="minorHAnsi"/>
                <w:noProof/>
              </w:rPr>
              <w:t xml:space="preserve">3.3.5</w:t>
            </w:r>
            <w:r>
              <w:rPr>
                <w:noProof/>
                <w:webHidden/>
              </w:rPr>
              <w:tab/>
            </w:r>
            <w:r>
              <w:rPr>
                <w:rStyle w:val="Hipervnculo"/>
                <w:rFonts w:cstheme="minorHAnsi"/>
                <w:noProof/>
              </w:rPr>
              <w:t xml:space="preserve">Mantenibilidad</w:t>
            </w:r>
            <w:r>
              <w:rPr>
                <w:noProof/>
                <w:webHidden/>
              </w:rPr>
              <w:tab/>
            </w:r>
            <w:r>
              <w:rPr>
                <w:noProof/>
                <w:webHidden/>
              </w:rPr>
              <w:fldChar w:fldCharType="begin"/>
            </w:r>
            <w:r>
              <w:rPr>
                <w:noProof/>
                <w:webHidden/>
              </w:rPr>
              <w:instrText xml:space="preserve"> PAGEREF _TocEns9026 \h </w:instrText>
            </w:r>
            <w:r>
              <w:rPr>
                <w:noProof/>
                <w:webHidden/>
              </w:rPr>
              <w:fldChar w:fldCharType="separate"/>
            </w:r>
            <w:r>
              <w:rPr>
                <w:noProof/>
                <w:webHidden/>
              </w:rPr>
              <w:t xml:space="preserve">23</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027" w:history="1">
            <w:r>
              <w:rPr>
                <w:rStyle w:val="Hipervnculo"/>
                <w:rFonts w:cstheme="minorHAnsi"/>
                <w:noProof/>
              </w:rPr>
              <w:t xml:space="preserve">3.3.6</w:t>
            </w:r>
            <w:r>
              <w:rPr>
                <w:noProof/>
                <w:webHidden/>
              </w:rPr>
              <w:tab/>
            </w:r>
            <w:r>
              <w:rPr>
                <w:rStyle w:val="Hipervnculo"/>
                <w:rFonts w:cstheme="minorHAnsi"/>
                <w:noProof/>
              </w:rPr>
              <w:t xml:space="preserve">Portabilidad</w:t>
            </w:r>
            <w:r>
              <w:rPr>
                <w:noProof/>
                <w:webHidden/>
              </w:rPr>
              <w:tab/>
            </w:r>
            <w:r>
              <w:rPr>
                <w:noProof/>
                <w:webHidden/>
              </w:rPr>
              <w:fldChar w:fldCharType="begin"/>
            </w:r>
            <w:r>
              <w:rPr>
                <w:noProof/>
                <w:webHidden/>
              </w:rPr>
              <w:instrText xml:space="preserve"> PAGEREF _TocEns9027 \h </w:instrText>
            </w:r>
            <w:r>
              <w:rPr>
                <w:noProof/>
                <w:webHidden/>
              </w:rPr>
              <w:fldChar w:fldCharType="separate"/>
            </w:r>
            <w:r>
              <w:rPr>
                <w:noProof/>
                <w:webHidden/>
              </w:rPr>
              <w:t xml:space="preserve">24</w:t>
            </w:r>
            <w:r>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Ens9100" w:history="1">
            <w:r>
              <w:rPr>
                <w:rStyle w:val="Hipervnculo"/>
                <w:rFonts w:cstheme="minorHAnsi"/>
                <w:noProof/>
              </w:rPr>
              <w:t xml:space="preserve">3.3.7</w:t>
            </w:r>
            <w:r>
              <w:rPr>
                <w:noProof/>
                <w:webHidden/>
              </w:rPr>
              <w:tab/>
            </w:r>
            <w:r>
              <w:rPr>
                <w:rStyle w:val="Hipervnculo"/>
                <w:rFonts w:cstheme="minorHAnsi"/>
                <w:noProof/>
              </w:rPr>
              <w:t xml:space="preserve">Calidad y pruebas</w:t>
            </w:r>
            <w:r>
              <w:rPr>
                <w:noProof/>
                <w:webHidden/>
              </w:rPr>
              <w:tab/>
            </w:r>
            <w:r>
              <w:rPr>
                <w:noProof/>
                <w:webHidden/>
              </w:rPr>
              <w:fldChar w:fldCharType="begin"/>
            </w:r>
            <w:r>
              <w:rPr>
                <w:noProof/>
                <w:webHidden/>
              </w:rPr>
              <w:instrText xml:space="preserve"> PAGEREF _TocEns9100 \h </w:instrText>
            </w:r>
            <w:r>
              <w:rPr>
                <w:noProof/>
                <w:webHidden/>
              </w:rPr>
              <w:fldChar w:fldCharType="separate"/>
            </w:r>
            <w:r>
              <w:rPr>
                <w:noProof/>
                <w:webHidden/>
              </w:rPr>
              <w:t xml:space="preserve">24</w:t>
            </w:r>
            <w:r>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Ens9028" w:history="1">
            <w:r>
              <w:rPr>
                <w:rStyle w:val="Hipervnculo"/>
                <w:rFonts w:cstheme="minorHAnsi"/>
                <w:noProof/>
              </w:rPr>
              <w:t xml:space="preserve">3.4</w:t>
            </w:r>
            <w:r>
              <w:rPr>
                <w:noProof/>
                <w:webHidden/>
              </w:rPr>
              <w:tab/>
            </w:r>
            <w:r>
              <w:rPr>
                <w:rStyle w:val="Hipervnculo"/>
                <w:rFonts w:cstheme="minorHAnsi"/>
                <w:noProof/>
              </w:rPr>
              <w:t xml:space="preserve">Otros Requisitos</w:t>
            </w:r>
            <w:r>
              <w:rPr>
                <w:noProof/>
                <w:webHidden/>
              </w:rPr>
              <w:tab/>
            </w:r>
            <w:r>
              <w:rPr>
                <w:noProof/>
                <w:webHidden/>
              </w:rPr>
              <w:fldChar w:fldCharType="begin"/>
            </w:r>
            <w:r>
              <w:rPr>
                <w:noProof/>
                <w:webHidden/>
              </w:rPr>
              <w:instrText xml:space="preserve"> PAGEREF _TocEns9028 \h </w:instrText>
            </w:r>
            <w:r>
              <w:rPr>
                <w:noProof/>
                <w:webHidden/>
              </w:rPr>
              <w:fldChar w:fldCharType="separate"/>
            </w:r>
            <w:r>
              <w:rPr>
                <w:noProof/>
                <w:webHidden/>
              </w:rPr>
              <w:t xml:space="preserve">24</w:t>
            </w:r>
            <w:r>
              <w:rPr>
                <w:noProof/>
                <w:webHidden/>
              </w:rPr>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Ens9029" w:history="1">
            <w:r>
              <w:rPr>
                <w:rStyle w:val="Hipervnculo"/>
                <w:rFonts w:cstheme="minorHAnsi"/>
                <w:noProof/>
              </w:rPr>
              <w:t xml:space="preserve">Anexo A. Trazabilidad de requisitos</w:t>
            </w:r>
            <w:r>
              <w:rPr>
                <w:noProof/>
                <w:webHidden/>
              </w:rPr>
              <w:tab/>
            </w:r>
            <w:r>
              <w:rPr>
                <w:noProof/>
                <w:webHidden/>
              </w:rPr>
              <w:fldChar w:fldCharType="begin"/>
            </w:r>
            <w:r>
              <w:rPr>
                <w:noProof/>
                <w:webHidden/>
              </w:rPr>
              <w:instrText xml:space="preserve"> PAGEREF _TocEns9029 \h </w:instrText>
            </w:r>
            <w:r>
              <w:rPr>
                <w:noProof/>
                <w:webHidden/>
              </w:rPr>
              <w:fldChar w:fldCharType="separate"/>
            </w:r>
            <w:r>
              <w:rPr>
                <w:noProof/>
                <w:webHidden/>
              </w:rPr>
              <w:t xml:space="preserve">25</w:t>
            </w:r>
            <w:r>
              <w:rPr>
                <w:noProof/>
                <w:webHidden/>
              </w:rPr>
              <w:fldChar w:fldCharType="end"/>
            </w:r>
          </w:hyperlink>
          <w:r>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2" w:name="_Toc503382603"/>
      <w:r w:rsidRPr="00934F44">
        <w:rPr>
          <w:rFonts w:asciiTheme="minorHAnsi" w:eastAsia="Times New Roman" w:hAnsiTheme="minorHAnsi" w:cstheme="minorHAnsi"/>
          <w:kern w:val="32"/>
        </w:rPr>
        <w:lastRenderedPageBreak/>
        <w:t>Ficha del documento</w:t>
      </w:r>
      <w:bookmarkEnd w:id="1"/>
      <w:bookmarkEnd w:id="2"/>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24-09-2026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1.0</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Versión inicial del ERS (Entrega I)</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1.1</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Corrección de inconsistencias y requisitos faltantes</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1.2</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Historias de usuario, criterios de aceptación y trazabilidad</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1.3</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Historias de usuario y criterios de aceptación en sección propia</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1.4</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Conformidad con Anexos 1 y 4 y con la pauta de Evaluación Parcial N° 1</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1.5</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Reducción de redundancia y compactación del documento</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1.6</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Sugerencias de validación, HTML válido, barra lateral y herramientas</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1.7</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Modelo de datos lógico, diagramas y trazabilidad hacia delante</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29-09-2026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1.8</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Modelo de datos lógico normalizado hasta 3NF</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30-09-2026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2.0</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Reestructuración del documento a la plantilla del Anexo 4</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30-09-2026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2.1</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Reclasificación de requisitos funcionales y poda de criterios</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01-10-2026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2.2</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Corrección del ejemplo de RUN, sessionStorage y trazabilidad vigente</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01-10-2026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2.3</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Reglas de stock del carrito (RF-05, RF-06 y RF-07)</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01-10-2026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2.4</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Video demostrativo del armado en la página de inicio</w:t>
            </w:r>
          </w:p>
        </w:tc>
      </w:tr>
      <w:tr w:rsidR="00C14CFA" w:rsidRPr="00934F44" w:rsidTr="003029DC">
        <w:tc>
          <w:tcPr>
            <w:tcW w:w="1188"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26-10-2026</w:t>
            </w:r>
          </w:p>
        </w:tc>
        <w:tc>
          <w:tcPr>
            <w:tcW w:w="108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3.0</w:t>
            </w:r>
          </w:p>
        </w:tc>
        <w:tc>
          <w:tcPr>
            <w:tcW w:w="3060"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Daniel Muñoz</w:t>
            </w:r>
          </w:p>
        </w:tc>
        <w:tc>
          <w:tcPr>
            <w:tcW w:w="3316" w:type="dxa"/>
            <w:vAlign w:val="center"/>
          </w:tcPr>
          <w:p w:rsidR="00C14CFA" w:rsidRPr="00934F44" w:rsidRDefault="00F70285" w:rsidP="004B0123">
            <w:pPr>
              <w:jc w:val="left"/>
              <w:rPr>
                <w:rFonts w:asciiTheme="minorHAnsi" w:hAnsiTheme="minorHAnsi" w:cstheme="minorHAnsi"/>
                <w:i/>
                <w:szCs w:val="24"/>
                <w:lang w:eastAsia="es-ES"/>
              </w:rPr>
            </w:pPr>
            <w:r>
              <w:rPr>
                <w:rFonts w:asciiTheme="minorHAnsi" w:hAnsiTheme="minorHAnsi" w:cstheme="minorHAnsi"/>
                <w:szCs w:val="18"/>
                <w:sz w:val="18"/>
                <w:lang w:eastAsia="es-ES"/>
              </w:rPr>
              <w:t xml:space="preserve">Migración a React + Vite y pruebas con Vitest (Entrega II): pago, órdenes y boleta, perfil e historial, ofertas, categorías, búsqueda y filtros, mantenedor de categorías, productos críticos y reportes</w:t>
            </w:r>
          </w:p>
        </w:tc>
      </w:tr>
    </w:tbl>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w:t>
      </w:r>
      <w:r>
        <w:rPr>
          <w:rFonts w:eastAsia="Times New Roman" w:cstheme="minorHAnsi"/>
          <w:i/>
          <w:sz w:val="20"/>
          <w:szCs w:val="24"/>
        </w:rPr>
        <w:t xml:space="preserve">pendiente de presentación (Entrega II)</w:t>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Pr>
                <w:rFonts w:asciiTheme="minorHAnsi" w:hAnsiTheme="minorHAnsi" w:cstheme="minorHAnsi"/>
                <w:szCs w:val="24"/>
                <w:lang w:eastAsia="es-ES"/>
              </w:rPr>
              <w:t xml:space="preserve"> Docente evaluador</w:t>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Pr>
                <w:rFonts w:asciiTheme="minorHAnsi" w:hAnsiTheme="minorHAnsi" w:cstheme="minorHAnsi"/>
                <w:szCs w:val="24"/>
                <w:lang w:eastAsia="es-ES"/>
              </w:rPr>
              <w:t xml:space="preserve"> Daniel Muñoz</w:t>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Pr="00934F44" w:rsidRDefault="00B80F3D" w:rsidP="004B0123">
      <w:pPr>
        <w:pStyle w:val="Ttulo1"/>
        <w:jc w:val="both"/>
        <w:rPr>
          <w:rFonts w:asciiTheme="minorHAnsi" w:hAnsiTheme="minorHAnsi" w:cstheme="minorHAnsi"/>
        </w:rPr>
      </w:pPr>
      <w:bookmarkStart w:id="9001" w:name="_TocEns9001"/>
      <w:r>
        <w:rPr>
          <w:rFonts w:asciiTheme="minorHAnsi" w:hAnsiTheme="minorHAnsi" w:cstheme="minorHAnsi"/>
        </w:rPr>
        <w:t xml:space="preserve">1.</w:t>
      </w:r>
      <w:r>
        <w:rPr>
          <w:rFonts w:asciiTheme="minorHAnsi" w:hAnsiTheme="minorHAnsi" w:cstheme="minorHAnsi"/>
        </w:rPr>
        <w:tab/>
        <w:t xml:space="preserve">Introducción</w:t>
      </w:r>
      <w:bookmarkEnd w:id="9001"/>
    </w:p>
    <w:p w:rsidR="00095C47" w:rsidRDefault="00095C47" w:rsidP="004B0123">
      <w:pPr>
        <w:jc w:val="both"/>
        <w:rPr>
          <w:rFonts w:cstheme="minorHAnsi"/>
        </w:rPr>
      </w:pPr>
      <w:r>
        <w:rPr>
          <w:rFonts w:cstheme="minorHAnsi"/>
        </w:rPr>
        <w:t xml:space="preserve">Esta sección introduce el documento de Especificación de Requisitos de Software (ERS) para </w:t>
      </w:r>
      <w:r>
        <w:rPr>
          <w:rFonts w:cstheme="minorHAnsi"/>
          <w:b/>
        </w:rPr>
        <w:t xml:space="preserve">Ensambla.me</w:t>
      </w:r>
      <w:r>
        <w:rPr>
          <w:rFonts w:cstheme="minorHAnsi"/>
        </w:rPr>
        <w:t xml:space="preserve">, tienda online de artículos tecnológicos.</w:t>
      </w:r>
    </w:p>
    <w:p w:rsidR="00B80F3D" w:rsidRPr="00934F44" w:rsidRDefault="00B80F3D" w:rsidP="004B0123">
      <w:pPr>
        <w:pStyle w:val="Ttulo2"/>
        <w:jc w:val="both"/>
        <w:rPr>
          <w:rFonts w:asciiTheme="minorHAnsi" w:hAnsiTheme="minorHAnsi" w:cstheme="minorHAnsi"/>
        </w:rPr>
      </w:pPr>
      <w:bookmarkStart w:id="9002" w:name="_TocEns9002"/>
      <w:r>
        <w:rPr>
          <w:rFonts w:asciiTheme="minorHAnsi" w:hAnsiTheme="minorHAnsi" w:cstheme="minorHAnsi"/>
        </w:rPr>
        <w:t xml:space="preserve">1.1.</w:t>
      </w:r>
      <w:r>
        <w:rPr>
          <w:rFonts w:asciiTheme="minorHAnsi" w:hAnsiTheme="minorHAnsi" w:cstheme="minorHAnsi"/>
        </w:rPr>
        <w:tab/>
        <w:t xml:space="preserve">Propósito</w:t>
      </w:r>
      <w:bookmarkEnd w:id="9002"/>
    </w:p>
    <w:p w:rsidR="00095C47" w:rsidRDefault="00095C47" w:rsidP="004B0123">
      <w:pPr>
        <w:jc w:val="both"/>
        <w:rPr>
          <w:rFonts w:cstheme="minorHAnsi"/>
        </w:rPr>
      </w:pPr>
      <w:r>
        <w:rPr>
          <w:rFonts w:cstheme="minorHAnsi"/>
        </w:rPr>
        <w:t xml:space="preserve">Este documento describe los requisitos funcionales y no funcionales del sitio web Ensambla.me, una tienda online de productos tecnológicos que además ofrece un asistente de armado guiado de PC gamer por componentes, en su segunda versión (Entrega II de la Evaluación Parcial N° 2 de la asignatura Desarrollo Fullstack II, DSY1104), que reconstruye el sitio de la Entrega I como una aplicación React con Vite, incorpora el flujo completo de compra y se acompaña de pruebas unitarias con Vitest. Está dirigido al docente evaluador y sirve además como referencia interna para el desarrollador durante la construcción del sitio y en evaluaciones futuras del mismo proyecto. El proyecto se desarrolla de forma individual por un único estudiante, modalidad autorizada por el docente de la asignatura.</w:t>
      </w:r>
    </w:p>
    <w:p w:rsidR="00B80F3D" w:rsidRPr="00934F44" w:rsidRDefault="00B80F3D" w:rsidP="004B0123">
      <w:pPr>
        <w:pStyle w:val="Ttulo2"/>
        <w:jc w:val="both"/>
        <w:rPr>
          <w:rFonts w:asciiTheme="minorHAnsi" w:hAnsiTheme="minorHAnsi" w:cstheme="minorHAnsi"/>
        </w:rPr>
      </w:pPr>
      <w:bookmarkStart w:id="9003" w:name="_TocEns9003"/>
      <w:r>
        <w:rPr>
          <w:rFonts w:asciiTheme="minorHAnsi" w:hAnsiTheme="minorHAnsi" w:cstheme="minorHAnsi"/>
        </w:rPr>
        <w:t xml:space="preserve">1.2.</w:t>
      </w:r>
      <w:r>
        <w:rPr>
          <w:rFonts w:asciiTheme="minorHAnsi" w:hAnsiTheme="minorHAnsi" w:cstheme="minorHAnsi"/>
        </w:rPr>
        <w:tab/>
        <w:t xml:space="preserve">Ámbito del Sistema</w:t>
      </w:r>
      <w:bookmarkEnd w:id="9003"/>
    </w:p>
    <w:p w:rsidR="00095C47" w:rsidRDefault="00095C47" w:rsidP="004B0123">
      <w:pPr>
        <w:jc w:val="both"/>
        <w:rPr>
          <w:rFonts w:cstheme="minorHAnsi"/>
        </w:rPr>
      </w:pPr>
      <w:r>
        <w:rPr>
          <w:rFonts w:cstheme="minorHAnsi"/>
        </w:rPr>
        <w:t xml:space="preserve">El sistema se denomina Ensambla.me y consiste en un sitio web que guía al cliente en la construcción de su PC gamer, permitiéndole escoger paso a paso los componentes hasta completar el equipo entero o bien solo módulos específicos. En esta segunda entrega, el sistema:</w:t>
      </w:r>
    </w:p>
    <w:p w:rsidR="001606C0" w:rsidRPr="00934F44" w:rsidRDefault="001606C0" w:rsidP="004B0123">
      <w:pPr>
        <w:pStyle w:val="Prrafodelista"/>
        <w:numPr>
          <w:ilvl w:val="0"/>
          <w:numId w:val="6"/>
        </w:numPr>
        <w:jc w:val="both"/>
        <w:rPr>
          <w:rFonts w:cstheme="minorHAnsi"/>
        </w:rPr>
      </w:pPr>
      <w:r>
        <w:rPr>
          <w:rFonts w:cstheme="minorHAnsi"/>
          <w:b/>
        </w:rPr>
        <w:t xml:space="preserve">Sí hará:</w:t>
      </w:r>
      <w:r>
        <w:rPr>
          <w:rFonts w:cstheme="minorHAnsi"/>
        </w:rPr>
        <w:t xml:space="preserve"> ofrecer una tienda pública con catálogo de productos con búsqueda y filtros, ofertas, vista por categorías y detalle, blogs, información de la empresa y contacto; el registro, inicio y cierre de sesión y la gestión del perfil de los usuarios; el asistente de armado, completo o por módulos; un carrito de compras gestionable; y el pago simulado con registro de la orden, boleta e historial de compras. Sobre esa tienda, un panel administrativo protegido con mantenedores de Productos, Categorías y Usuarios, la consulta de órdenes, los productos críticos y los reportes de ventas (detalle en 2.2).</w:t>
      </w:r>
    </w:p>
    <w:p w:rsidR="001606C0" w:rsidRPr="00934F44" w:rsidRDefault="001606C0" w:rsidP="004B0123">
      <w:pPr>
        <w:pStyle w:val="Prrafodelista"/>
        <w:numPr>
          <w:ilvl w:val="0"/>
          <w:numId w:val="6"/>
        </w:numPr>
        <w:jc w:val="both"/>
        <w:rPr>
          <w:rFonts w:cstheme="minorHAnsi"/>
        </w:rPr>
      </w:pPr>
      <w:r>
        <w:rPr>
          <w:rFonts w:cstheme="minorHAnsi"/>
          <w:b/>
        </w:rPr>
        <w:t xml:space="preserve">No hará (en esta entrega):</w:t>
      </w:r>
      <w:r>
        <w:rPr>
          <w:rFonts w:cstheme="minorHAnsi"/>
        </w:rPr>
        <w:t xml:space="preserve"> procesar pagos reales ni guardar datos de tarjeta, conectarse a una base de datos o backend real, ni gestionar el estado de una orden después de pagada (preparación, despacho, facturación). Tampoco validará la compatibilidad técnica real entre componentes: el asistente filtra cada categoría según la tabla de compatibilidad estática (ver 1.3) y el motor de validación real queda como requisito futuro (ver 2.6). Las restricciones técnicas se detallan en 2.4.</w:t>
      </w:r>
    </w:p>
    <w:p w:rsidR="00095C47" w:rsidRDefault="00095C47" w:rsidP="004B0123">
      <w:pPr>
        <w:jc w:val="both"/>
        <w:rPr>
          <w:rFonts w:cstheme="minorHAnsi"/>
        </w:rPr>
      </w:pPr>
      <w:r>
        <w:rPr>
          <w:rFonts w:cstheme="minorHAnsi"/>
        </w:rPr>
        <w:t xml:space="preserve">El beneficio esperado es contar con una aplicación funcional, modular y verificada con pruebas automatizadas (componentes React, validaciones y reglas de negocio separadas de la interfaz) que sirva de fundamento para incorporar en evaluaciones posteriores un backend real, base de datos y pasarela de pago.</w:t>
      </w:r>
    </w:p>
    <w:p w:rsidR="00B80F3D" w:rsidRPr="00934F44" w:rsidRDefault="00B80F3D" w:rsidP="004B0123">
      <w:pPr>
        <w:pStyle w:val="Ttulo2"/>
        <w:jc w:val="both"/>
        <w:rPr>
          <w:rFonts w:asciiTheme="minorHAnsi" w:hAnsiTheme="minorHAnsi" w:cstheme="minorHAnsi"/>
        </w:rPr>
      </w:pPr>
      <w:bookmarkStart w:id="9004" w:name="_TocEns9004"/>
      <w:r>
        <w:rPr>
          <w:rFonts w:asciiTheme="minorHAnsi" w:hAnsiTheme="minorHAnsi" w:cstheme="minorHAnsi"/>
        </w:rPr>
        <w:t xml:space="preserve">1.3.</w:t>
      </w:r>
      <w:r>
        <w:rPr>
          <w:rFonts w:asciiTheme="minorHAnsi" w:hAnsiTheme="minorHAnsi" w:cstheme="minorHAnsi"/>
        </w:rPr>
        <w:tab/>
        <w:t xml:space="preserve">Definiciones, Acrónimos y Abreviaturas</w:t>
      </w:r>
      <w:bookmarkEnd w:id="9004"/>
    </w:p>
    <w:p w:rsidR="001606C0" w:rsidRPr="00934F44" w:rsidRDefault="001606C0" w:rsidP="004B0123">
      <w:pPr>
        <w:pStyle w:val="Prrafodelista"/>
        <w:numPr>
          <w:ilvl w:val="0"/>
          <w:numId w:val="6"/>
        </w:numPr>
        <w:jc w:val="both"/>
        <w:rPr>
          <w:rFonts w:cstheme="minorHAnsi"/>
        </w:rPr>
      </w:pPr>
      <w:r>
        <w:rPr>
          <w:rFonts w:cstheme="minorHAnsi"/>
          <w:b/>
        </w:rPr>
        <w:t xml:space="preserve">Criterio de aceptación</w:t>
      </w:r>
      <w:r>
        <w:rPr>
          <w:rFonts w:cstheme="minorHAnsi"/>
        </w:rPr>
        <w:t xml:space="preserve">: condición verificable de un requisito; si describe un flujo, en formato Dado / Cuando / Entonces.</w:t>
      </w:r>
    </w:p>
    <w:p w:rsidR="001606C0" w:rsidRPr="00934F44" w:rsidRDefault="001606C0" w:rsidP="004B0123">
      <w:pPr>
        <w:pStyle w:val="Prrafodelista"/>
        <w:numPr>
          <w:ilvl w:val="0"/>
          <w:numId w:val="6"/>
        </w:numPr>
        <w:jc w:val="both"/>
        <w:rPr>
          <w:rFonts w:cstheme="minorHAnsi"/>
        </w:rPr>
      </w:pPr>
      <w:r>
        <w:rPr>
          <w:rFonts w:cstheme="minorHAnsi"/>
          <w:b/>
        </w:rPr>
        <w:t xml:space="preserve">Prioridad</w:t>
      </w:r>
      <w:r>
        <w:rPr>
          <w:rFonts w:cstheme="minorHAnsi"/>
        </w:rPr>
        <w:t xml:space="preserve">: importancia de un requisito en el Anexo A: </w:t>
      </w:r>
      <w:r>
        <w:rPr>
          <w:rFonts w:cstheme="minorHAnsi"/>
          <w:i/>
        </w:rPr>
        <w:t xml:space="preserve">Esencial</w:t>
      </w:r>
      <w:r>
        <w:rPr>
          <w:rFonts w:cstheme="minorHAnsi"/>
        </w:rPr>
        <w:t xml:space="preserve">, </w:t>
      </w:r>
      <w:r>
        <w:rPr>
          <w:rFonts w:cstheme="minorHAnsi"/>
          <w:i/>
        </w:rPr>
        <w:t xml:space="preserve">Condicional</w:t>
      </w:r>
      <w:r>
        <w:rPr>
          <w:rFonts w:cstheme="minorHAnsi"/>
        </w:rPr>
        <w:t xml:space="preserve"> u </w:t>
      </w:r>
      <w:r>
        <w:rPr>
          <w:rFonts w:cstheme="minorHAnsi"/>
          <w:i/>
        </w:rPr>
        <w:t xml:space="preserve">Opcional</w:t>
      </w:r>
      <w:r>
        <w:rPr>
          <w:rFonts w:cstheme="minorHAnsi"/>
        </w:rPr>
        <w:t xml:space="preserve">, según qué fuente lo exija.</w:t>
      </w:r>
    </w:p>
    <w:p w:rsidR="001606C0" w:rsidRPr="00934F44" w:rsidRDefault="001606C0" w:rsidP="004B0123">
      <w:pPr>
        <w:pStyle w:val="Prrafodelista"/>
        <w:numPr>
          <w:ilvl w:val="0"/>
          <w:numId w:val="6"/>
        </w:numPr>
        <w:jc w:val="both"/>
        <w:rPr>
          <w:rFonts w:cstheme="minorHAnsi"/>
        </w:rPr>
      </w:pPr>
      <w:r>
        <w:rPr>
          <w:rFonts w:cstheme="minorHAnsi"/>
          <w:b/>
        </w:rPr>
        <w:t xml:space="preserve">RUN</w:t>
      </w:r>
      <w:r>
        <w:rPr>
          <w:rFonts w:cstheme="minorHAnsi"/>
        </w:rPr>
        <w:t xml:space="preserve">: Rol Único Nacional, identificador de personas en Chile; se ingresa sin puntos ni guion (ej. </w:t>
      </w:r>
      <w:r>
        <w:rPr>
          <w:rFonts w:cstheme="minorHAnsi" w:ascii="Consolas" w:hAnsi="Consolas"/>
        </w:rPr>
        <w:t xml:space="preserve">190110222</w:t>
      </w:r>
      <w:r>
        <w:rPr>
          <w:rFonts w:cstheme="minorHAnsi"/>
        </w:rPr>
        <w:t xml:space="preserve">) y se valida su dígito verificador.</w:t>
      </w:r>
    </w:p>
    <w:p w:rsidR="001606C0" w:rsidRPr="00934F44" w:rsidRDefault="001606C0" w:rsidP="004B0123">
      <w:pPr>
        <w:pStyle w:val="Prrafodelista"/>
        <w:numPr>
          <w:ilvl w:val="0"/>
          <w:numId w:val="6"/>
        </w:numPr>
        <w:jc w:val="left"/>
        <w:rPr>
          <w:rFonts w:cstheme="minorHAnsi"/>
        </w:rPr>
      </w:pPr>
      <w:r>
        <w:rPr>
          <w:rFonts w:cstheme="minorHAnsi"/>
          <w:b/>
        </w:rPr>
        <w:t xml:space="preserve">Dominios permitidos</w:t>
      </w:r>
      <w:r>
        <w:rPr>
          <w:rFonts w:cstheme="minorHAnsi"/>
        </w:rPr>
        <w:t xml:space="preserve">: únicos dominios de correo aceptados por cualquier campo de correo del sistema: </w:t>
      </w:r>
      <w:r>
        <w:rPr>
          <w:rFonts w:cstheme="minorHAnsi" w:ascii="Consolas" w:hAnsi="Consolas"/>
        </w:rPr>
        <w:t xml:space="preserve">@duoc.cl</w:t>
      </w:r>
      <w:r>
        <w:rPr>
          <w:rFonts w:cstheme="minorHAnsi"/>
        </w:rPr>
        <w:t xml:space="preserve">, </w:t>
      </w:r>
      <w:r>
        <w:rPr>
          <w:rFonts w:cstheme="minorHAnsi" w:ascii="Consolas" w:hAnsi="Consolas"/>
        </w:rPr>
        <w:t xml:space="preserve">@profesor.duoc.cl</w:t>
      </w:r>
      <w:r>
        <w:rPr>
          <w:rFonts w:cstheme="minorHAnsi"/>
        </w:rPr>
        <w:t xml:space="preserve"> y </w:t>
      </w:r>
      <w:r>
        <w:rPr>
          <w:rFonts w:cstheme="minorHAnsi" w:ascii="Consolas" w:hAnsi="Consolas"/>
        </w:rPr>
        <w:t xml:space="preserve">@gmail.com</w:t>
      </w:r>
      <w:r>
        <w:rPr>
          <w:rFonts w:cstheme="minorHAnsi"/>
        </w:rPr>
        <w:t xml:space="preserve">.</w:t>
      </w:r>
    </w:p>
    <w:p w:rsidR="001606C0" w:rsidRPr="00934F44" w:rsidRDefault="001606C0" w:rsidP="004B0123">
      <w:pPr>
        <w:pStyle w:val="Prrafodelista"/>
        <w:numPr>
          <w:ilvl w:val="0"/>
          <w:numId w:val="6"/>
        </w:numPr>
        <w:jc w:val="both"/>
        <w:rPr>
          <w:rFonts w:cstheme="minorHAnsi"/>
        </w:rPr>
      </w:pPr>
      <w:r>
        <w:rPr>
          <w:rFonts w:cstheme="minorHAnsi"/>
          <w:b/>
        </w:rPr>
        <w:t xml:space="preserve">Código de producto (SKU)</w:t>
      </w:r>
      <w:r>
        <w:rPr>
          <w:rFonts w:cstheme="minorHAnsi"/>
        </w:rPr>
        <w:t xml:space="preserve">: identificador de texto único de cada producto del catálogo.</w:t>
      </w:r>
    </w:p>
    <w:p w:rsidR="001606C0" w:rsidRPr="00934F44" w:rsidRDefault="001606C0" w:rsidP="004B0123">
      <w:pPr>
        <w:pStyle w:val="Prrafodelista"/>
        <w:numPr>
          <w:ilvl w:val="0"/>
          <w:numId w:val="6"/>
        </w:numPr>
        <w:jc w:val="both"/>
        <w:rPr>
          <w:rFonts w:cstheme="minorHAnsi"/>
        </w:rPr>
      </w:pPr>
      <w:r>
        <w:rPr>
          <w:rFonts w:cstheme="minorHAnsi"/>
          <w:b/>
        </w:rPr>
        <w:t xml:space="preserve">Armado (build)</w:t>
      </w:r>
      <w:r>
        <w:rPr>
          <w:rFonts w:cstheme="minorHAnsi"/>
        </w:rPr>
        <w:t xml:space="preserve">: conjunto de componentes seleccionados con el asistente de armado para configurar una PC gamer, completa o por módulos.</w:t>
      </w:r>
    </w:p>
    <w:p w:rsidR="001606C0" w:rsidRPr="00934F44" w:rsidRDefault="001606C0" w:rsidP="004B0123">
      <w:pPr>
        <w:pStyle w:val="Prrafodelista"/>
        <w:numPr>
          <w:ilvl w:val="0"/>
          <w:numId w:val="6"/>
        </w:numPr>
        <w:jc w:val="both"/>
        <w:rPr>
          <w:rFonts w:cstheme="minorHAnsi"/>
        </w:rPr>
      </w:pPr>
      <w:r>
        <w:rPr>
          <w:rFonts w:cstheme="minorHAnsi"/>
          <w:b/>
        </w:rPr>
        <w:t xml:space="preserve">Módulo</w:t>
      </w:r>
      <w:r>
        <w:rPr>
          <w:rFonts w:cstheme="minorHAnsi"/>
        </w:rPr>
        <w:t xml:space="preserve">: subconjunto de categorías de componentes (ej. solo almacenamiento) que el cliente puede armar sin construir el equipo completo.</w:t>
      </w:r>
    </w:p>
    <w:p w:rsidR="001606C0" w:rsidRPr="00934F44" w:rsidRDefault="001606C0" w:rsidP="004B0123">
      <w:pPr>
        <w:pStyle w:val="Prrafodelista"/>
        <w:numPr>
          <w:ilvl w:val="0"/>
          <w:numId w:val="6"/>
        </w:numPr>
        <w:jc w:val="both"/>
        <w:rPr>
          <w:rFonts w:cstheme="minorHAnsi"/>
        </w:rPr>
      </w:pPr>
      <w:r>
        <w:rPr>
          <w:rFonts w:cstheme="minorHAnsi"/>
          <w:b/>
        </w:rPr>
        <w:t xml:space="preserve">Componente</w:t>
      </w:r>
      <w:r>
        <w:rPr>
          <w:rFonts w:cstheme="minorHAnsi"/>
        </w:rPr>
        <w:t xml:space="preserve">: cada pieza de hardware seleccionable dentro de un armado, según las categorías que enumera RF-07.</w:t>
      </w:r>
    </w:p>
    <w:p w:rsidR="001606C0" w:rsidRPr="00934F44" w:rsidRDefault="001606C0" w:rsidP="004B0123">
      <w:pPr>
        <w:pStyle w:val="Prrafodelista"/>
        <w:numPr>
          <w:ilvl w:val="0"/>
          <w:numId w:val="6"/>
        </w:numPr>
        <w:jc w:val="both"/>
        <w:rPr>
          <w:rFonts w:cstheme="minorHAnsi"/>
        </w:rPr>
      </w:pPr>
      <w:r>
        <w:rPr>
          <w:rFonts w:cstheme="minorHAnsi"/>
          <w:b/>
        </w:rPr>
        <w:t xml:space="preserve">Tabla de compatibilidad</w:t>
      </w:r>
      <w:r>
        <w:rPr>
          <w:rFonts w:cstheme="minorHAnsi"/>
        </w:rPr>
        <w:t xml:space="preserve">: estructura estática en los datos de la aplicación que asocia cada componente con los admisibles de la siguiente categoría.</w:t>
      </w:r>
    </w:p>
    <w:p w:rsidR="001606C0" w:rsidRPr="00934F44" w:rsidRDefault="001606C0" w:rsidP="004B0123">
      <w:pPr>
        <w:pStyle w:val="Prrafodelista"/>
        <w:numPr>
          <w:ilvl w:val="0"/>
          <w:numId w:val="6"/>
        </w:numPr>
        <w:jc w:val="both"/>
        <w:rPr>
          <w:rFonts w:cstheme="minorHAnsi"/>
        </w:rPr>
      </w:pPr>
      <w:r>
        <w:rPr>
          <w:rFonts w:cstheme="minorHAnsi"/>
          <w:b/>
        </w:rPr>
        <w:t xml:space="preserve">Stock crítico</w:t>
      </w:r>
      <w:r>
        <w:rPr>
          <w:rFonts w:cstheme="minorHAnsi"/>
        </w:rPr>
        <w:t xml:space="preserve">: cantidad mínima de unidades de un producto a partir de la cual el sistema muestra una alerta de bajo inventario.</w:t>
      </w:r>
    </w:p>
    <w:p w:rsidR="001606C0" w:rsidRPr="00934F44" w:rsidRDefault="001606C0" w:rsidP="004B0123">
      <w:pPr>
        <w:pStyle w:val="Prrafodelista"/>
        <w:numPr>
          <w:ilvl w:val="0"/>
          <w:numId w:val="6"/>
        </w:numPr>
        <w:jc w:val="both"/>
        <w:rPr>
          <w:rFonts w:cstheme="minorHAnsi"/>
        </w:rPr>
      </w:pPr>
      <w:r>
        <w:rPr>
          <w:rFonts w:cstheme="minorHAnsi"/>
          <w:b/>
        </w:rPr>
        <w:t xml:space="preserve">CRUD</w:t>
      </w:r>
      <w:r>
        <w:rPr>
          <w:rFonts w:cstheme="minorHAnsi"/>
        </w:rPr>
        <w:t xml:space="preserve">: Crear, Leer (listar), Actualizar y Eliminar.</w:t>
      </w:r>
    </w:p>
    <w:p w:rsidR="001606C0" w:rsidRPr="00934F44" w:rsidRDefault="001606C0" w:rsidP="004B0123">
      <w:pPr>
        <w:pStyle w:val="Prrafodelista"/>
        <w:numPr>
          <w:ilvl w:val="0"/>
          <w:numId w:val="6"/>
        </w:numPr>
        <w:jc w:val="both"/>
        <w:rPr>
          <w:rFonts w:cstheme="minorHAnsi"/>
        </w:rPr>
      </w:pPr>
      <w:r>
        <w:rPr>
          <w:rFonts w:cstheme="minorHAnsi"/>
          <w:b/>
        </w:rPr>
        <w:t xml:space="preserve">Mantenedor</w:t>
      </w:r>
      <w:r>
        <w:rPr>
          <w:rFonts w:cstheme="minorHAnsi"/>
        </w:rPr>
        <w:t xml:space="preserve">: vista administrativa que implementa las operaciones CRUD de una entidad (Producto, Categoría o Usuario).</w:t>
      </w:r>
    </w:p>
    <w:p w:rsidR="001606C0" w:rsidRPr="00934F44" w:rsidRDefault="001606C0" w:rsidP="004B0123">
      <w:pPr>
        <w:pStyle w:val="Prrafodelista"/>
        <w:numPr>
          <w:ilvl w:val="0"/>
          <w:numId w:val="6"/>
        </w:numPr>
        <w:jc w:val="both"/>
        <w:rPr>
          <w:rFonts w:cstheme="minorHAnsi"/>
        </w:rPr>
      </w:pPr>
      <w:r>
        <w:rPr>
          <w:rFonts w:cstheme="minorHAnsi"/>
          <w:b/>
        </w:rPr>
        <w:t xml:space="preserve">SPA (aplicación de página única)</w:t>
      </w:r>
      <w:r>
        <w:rPr>
          <w:rFonts w:cstheme="minorHAnsi"/>
        </w:rPr>
        <w:t xml:space="preserve">: aplicación web que se carga una vez y cambia de vista sin recargar la página, resolviendo las rutas en el navegador.</w:t>
      </w:r>
    </w:p>
    <w:p w:rsidR="001606C0" w:rsidRPr="00934F44" w:rsidRDefault="001606C0" w:rsidP="004B0123">
      <w:pPr>
        <w:pStyle w:val="Prrafodelista"/>
        <w:numPr>
          <w:ilvl w:val="0"/>
          <w:numId w:val="6"/>
        </w:numPr>
        <w:jc w:val="both"/>
        <w:rPr>
          <w:rFonts w:cstheme="minorHAnsi"/>
        </w:rPr>
      </w:pPr>
      <w:r>
        <w:rPr>
          <w:rFonts w:cstheme="minorHAnsi"/>
          <w:b/>
        </w:rPr>
        <w:t xml:space="preserve">Componente</w:t>
      </w:r>
      <w:r>
        <w:rPr>
          <w:rFonts w:cstheme="minorHAnsi"/>
        </w:rPr>
        <w:t xml:space="preserve">: unidad de interfaz de React, una función que recibe datos por props y devuelve el marcado de una parte de la vista.</w:t>
      </w:r>
    </w:p>
    <w:p w:rsidR="001606C0" w:rsidRPr="00934F44" w:rsidRDefault="001606C0" w:rsidP="004B0123">
      <w:pPr>
        <w:pStyle w:val="Prrafodelista"/>
        <w:numPr>
          <w:ilvl w:val="0"/>
          <w:numId w:val="6"/>
        </w:numPr>
        <w:jc w:val="both"/>
        <w:rPr>
          <w:rFonts w:cstheme="minorHAnsi"/>
        </w:rPr>
      </w:pPr>
      <w:r>
        <w:rPr>
          <w:rFonts w:cstheme="minorHAnsi"/>
          <w:b/>
        </w:rPr>
        <w:t xml:space="preserve">Hook</w:t>
      </w:r>
      <w:r>
        <w:rPr>
          <w:rFonts w:cstheme="minorHAnsi"/>
        </w:rPr>
        <w:t xml:space="preserve">: función de React que da a un componente estado o comportamiento reutilizable (por ejemplo, </w:t>
      </w:r>
      <w:r>
        <w:rPr>
          <w:rFonts w:cstheme="minorHAnsi" w:ascii="Consolas" w:hAnsi="Consolas"/>
        </w:rPr>
        <w:t xml:space="preserve">useFormulario</w:t>
      </w:r>
      <w:r>
        <w:rPr>
          <w:rFonts w:cstheme="minorHAnsi"/>
        </w:rPr>
        <w:t xml:space="preserve"> y </w:t>
      </w:r>
      <w:r>
        <w:rPr>
          <w:rFonts w:cstheme="minorHAnsi" w:ascii="Consolas" w:hAnsi="Consolas"/>
        </w:rPr>
        <w:t xml:space="preserve">useCriterios</w:t>
      </w:r>
      <w:r>
        <w:rPr>
          <w:rFonts w:cstheme="minorHAnsi"/>
        </w:rPr>
        <w:t xml:space="preserve">).</w:t>
      </w:r>
    </w:p>
    <w:p w:rsidR="001606C0" w:rsidRPr="00934F44" w:rsidRDefault="001606C0" w:rsidP="004B0123">
      <w:pPr>
        <w:pStyle w:val="Prrafodelista"/>
        <w:numPr>
          <w:ilvl w:val="0"/>
          <w:numId w:val="6"/>
        </w:numPr>
        <w:jc w:val="both"/>
        <w:rPr>
          <w:rFonts w:cstheme="minorHAnsi"/>
        </w:rPr>
      </w:pPr>
      <w:r>
        <w:rPr>
          <w:rFonts w:cstheme="minorHAnsi"/>
          <w:b/>
        </w:rPr>
        <w:t xml:space="preserve">Contexto (provider)</w:t>
      </w:r>
      <w:r>
        <w:rPr>
          <w:rFonts w:cstheme="minorHAnsi"/>
        </w:rPr>
        <w:t xml:space="preserve">: mecanismo de React que entrega a todos los componentes un dato compartido; el sistema tiene tres, de datos, de sesión y de carrito.</w:t>
      </w:r>
    </w:p>
    <w:p w:rsidR="001606C0" w:rsidRPr="00934F44" w:rsidRDefault="001606C0" w:rsidP="004B0123">
      <w:pPr>
        <w:pStyle w:val="Prrafodelista"/>
        <w:numPr>
          <w:ilvl w:val="0"/>
          <w:numId w:val="6"/>
        </w:numPr>
        <w:jc w:val="both"/>
        <w:rPr>
          <w:rFonts w:cstheme="minorHAnsi"/>
        </w:rPr>
      </w:pPr>
      <w:r>
        <w:rPr>
          <w:rFonts w:cstheme="minorHAnsi"/>
          <w:b/>
        </w:rPr>
        <w:t xml:space="preserve">Vite</w:t>
      </w:r>
      <w:r>
        <w:rPr>
          <w:rFonts w:cstheme="minorHAnsi"/>
        </w:rPr>
        <w:t xml:space="preserve">: herramienta que sirve la aplicación en desarrollo y la empaqueta para producción.</w:t>
      </w:r>
    </w:p>
    <w:p w:rsidR="001606C0" w:rsidRPr="00934F44" w:rsidRDefault="001606C0" w:rsidP="004B0123">
      <w:pPr>
        <w:pStyle w:val="Prrafodelista"/>
        <w:numPr>
          <w:ilvl w:val="0"/>
          <w:numId w:val="6"/>
        </w:numPr>
        <w:jc w:val="both"/>
        <w:rPr>
          <w:rFonts w:cstheme="minorHAnsi"/>
        </w:rPr>
      </w:pPr>
      <w:r>
        <w:rPr>
          <w:rFonts w:cstheme="minorHAnsi"/>
          <w:b/>
        </w:rPr>
        <w:t xml:space="preserve">Vitest</w:t>
      </w:r>
      <w:r>
        <w:rPr>
          <w:rFonts w:cstheme="minorHAnsi"/>
        </w:rPr>
        <w:t xml:space="preserve">: ejecutor de pruebas unitarias del proyecto, que se usa junto con Testing Library y el entorno jsdom.</w:t>
      </w:r>
    </w:p>
    <w:p w:rsidR="001606C0" w:rsidRPr="00934F44" w:rsidRDefault="001606C0" w:rsidP="004B0123">
      <w:pPr>
        <w:pStyle w:val="Prrafodelista"/>
        <w:numPr>
          <w:ilvl w:val="0"/>
          <w:numId w:val="6"/>
        </w:numPr>
        <w:jc w:val="both"/>
        <w:rPr>
          <w:rFonts w:cstheme="minorHAnsi"/>
        </w:rPr>
      </w:pPr>
      <w:r>
        <w:rPr>
          <w:rFonts w:cstheme="minorHAnsi"/>
          <w:b/>
        </w:rPr>
        <w:t xml:space="preserve">Cobertura</w:t>
      </w:r>
      <w:r>
        <w:rPr>
          <w:rFonts w:cstheme="minorHAnsi"/>
        </w:rPr>
        <w:t xml:space="preserve">: porcentaje de sentencias, ramas, funciones y líneas del código que ejecutan las pruebas.</w:t>
      </w:r>
    </w:p>
    <w:p w:rsidR="001606C0" w:rsidRPr="00934F44" w:rsidRDefault="001606C0" w:rsidP="004B0123">
      <w:pPr>
        <w:pStyle w:val="Prrafodelista"/>
        <w:numPr>
          <w:ilvl w:val="0"/>
          <w:numId w:val="6"/>
        </w:numPr>
        <w:jc w:val="both"/>
        <w:rPr>
          <w:rFonts w:cstheme="minorHAnsi"/>
        </w:rPr>
      </w:pPr>
      <w:r>
        <w:rPr>
          <w:rFonts w:cstheme="minorHAnsi"/>
          <w:b/>
        </w:rPr>
        <w:t xml:space="preserve">Oferta y precio vigente</w:t>
      </w:r>
      <w:r>
        <w:rPr>
          <w:rFonts w:cstheme="minorHAnsi"/>
        </w:rPr>
        <w:t xml:space="preserve">: un producto con descuento mayor que 0 está en oferta; su precio vigente es el de lista menos el descuento, y es el que usan el carrito, el pago y los reportes.</w:t>
      </w:r>
    </w:p>
    <w:p w:rsidR="001606C0" w:rsidRPr="00934F44" w:rsidRDefault="001606C0" w:rsidP="004B0123">
      <w:pPr>
        <w:pStyle w:val="Prrafodelista"/>
        <w:numPr>
          <w:ilvl w:val="0"/>
          <w:numId w:val="6"/>
        </w:numPr>
        <w:jc w:val="both"/>
        <w:rPr>
          <w:rFonts w:cstheme="minorHAnsi"/>
        </w:rPr>
      </w:pPr>
      <w:r>
        <w:rPr>
          <w:rFonts w:cstheme="minorHAnsi"/>
          <w:b/>
        </w:rPr>
        <w:t xml:space="preserve">Orden</w:t>
      </w:r>
      <w:r>
        <w:rPr>
          <w:rFonts w:cstheme="minorHAnsi"/>
        </w:rPr>
        <w:t xml:space="preserve">: registro de una compra pagada, con los datos del comprador, la entrega, el costo de envío, el medio de pago y un ítem por producto; su número tiene la forma ORD-AAAA-NNNN.</w:t>
      </w:r>
    </w:p>
    <w:p w:rsidR="001606C0" w:rsidRPr="00934F44" w:rsidRDefault="001606C0" w:rsidP="004B0123">
      <w:pPr>
        <w:pStyle w:val="Prrafodelista"/>
        <w:numPr>
          <w:ilvl w:val="0"/>
          <w:numId w:val="6"/>
        </w:numPr>
        <w:jc w:val="both"/>
        <w:rPr>
          <w:rFonts w:cstheme="minorHAnsi"/>
        </w:rPr>
      </w:pPr>
      <w:r>
        <w:rPr>
          <w:rFonts w:cstheme="minorHAnsi"/>
          <w:b/>
        </w:rPr>
        <w:t xml:space="preserve">Boleta</w:t>
      </w:r>
      <w:r>
        <w:rPr>
          <w:rFonts w:cstheme="minorHAnsi"/>
        </w:rPr>
        <w:t xml:space="preserve">: comprobante simulado de una orden, con el neto y el IVA desglosados.</w:t>
      </w:r>
    </w:p>
    <w:p w:rsidR="001606C0" w:rsidRPr="00934F44" w:rsidRDefault="001606C0" w:rsidP="004B0123">
      <w:pPr>
        <w:pStyle w:val="Prrafodelista"/>
        <w:numPr>
          <w:ilvl w:val="0"/>
          <w:numId w:val="6"/>
        </w:numPr>
        <w:jc w:val="both"/>
        <w:rPr>
          <w:rFonts w:cstheme="minorHAnsi"/>
        </w:rPr>
      </w:pPr>
      <w:r>
        <w:rPr>
          <w:rFonts w:cstheme="minorHAnsi"/>
          <w:b/>
        </w:rPr>
        <w:t xml:space="preserve">Pago simulado</w:t>
      </w:r>
      <w:r>
        <w:rPr>
          <w:rFonts w:cstheme="minorHAnsi"/>
        </w:rPr>
        <w:t xml:space="preserve">: cobro que el sistema aprueba o rechaza según el número de la tarjeta, sin contactar a ninguna entidad financiera ni guardar la tarjeta.</w:t>
      </w:r>
    </w:p>
    <w:p w:rsidR="001606C0" w:rsidRPr="00934F44" w:rsidRDefault="001606C0" w:rsidP="004B0123">
      <w:pPr>
        <w:pStyle w:val="Prrafodelista"/>
        <w:numPr>
          <w:ilvl w:val="0"/>
          <w:numId w:val="6"/>
        </w:numPr>
        <w:jc w:val="both"/>
        <w:rPr>
          <w:rFonts w:cstheme="minorHAnsi"/>
        </w:rPr>
      </w:pPr>
      <w:r>
        <w:rPr>
          <w:rFonts w:cstheme="minorHAnsi"/>
          <w:b/>
        </w:rPr>
        <w:t xml:space="preserve">Producto crítico</w:t>
      </w:r>
      <w:r>
        <w:rPr>
          <w:rFonts w:cstheme="minorHAnsi"/>
        </w:rPr>
        <w:t xml:space="preserve">: producto cuyo stock es igual o inferior a su stock crítico.</w:t>
      </w:r>
    </w:p>
    <w:p w:rsidR="00B80F3D" w:rsidRPr="00934F44" w:rsidRDefault="00B80F3D" w:rsidP="004B0123">
      <w:pPr>
        <w:pStyle w:val="Ttulo2"/>
        <w:jc w:val="both"/>
        <w:rPr>
          <w:rFonts w:asciiTheme="minorHAnsi" w:hAnsiTheme="minorHAnsi" w:cstheme="minorHAnsi"/>
        </w:rPr>
      </w:pPr>
      <w:bookmarkStart w:id="9005" w:name="_TocEns9005"/>
      <w:r>
        <w:rPr>
          <w:rFonts w:asciiTheme="minorHAnsi" w:hAnsiTheme="minorHAnsi" w:cstheme="minorHAnsi"/>
        </w:rPr>
        <w:t xml:space="preserve">1.4.</w:t>
      </w:r>
      <w:r>
        <w:rPr>
          <w:rFonts w:asciiTheme="minorHAnsi" w:hAnsiTheme="minorHAnsi" w:cstheme="minorHAnsi"/>
        </w:rPr>
        <w:tab/>
        <w:t xml:space="preserve">Referencias</w:t>
      </w:r>
      <w:bookmarkEnd w:id="9005"/>
    </w:p>
    <w:p w:rsidR="001606C0" w:rsidRPr="00934F44" w:rsidRDefault="001606C0" w:rsidP="004B0123">
      <w:pPr>
        <w:pStyle w:val="Prrafodelista"/>
        <w:numPr>
          <w:ilvl w:val="0"/>
          <w:numId w:val="6"/>
        </w:numPr>
        <w:jc w:val="both"/>
        <w:rPr>
          <w:rFonts w:cstheme="minorHAnsi"/>
        </w:rPr>
      </w:pPr>
      <w:r>
        <w:rPr>
          <w:rFonts w:cstheme="minorHAnsi"/>
        </w:rPr>
        <w:t xml:space="preserve">Anexo 1 — Instrucciones para el desarrollo de las Evaluaciones 1 y 2, incluyendo mockups de cada vista.</w:t>
      </w:r>
    </w:p>
    <w:p w:rsidR="001606C0" w:rsidRPr="00934F44" w:rsidRDefault="001606C0" w:rsidP="004B0123">
      <w:pPr>
        <w:pStyle w:val="Prrafodelista"/>
        <w:numPr>
          <w:ilvl w:val="0"/>
          <w:numId w:val="6"/>
        </w:numPr>
        <w:jc w:val="both"/>
        <w:rPr>
          <w:rFonts w:cstheme="minorHAnsi"/>
        </w:rPr>
      </w:pPr>
      <w:r>
        <w:rPr>
          <w:rFonts w:cstheme="minorHAnsi"/>
        </w:rPr>
        <w:t xml:space="preserve">Anexo 2 — Planilla de Requerimientos (guía de columnas para el seguimiento de requisitos).</w:t>
      </w:r>
    </w:p>
    <w:p w:rsidR="001606C0" w:rsidRPr="00934F44" w:rsidRDefault="001606C0" w:rsidP="004B0123">
      <w:pPr>
        <w:pStyle w:val="Prrafodelista"/>
        <w:numPr>
          <w:ilvl w:val="0"/>
          <w:numId w:val="6"/>
        </w:numPr>
        <w:jc w:val="both"/>
        <w:rPr>
          <w:rFonts w:cstheme="minorHAnsi"/>
        </w:rPr>
      </w:pPr>
      <w:r>
        <w:rPr>
          <w:rFonts w:cstheme="minorHAnsi"/>
        </w:rPr>
        <w:t xml:space="preserve">Anexo 3 — Ejemplo de Planilla de Requerimientos.</w:t>
      </w:r>
    </w:p>
    <w:p w:rsidR="001606C0" w:rsidRPr="00934F44" w:rsidRDefault="001606C0" w:rsidP="004B0123">
      <w:pPr>
        <w:pStyle w:val="Prrafodelista"/>
        <w:numPr>
          <w:ilvl w:val="0"/>
          <w:numId w:val="6"/>
        </w:numPr>
        <w:jc w:val="both"/>
        <w:rPr>
          <w:rFonts w:cstheme="minorHAnsi"/>
        </w:rPr>
      </w:pPr>
      <w:r>
        <w:rPr>
          <w:rFonts w:cstheme="minorHAnsi"/>
        </w:rPr>
        <w:t xml:space="preserve">Anexo 4 — Plantilla ERS - Especificación de Requisitos del Software (IEEE 830), base y estructura de este documento.</w:t>
      </w:r>
    </w:p>
    <w:p w:rsidR="001606C0" w:rsidRPr="00934F44" w:rsidRDefault="001606C0" w:rsidP="004B0123">
      <w:pPr>
        <w:pStyle w:val="Prrafodelista"/>
        <w:numPr>
          <w:ilvl w:val="0"/>
          <w:numId w:val="6"/>
        </w:numPr>
        <w:jc w:val="both"/>
        <w:rPr>
          <w:rFonts w:cstheme="minorHAnsi"/>
        </w:rPr>
      </w:pPr>
      <w:r>
        <w:rPr>
          <w:rFonts w:cstheme="minorHAnsi"/>
        </w:rPr>
        <w:t xml:space="preserve">Pauta de la Evaluación Parcial N° 1 — «Construyendo las bases para mi aplicación web»: situaciones evaluativas, indicadores de evaluación (IE) y ponderaciones de la asignatura Desarrollo Fullstack II (DSY1104).</w:t>
      </w:r>
    </w:p>
    <w:p w:rsidR="001606C0" w:rsidRPr="00934F44" w:rsidRDefault="001606C0" w:rsidP="004B0123">
      <w:pPr>
        <w:pStyle w:val="Prrafodelista"/>
        <w:numPr>
          <w:ilvl w:val="0"/>
          <w:numId w:val="6"/>
        </w:numPr>
        <w:jc w:val="both"/>
        <w:rPr>
          <w:rFonts w:cstheme="minorHAnsi"/>
        </w:rPr>
      </w:pPr>
      <w:r>
        <w:rPr>
          <w:rFonts w:cstheme="minorHAnsi"/>
        </w:rPr>
        <w:t xml:space="preserve">Pauta de la Evaluación Parcial N° 2 — «Implementando frontend y pruebas unitarias a mi tienda online»: situaciones evaluativas, indicadores de evaluación (IE) y ponderaciones de la asignatura Desarrollo Fullstack II (DSY1104).</w:t>
      </w:r>
    </w:p>
    <w:p w:rsidR="001606C0" w:rsidRPr="00934F44" w:rsidRDefault="001606C0" w:rsidP="004B0123">
      <w:pPr>
        <w:pStyle w:val="Prrafodelista"/>
        <w:numPr>
          <w:ilvl w:val="0"/>
          <w:numId w:val="6"/>
        </w:numPr>
        <w:jc w:val="both"/>
        <w:rPr>
          <w:rFonts w:cstheme="minorHAnsi"/>
        </w:rPr>
      </w:pPr>
      <w:r>
        <w:rPr>
          <w:rFonts w:cstheme="minorHAnsi"/>
        </w:rPr>
        <w:t xml:space="preserve">Documento de cobertura de pruebas (docs/cobertura-testing.md): estrategia, alcance y resultados de las pruebas unitarias con Vitest.</w:t>
      </w:r>
    </w:p>
    <w:p w:rsidR="001606C0" w:rsidRPr="00934F44" w:rsidRDefault="001606C0" w:rsidP="004B0123">
      <w:pPr>
        <w:pStyle w:val="Prrafodelista"/>
        <w:numPr>
          <w:ilvl w:val="0"/>
          <w:numId w:val="6"/>
        </w:numPr>
        <w:jc w:val="both"/>
        <w:rPr>
          <w:rFonts w:cstheme="minorHAnsi"/>
        </w:rPr>
      </w:pPr>
      <w:r>
        <w:rPr>
          <w:rFonts w:cstheme="minorHAnsi"/>
        </w:rPr>
        <w:t xml:space="preserve">README del proyecto (README.md): ejecución, arquitectura, modelo de datos y requisitos del código.</w:t>
      </w:r>
    </w:p>
    <w:p w:rsidR="00B80F3D" w:rsidRPr="00934F44" w:rsidRDefault="00B80F3D" w:rsidP="004B0123">
      <w:pPr>
        <w:pStyle w:val="Ttulo2"/>
        <w:jc w:val="both"/>
        <w:rPr>
          <w:rFonts w:asciiTheme="minorHAnsi" w:hAnsiTheme="minorHAnsi" w:cstheme="minorHAnsi"/>
        </w:rPr>
      </w:pPr>
      <w:bookmarkStart w:id="9006" w:name="_TocEns9006"/>
      <w:r>
        <w:rPr>
          <w:rFonts w:asciiTheme="minorHAnsi" w:hAnsiTheme="minorHAnsi" w:cstheme="minorHAnsi"/>
        </w:rPr>
        <w:t xml:space="preserve">1.5.</w:t>
      </w:r>
      <w:r>
        <w:rPr>
          <w:rFonts w:asciiTheme="minorHAnsi" w:hAnsiTheme="minorHAnsi" w:cstheme="minorHAnsi"/>
        </w:rPr>
        <w:tab/>
        <w:t xml:space="preserve">Visión General del Documento</w:t>
      </w:r>
      <w:bookmarkEnd w:id="9006"/>
    </w:p>
    <w:p w:rsidR="00095C47" w:rsidRDefault="00095C47" w:rsidP="004B0123">
      <w:pPr>
        <w:jc w:val="both"/>
        <w:rPr>
          <w:rFonts w:cstheme="minorHAnsi"/>
        </w:rPr>
      </w:pPr>
      <w:r>
        <w:rPr>
          <w:rFonts w:cstheme="minorHAnsi"/>
        </w:rPr>
        <w:t xml:space="preserve">Este documento consta de un área de definición del negocio (sección 2, Descripción General) y un área de especificación de requisitos (sección 3, Requisitos Específicos), donde cada requisito funcional se detalla mediante una ficha con sus criterios de aceptación, se enuncian los requisitos no funcionales con los suyos y se especifica el modelo lógico de la información almacenada. El Anexo A cierra con la tabla de trazabilidad que relaciona cada requisito con su origen, su clasificación y los archivos que lo realizan. Los requisitos se identifican con códigos estables RF-xx y RNF-xx, conforme a la exigencia de que todo requisito sea unívocamente identificable mediante un código adecuado.</w:t>
      </w:r>
    </w:p>
    <w:p w:rsidR="00095C47" w:rsidRDefault="00095C47" w:rsidP="004B0123">
      <w:pPr>
        <w:jc w:val="both"/>
        <w:rPr>
          <w:rFonts w:cstheme="minorHAnsi"/>
        </w:rPr>
      </w:pPr>
      <w:r>
        <w:rPr>
          <w:rFonts w:cstheme="minorHAnsi"/>
        </w:rPr>
        <w:t xml:space="preserve">Las pautas de las Evaluaciones Parciales N° 1 y N° 2 exigen que el ERS cubra tres bloques de contenido: los requerimientos (sección 3 y Anexo A), las herramientas (2.1, 2.4 y 3.1.3) y las propuestas del proyecto (1.2, 2.2 y 2.6). Esta revisión 3.0 es la versión final de la Entrega II.</w:t>
      </w:r>
    </w:p>
    <w:p w:rsidR="00B80F3D" w:rsidRPr="00934F44" w:rsidRDefault="00B80F3D" w:rsidP="004B0123">
      <w:pPr>
        <w:pStyle w:val="Ttulo1"/>
        <w:jc w:val="both"/>
        <w:rPr>
          <w:rFonts w:asciiTheme="minorHAnsi" w:hAnsiTheme="minorHAnsi" w:cstheme="minorHAnsi"/>
        </w:rPr>
      </w:pPr>
      <w:bookmarkStart w:id="9007" w:name="_TocEns9007"/>
      <w:r>
        <w:rPr>
          <w:rFonts w:asciiTheme="minorHAnsi" w:hAnsiTheme="minorHAnsi" w:cstheme="minorHAnsi"/>
        </w:rPr>
        <w:t xml:space="preserve">2.</w:t>
      </w:r>
      <w:r>
        <w:rPr>
          <w:rFonts w:asciiTheme="minorHAnsi" w:hAnsiTheme="minorHAnsi" w:cstheme="minorHAnsi"/>
        </w:rPr>
        <w:tab/>
        <w:t xml:space="preserve">Descripción General</w:t>
      </w:r>
      <w:bookmarkEnd w:id="9007"/>
    </w:p>
    <w:p w:rsidR="00095C47" w:rsidRDefault="00095C47" w:rsidP="004B0123">
      <w:pPr>
        <w:jc w:val="both"/>
        <w:rPr>
          <w:rFonts w:cstheme="minorHAnsi"/>
        </w:rPr>
      </w:pPr>
      <w:r>
        <w:rPr>
          <w:rFonts w:cstheme="minorHAnsi"/>
        </w:rPr>
        <w:t xml:space="preserve">Esta sección describe los factores que afectan al producto </w:t>
      </w:r>
      <w:r>
        <w:rPr>
          <w:rFonts w:cstheme="minorHAnsi"/>
          <w:b/>
        </w:rPr>
        <w:t xml:space="preserve">Ensambla.me</w:t>
      </w:r>
      <w:r>
        <w:rPr>
          <w:rFonts w:cstheme="minorHAnsi"/>
        </w:rPr>
        <w:t xml:space="preserve"> y a sus requisitos; los requisitos en sí se especifican en la sección 3.</w:t>
      </w:r>
    </w:p>
    <w:p w:rsidR="00B80F3D" w:rsidRPr="00934F44" w:rsidRDefault="00B80F3D" w:rsidP="004B0123">
      <w:pPr>
        <w:pStyle w:val="Ttulo2"/>
        <w:jc w:val="both"/>
        <w:rPr>
          <w:rFonts w:asciiTheme="minorHAnsi" w:hAnsiTheme="minorHAnsi" w:cstheme="minorHAnsi"/>
        </w:rPr>
      </w:pPr>
      <w:bookmarkStart w:id="9008" w:name="_TocEns9008"/>
      <w:r>
        <w:rPr>
          <w:rFonts w:asciiTheme="minorHAnsi" w:hAnsiTheme="minorHAnsi" w:cstheme="minorHAnsi"/>
        </w:rPr>
        <w:t xml:space="preserve">2.1.</w:t>
      </w:r>
      <w:r>
        <w:rPr>
          <w:rFonts w:asciiTheme="minorHAnsi" w:hAnsiTheme="minorHAnsi" w:cstheme="minorHAnsi"/>
        </w:rPr>
        <w:tab/>
        <w:t xml:space="preserve">Perspectiva del Producto</w:t>
      </w:r>
      <w:bookmarkEnd w:id="9008"/>
    </w:p>
    <w:p w:rsidR="00095C47" w:rsidRDefault="00095C47" w:rsidP="004B0123">
      <w:pPr>
        <w:jc w:val="left"/>
        <w:rPr>
          <w:rFonts w:cstheme="minorHAnsi"/>
        </w:rPr>
      </w:pPr>
      <w:r>
        <w:rPr>
          <w:rFonts w:cstheme="minorHAnsi"/>
        </w:rPr>
        <w:t xml:space="preserve">Ensambla.me es un producto independiente: una aplicación web de página única construida con React 19 y empaquetada con Vite, que usa React Router para la navegación y el framework Bootstrap, instalado por npm, para estilos y componentes, y que no depende de ni se integra con otros sistemas externos en esta entrega. No existe backend ni base de datos; toda la información de productos, categorías, usuarios, órdenes y carrito se maneja del lado del cliente: datos de prueba en archivos JavaScript con operaciones de crear, leer, actualizar y eliminar, y Web Storage, donde localStorage conserva el carrito y sessionStorage la sesión iniciada y la copia de trabajo de productos, categorías, usuarios y órdenes (ver 3.1.3).</w:t>
      </w:r>
    </w:p>
    <w:p w:rsidR="00095C47" w:rsidRDefault="00095C47" w:rsidP="004B0123">
      <w:pPr>
        <w:jc w:val="both"/>
        <w:rPr>
          <w:rFonts w:cstheme="minorHAnsi"/>
        </w:rPr>
      </w:pPr>
      <w:r>
        <w:rPr>
          <w:rFonts w:cstheme="minorHAnsi"/>
        </w:rPr>
        <w:t xml:space="preserve">Además del catálogo tradicional, Ensambla.me se diferencia por incorporar un asistente de armado por componentes que guía al cliente, categoría por categoría, en la construcción de una PC gamer completa o por módulos.</w:t>
      </w:r>
    </w:p>
    <w:p w:rsidR="00095C47" w:rsidRDefault="00095C47" w:rsidP="004B0123">
      <w:pPr>
        <w:jc w:val="both"/>
        <w:rPr>
          <w:rFonts w:cstheme="minorHAnsi"/>
        </w:rPr>
      </w:pPr>
      <w:r>
        <w:rPr>
          <w:rFonts w:cstheme="minorHAnsi"/>
        </w:rPr>
        <w:t xml:space="preserve">La aplicación se compone de componentes React que cada página reúne bajo tres diseños (tienda con barra lateral, tienda sin barra lateral y panel de administración), por lo que no carga fragmentos HTML ni requiere un servidor de aplicación (ver 3.1.3 y 3.1.4). El siguiente diagrama de bloques resume el producto y su entorno:</w:t>
      </w:r>
    </w:p>
    <w:p w:rsidR="00095C47" w:rsidRDefault="00095C47" w:rsidP="004B0123">
      <w:pPr>
        <w:jc w:val="center"/>
        <w:rPr>
          <w:rFonts w:cstheme="minorHAnsi"/>
        </w:rPr>
      </w:pPr>
      <w:r>
        <w:drawing>
          <wp:inline xmlns:a="http://schemas.openxmlformats.org/drawingml/2006/main" xmlns:pic="http://schemas.openxmlformats.org/drawingml/2006/picture">
            <wp:extent cx="5577840" cy="2155721"/>
            <wp:docPr id="1" name="Picture 1"/>
            <wp:cNvGraphicFramePr>
              <a:graphicFrameLocks noChangeAspect="1"/>
            </wp:cNvGraphicFramePr>
            <a:graphic>
              <a:graphicData uri="http://schemas.openxmlformats.org/drawingml/2006/picture">
                <pic:pic>
                  <pic:nvPicPr>
                    <pic:cNvPr id="0" name="d1.png"/>
                    <pic:cNvPicPr/>
                  </pic:nvPicPr>
                  <pic:blipFill>
                    <a:blip r:embed="rId17"/>
                    <a:stretch>
                      <a:fillRect/>
                    </a:stretch>
                  </pic:blipFill>
                  <pic:spPr>
                    <a:xfrm>
                      <a:off x="0" y="0"/>
                      <a:ext cx="5577840" cy="2155721"/>
                    </a:xfrm>
                    <a:prstGeom prst="rect"/>
                  </pic:spPr>
                </pic:pic>
              </a:graphicData>
            </a:graphic>
          </wp:inline>
        </w:drawing>
      </w:r>
    </w:p>
    <w:p w:rsidR="00B80F3D" w:rsidRPr="00934F44" w:rsidRDefault="00B80F3D" w:rsidP="004B0123">
      <w:pPr>
        <w:pStyle w:val="Ttulo2"/>
        <w:jc w:val="both"/>
        <w:rPr>
          <w:rFonts w:asciiTheme="minorHAnsi" w:hAnsiTheme="minorHAnsi" w:cstheme="minorHAnsi"/>
        </w:rPr>
      </w:pPr>
      <w:bookmarkStart w:id="9009" w:name="_TocEns9009"/>
      <w:r>
        <w:rPr>
          <w:rFonts w:asciiTheme="minorHAnsi" w:hAnsiTheme="minorHAnsi" w:cstheme="minorHAnsi"/>
        </w:rPr>
        <w:t xml:space="preserve">2.2.</w:t>
      </w:r>
      <w:r>
        <w:rPr>
          <w:rFonts w:asciiTheme="minorHAnsi" w:hAnsiTheme="minorHAnsi" w:cstheme="minorHAnsi"/>
        </w:rPr>
        <w:tab/>
        <w:t xml:space="preserve">Funciones del Producto</w:t>
      </w:r>
      <w:bookmarkEnd w:id="9009"/>
    </w:p>
    <w:p w:rsidR="00095C47" w:rsidRDefault="00095C47" w:rsidP="004B0123">
      <w:pPr>
        <w:jc w:val="both"/>
        <w:rPr>
          <w:rFonts w:cstheme="minorHAnsi"/>
        </w:rPr>
      </w:pPr>
      <w:r>
        <w:rPr>
          <w:rFonts w:cstheme="minorHAnsi"/>
        </w:rPr>
        <w:t xml:space="preserve">Las funciones del sistema se agrupan en dos áreas, cuyas relaciones muestra el siguiente diagrama de componentes:</w:t>
      </w:r>
    </w:p>
    <w:p w:rsidR="00095C47" w:rsidRDefault="00095C47" w:rsidP="004B0123">
      <w:pPr>
        <w:jc w:val="center"/>
        <w:rPr>
          <w:rFonts w:cstheme="minorHAnsi"/>
        </w:rPr>
      </w:pPr>
      <w:r>
        <w:drawing>
          <wp:inline xmlns:a="http://schemas.openxmlformats.org/drawingml/2006/main" xmlns:pic="http://schemas.openxmlformats.org/drawingml/2006/picture">
            <wp:extent cx="5577840" cy="2852951"/>
            <wp:docPr id="1" name="Picture 1"/>
            <wp:cNvGraphicFramePr>
              <a:graphicFrameLocks noChangeAspect="1"/>
            </wp:cNvGraphicFramePr>
            <a:graphic>
              <a:graphicData uri="http://schemas.openxmlformats.org/drawingml/2006/picture">
                <pic:pic>
                  <pic:nvPicPr>
                    <pic:cNvPr id="0" name="d2.png"/>
                    <pic:cNvPicPr/>
                  </pic:nvPicPr>
                  <pic:blipFill>
                    <a:blip r:embed="rId18"/>
                    <a:stretch>
                      <a:fillRect/>
                    </a:stretch>
                  </pic:blipFill>
                  <pic:spPr>
                    <a:xfrm>
                      <a:off x="0" y="0"/>
                      <a:ext cx="5577840" cy="2852951"/>
                    </a:xfrm>
                    <a:prstGeom prst="rect"/>
                  </pic:spPr>
                </pic:pic>
              </a:graphicData>
            </a:graphic>
          </wp:inline>
        </w:drawing>
      </w:r>
    </w:p>
    <w:p w:rsidR="00095C47" w:rsidRDefault="00095C47" w:rsidP="004B0123">
      <w:pPr>
        <w:keepNext/>
        <w:jc w:val="both"/>
        <w:rPr>
          <w:rFonts w:cstheme="minorHAnsi"/>
        </w:rPr>
      </w:pPr>
      <w:r>
        <w:rPr>
          <w:rFonts w:cstheme="minorHAnsi"/>
          <w:b/>
        </w:rPr>
        <w:t xml:space="preserve">Tienda (pública):</w:t>
      </w:r>
    </w:p>
    <w:p w:rsidR="001606C0" w:rsidRPr="00934F44" w:rsidRDefault="001606C0" w:rsidP="004B0123">
      <w:pPr>
        <w:pStyle w:val="Prrafodelista"/>
        <w:numPr>
          <w:ilvl w:val="0"/>
          <w:numId w:val="6"/>
        </w:numPr>
        <w:jc w:val="both"/>
        <w:rPr>
          <w:rFonts w:cstheme="minorHAnsi"/>
        </w:rPr>
      </w:pPr>
      <w:r>
        <w:rPr>
          <w:rFonts w:cstheme="minorHAnsi"/>
        </w:rPr>
        <w:t xml:space="preserve">Navegación mediante menú superior con logo, enlaces, buscador y acceso al carrito, barra lateral con las categorías del catálogo en las vistas de tienda y pie de página informativo (RF-14).</w:t>
      </w:r>
    </w:p>
    <w:p w:rsidR="001606C0" w:rsidRPr="00934F44" w:rsidRDefault="001606C0" w:rsidP="004B0123">
      <w:pPr>
        <w:pStyle w:val="Prrafodelista"/>
        <w:numPr>
          <w:ilvl w:val="0"/>
          <w:numId w:val="6"/>
        </w:numPr>
        <w:jc w:val="both"/>
        <w:rPr>
          <w:rFonts w:cstheme="minorHAnsi"/>
        </w:rPr>
      </w:pPr>
      <w:r>
        <w:rPr>
          <w:rFonts w:cstheme="minorHAnsi"/>
        </w:rPr>
        <w:t xml:space="preserve">Catálogo de productos con imagen, nombre, categoría y precio, búsqueda y filtros, ofertas, vista por categorías y detalle de cada producto (RF-03, RF-04, RF-17, RF-18, RF-19).</w:t>
      </w:r>
    </w:p>
    <w:p w:rsidR="001606C0" w:rsidRPr="00934F44" w:rsidRDefault="001606C0" w:rsidP="004B0123">
      <w:pPr>
        <w:pStyle w:val="Prrafodelista"/>
        <w:numPr>
          <w:ilvl w:val="0"/>
          <w:numId w:val="6"/>
        </w:numPr>
        <w:jc w:val="both"/>
        <w:rPr>
          <w:rFonts w:cstheme="minorHAnsi"/>
        </w:rPr>
      </w:pPr>
      <w:r>
        <w:rPr>
          <w:rFonts w:cstheme="minorHAnsi"/>
        </w:rPr>
        <w:t xml:space="preserve">Asistente de armado de PC gamer (</w:t>
      </w:r>
      <w:r>
        <w:rPr>
          <w:rFonts w:cstheme="minorHAnsi"/>
          <w:i/>
        </w:rPr>
        <w:t xml:space="preserve">Ensambla.me</w:t>
      </w:r>
      <w:r>
        <w:rPr>
          <w:rFonts w:cstheme="minorHAnsi"/>
        </w:rPr>
        <w:t xml:space="preserve">): selección guiada de componentes categoría por categoría, filtrada por la tabla de compatibilidad, completa o por módulos (RF-07).</w:t>
      </w:r>
    </w:p>
    <w:p w:rsidR="001606C0" w:rsidRPr="00934F44" w:rsidRDefault="001606C0" w:rsidP="004B0123">
      <w:pPr>
        <w:pStyle w:val="Prrafodelista"/>
        <w:numPr>
          <w:ilvl w:val="0"/>
          <w:numId w:val="6"/>
        </w:numPr>
        <w:jc w:val="both"/>
        <w:rPr>
          <w:rFonts w:cstheme="minorHAnsi"/>
        </w:rPr>
      </w:pPr>
      <w:r>
        <w:rPr>
          <w:rFonts w:cstheme="minorHAnsi"/>
        </w:rPr>
        <w:t xml:space="preserve">Carrito de compras: agregar, eliminar, modificar cantidades, ver el total y persistir su contenido en </w:t>
      </w:r>
      <w:r>
        <w:rPr>
          <w:rFonts w:cstheme="minorHAnsi" w:ascii="Consolas" w:hAnsi="Consolas"/>
        </w:rPr>
        <w:t xml:space="preserve">localStorage</w:t>
      </w:r>
      <w:r>
        <w:rPr>
          <w:rFonts w:cstheme="minorHAnsi"/>
        </w:rPr>
        <w:t xml:space="preserve"> (RF-05, RF-06).</w:t>
      </w:r>
    </w:p>
    <w:p w:rsidR="001606C0" w:rsidRPr="00934F44" w:rsidRDefault="001606C0" w:rsidP="004B0123">
      <w:pPr>
        <w:pStyle w:val="Prrafodelista"/>
        <w:numPr>
          <w:ilvl w:val="0"/>
          <w:numId w:val="6"/>
        </w:numPr>
        <w:jc w:val="both"/>
        <w:rPr>
          <w:rFonts w:cstheme="minorHAnsi"/>
        </w:rPr>
      </w:pPr>
      <w:r>
        <w:rPr>
          <w:rFonts w:cstheme="minorHAnsi"/>
        </w:rPr>
        <w:t xml:space="preserve">Pago simulado con datos de envío y de tarjeta, confirmación o rechazo, registro de la orden con su boleta, perfil e historial de compras del cliente (RF-20, RF-21, RF-22, RF-23, RF-24).</w:t>
      </w:r>
    </w:p>
    <w:p w:rsidR="001606C0" w:rsidRPr="00934F44" w:rsidRDefault="001606C0" w:rsidP="004B0123">
      <w:pPr>
        <w:pStyle w:val="Prrafodelista"/>
        <w:numPr>
          <w:ilvl w:val="0"/>
          <w:numId w:val="6"/>
        </w:numPr>
        <w:jc w:val="both"/>
        <w:rPr>
          <w:rFonts w:cstheme="minorHAnsi"/>
        </w:rPr>
      </w:pPr>
      <w:r>
        <w:rPr>
          <w:rFonts w:cstheme="minorHAnsi"/>
        </w:rPr>
        <w:t xml:space="preserve">Registro de nuevos usuarios, inicio de sesión y cierre de sesión (RF-01, RF-02, RF-13).</w:t>
      </w:r>
    </w:p>
    <w:p w:rsidR="001606C0" w:rsidRPr="00934F44" w:rsidRDefault="001606C0" w:rsidP="004B0123">
      <w:pPr>
        <w:pStyle w:val="Prrafodelista"/>
        <w:numPr>
          <w:ilvl w:val="0"/>
          <w:numId w:val="6"/>
        </w:numPr>
        <w:jc w:val="both"/>
        <w:rPr>
          <w:rFonts w:cstheme="minorHAnsi"/>
        </w:rPr>
      </w:pPr>
      <w:r>
        <w:rPr>
          <w:rFonts w:cstheme="minorHAnsi"/>
        </w:rPr>
        <w:t xml:space="preserve">Página "Nosotros", sección de blogs con listado y detalle, y formulario de contacto (RF-15, RF-09, RF-08).</w:t>
      </w:r>
    </w:p>
    <w:p w:rsidR="00095C47" w:rsidRDefault="00095C47" w:rsidP="004B0123">
      <w:pPr>
        <w:keepNext/>
        <w:jc w:val="both"/>
        <w:rPr>
          <w:rFonts w:cstheme="minorHAnsi"/>
        </w:rPr>
      </w:pPr>
      <w:r>
        <w:rPr>
          <w:rFonts w:cstheme="minorHAnsi"/>
          <w:b/>
        </w:rPr>
        <w:t xml:space="preserve">Administración (protegida):</w:t>
      </w:r>
    </w:p>
    <w:p w:rsidR="001606C0" w:rsidRPr="00934F44" w:rsidRDefault="001606C0" w:rsidP="004B0123">
      <w:pPr>
        <w:pStyle w:val="Prrafodelista"/>
        <w:numPr>
          <w:ilvl w:val="0"/>
          <w:numId w:val="6"/>
        </w:numPr>
        <w:jc w:val="both"/>
        <w:rPr>
          <w:rFonts w:cstheme="minorHAnsi"/>
        </w:rPr>
      </w:pPr>
      <w:r>
        <w:rPr>
          <w:rFonts w:cstheme="minorHAnsi"/>
        </w:rPr>
        <w:t xml:space="preserve">Control de acceso según rol y home administrativo con menú vertical e indicadores (RF-02, RNF-08).</w:t>
      </w:r>
    </w:p>
    <w:p w:rsidR="001606C0" w:rsidRPr="00934F44" w:rsidRDefault="001606C0" w:rsidP="004B0123">
      <w:pPr>
        <w:pStyle w:val="Prrafodelista"/>
        <w:numPr>
          <w:ilvl w:val="0"/>
          <w:numId w:val="6"/>
        </w:numPr>
        <w:jc w:val="both"/>
        <w:rPr>
          <w:rFonts w:cstheme="minorHAnsi"/>
        </w:rPr>
      </w:pPr>
      <w:r>
        <w:rPr>
          <w:rFonts w:cstheme="minorHAnsi"/>
        </w:rPr>
        <w:t xml:space="preserve">Mantenedores de Productos, Categorías y Usuarios: listar, buscar, crear, editar y eliminar (RF-10, RF-25, RF-11).</w:t>
      </w:r>
    </w:p>
    <w:p w:rsidR="001606C0" w:rsidRPr="00934F44" w:rsidRDefault="001606C0" w:rsidP="004B0123">
      <w:pPr>
        <w:pStyle w:val="Prrafodelista"/>
        <w:numPr>
          <w:ilvl w:val="0"/>
          <w:numId w:val="6"/>
        </w:numPr>
        <w:jc w:val="both"/>
        <w:rPr>
          <w:rFonts w:cstheme="minorHAnsi"/>
        </w:rPr>
      </w:pPr>
      <w:r>
        <w:rPr>
          <w:rFonts w:cstheme="minorHAnsi"/>
        </w:rPr>
        <w:t xml:space="preserve">Vista de solo lectura de productos y órdenes para el rol Administrador logístico (RF-12).</w:t>
      </w:r>
    </w:p>
    <w:p w:rsidR="001606C0" w:rsidRPr="00934F44" w:rsidRDefault="001606C0" w:rsidP="004B0123">
      <w:pPr>
        <w:pStyle w:val="Prrafodelista"/>
        <w:numPr>
          <w:ilvl w:val="0"/>
          <w:numId w:val="6"/>
        </w:numPr>
        <w:jc w:val="both"/>
        <w:rPr>
          <w:rFonts w:cstheme="minorHAnsi"/>
        </w:rPr>
      </w:pPr>
      <w:r>
        <w:rPr>
          <w:rFonts w:cstheme="minorHAnsi"/>
        </w:rPr>
        <w:t xml:space="preserve">Productos críticos, para el Administrador y el Administrador logístico (RF-26).</w:t>
      </w:r>
    </w:p>
    <w:p w:rsidR="001606C0" w:rsidRPr="00934F44" w:rsidRDefault="001606C0" w:rsidP="004B0123">
      <w:pPr>
        <w:pStyle w:val="Prrafodelista"/>
        <w:numPr>
          <w:ilvl w:val="0"/>
          <w:numId w:val="6"/>
        </w:numPr>
        <w:jc w:val="both"/>
        <w:rPr>
          <w:rFonts w:cstheme="minorHAnsi"/>
        </w:rPr>
      </w:pPr>
      <w:r>
        <w:rPr>
          <w:rFonts w:cstheme="minorHAnsi"/>
        </w:rPr>
        <w:t xml:space="preserve">Reportes de ventas, productos más vendidos, clientes que más gastan e inventario, para el Administrador (RF-27).</w:t>
      </w:r>
    </w:p>
    <w:p w:rsidR="00B80F3D" w:rsidRPr="00934F44" w:rsidRDefault="00B80F3D" w:rsidP="004B0123">
      <w:pPr>
        <w:pStyle w:val="Ttulo2"/>
        <w:jc w:val="both"/>
        <w:rPr>
          <w:rFonts w:asciiTheme="minorHAnsi" w:hAnsiTheme="minorHAnsi" w:cstheme="minorHAnsi"/>
        </w:rPr>
      </w:pPr>
      <w:bookmarkStart w:id="9010" w:name="_TocEns9010"/>
      <w:r>
        <w:rPr>
          <w:rFonts w:asciiTheme="minorHAnsi" w:hAnsiTheme="minorHAnsi" w:cstheme="minorHAnsi"/>
        </w:rPr>
        <w:t xml:space="preserve">2.3.</w:t>
      </w:r>
      <w:r>
        <w:rPr>
          <w:rFonts w:asciiTheme="minorHAnsi" w:hAnsiTheme="minorHAnsi" w:cstheme="minorHAnsi"/>
        </w:rPr>
        <w:tab/>
        <w:t xml:space="preserve">Características de los Usuarios</w:t>
      </w:r>
      <w:bookmarkEnd w:id="9010"/>
    </w:p>
    <w:p w:rsidR="00095C47" w:rsidRDefault="00095C47" w:rsidP="004B0123">
      <w:pPr>
        <w:jc w:val="both"/>
        <w:rPr>
          <w:rFonts w:cstheme="minorHAnsi"/>
        </w:rPr>
      </w:pPr>
      <w:r>
        <w:rPr>
          <w:rFonts w:cstheme="minorHAnsi"/>
        </w:rPr>
        <w:t xml:space="preserve">El sistema contempla tres tipos de perfiles de usuario:</w:t>
      </w:r>
    </w:p>
    <w:p w:rsidR="001606C0" w:rsidRPr="00934F44" w:rsidRDefault="001606C0" w:rsidP="004B0123">
      <w:pPr>
        <w:pStyle w:val="Prrafodelista"/>
        <w:numPr>
          <w:ilvl w:val="0"/>
          <w:numId w:val="6"/>
        </w:numPr>
        <w:jc w:val="both"/>
        <w:rPr>
          <w:rFonts w:cstheme="minorHAnsi"/>
        </w:rPr>
      </w:pPr>
      <w:r>
        <w:rPr>
          <w:rFonts w:cstheme="minorHAnsi"/>
          <w:b/>
        </w:rPr>
        <w:t xml:space="preserve">Administrador</w:t>
      </w:r>
      <w:r>
        <w:rPr>
          <w:rFonts w:cstheme="minorHAnsi"/>
        </w:rPr>
        <w:t xml:space="preserve">: acceso total al sistema, incluidos los mantenedores de Producto, Categoría y Usuario, los productos críticos y los reportes. Se espera manejo de PC a nivel de usuario, sin conocimientos técnicos avanzados.</w:t>
      </w:r>
    </w:p>
    <w:p w:rsidR="001606C0" w:rsidRPr="00934F44" w:rsidRDefault="001606C0" w:rsidP="004B0123">
      <w:pPr>
        <w:pStyle w:val="Prrafodelista"/>
        <w:numPr>
          <w:ilvl w:val="0"/>
          <w:numId w:val="6"/>
        </w:numPr>
        <w:jc w:val="both"/>
        <w:rPr>
          <w:rFonts w:cstheme="minorHAnsi"/>
        </w:rPr>
      </w:pPr>
      <w:r>
        <w:rPr>
          <w:rFonts w:cstheme="minorHAnsi"/>
          <w:b/>
        </w:rPr>
        <w:t xml:space="preserve">Administrador logístico</w:t>
      </w:r>
      <w:r>
        <w:rPr>
          <w:rFonts w:cstheme="minorHAnsi"/>
        </w:rPr>
        <w:t xml:space="preserve"> (denominado Vendedor en el Anexo 1; se renombra para reflejar con mayor precisión su función): solo visualiza el listado de productos, los productos críticos y el listado y detalle de órdenes, y gestiona su propio perfil, sin acceso a ninguna otra funcionalidad administrativa. Se espera manejo de PC básico.</w:t>
      </w:r>
    </w:p>
    <w:p w:rsidR="001606C0" w:rsidRPr="00934F44" w:rsidRDefault="001606C0" w:rsidP="004B0123">
      <w:pPr>
        <w:pStyle w:val="Prrafodelista"/>
        <w:numPr>
          <w:ilvl w:val="0"/>
          <w:numId w:val="6"/>
        </w:numPr>
        <w:jc w:val="both"/>
        <w:rPr>
          <w:rFonts w:cstheme="minorHAnsi"/>
        </w:rPr>
      </w:pPr>
      <w:r>
        <w:rPr>
          <w:rFonts w:cstheme="minorHAnsi"/>
          <w:b/>
        </w:rPr>
        <w:t xml:space="preserve">Cliente</w:t>
      </w:r>
      <w:r>
        <w:rPr>
          <w:rFonts w:cstheme="minorHAnsi"/>
        </w:rPr>
        <w:t xml:space="preserve">: usuario de la tienda pública; puede registrarse, iniciar sesión, navegar el catálogo, comprar con o sin sesión, gestionar su perfil, consultar su historial de compras y contactar a la empresa. No requiere conocimiento técnico particular, solo el uso habitual de un navegador.</w:t>
      </w:r>
    </w:p>
    <w:p w:rsidR="00B80F3D" w:rsidRPr="00934F44" w:rsidRDefault="00B80F3D" w:rsidP="004B0123">
      <w:pPr>
        <w:pStyle w:val="Ttulo2"/>
        <w:jc w:val="both"/>
        <w:rPr>
          <w:rFonts w:asciiTheme="minorHAnsi" w:hAnsiTheme="minorHAnsi" w:cstheme="minorHAnsi"/>
        </w:rPr>
      </w:pPr>
      <w:bookmarkStart w:id="9011" w:name="_TocEns9011"/>
      <w:r>
        <w:rPr>
          <w:rFonts w:asciiTheme="minorHAnsi" w:hAnsiTheme="minorHAnsi" w:cstheme="minorHAnsi"/>
        </w:rPr>
        <w:t xml:space="preserve">2.4.</w:t>
      </w:r>
      <w:r>
        <w:rPr>
          <w:rFonts w:asciiTheme="minorHAnsi" w:hAnsiTheme="minorHAnsi" w:cstheme="minorHAnsi"/>
        </w:rPr>
        <w:tab/>
        <w:t xml:space="preserve">Restricciones</w:t>
      </w:r>
      <w:bookmarkEnd w:id="9011"/>
    </w:p>
    <w:p w:rsidR="001606C0" w:rsidRPr="00934F44" w:rsidRDefault="001606C0" w:rsidP="004B0123">
      <w:pPr>
        <w:pStyle w:val="Prrafodelista"/>
        <w:numPr>
          <w:ilvl w:val="0"/>
          <w:numId w:val="6"/>
        </w:numPr>
        <w:jc w:val="both"/>
        <w:rPr>
          <w:rFonts w:cstheme="minorHAnsi"/>
        </w:rPr>
      </w:pPr>
      <w:r>
        <w:rPr>
          <w:rFonts w:cstheme="minorHAnsi"/>
        </w:rPr>
        <w:t xml:space="preserve">El sistema debe construirse con React y Vite, con Bootstrap para estilos y componentes, y probarse con Vitest y Testing Library, conforme a la pauta de la Evaluación Parcial N° 2.</w:t>
      </w:r>
    </w:p>
    <w:p w:rsidR="001606C0" w:rsidRPr="00934F44" w:rsidRDefault="001606C0" w:rsidP="004B0123">
      <w:pPr>
        <w:pStyle w:val="Prrafodelista"/>
        <w:numPr>
          <w:ilvl w:val="0"/>
          <w:numId w:val="6"/>
        </w:numPr>
        <w:jc w:val="left"/>
        <w:rPr>
          <w:rFonts w:cstheme="minorHAnsi"/>
        </w:rPr>
      </w:pPr>
      <w:r>
        <w:rPr>
          <w:rFonts w:cstheme="minorHAnsi"/>
        </w:rPr>
        <w:t xml:space="preserve">No debe utilizarse backend ni base de datos real; los datos se simulan en archivos JavaScript, localStorage y sessionStorage.</w:t>
      </w:r>
    </w:p>
    <w:p w:rsidR="001606C0" w:rsidRPr="00934F44" w:rsidRDefault="001606C0" w:rsidP="004B0123">
      <w:pPr>
        <w:pStyle w:val="Prrafodelista"/>
        <w:numPr>
          <w:ilvl w:val="0"/>
          <w:numId w:val="6"/>
        </w:numPr>
        <w:jc w:val="both"/>
        <w:rPr>
          <w:rFonts w:cstheme="minorHAnsi"/>
        </w:rPr>
      </w:pPr>
      <w:r>
        <w:rPr>
          <w:rFonts w:cstheme="minorHAnsi"/>
        </w:rPr>
        <w:t xml:space="preserve">El diseño debe ser responsivo y consistente en todas las páginas mediante una hoja de estilos CSS externa y propia.</w:t>
      </w:r>
    </w:p>
    <w:p w:rsidR="001606C0" w:rsidRPr="00934F44" w:rsidRDefault="001606C0" w:rsidP="004B0123">
      <w:pPr>
        <w:pStyle w:val="Prrafodelista"/>
        <w:numPr>
          <w:ilvl w:val="0"/>
          <w:numId w:val="6"/>
        </w:numPr>
        <w:jc w:val="both"/>
        <w:rPr>
          <w:rFonts w:cstheme="minorHAnsi"/>
        </w:rPr>
      </w:pPr>
      <w:r>
        <w:rPr>
          <w:rFonts w:cstheme="minorHAnsi"/>
        </w:rPr>
        <w:t xml:space="preserve">El proyecto debe versionarse con Git y publicarse en un repositorio público de GitHub, con commits claros y descriptivos.</w:t>
      </w:r>
    </w:p>
    <w:p w:rsidR="001606C0" w:rsidRPr="00934F44" w:rsidRDefault="001606C0" w:rsidP="004B0123">
      <w:pPr>
        <w:pStyle w:val="Prrafodelista"/>
        <w:numPr>
          <w:ilvl w:val="0"/>
          <w:numId w:val="6"/>
        </w:numPr>
        <w:jc w:val="both"/>
        <w:rPr>
          <w:rFonts w:cstheme="minorHAnsi"/>
        </w:rPr>
      </w:pPr>
      <w:r>
        <w:rPr>
          <w:rFonts w:cstheme="minorHAnsi"/>
        </w:rPr>
        <w:t xml:space="preserve">Las vistas administrativas deben protegerse mediante autenticación, aunque sea simulada del lado del cliente en esta entrega.</w:t>
      </w:r>
    </w:p>
    <w:p w:rsidR="001606C0" w:rsidRPr="00934F44" w:rsidRDefault="001606C0" w:rsidP="004B0123">
      <w:pPr>
        <w:pStyle w:val="Prrafodelista"/>
        <w:numPr>
          <w:ilvl w:val="0"/>
          <w:numId w:val="6"/>
        </w:numPr>
        <w:jc w:val="both"/>
        <w:rPr>
          <w:rFonts w:cstheme="minorHAnsi"/>
        </w:rPr>
      </w:pPr>
      <w:r>
        <w:rPr>
          <w:rFonts w:cstheme="minorHAnsi"/>
        </w:rPr>
        <w:t xml:space="preserve">El proyecto requiere Node.js 22.22 o superior y la instalación de sus dependencias con npm (ver 3.1.4).</w:t>
      </w:r>
    </w:p>
    <w:p w:rsidR="00B80F3D" w:rsidRPr="00934F44" w:rsidRDefault="00B80F3D" w:rsidP="004B0123">
      <w:pPr>
        <w:pStyle w:val="Ttulo2"/>
        <w:jc w:val="both"/>
        <w:rPr>
          <w:rFonts w:asciiTheme="minorHAnsi" w:hAnsiTheme="minorHAnsi" w:cstheme="minorHAnsi"/>
        </w:rPr>
      </w:pPr>
      <w:bookmarkStart w:id="9012" w:name="_TocEns9012"/>
      <w:r>
        <w:rPr>
          <w:rFonts w:asciiTheme="minorHAnsi" w:hAnsiTheme="minorHAnsi" w:cstheme="minorHAnsi"/>
        </w:rPr>
        <w:t xml:space="preserve">2.5.</w:t>
      </w:r>
      <w:r>
        <w:rPr>
          <w:rFonts w:asciiTheme="minorHAnsi" w:hAnsiTheme="minorHAnsi" w:cstheme="minorHAnsi"/>
        </w:rPr>
        <w:tab/>
        <w:t xml:space="preserve">Suposiciones y Dependencias</w:t>
      </w:r>
      <w:bookmarkEnd w:id="9012"/>
    </w:p>
    <w:p w:rsidR="001606C0" w:rsidRPr="00934F44" w:rsidRDefault="001606C0" w:rsidP="004B0123">
      <w:pPr>
        <w:pStyle w:val="Prrafodelista"/>
        <w:numPr>
          <w:ilvl w:val="0"/>
          <w:numId w:val="6"/>
        </w:numPr>
        <w:jc w:val="left"/>
        <w:rPr>
          <w:rFonts w:cstheme="minorHAnsi"/>
        </w:rPr>
      </w:pPr>
      <w:r>
        <w:rPr>
          <w:rFonts w:cstheme="minorHAnsi"/>
        </w:rPr>
        <w:t xml:space="preserve">Se asume que el usuario accede desde un navegador web moderno con soporte de Web Storage (localStorage y sessionStorage) y JavaScript habilitado.</w:t>
      </w:r>
    </w:p>
    <w:p w:rsidR="001606C0" w:rsidRPr="00934F44" w:rsidRDefault="001606C0" w:rsidP="004B0123">
      <w:pPr>
        <w:pStyle w:val="Prrafodelista"/>
        <w:numPr>
          <w:ilvl w:val="0"/>
          <w:numId w:val="6"/>
        </w:numPr>
        <w:jc w:val="both"/>
        <w:rPr>
          <w:rFonts w:cstheme="minorHAnsi"/>
        </w:rPr>
      </w:pPr>
      <w:r>
        <w:rPr>
          <w:rFonts w:cstheme="minorHAnsi"/>
        </w:rPr>
        <w:t xml:space="preserve">Se asume que los datos de prueba de productos, categorías, usuarios y órdenes son representativos para la demostración, y que no se requiere persistencia real entre distintos dispositivos o usuarios: los registros creados en el registro, el pago o los mantenedores se pierden al cerrar el navegador.</w:t>
      </w:r>
    </w:p>
    <w:p w:rsidR="001606C0" w:rsidRPr="00934F44" w:rsidRDefault="001606C0" w:rsidP="004B0123">
      <w:pPr>
        <w:pStyle w:val="Prrafodelista"/>
        <w:numPr>
          <w:ilvl w:val="0"/>
          <w:numId w:val="6"/>
        </w:numPr>
        <w:jc w:val="both"/>
        <w:rPr>
          <w:rFonts w:cstheme="minorHAnsi"/>
        </w:rPr>
      </w:pPr>
      <w:r>
        <w:rPr>
          <w:rFonts w:cstheme="minorHAnsi"/>
        </w:rPr>
        <w:t xml:space="preserve">Si en evaluaciones futuras se incorpora un backend y base de datos real, varios requisitos actuales —especialmente los de persistencia de carrito, productos y usuarios— deberán revisarse y actualizarse.</w:t>
      </w:r>
    </w:p>
    <w:p w:rsidR="00B80F3D" w:rsidRPr="00934F44" w:rsidRDefault="00B80F3D" w:rsidP="004B0123">
      <w:pPr>
        <w:pStyle w:val="Ttulo2"/>
        <w:jc w:val="both"/>
        <w:rPr>
          <w:rFonts w:asciiTheme="minorHAnsi" w:hAnsiTheme="minorHAnsi" w:cstheme="minorHAnsi"/>
        </w:rPr>
      </w:pPr>
      <w:bookmarkStart w:id="9013" w:name="_TocEns9013"/>
      <w:r>
        <w:rPr>
          <w:rFonts w:asciiTheme="minorHAnsi" w:hAnsiTheme="minorHAnsi" w:cstheme="minorHAnsi"/>
        </w:rPr>
        <w:t xml:space="preserve">2.6.</w:t>
      </w:r>
      <w:r>
        <w:rPr>
          <w:rFonts w:asciiTheme="minorHAnsi" w:hAnsiTheme="minorHAnsi" w:cstheme="minorHAnsi"/>
        </w:rPr>
        <w:tab/>
        <w:t xml:space="preserve">Requisitos Futuros</w:t>
      </w:r>
      <w:bookmarkEnd w:id="9013"/>
    </w:p>
    <w:p w:rsidR="001606C0" w:rsidRPr="00934F44" w:rsidRDefault="001606C0" w:rsidP="004B0123">
      <w:pPr>
        <w:pStyle w:val="Prrafodelista"/>
        <w:numPr>
          <w:ilvl w:val="0"/>
          <w:numId w:val="6"/>
        </w:numPr>
        <w:jc w:val="both"/>
        <w:rPr>
          <w:rFonts w:cstheme="minorHAnsi"/>
        </w:rPr>
      </w:pPr>
      <w:r>
        <w:rPr>
          <w:rFonts w:cstheme="minorHAnsi"/>
        </w:rPr>
        <w:t xml:space="preserve">Incorporación de un backend real con base de datos para persistir productos, usuarios y órdenes, conforme al modelo lógico especificado en 3.2.</w:t>
      </w:r>
    </w:p>
    <w:p w:rsidR="001606C0" w:rsidRPr="00934F44" w:rsidRDefault="001606C0" w:rsidP="004B0123">
      <w:pPr>
        <w:pStyle w:val="Prrafodelista"/>
        <w:numPr>
          <w:ilvl w:val="0"/>
          <w:numId w:val="6"/>
        </w:numPr>
        <w:jc w:val="both"/>
        <w:rPr>
          <w:rFonts w:cstheme="minorHAnsi"/>
        </w:rPr>
      </w:pPr>
      <w:r>
        <w:rPr>
          <w:rFonts w:cstheme="minorHAnsi"/>
        </w:rPr>
        <w:t xml:space="preserve">Integración de una pasarela de pago real, en reemplazo del pago simulado, para completar el flujo de compra.</w:t>
      </w:r>
    </w:p>
    <w:p w:rsidR="001606C0" w:rsidRPr="00934F44" w:rsidRDefault="001606C0" w:rsidP="004B0123">
      <w:pPr>
        <w:pStyle w:val="Prrafodelista"/>
        <w:numPr>
          <w:ilvl w:val="0"/>
          <w:numId w:val="6"/>
        </w:numPr>
        <w:jc w:val="both"/>
        <w:rPr>
          <w:rFonts w:cstheme="minorHAnsi"/>
        </w:rPr>
      </w:pPr>
      <w:r>
        <w:rPr>
          <w:rFonts w:cstheme="minorHAnsi"/>
        </w:rPr>
        <w:t xml:space="preserve">Gestión del estado del pedido (preparación, despacho, entrega) y su seguimiento por el cliente.</w:t>
      </w:r>
    </w:p>
    <w:p w:rsidR="001606C0" w:rsidRPr="00934F44" w:rsidRDefault="001606C0" w:rsidP="004B0123">
      <w:pPr>
        <w:pStyle w:val="Prrafodelista"/>
        <w:numPr>
          <w:ilvl w:val="0"/>
          <w:numId w:val="6"/>
        </w:numPr>
        <w:jc w:val="both"/>
        <w:rPr>
          <w:rFonts w:cstheme="minorHAnsi"/>
        </w:rPr>
      </w:pPr>
      <w:r>
        <w:rPr>
          <w:rFonts w:cstheme="minorHAnsi"/>
        </w:rPr>
        <w:t xml:space="preserve">Persistencia entre dispositivos y pruebas de extremo a extremo en un navegador real.</w:t>
      </w:r>
    </w:p>
    <w:p w:rsidR="001606C0" w:rsidRPr="00934F44" w:rsidRDefault="001606C0" w:rsidP="004B0123">
      <w:pPr>
        <w:pStyle w:val="Prrafodelista"/>
        <w:numPr>
          <w:ilvl w:val="0"/>
          <w:numId w:val="6"/>
        </w:numPr>
        <w:jc w:val="both"/>
        <w:rPr>
          <w:rFonts w:cstheme="minorHAnsi"/>
        </w:rPr>
      </w:pPr>
      <w:r>
        <w:rPr>
          <w:rFonts w:cstheme="minorHAnsi"/>
        </w:rPr>
        <w:t xml:space="preserve">Recuperación de contraseña y verificación de correo electrónico en el registro.</w:t>
      </w:r>
    </w:p>
    <w:p w:rsidR="001606C0" w:rsidRPr="00934F44" w:rsidRDefault="001606C0" w:rsidP="004B0123">
      <w:pPr>
        <w:pStyle w:val="Prrafodelista"/>
        <w:numPr>
          <w:ilvl w:val="0"/>
          <w:numId w:val="6"/>
        </w:numPr>
        <w:jc w:val="both"/>
        <w:rPr>
          <w:rFonts w:cstheme="minorHAnsi"/>
        </w:rPr>
      </w:pPr>
      <w:r>
        <w:rPr>
          <w:rFonts w:cstheme="minorHAnsi"/>
        </w:rPr>
        <w:t xml:space="preserve">Motor de validación automática de la compatibilidad técnica real entre componentes (socket de CPU, tipo de memoria RAM, formato de gabinete, potencia de la fuente), en reemplazo de la tabla de compatibilidad estática de esta entrega.</w:t>
      </w:r>
    </w:p>
    <w:p w:rsidR="00B80F3D" w:rsidRPr="00934F44" w:rsidRDefault="00B80F3D" w:rsidP="004B0123">
      <w:pPr>
        <w:pStyle w:val="Ttulo1"/>
        <w:jc w:val="both"/>
        <w:rPr>
          <w:rFonts w:asciiTheme="minorHAnsi" w:hAnsiTheme="minorHAnsi" w:cstheme="minorHAnsi"/>
        </w:rPr>
      </w:pPr>
      <w:bookmarkStart w:id="9014" w:name="_TocEns9014"/>
      <w:r>
        <w:rPr>
          <w:rFonts w:asciiTheme="minorHAnsi" w:hAnsiTheme="minorHAnsi" w:cstheme="minorHAnsi"/>
        </w:rPr>
        <w:t xml:space="preserve">3.</w:t>
      </w:r>
      <w:r>
        <w:rPr>
          <w:rFonts w:asciiTheme="minorHAnsi" w:hAnsiTheme="minorHAnsi" w:cstheme="minorHAnsi"/>
        </w:rPr>
        <w:tab/>
        <w:t xml:space="preserve">Requisitos Específicos</w:t>
      </w:r>
      <w:bookmarkEnd w:id="9014"/>
    </w:p>
    <w:p w:rsidR="00095C47" w:rsidRDefault="00095C47" w:rsidP="004B0123">
      <w:pPr>
        <w:jc w:val="both"/>
        <w:rPr>
          <w:rFonts w:cstheme="minorHAnsi"/>
        </w:rPr>
      </w:pPr>
      <w:r>
        <w:rPr>
          <w:rFonts w:cstheme="minorHAnsi"/>
        </w:rPr>
        <w:t xml:space="preserve">Esta sección especifica los requisitos de Ensambla.me con el detalle suficiente para diseñar el sistema y para verificar, una vez construido, si los satisface. Todo requisito lleva un código unívoco y estable (RF-xx, RNF-xx), una lista de criterios de aceptación verificables, y una clasificación, una prioridad y un origen registrados en el Anexo A.</w:t>
      </w:r>
    </w:p>
    <w:p w:rsidR="00B80F3D" w:rsidRPr="00934F44" w:rsidRDefault="00B80F3D" w:rsidP="004B0123">
      <w:pPr>
        <w:pStyle w:val="Ttulo2"/>
        <w:jc w:val="both"/>
        <w:rPr>
          <w:rFonts w:asciiTheme="minorHAnsi" w:hAnsiTheme="minorHAnsi" w:cstheme="minorHAnsi"/>
        </w:rPr>
      </w:pPr>
      <w:bookmarkStart w:id="9015" w:name="_TocEns9015"/>
      <w:r>
        <w:rPr>
          <w:rFonts w:asciiTheme="minorHAnsi" w:hAnsiTheme="minorHAnsi" w:cstheme="minorHAnsi"/>
        </w:rPr>
        <w:t xml:space="preserve">3.1</w:t>
      </w:r>
      <w:r>
        <w:rPr>
          <w:rFonts w:asciiTheme="minorHAnsi" w:hAnsiTheme="minorHAnsi" w:cstheme="minorHAnsi"/>
        </w:rPr>
        <w:tab/>
        <w:t xml:space="preserve">Requisitos comunes de las interfaces</w:t>
      </w:r>
      <w:bookmarkEnd w:id="9015"/>
    </w:p>
    <w:p w:rsidR="002E3F8E" w:rsidRPr="00934F44" w:rsidRDefault="002E3F8E" w:rsidP="004B0123">
      <w:pPr>
        <w:pStyle w:val="Ttulo3"/>
        <w:jc w:val="both"/>
        <w:rPr>
          <w:rFonts w:asciiTheme="minorHAnsi" w:hAnsiTheme="minorHAnsi" w:cstheme="minorHAnsi"/>
        </w:rPr>
      </w:pPr>
      <w:bookmarkStart w:id="9016" w:name="_TocEns9016"/>
      <w:r>
        <w:rPr>
          <w:rFonts w:asciiTheme="minorHAnsi" w:hAnsiTheme="minorHAnsi" w:cstheme="minorHAnsi"/>
        </w:rPr>
        <w:t xml:space="preserve">3.1.1</w:t>
      </w:r>
      <w:r>
        <w:rPr>
          <w:rFonts w:asciiTheme="minorHAnsi" w:hAnsiTheme="minorHAnsi" w:cstheme="minorHAnsi"/>
        </w:rPr>
        <w:tab/>
        <w:t xml:space="preserve">Interfaces de usuario</w:t>
      </w:r>
      <w:bookmarkEnd w:id="9016"/>
    </w:p>
    <w:p w:rsidR="00095C47" w:rsidRDefault="00095C47" w:rsidP="004B0123">
      <w:pPr>
        <w:jc w:val="both"/>
        <w:rPr>
          <w:rFonts w:cstheme="minorHAnsi"/>
        </w:rPr>
      </w:pPr>
      <w:r>
        <w:rPr>
          <w:rFonts w:cstheme="minorHAnsi"/>
        </w:rPr>
        <w:t xml:space="preserve">Las interfaces de usuario serán pantallas de la aplicación web, resueltas por rutas del cliente. Las vistas públicas son inicio, productos, categorías, ofertas, detalle de producto, armado de PC, carrito, pago, confirmación o rechazo del pago, blogs, detalle de blog, nosotros, contacto, registro, inicio de sesión, perfil, mis compras y detalle de compra; las vistas administrativas son el home del panel, los mantenedores de Productos, Categorías y Usuarios (con la ficha de cada usuario), los productos críticos, el listado y detalle de órdenes, los reportes y el perfil.</w:t>
      </w:r>
    </w:p>
    <w:p w:rsidR="00095C47" w:rsidRDefault="00095C47" w:rsidP="004B0123">
      <w:pPr>
        <w:jc w:val="both"/>
        <w:rPr>
          <w:rFonts w:cstheme="minorHAnsi"/>
        </w:rPr>
      </w:pPr>
      <w:r>
        <w:rPr>
          <w:rFonts w:cstheme="minorHAnsi"/>
        </w:rPr>
        <w:t xml:space="preserve">Toda vista pública presenta un menú superior de navegación con el logo de la tienda, los enlaces a Inicio, Productos, Categorías, Ofertas, Armar mi PC, Blogs, Nosotros y Contacto, una caja de búsqueda y un acceso al carrito de compras que muestra la cantidad de ítems; un área de contenido central para la funcionalidad de cada vista; y un pie de página informativo con el nombre de la tienda, los enlaces de navegación principales, los datos de contacto de la empresa y el año. Las vistas de catálogo, ofertas, armado y carrito presentan además una barra lateral con accesos a las categorías del catálogo. La página de inicio presenta, por sobre el listado de productos, un componente principal con la información y la imagen de la tienda, y bajo ese listado un video embebido que demuestra el asistente de armado. La vista "Nosotros" presenta la información institucional de la empresa y de sus desarrolladores (RF-15).</w:t>
      </w:r>
    </w:p>
    <w:p w:rsidR="00095C47" w:rsidRDefault="00095C47" w:rsidP="004B0123">
      <w:pPr>
        <w:jc w:val="both"/>
        <w:rPr>
          <w:rFonts w:cstheme="minorHAnsi"/>
        </w:rPr>
      </w:pPr>
      <w:r>
        <w:rPr>
          <w:rFonts w:cstheme="minorHAnsi"/>
        </w:rPr>
        <w:t xml:space="preserve">El panel de administración utiliza un menú lateral vertical visible con los accesos que corresponden al rol, y un home con indicadores. El asistente de armado se presenta como un flujo guiado paso a paso, una categoría de componente a la vez, dentro del área de contenido. El diseño es responsivo y consistente en todas las páginas gracias a una hoja de estilos CSS externa y a los componentes de Bootstrap.</w:t>
      </w:r>
    </w:p>
    <w:p w:rsidR="00095C47" w:rsidRDefault="00095C47" w:rsidP="004B0123">
      <w:pPr>
        <w:keepNext/>
        <w:jc w:val="both"/>
        <w:rPr>
          <w:rFonts w:cstheme="minorHAnsi"/>
        </w:rPr>
      </w:pPr>
      <w:r>
        <w:rPr>
          <w:rFonts w:cstheme="minorHAnsi"/>
        </w:rPr>
        <w:t xml:space="preserve">Criterios de aceptación (RNF-08):</w:t>
      </w:r>
    </w:p>
    <w:p w:rsidR="001606C0" w:rsidRPr="00934F44" w:rsidRDefault="001606C0" w:rsidP="004B0123">
      <w:pPr>
        <w:pStyle w:val="Prrafodelista"/>
        <w:ind w:left="720" w:hanging="360"/>
        <w:jc w:val="both"/>
        <w:rPr>
          <w:rFonts w:cstheme="minorHAnsi"/>
        </w:rPr>
      </w:pPr>
      <w:r>
        <w:rPr>
          <w:rFonts w:cstheme="minorHAnsi"/>
        </w:rPr>
        <w:t xml:space="preserve">1.</w:t>
      </w:r>
      <w:r>
        <w:rPr>
          <w:rFonts w:cstheme="minorHAnsi"/>
        </w:rPr>
        <w:tab/>
      </w:r>
      <w:r>
        <w:rPr>
          <w:rFonts w:cstheme="minorHAnsi"/>
        </w:rPr>
        <w:t xml:space="preserve">Toda vista pública muestra el menú superior con el logo de la tienda y los enlaces a Inicio, Productos, Categorías, Ofertas, Armar mi PC, Blogs, Nosotros y Contacto, más la caja de búsqueda y el acceso al carrito de compras con su contador.</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En la página de inicio, el componente principal con la información y la imagen de la tienda aparece antes del listado de productos, y el video demostrativo del asistente, después.</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Las vistas de catálogo, ofertas, armado y carrito muestran la barra lateral con los accesos a las categorías del catálogo.</w:t>
      </w:r>
    </w:p>
    <w:p w:rsidR="001606C0" w:rsidRPr="00934F44" w:rsidRDefault="001606C0" w:rsidP="004B0123">
      <w:pPr>
        <w:pStyle w:val="Prrafodelista"/>
        <w:ind w:left="720" w:hanging="360"/>
        <w:jc w:val="both"/>
        <w:rPr>
          <w:rFonts w:cstheme="minorHAnsi"/>
        </w:rPr>
      </w:pPr>
      <w:r>
        <w:rPr>
          <w:rFonts w:cstheme="minorHAnsi"/>
        </w:rPr>
        <w:t xml:space="preserve">4.</w:t>
      </w:r>
      <w:r>
        <w:rPr>
          <w:rFonts w:cstheme="minorHAnsi"/>
        </w:rPr>
        <w:tab/>
      </w:r>
      <w:r>
        <w:rPr>
          <w:rFonts w:cstheme="minorHAnsi"/>
        </w:rPr>
        <w:t xml:space="preserve">Toda vista pública muestra un pie de página con el nombre de la tienda, los enlaces de navegación principales, los datos de contacto y el año.</w:t>
      </w:r>
    </w:p>
    <w:p w:rsidR="001606C0" w:rsidRPr="00934F44" w:rsidRDefault="001606C0" w:rsidP="004B0123">
      <w:pPr>
        <w:pStyle w:val="Prrafodelista"/>
        <w:ind w:left="720" w:hanging="360"/>
        <w:jc w:val="both"/>
        <w:rPr>
          <w:rFonts w:cstheme="minorHAnsi"/>
        </w:rPr>
      </w:pPr>
      <w:r>
        <w:rPr>
          <w:rFonts w:cstheme="minorHAnsi"/>
        </w:rPr>
        <w:t xml:space="preserve">5.</w:t>
      </w:r>
      <w:r>
        <w:rPr>
          <w:rFonts w:cstheme="minorHAnsi"/>
        </w:rPr>
        <w:tab/>
      </w:r>
      <w:r>
        <w:rPr>
          <w:rFonts w:cstheme="minorHAnsi"/>
        </w:rPr>
        <w:t xml:space="preserve">El home administrativo presenta indicadores (productos, críticos, usuarios y órdenes) y accesos a Productos, Críticos, Categorías, Usuarios, Órdenes y Reportes (RF-10, RF-11, RF-12, RF-25, RF-26 y RF-27).</w:t>
      </w:r>
    </w:p>
    <w:p w:rsidR="001606C0" w:rsidRPr="00934F44" w:rsidRDefault="001606C0" w:rsidP="004B0123">
      <w:pPr>
        <w:pStyle w:val="Prrafodelista"/>
        <w:ind w:left="720" w:hanging="360"/>
        <w:jc w:val="both"/>
        <w:rPr>
          <w:rFonts w:cstheme="minorHAnsi"/>
        </w:rPr>
      </w:pPr>
      <w:r>
        <w:rPr>
          <w:rFonts w:cstheme="minorHAnsi"/>
        </w:rPr>
        <w:t xml:space="preserve">6.</w:t>
      </w:r>
      <w:r>
        <w:rPr>
          <w:rFonts w:cstheme="minorHAnsi"/>
        </w:rPr>
        <w:tab/>
      </w:r>
      <w:r>
        <w:rPr>
          <w:rFonts w:cstheme="minorHAnsi"/>
        </w:rPr>
        <w:t xml:space="preserve">La vista "Nosotros" es accesible desde el menú superior de cualquier vista pública.</w:t>
      </w:r>
    </w:p>
    <w:p w:rsidR="002E3F8E" w:rsidRPr="00934F44" w:rsidRDefault="002E3F8E" w:rsidP="004B0123">
      <w:pPr>
        <w:pStyle w:val="Ttulo3"/>
        <w:jc w:val="both"/>
        <w:rPr>
          <w:rFonts w:asciiTheme="minorHAnsi" w:hAnsiTheme="minorHAnsi" w:cstheme="minorHAnsi"/>
        </w:rPr>
      </w:pPr>
      <w:bookmarkStart w:id="9017" w:name="_TocEns9017"/>
      <w:r>
        <w:rPr>
          <w:rFonts w:asciiTheme="minorHAnsi" w:hAnsiTheme="minorHAnsi" w:cstheme="minorHAnsi"/>
        </w:rPr>
        <w:t xml:space="preserve">3.1.2</w:t>
      </w:r>
      <w:r>
        <w:rPr>
          <w:rFonts w:asciiTheme="minorHAnsi" w:hAnsiTheme="minorHAnsi" w:cstheme="minorHAnsi"/>
        </w:rPr>
        <w:tab/>
        <w:t xml:space="preserve">Interfaces de hardware</w:t>
      </w:r>
      <w:bookmarkEnd w:id="9017"/>
    </w:p>
    <w:p w:rsidR="00095C47" w:rsidRDefault="00095C47" w:rsidP="004B0123">
      <w:pPr>
        <w:jc w:val="both"/>
        <w:rPr>
          <w:rFonts w:cstheme="minorHAnsi"/>
        </w:rPr>
      </w:pPr>
      <w:r>
        <w:rPr>
          <w:rFonts w:cstheme="minorHAnsi"/>
        </w:rPr>
        <w:t xml:space="preserve">El sistema debe poder visualizarse y utilizarse correctamente desde un dispositivo táctil móvil (smartphone o tablet), además de computadores de escritorio, gracias al diseño responsivo.</w:t>
      </w:r>
    </w:p>
    <w:p w:rsidR="002E3F8E" w:rsidRPr="00934F44" w:rsidRDefault="002E3F8E" w:rsidP="004B0123">
      <w:pPr>
        <w:pStyle w:val="Ttulo3"/>
        <w:jc w:val="both"/>
        <w:rPr>
          <w:rFonts w:asciiTheme="minorHAnsi" w:hAnsiTheme="minorHAnsi" w:cstheme="minorHAnsi"/>
        </w:rPr>
      </w:pPr>
      <w:bookmarkStart w:id="9018" w:name="_TocEns9018"/>
      <w:r>
        <w:rPr>
          <w:rFonts w:asciiTheme="minorHAnsi" w:hAnsiTheme="minorHAnsi" w:cstheme="minorHAnsi"/>
        </w:rPr>
        <w:t xml:space="preserve">3.1.3</w:t>
      </w:r>
      <w:r>
        <w:rPr>
          <w:rFonts w:asciiTheme="minorHAnsi" w:hAnsiTheme="minorHAnsi" w:cstheme="minorHAnsi"/>
        </w:rPr>
        <w:tab/>
        <w:t xml:space="preserve">Interfaces de software</w:t>
      </w:r>
      <w:bookmarkEnd w:id="9018"/>
    </w:p>
    <w:p w:rsidR="001606C0" w:rsidRPr="00934F44" w:rsidRDefault="001606C0" w:rsidP="004B0123">
      <w:pPr>
        <w:pStyle w:val="Prrafodelista"/>
        <w:numPr>
          <w:ilvl w:val="0"/>
          <w:numId w:val="6"/>
        </w:numPr>
        <w:jc w:val="left"/>
        <w:rPr>
          <w:rFonts w:cstheme="minorHAnsi"/>
        </w:rPr>
      </w:pPr>
      <w:r>
        <w:rPr>
          <w:rFonts w:cstheme="minorHAnsi"/>
          <w:b/>
        </w:rPr>
        <w:t xml:space="preserve">React 19, Vite 8 y React Router 8</w:t>
      </w:r>
      <w:r>
        <w:rPr>
          <w:rFonts w:cstheme="minorHAnsi"/>
        </w:rPr>
        <w:t xml:space="preserve">: React construye la interfaz con componentes; Vite sirve la aplicación en desarrollo (</w:t>
      </w:r>
      <w:r>
        <w:rPr>
          <w:rFonts w:cstheme="minorHAnsi" w:ascii="Consolas" w:hAnsi="Consolas"/>
        </w:rPr>
        <w:t xml:space="preserve">npm run dev</w:t>
      </w:r>
      <w:r>
        <w:rPr>
          <w:rFonts w:cstheme="minorHAnsi"/>
        </w:rPr>
        <w:t xml:space="preserve">) y la empaqueta para producción (</w:t>
      </w:r>
      <w:r>
        <w:rPr>
          <w:rFonts w:cstheme="minorHAnsi" w:ascii="Consolas" w:hAnsi="Consolas"/>
        </w:rPr>
        <w:t xml:space="preserve">npm run build</w:t>
      </w:r>
      <w:r>
        <w:rPr>
          <w:rFonts w:cstheme="minorHAnsi"/>
        </w:rPr>
        <w:t xml:space="preserve">); React Router resuelve las rutas del cliente (</w:t>
      </w:r>
      <w:r>
        <w:rPr>
          <w:rFonts w:cstheme="minorHAnsi" w:ascii="Consolas" w:hAnsi="Consolas"/>
        </w:rPr>
        <w:t xml:space="preserve">src/App.jsx</w:t>
      </w:r>
      <w:r>
        <w:rPr>
          <w:rFonts w:cstheme="minorHAnsi"/>
        </w:rPr>
        <w:t xml:space="preserve">).</w:t>
      </w:r>
    </w:p>
    <w:p w:rsidR="001606C0" w:rsidRPr="00934F44" w:rsidRDefault="001606C0" w:rsidP="004B0123">
      <w:pPr>
        <w:pStyle w:val="Prrafodelista"/>
        <w:numPr>
          <w:ilvl w:val="0"/>
          <w:numId w:val="6"/>
        </w:numPr>
        <w:jc w:val="left"/>
        <w:rPr>
          <w:rFonts w:cstheme="minorHAnsi"/>
        </w:rPr>
      </w:pPr>
      <w:r>
        <w:rPr>
          <w:rFonts w:cstheme="minorHAnsi"/>
          <w:b/>
        </w:rPr>
        <w:t xml:space="preserve">Bootstrap 5.3.8 (CSS y JS)</w:t>
      </w:r>
      <w:r>
        <w:rPr>
          <w:rFonts w:cstheme="minorHAnsi"/>
        </w:rPr>
        <w:t xml:space="preserve">: framework para estilos, componentes de interfaz (menús, formularios, botones) y comportamiento responsivo. Se declara como dependencia npm en </w:t>
      </w:r>
      <w:r>
        <w:rPr>
          <w:rFonts w:cstheme="minorHAnsi" w:ascii="Consolas" w:hAnsi="Consolas"/>
        </w:rPr>
        <w:t xml:space="preserve">package.json</w:t>
      </w:r>
      <w:r>
        <w:rPr>
          <w:rFonts w:cstheme="minorHAnsi"/>
        </w:rPr>
        <w:t xml:space="preserve"> y se importa desde </w:t>
      </w:r>
      <w:r>
        <w:rPr>
          <w:rFonts w:cstheme="minorHAnsi" w:ascii="Consolas" w:hAnsi="Consolas"/>
        </w:rPr>
        <w:t xml:space="preserve">node_modules</w:t>
      </w:r>
      <w:r>
        <w:rPr>
          <w:rFonts w:cstheme="minorHAnsi"/>
        </w:rPr>
        <w:t xml:space="preserve">, de modo que el sitio no dependa de una CDN.</w:t>
      </w:r>
    </w:p>
    <w:p w:rsidR="001606C0" w:rsidRPr="00934F44" w:rsidRDefault="001606C0" w:rsidP="004B0123">
      <w:pPr>
        <w:pStyle w:val="Prrafodelista"/>
        <w:numPr>
          <w:ilvl w:val="0"/>
          <w:numId w:val="6"/>
        </w:numPr>
        <w:jc w:val="both"/>
        <w:rPr>
          <w:rFonts w:cstheme="minorHAnsi"/>
        </w:rPr>
      </w:pPr>
      <w:r>
        <w:rPr>
          <w:rFonts w:cstheme="minorHAnsi"/>
          <w:b/>
        </w:rPr>
        <w:t xml:space="preserve">Vitest 5, Testing Library y jsdom</w:t>
      </w:r>
      <w:r>
        <w:rPr>
          <w:rFonts w:cstheme="minorHAnsi"/>
        </w:rPr>
        <w:t xml:space="preserve">: ejecutor de las pruebas unitarias, utilidades para montar y consultar componentes, y entorno de navegador simulado (</w:t>
      </w:r>
      <w:r>
        <w:rPr>
          <w:rFonts w:cstheme="minorHAnsi" w:ascii="Consolas" w:hAnsi="Consolas"/>
        </w:rPr>
        <w:t xml:space="preserve">npm run test:run</w:t>
      </w:r>
      <w:r>
        <w:rPr>
          <w:rFonts w:cstheme="minorHAnsi"/>
        </w:rPr>
        <w:t xml:space="preserve"> y </w:t>
      </w:r>
      <w:r>
        <w:rPr>
          <w:rFonts w:cstheme="minorHAnsi" w:ascii="Consolas" w:hAnsi="Consolas"/>
        </w:rPr>
        <w:t xml:space="preserve">npm run coverage</w:t>
      </w:r>
      <w:r>
        <w:rPr>
          <w:rFonts w:cstheme="minorHAnsi"/>
        </w:rPr>
        <w:t xml:space="preserve">; ver RNF-09).</w:t>
      </w:r>
    </w:p>
    <w:p w:rsidR="001606C0" w:rsidRPr="00934F44" w:rsidRDefault="001606C0" w:rsidP="004B0123">
      <w:pPr>
        <w:pStyle w:val="Prrafodelista"/>
        <w:numPr>
          <w:ilvl w:val="0"/>
          <w:numId w:val="6"/>
        </w:numPr>
        <w:jc w:val="left"/>
        <w:rPr>
          <w:rFonts w:cstheme="minorHAnsi"/>
        </w:rPr>
      </w:pPr>
      <w:r>
        <w:rPr>
          <w:rFonts w:cstheme="minorHAnsi"/>
          <w:b/>
        </w:rPr>
        <w:t xml:space="preserve">Web Storage API (localStorage y sessionStorage)</w:t>
      </w:r>
      <w:r>
        <w:rPr>
          <w:rFonts w:cstheme="minorHAnsi"/>
        </w:rPr>
        <w:t xml:space="preserve">: localStorage persiste el contenido del carrito en el navegador del cliente, bajo una única clave </w:t>
      </w:r>
      <w:r>
        <w:rPr>
          <w:rFonts w:cstheme="minorHAnsi" w:ascii="Consolas" w:hAnsi="Consolas"/>
        </w:rPr>
        <w:t xml:space="preserve">carrito</w:t>
      </w:r>
      <w:r>
        <w:rPr>
          <w:rFonts w:cstheme="minorHAnsi"/>
        </w:rPr>
        <w:t xml:space="preserve"> cuyo valor es un arreglo serializado en JSON con una entrada por línea, cada una con su producto, su cantidad y, si pertenece a un armado, el agrupador de ese armado (ver el modelo lógico al final de 3.2). sessionStorage dura lo que la sesión del navegador y guarda seis claves: </w:t>
      </w:r>
      <w:r>
        <w:rPr>
          <w:rFonts w:cstheme="minorHAnsi" w:ascii="Consolas" w:hAnsi="Consolas"/>
        </w:rPr>
        <w:t xml:space="preserve">sesion</w:t>
      </w:r>
      <w:r>
        <w:rPr>
          <w:rFonts w:cstheme="minorHAnsi"/>
        </w:rPr>
        <w:t xml:space="preserve">, con el RUN, nombre, apellidos, correo y rol del usuario autenticado, que se elimina al cerrar sesión (RF-13); y </w:t>
      </w:r>
      <w:r>
        <w:rPr>
          <w:rFonts w:cstheme="minorHAnsi" w:ascii="Consolas" w:hAnsi="Consolas"/>
        </w:rPr>
        <w:t xml:space="preserve">productos</w:t>
      </w:r>
      <w:r>
        <w:rPr>
          <w:rFonts w:cstheme="minorHAnsi"/>
        </w:rPr>
        <w:t xml:space="preserve">, </w:t>
      </w:r>
      <w:r>
        <w:rPr>
          <w:rFonts w:cstheme="minorHAnsi" w:ascii="Consolas" w:hAnsi="Consolas"/>
        </w:rPr>
        <w:t xml:space="preserve">usuarios</w:t>
      </w:r>
      <w:r>
        <w:rPr>
          <w:rFonts w:cstheme="minorHAnsi"/>
        </w:rPr>
        <w:t xml:space="preserve">, </w:t>
      </w:r>
      <w:r>
        <w:rPr>
          <w:rFonts w:cstheme="minorHAnsi" w:ascii="Consolas" w:hAnsi="Consolas"/>
        </w:rPr>
        <w:t xml:space="preserve">categorias</w:t>
      </w:r>
      <w:r>
        <w:rPr>
          <w:rFonts w:cstheme="minorHAnsi"/>
        </w:rPr>
        <w:t xml:space="preserve">, </w:t>
      </w:r>
      <w:r>
        <w:rPr>
          <w:rFonts w:cstheme="minorHAnsi" w:ascii="Consolas" w:hAnsi="Consolas"/>
        </w:rPr>
        <w:t xml:space="preserve">ordenes</w:t>
      </w:r>
      <w:r>
        <w:rPr>
          <w:rFonts w:cstheme="minorHAnsi"/>
        </w:rPr>
        <w:t xml:space="preserve"> e </w:t>
      </w:r>
      <w:r>
        <w:rPr>
          <w:rFonts w:cstheme="minorHAnsi" w:ascii="Consolas" w:hAnsi="Consolas"/>
        </w:rPr>
        <w:t xml:space="preserve">itemsOrden</w:t>
      </w:r>
      <w:r>
        <w:rPr>
          <w:rFonts w:cstheme="minorHAnsi"/>
        </w:rPr>
        <w:t xml:space="preserve">, copias de trabajo sembradas desde los datos de prueba (</w:t>
      </w:r>
      <w:r>
        <w:rPr>
          <w:rFonts w:cstheme="minorHAnsi" w:ascii="Consolas" w:hAnsi="Consolas"/>
        </w:rPr>
        <w:t xml:space="preserve">src/data/semillas.js</w:t>
      </w:r>
      <w:r>
        <w:rPr>
          <w:rFonts w:cstheme="minorHAnsi"/>
        </w:rPr>
        <w:t xml:space="preserve">) donde escribe el CRUD de </w:t>
      </w:r>
      <w:r>
        <w:rPr>
          <w:rFonts w:cstheme="minorHAnsi" w:ascii="Consolas" w:hAnsi="Consolas"/>
        </w:rPr>
        <w:t xml:space="preserve">src/data/datos.js</w:t>
      </w:r>
      <w:r>
        <w:rPr>
          <w:rFonts w:cstheme="minorHAnsi"/>
        </w:rPr>
        <w:t xml:space="preserve">, para que los registros creados o editados en RF-01, RF-10, RF-11, RF-22 y RF-25 puedan usarse en la misma sesión del navegador (por ejemplo, para iniciar sesión con un usuario recién registrado).</w:t>
      </w:r>
    </w:p>
    <w:p w:rsidR="002E3F8E" w:rsidRPr="00934F44" w:rsidRDefault="002E3F8E" w:rsidP="004B0123">
      <w:pPr>
        <w:pStyle w:val="Ttulo3"/>
        <w:jc w:val="both"/>
        <w:rPr>
          <w:rFonts w:asciiTheme="minorHAnsi" w:hAnsiTheme="minorHAnsi" w:cstheme="minorHAnsi"/>
        </w:rPr>
      </w:pPr>
      <w:bookmarkStart w:id="9019" w:name="_TocEns9019"/>
      <w:r>
        <w:rPr>
          <w:rFonts w:asciiTheme="minorHAnsi" w:hAnsiTheme="minorHAnsi" w:cstheme="minorHAnsi"/>
        </w:rPr>
        <w:t xml:space="preserve">3.1.4</w:t>
      </w:r>
      <w:r>
        <w:rPr>
          <w:rFonts w:asciiTheme="minorHAnsi" w:hAnsiTheme="minorHAnsi" w:cstheme="minorHAnsi"/>
        </w:rPr>
        <w:tab/>
        <w:t xml:space="preserve">Interfaces de comunicación</w:t>
      </w:r>
      <w:bookmarkEnd w:id="9019"/>
    </w:p>
    <w:p w:rsidR="00095C47" w:rsidRDefault="00095C47" w:rsidP="004B0123">
      <w:pPr>
        <w:jc w:val="both"/>
        <w:rPr>
          <w:rFonts w:cstheme="minorHAnsi"/>
        </w:rPr>
      </w:pPr>
      <w:r>
        <w:rPr>
          <w:rFonts w:cstheme="minorHAnsi"/>
        </w:rPr>
        <w:t xml:space="preserve">El sistema no consume APIs externas ni servicios de terceros: toda la lógica de negocio se ejecuta en el navegador y la aplicación no realiza peticiones HTTP propias. Para desarrollo local basta, con Node.js 22.22 o superior, instalar las dependencias y levantar el servidor de desarrollo de Vite:</w:t>
      </w:r>
    </w:p>
    <w:p w:rsidR="00095C47" w:rsidRDefault="00095C47" w:rsidP="004B0123">
      <w:pPr>
        <w:ind w:left="708"/>
        <w:jc w:val="left"/>
        <w:rPr>
          <w:rFonts w:cstheme="minorHAnsi"/>
        </w:rPr>
      </w:pPr>
      <w:r>
        <w:rPr>
          <w:rFonts w:cstheme="minorHAnsi" w:ascii="Consolas" w:hAnsi="Consolas"/>
        </w:rPr>
        <w:t xml:space="preserve">npm install</w:t>
      </w:r>
    </w:p>
    <w:p w:rsidR="00095C47" w:rsidRDefault="00095C47" w:rsidP="004B0123">
      <w:pPr>
        <w:ind w:left="708"/>
        <w:jc w:val="left"/>
        <w:rPr>
          <w:rFonts w:cstheme="minorHAnsi"/>
        </w:rPr>
      </w:pPr>
      <w:r>
        <w:rPr>
          <w:rFonts w:cstheme="minorHAnsi" w:ascii="Consolas" w:hAnsi="Consolas"/>
        </w:rPr>
        <w:t xml:space="preserve">npm run dev</w:t>
      </w:r>
    </w:p>
    <w:p w:rsidR="00095C47" w:rsidRDefault="00095C47" w:rsidP="004B0123">
      <w:pPr>
        <w:jc w:val="left"/>
        <w:rPr>
          <w:rFonts w:cstheme="minorHAnsi"/>
        </w:rPr>
      </w:pPr>
      <w:r>
        <w:rPr>
          <w:rFonts w:cstheme="minorHAnsi"/>
        </w:rPr>
        <w:t xml:space="preserve">y abrir http://localhost:5173/. Para generar la versión de producción se usa </w:t>
      </w:r>
      <w:r>
        <w:rPr>
          <w:rFonts w:cstheme="minorHAnsi" w:ascii="Consolas" w:hAnsi="Consolas"/>
        </w:rPr>
        <w:t xml:space="preserve">npm run build</w:t>
      </w:r>
      <w:r>
        <w:rPr>
          <w:rFonts w:cstheme="minorHAnsi"/>
        </w:rPr>
        <w:t xml:space="preserve">, que deja los archivos estáticos en </w:t>
      </w:r>
      <w:r>
        <w:rPr>
          <w:rFonts w:cstheme="minorHAnsi" w:ascii="Consolas" w:hAnsi="Consolas"/>
        </w:rPr>
        <w:t xml:space="preserve">dist/</w:t>
      </w:r>
      <w:r>
        <w:rPr>
          <w:rFonts w:cstheme="minorHAnsi"/>
        </w:rPr>
        <w:t xml:space="preserve"> (se previsualizan con </w:t>
      </w:r>
      <w:r>
        <w:rPr>
          <w:rFonts w:cstheme="minorHAnsi" w:ascii="Consolas" w:hAnsi="Consolas"/>
        </w:rPr>
        <w:t xml:space="preserve">npm run preview</w:t>
      </w:r>
      <w:r>
        <w:rPr>
          <w:rFonts w:cstheme="minorHAnsi"/>
        </w:rPr>
        <w:t xml:space="preserve">).</w:t>
      </w:r>
    </w:p>
    <w:p w:rsidR="00B80F3D" w:rsidRPr="00934F44" w:rsidRDefault="00B80F3D" w:rsidP="004B0123">
      <w:pPr>
        <w:pStyle w:val="Ttulo2"/>
        <w:jc w:val="both"/>
        <w:rPr>
          <w:rFonts w:asciiTheme="minorHAnsi" w:hAnsiTheme="minorHAnsi" w:cstheme="minorHAnsi"/>
        </w:rPr>
      </w:pPr>
      <w:bookmarkStart w:id="9020" w:name="_TocEns9020"/>
      <w:r>
        <w:rPr>
          <w:rFonts w:asciiTheme="minorHAnsi" w:hAnsiTheme="minorHAnsi" w:cstheme="minorHAnsi"/>
        </w:rPr>
        <w:t xml:space="preserve">3.2</w:t>
      </w:r>
      <w:r>
        <w:rPr>
          <w:rFonts w:asciiTheme="minorHAnsi" w:hAnsiTheme="minorHAnsi" w:cstheme="minorHAnsi"/>
        </w:rPr>
        <w:tab/>
        <w:t xml:space="preserve">Requisitos funcionales</w:t>
      </w:r>
      <w:bookmarkEnd w:id="9020"/>
    </w:p>
    <w:p w:rsidR="00095C47" w:rsidRDefault="00095C47" w:rsidP="004B0123">
      <w:pPr>
        <w:jc w:val="both"/>
        <w:rPr>
          <w:rFonts w:cstheme="minorHAnsi"/>
        </w:rPr>
      </w:pPr>
      <w:r>
        <w:rPr>
          <w:rFonts w:cstheme="minorHAnsi"/>
        </w:rPr>
        <w:t xml:space="preserve">Cada requisito funcional se especifica mediante una ficha con su código y nombre, los actores involucrados, la descripción del comportamiento esperado y sus criterios de aceptación, que son las condiciones verificables que deben cumplirse para darlo por satisfecho y la base con que se completa la columna "Criterio de Aceptación" de la Planilla de Requerimientos (Anexos 2 y 3). Las descripciones enuncian qué hace el sistema con independencia de la interfaz, de la tecnología y de la estructura del proyecto, que se especifican en 3.1, 2.4 y 3.3; los criterios sí nombran mecanismos concretos, porque son pruebas. Los códigos RF-xx son identificadores estables: no se reutilizan ni se renumeran al agregar nuevos requisitos; el código RF-16 se retiró, por describir únicamente aspectos ya especificados en RF-02, 3.1.1 y 3.3.2, y no volverá a usarse, y los requisitos RF-17 a RF-27 se agregan en la revisión 3.0 (Entrega II). La subsección cierra con los requisitos lógicos de la información que el sistema almacena.</w:t>
      </w:r>
    </w:p>
    <w:p w:rsidR="002E3F8E" w:rsidRDefault="002E3F8E" w:rsidP="004B0123">
      <w:pPr>
        <w:keepNext/>
        <w:ind w:left="708"/>
        <w:jc w:val="both"/>
        <w:rPr>
          <w:rFonts w:cstheme="minorHAnsi"/>
        </w:rPr>
      </w:pPr>
      <w:r>
        <w:rPr>
          <w:rFonts w:cstheme="minorHAnsi"/>
        </w:rPr>
        <w:t xml:space="preserve">3.2.1</w:t>
      </w:r>
      <w:r>
        <w:rPr>
          <w:rFonts w:cstheme="minorHAnsi"/>
        </w:rPr>
        <w:tab/>
        <w:t xml:space="preserve">Requisito funcional 1 (RF-01)</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 Registrar usuario.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registrarse en el sistema completando un formulario con RUN (requerido, sin puntos ni guion, mín. 7, máx. 9, validando el dígito verificador), nombre (requerido, máx. 50), apellidos (requerido, máx. 100), correo (requerido, máx. 100, restringido a los dominios permitidos definidos en 1.3), contraseña (requerida, entre 4 y 10 caracteres, misma regla que el inicio de sesión de RF-02; su presentación enmascarada se especifica en 3.3.2), fecha de nacimiento (opcional), región y comuna (requeridas, y las comunas ofrecidas deben corresponder a la región escogida) y dirección (requerida, máx. 300). Estas son las mismas reglas usadas por el mantenedor "Crear usuario" del administrador (RF-11).</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Nota: el Anexo 1 no incluye el campo contraseña en su lista de campos de usuario, aunque sí lo exige en el inicio de sesión; se define como requerido en el registro por decisión del proyecto, dado que sin él no es posible autenticar al usuario.</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Cuando se envía con un campo requerido vacío (RUN, nombre, apellidos, correo, contraseña, región, comuna o dirección), el sistema impide el envío y marca cada campo faltante con su mensaje de error.</w:t>
      </w:r>
    </w:p>
    <w:p w:rsidR="006C6E06" w:rsidRPr="000258DA" w:rsidRDefault="006C6E06" w:rsidP="004B0123">
      <w:pPr>
        <w:spacing w:after="0"/>
        <w:ind w:left="1068" w:hanging="360"/>
        <w:jc w:val="left"/>
        <w:rPr>
          <w:rFonts w:cstheme="minorHAnsi"/>
          <w:color w:val="000000" w:themeColor="text1"/>
        </w:rPr>
      </w:pPr>
      <w:r>
        <w:rPr>
          <w:rFonts w:cstheme="minorHAnsi"/>
          <w:color w:val="000000" w:themeColor="text1"/>
        </w:rPr>
        <w:t xml:space="preserve">2.	El RUN se acepta sin puntos ni guion, con entre 7 y 9 caracteres y dígito verificador correcto (</w:t>
      </w:r>
      <w:r>
        <w:rPr>
          <w:rFonts w:cstheme="minorHAnsi" w:ascii="Consolas" w:hAnsi="Consolas"/>
          <w:color w:val="000000" w:themeColor="text1"/>
        </w:rPr>
        <w:t xml:space="preserve">190110222</w:t>
      </w:r>
      <w:r>
        <w:rPr>
          <w:rFonts w:cstheme="minorHAnsi"/>
          <w:color w:val="000000" w:themeColor="text1"/>
        </w:rPr>
        <w:t xml:space="preserve">); uno con puntos, guion o dígito incorrecto (</w:t>
      </w:r>
      <w:r>
        <w:rPr>
          <w:rFonts w:cstheme="minorHAnsi" w:ascii="Consolas" w:hAnsi="Consolas"/>
          <w:color w:val="000000" w:themeColor="text1"/>
        </w:rPr>
        <w:t xml:space="preserve">19.011.022-3</w:t>
      </w:r>
      <w:r>
        <w:rPr>
          <w:rFonts w:cstheme="minorHAnsi"/>
          <w:color w:val="000000" w:themeColor="text1"/>
        </w:rPr>
        <w:t xml:space="preserve">) se rechaza con el error "RUN inválido" y el formulario no se envía.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	Un correo cuyo dominio no está entre los permitidos (</w:t>
      </w:r>
      <w:r>
        <w:rPr>
          <w:rFonts w:cstheme="minorHAnsi" w:ascii="Consolas" w:hAnsi="Consolas"/>
          <w:color w:val="000000" w:themeColor="text1"/>
        </w:rPr>
        <w:t xml:space="preserve">juan@hotmail.com</w:t>
      </w:r>
      <w:r>
        <w:rPr>
          <w:rFonts w:cstheme="minorHAnsi"/>
          <w:color w:val="000000" w:themeColor="text1"/>
        </w:rPr>
        <w:t xml:space="preserve">) se rechaza con un error que indica los dominios aceptados.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	Una contraseña de menos de 4 o más de 10 caracteres se rechaza con su error.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	Cuando se cambia la región seleccionada, el select de comuna se recarga únicamente con las comunas de esa región.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6.	Los valores que superan los máximos definidos (nombre &gt; 50, apellidos &gt; 100, correo &gt; 100, dirección &gt; 300 caracteres) no pueden ingresarse o muestran el error correspondiente.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7.</w:t>
      </w:r>
      <w:r>
        <w:rPr>
          <w:rFonts w:cstheme="minorHAnsi"/>
          <w:color w:val="000000" w:themeColor="text1"/>
        </w:rPr>
        <w:tab/>
      </w:r>
      <w:r>
        <w:rPr>
          <w:rFonts w:cstheme="minorHAnsi"/>
          <w:color w:val="000000" w:themeColor="text1"/>
        </w:rPr>
        <w:t xml:space="preserve">Cuando se envía un formulario completo y válido, el usuario se agrega a los datos de usuarios con el tipo Cliente y se muestra un mensaje de confirmación; un RUN o un correo ya registrados se rechazan.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8.	El campo de correo ofrece los dominios permitidos como sugerencia seleccionable (</w:t>
      </w:r>
      <w:r>
        <w:rPr>
          <w:rFonts w:cstheme="minorHAnsi" w:ascii="Consolas" w:hAnsi="Consolas"/>
          <w:color w:val="000000" w:themeColor="text1"/>
        </w:rPr>
        <w:t xml:space="preserve">datalist</w:t>
      </w:r>
      <w:r>
        <w:rPr>
          <w:rFonts w:cstheme="minorHAnsi"/>
          <w:color w:val="000000" w:themeColor="text1"/>
        </w:rPr>
        <w:t xml:space="preserve">), de modo que puedan completarse sin escribirlos.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w:t>
      </w:r>
      <w:r>
        <w:rPr>
          <w:rFonts w:cstheme="minorHAnsi"/>
        </w:rPr>
        <w:tab/>
        <w:t xml:space="preserve">Requisito funcional 2 (RF-02)</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 Iniciar sesión.</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 Administrador logístico, Administrador</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usuario debe poder iniciar sesión con correo (requerido, máx. 100, restringido a los dominios permitidos definidos en 1.3) y contraseña (requerida, entre 4 y 10 caracteres). Según el tipo de usuario autenticado, el sistema debe redirigir y habilitar las funcionalidades correspondientes a su rol.</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Cuando el correo y la contraseña coinciden con un usuario registrado, la sesión se inicia y el usuario llega a la vista que había pedido, si esa ruta es del mismo sitio, o, si no la había, a la que corresponde a su rol: el rol Cliente, la tienda pública; el rol Administrador, el panel de gestión con sus mantenedores (RF-10, RF-11 y RF-25); el rol Administrador logístico, los productos y órdenes en solo lectura (RF-12).</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Un correo de dominio no permitido o una contraseña de menos de 4 o más de 10 caracteres se rechazan con su error y el formulario no se envía.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	Unas credenciales que no coinciden con ningún usuario producen un mensaje genérico ("correo o contraseña incorrectos"), sin revelar cuál de los dos falló.</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3.2.3</w:t>
      </w:r>
      <w:r>
        <w:rPr>
          <w:rFonts w:cstheme="minorHAnsi"/>
        </w:rPr>
        <w:tab/>
        <w:t xml:space="preserve">Requisito funcional 3 (RF-03)</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3: Visualizar catálogo de productos.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consultar el catálogo de productos y ver de cada uno su imagen, su nombre, su categoría y su precio vigente (RF-18). El listado debe obtenerse de los datos de productos y no del marcado de la vista, de modo que agregar un producto a los datos baste para que aparezca. La búsqueda y los filtros del catálogo se especifican en RF-17, y las vistas que presentan el catálogo y la disposición de sus elementos, en 3.1.1.</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Al cargar una vista de catálogo se renderiza una tarjeta por cada producto con su imagen, nombre, categoría y precio; al agregar un producto a los datos, la nueva tarjeta aparece sin haber modificado los componentes, lo que demuestra que el listado se genera dinámicamente.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Los precios se muestran formateados como moneda (pesos chilenos).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Sin productos, la vista muestra un aviso de "no hay productos disponibles" en lugar de un área en blanco.</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3.2.4</w:t>
      </w:r>
      <w:r>
        <w:rPr>
          <w:rFonts w:cstheme="minorHAnsi"/>
        </w:rPr>
        <w:tab/>
        <w:t xml:space="preserve">Requisito funcional 4 (RF-04)</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4: Ver detalle de producto.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obtener el detalle de un producto determinado a partir del listado, con sus datos y con la posibilidad de añadirlo al carrito de compras. El detalle debe incluir el video que el producto defina en su campo opcional </w:t>
      </w:r>
      <w:r>
        <w:rPr>
          <w:rFonts w:cstheme="minorHAnsi" w:ascii="Consolas" w:hAnsi="Consolas"/>
          <w:color w:val="000000" w:themeColor="text1"/>
        </w:rPr>
        <w:t xml:space="preserve">video</w:t>
      </w:r>
      <w:r>
        <w:rPr>
          <w:rFonts w:cstheme="minorHAnsi"/>
          <w:color w:val="000000" w:themeColor="text1"/>
        </w:rPr>
        <w:t xml:space="preserve"> (ver RF-10), y presentarse completo cuando no lo define.</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Al hacer clic sobre un producto del listado se navega al detalle de ese producto y no de otro.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El detalle muestra imagen, nombre, precio vigente, descripción, categoría y stock del producto seleccionado, e incluye un botón "Añadir al carrito" operativo (RF-05).</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Un código de producto que no existe en los datos produce un mensaje de producto no encontrado, en lugar de una vista vacía o un error de JavaScript.</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	Dado un producto que define el campo </w:t>
      </w:r>
      <w:r>
        <w:rPr>
          <w:rFonts w:cstheme="minorHAnsi" w:ascii="Consolas" w:hAnsi="Consolas"/>
          <w:color w:val="000000" w:themeColor="text1"/>
        </w:rPr>
        <w:t xml:space="preserve">video</w:t>
      </w:r>
      <w:r>
        <w:rPr>
          <w:rFonts w:cstheme="minorHAnsi"/>
          <w:color w:val="000000" w:themeColor="text1"/>
        </w:rPr>
        <w:t xml:space="preserve">, su detalle lo muestra embebido y reproducible sin salir del sitio; si no lo define, la vista se muestra completa y sin contenedores vacíos.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3.2.5</w:t>
      </w:r>
      <w:r>
        <w:rPr>
          <w:rFonts w:cstheme="minorHAnsi"/>
        </w:rPr>
        <w:tab/>
        <w:t xml:space="preserve">Requisito funcional 5 (RF-05)</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5: Agregar producto al carrito.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agregar un producto al carrito de compras desde la vista de listado de productos o desde el detalle de producto. Las unidades de un producto en el carrito, sumando sus líneas sueltas y las de cualquier armado (RF-07), no pueden superar su stock.</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Al pulsar el botón de añadir, tanto desde el listado como desde el detalle, el producto se agrega al carrito, el contador de ítems aumenta en uno y el contenido del carrito se guarda de inmediato en </w:t>
      </w:r>
      <w:r>
        <w:rPr>
          <w:rFonts w:cstheme="minorHAnsi" w:ascii="Consolas" w:hAnsi="Consolas"/>
          <w:color w:val="000000" w:themeColor="text1"/>
        </w:rPr>
        <w:t xml:space="preserve">localStorage</w:t>
      </w:r>
      <w:r>
        <w:rPr>
          <w:rFonts w:cstheme="minorHAnsi"/>
          <w:color w:val="000000" w:themeColor="text1"/>
        </w:rPr>
        <w:t xml:space="preserv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Un producto que ya está en el carrito incrementa su cantidad en lugar de crear una segunda línea para el mismo producto.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	Cada vez que se añade un producto se muestra una confirmación visual al cliente.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	Un producto con stock 0 muestra el botón de añadir deshabilitado con el texto "Sin stock", tanto en el listado como en el detalle.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	Si el carrito ya contiene todas las unidades en stock de un producto, el intento de añadir otra se rechaza con un mensaje que indica las unidades disponibles y el carrito no cambia; por ejemplo, con stock 2 la tercera unidad no se agrega.</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3.2.6</w:t>
      </w:r>
      <w:r>
        <w:rPr>
          <w:rFonts w:cstheme="minorHAnsi"/>
        </w:rPr>
        <w:tab/>
        <w:t xml:space="preserve">Requisito funcional 6 (RF-06)</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6: Gestionar carrito de compras.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visualizar el contenido del carrito de compras, eliminar un producto del carrito, modificar la cantidad de un ítem, ver el total calculado a partir de los precios vigentes y las cantidades, y continuar al pago (RF-20). El contenido del carrito debe conservarse entre sesiones del navegador (ver 3.1.3).</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Cada línea del carrito muestra imagen, nombre, precio unitario, cantidad y subtotal.</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Al eliminar un ítem, este desaparece del listado y el total se recalcula sin recargar la página.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Al modificar la cantidad de un ítem se recalculan su subtotal y el total, que corresponde exactamente a la suma de precio vigente por cantidad de todas las líneas; no se permite una cantidad menor que 1 ni una que, sumada a las demás líneas del mismo producto, supere su stock: una cantidad mayor se ajusta al máximo permitido y se informa con un mensaje.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	Dado un carrito con productos, al recargar la página o cerrar y reabrir el navegador el carrito conserva su contenido (persistencia en </w:t>
      </w:r>
      <w:r>
        <w:rPr>
          <w:rFonts w:cstheme="minorHAnsi" w:ascii="Consolas" w:hAnsi="Consolas"/>
          <w:color w:val="000000" w:themeColor="text1"/>
        </w:rPr>
        <w:t xml:space="preserve">localStorage</w:t>
      </w:r>
      <w:r>
        <w:rPr>
          <w:rFonts w:cstheme="minorHAnsi"/>
          <w:color w:val="000000" w:themeColor="text1"/>
        </w:rPr>
        <w:t xml:space="preserve">); si desde entonces el stock de un producto bajó, su cantidad se ajusta al stock vigente y la línea sin unidades disponibles se quita.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w:t>
      </w:r>
      <w:r>
        <w:rPr>
          <w:rFonts w:cstheme="minorHAnsi"/>
          <w:color w:val="000000" w:themeColor="text1"/>
        </w:rPr>
        <w:tab/>
      </w:r>
      <w:r>
        <w:rPr>
          <w:rFonts w:cstheme="minorHAnsi"/>
          <w:color w:val="000000" w:themeColor="text1"/>
        </w:rPr>
        <w:t xml:space="preserve">Con el carrito vacío se muestra un mensaje indicándolo, el total es 0 y la acción de pagar queda deshabilitada.</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3.2.7</w:t>
      </w:r>
      <w:r>
        <w:rPr>
          <w:rFonts w:cstheme="minorHAnsi"/>
        </w:rPr>
        <w:tab/>
        <w:t xml:space="preserve">Requisito funcional 7 (RF-07)</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7: Armar PC gamer por componentes.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utilizar el asistente de armado (</w:t>
      </w:r>
      <w:r>
        <w:rPr>
          <w:rFonts w:cstheme="minorHAnsi"/>
          <w:i/>
          <w:color w:val="000000" w:themeColor="text1"/>
        </w:rPr>
        <w:t xml:space="preserve">Ensambla.me</w:t>
      </w:r>
      <w:r>
        <w:rPr>
          <w:rFonts w:cstheme="minorHAnsi"/>
          <w:color w:val="000000" w:themeColor="text1"/>
        </w:rPr>
        <w:t xml:space="preserve">) para construir una PC gamer seleccionando, categoría por categoría (CPU, placa madre, RAM, almacenamiento, fuente de poder, gabinete, refrigeración, tarjeta gráfica, periféricos), los componentes deseados. Al seleccionar un componente, el sistema debe filtrar las opciones de la siguiente categoría según la tabla de compatibilidad estática (ver 1.3); no se realiza ningún cálculo de compatibilidad técnica real, lo que queda como requisito futuro (ver 2.6). El cliente puede optar por completar el armado de todas las categorías (equipo completo) o seleccionar solo algunos módulos de forma independiente (ej. solo almacenamiento). Al finalizar, el cliente puede agregar el conjunto de componentes armado al carrito de compras.</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El asistente presenta las categorías en un orden definido y una categoría a la vez.</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Seleccionado un componente, la siguiente categoría lista solo las opciones asociadas a él en la tabla de compatibilidad; por ejemplo, escogido un CPU de un socket determinado, la categoría de placa madre no ofrece placas asociadas a otro socket.</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	En modo módulos, finalizar sin recorrer todas las categorías está permitido y agrega al carrito únicamente los componentes seleccionados.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	Recorridas todas las categorías (equipo completo), al finalizar se agrega al carrito el conjunto completo.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	Un armado agregado al carrito se identifica como un conjunto, muestra el detalle de sus componentes y su precio corresponde a la suma de ellos.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6.	El sistema no emite ningún juicio de compatibilidad técnica real: si la tabla asocia dos componentes, la combinación se acepta (ver 1.2 y 2.6).</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7.	Un componente con stock 0 aparece en su categoría marcado "sin stock" y no puede seleccionarse; si al finalizar algún componente ya no tiene unidades disponibles (RF-05), el armado no se agrega al carrito y el mensaje nombra los componentes sin stock.</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3.2.8</w:t>
      </w:r>
      <w:r>
        <w:rPr>
          <w:rFonts w:cstheme="minorHAnsi"/>
        </w:rPr>
        <w:tab/>
        <w:t xml:space="preserve">Requisito funcional 8 (RF-08)</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8: Enviar mensaje de contacto.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enviar un mensaje interno a la empresa mediante un formulario de contacto con nombre (requerido, máx. 100), correo (requerido, máx. 100, restringido a los dominios permitidos definidos en 1.3) y comentario (requerido, máx. 500).</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Nota: el Anexo 1 no marca el correo como obligatorio en este formulario; se exige como requerido por decisión del proyecto, dado que sin él la empresa no puede responder el mensaje.</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Cuando se envía con el nombre, el correo o el comentario vacíos, se impide el envío y se muestra el error en cada campo faltante.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Un correo de dominio no permitido se rechaza con un error que indica los dominios aceptados.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	Un nombre de más de 100 caracteres o un comentario de más de 500 no pueden ingresarse o muestran el error correspondiente.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	Cuando se envía un formulario válido, se muestra un mensaje de éxito y los campos quedan limpios.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3.2.9</w:t>
      </w:r>
      <w:r>
        <w:rPr>
          <w:rFonts w:cstheme="minorHAnsi"/>
        </w:rPr>
        <w:tab/>
        <w:t xml:space="preserve">Requisito funcional 9 (RF-09)</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9: Consultar blogs.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visualizar un listado de artículos de blog (imagen, título, descripción corta) y acceder al detalle de al menos dos artículos (imagen, título, descripción larga).</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La vista de blogs muestra un listado de artículos, cada uno con imagen, título y descripción corta.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Al hacer clic en un artículo se abre su detalle con imagen, título y descripción larga, y existen al menos dos artículos con detalle navegable.</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3.2.10</w:t>
      </w:r>
      <w:r>
        <w:rPr>
          <w:rFonts w:cstheme="minorHAnsi"/>
        </w:rPr>
        <w:tab/>
        <w:t xml:space="preserve">Requisito funcional 10 (RF-10)</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10: Mantenedor de Productos.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debe poder listar todos los productos, buscarlos por código, nombre o categoría, crear un nuevo producto, editar uno existente y eliminarlo, ingresando: código de producto (SKU) (requerido, texto, mín. 3 caracteres, único, sin límite superior), nombre (requerido, máx. 100), descripción (opcional, máx. 500), precio (requerido, mín. 0 —un valor 0 se considera un producto gratuito—, sin límite superior, admite decimales), descuento (opcional, entero de 0 a 90, porcentaje que se descuenta del precio de lista; vacío o 0 significa sin oferta, ver RF-18), stock (requerido, mín. 0, sin límite superior, solo enteros), stock crítico (opcional, mín. 0, solo enteros, muestra alerta cuando el stock sea igual o inferior a este valor), categoría (requerida, escogida entre las categorías del catálogo), imagen (opcional) y video (opcional, URL del video que se muestra en el detalle del producto, ver RF-04).</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Nota: el campo video no figura en la lista de campos de producto del Anexo 1; se agrega por decisión del proyecto para dar soporte mantenible al video embebido que exige el indicador IE1.1.1 de la pauta de evaluación.</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Nota: el campo descuento tampoco figura en la lista de campos de producto del Anexo 1; se agrega por decisión del proyecto para dar soporte a las ofertas (RF-18).</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La vista de listado muestra todos los productos con las acciones de crear, editar y eliminar y una búsqueda por código, nombre o categoría: al crear un producto con un formulario válido este aparece en el listado, y al editar uno existente los cambios se reflejan en él.</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Se rechazan con su error un código de menos de 3 caracteres o repetido, un precio negativo, un descuento fuera de 0 a 90 o con decimales, y un stock negativo o con decimales; el precio admite decimales y un precio 0 se acepta como producto gratuito.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Una categoría sin seleccionar impide el envío del formulario, por ser un campo requerido.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Un producto cuyo stock es igual o inferior a su stock crítico muestra una alerta visible de bajo inventario en el listado.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w:t>
      </w:r>
      <w:r>
        <w:rPr>
          <w:rFonts w:cstheme="minorHAnsi"/>
          <w:color w:val="000000" w:themeColor="text1"/>
        </w:rPr>
        <w:tab/>
      </w:r>
      <w:r>
        <w:rPr>
          <w:rFonts w:cstheme="minorHAnsi"/>
          <w:color w:val="000000" w:themeColor="text1"/>
        </w:rPr>
        <w:t xml:space="preserve">Cuando se guarda una URL en el campo video, el valor se conserva y el detalle del producto lo muestra embebido; dejarlo vacío no impide guardar.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6.</w:t>
      </w:r>
      <w:r>
        <w:rPr>
          <w:rFonts w:cstheme="minorHAnsi"/>
          <w:color w:val="000000" w:themeColor="text1"/>
        </w:rPr>
        <w:tab/>
      </w:r>
      <w:r>
        <w:rPr>
          <w:rFonts w:cstheme="minorHAnsi"/>
          <w:color w:val="000000" w:themeColor="text1"/>
        </w:rPr>
        <w:t xml:space="preserve">Eliminar un producto pide confirmación; las órdenes que lo incluían conservan su detalle y el carrito descarta la línea.</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3.2.11</w:t>
      </w:r>
      <w:r>
        <w:rPr>
          <w:rFonts w:cstheme="minorHAnsi"/>
        </w:rPr>
        <w:tab/>
        <w:t xml:space="preserve">Requisito funcional 11 (RF-11)</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11: Mantenedor de Usuarios.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debe poder listar todos los usuarios, buscarlos, crear un nuevo usuario, editar uno existente y eliminarlo, con las mismas reglas de campos que RF-01 (incluidos RUN y contraseña), más un campo adicional de tipo de usuario (requerido: Administrador, Cliente o Administrador logístico), que solo puede asignarse desde este mantenedor y no en el registro público (RF-01). La ficha de cada usuario muestra sus datos, sin la contraseña, y su historial de compras.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Nota: el campo contraseña tampoco figura en la lista de campos de usuario del Anexo 1; se mantiene aquí por consistencia con RF-01, ya que este mantenedor crea las mismas cuentas con que opera el inicio de sesión.</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La vista de listado muestra todos los usuarios con las acciones de buscar, crear, editar y eliminar disponibles: al crear un usuario con un formulario válido este aparece en el listado, y al editar uno existente los cambios se reflejan en él.</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El formulario de crear o editar usuario aplica las mismas validaciones de RF-01, incluidas las de RUN y contraseña; un RUN o un correo repetidos se rechazan.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El select de tipo de usuario ofrece exactamente las opciones Administrador, Cliente y Administrador logístico, y no aparece en el registro público (RF-01).</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Creado un usuario con un rol determinado, al iniciar sesión accede únicamente a lo que su rol permite (RF-02, RF-12).</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w:t>
      </w:r>
      <w:r>
        <w:rPr>
          <w:rFonts w:cstheme="minorHAnsi"/>
          <w:color w:val="000000" w:themeColor="text1"/>
        </w:rPr>
        <w:tab/>
      </w:r>
      <w:r>
        <w:rPr>
          <w:rFonts w:cstheme="minorHAnsi"/>
          <w:color w:val="000000" w:themeColor="text1"/>
        </w:rPr>
        <w:t xml:space="preserve">La ficha del usuario muestra sus datos, sin la contraseña, y su historial de compras con un enlace a la boleta de cada una (RF-24).</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6.</w:t>
      </w:r>
      <w:r>
        <w:rPr>
          <w:rFonts w:cstheme="minorHAnsi"/>
          <w:color w:val="000000" w:themeColor="text1"/>
        </w:rPr>
        <w:tab/>
      </w:r>
      <w:r>
        <w:rPr>
          <w:rFonts w:cstheme="minorHAnsi"/>
          <w:color w:val="000000" w:themeColor="text1"/>
        </w:rPr>
        <w:t xml:space="preserve">Eliminar un usuario pide confirmación y se rechaza si es la cuenta de la sesión actual o si tiene órdenes a su nombre.</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3.2.12</w:t>
      </w:r>
      <w:r>
        <w:rPr>
          <w:rFonts w:cstheme="minorHAnsi"/>
        </w:rPr>
        <w:tab/>
        <w:t xml:space="preserve">Requisito funcional 12 (RF-12)</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12: Visualizar productos, productos críticos y órdenes (rol Administrador logístico).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Administrador logístico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logístico debe poder visualizar el listado de productos, los productos críticos (RF-26) y el listado y detalle de órdenes, en modo de solo lectura, y gestionar su propio perfil (RF-23). La restricción de acceso al resto de las funcionalidades administrativas se especifica en 3.3.2.</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El listado de productos se muestra en modo lectura, sin botones de crear, editar ni eliminar.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Cada orden del listado muestra cliente, fecha, productos y total; el listado se puede buscar por número, cliente, correo o producto, y el detalle de cada orden es su boleta, en modo lectura.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El rol puede abrir los productos críticos (RF-26) y su propio perfil (RF-23).</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3.2.13</w:t>
      </w:r>
      <w:r>
        <w:rPr>
          <w:rFonts w:cstheme="minorHAnsi"/>
        </w:rPr>
        <w:tab/>
        <w:t xml:space="preserve">Requisito funcional 13 (RF-13)</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13: Cerrar sesión.</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 Administrador logístico, Administrador</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usuario autenticado debe poder cerrar su sesión desde cualquier vista. El sistema debe terminar la sesión y revocar el acceso a las funcionalidades de su rol, dejando al usuario en la tienda pública (ver 3.3.2).</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La opción de cerrar sesión está visible en todas las vistas a las que el usuario autenticado tiene acceso.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	Cuando el usuario cierra sesión, los datos de sesión almacenados en el cliente se eliminan y se redirige a la tienda pública.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	El contenido del carrito guardado en </w:t>
      </w:r>
      <w:r>
        <w:rPr>
          <w:rFonts w:cstheme="minorHAnsi" w:ascii="Consolas" w:hAnsi="Consolas"/>
          <w:color w:val="000000" w:themeColor="text1"/>
        </w:rPr>
        <w:t xml:space="preserve">localStorage</w:t>
      </w:r>
      <w:r>
        <w:rPr>
          <w:rFonts w:cstheme="minorHAnsi"/>
          <w:color w:val="000000" w:themeColor="text1"/>
        </w:rPr>
        <w:t xml:space="preserve"> no se elimina al cerrar sesión, ya que en esta entrega el carrito se asocia al navegador y no al usuario.</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3.2.14</w:t>
      </w:r>
      <w:r>
        <w:rPr>
          <w:rFonts w:cstheme="minorHAnsi"/>
        </w:rPr>
        <w:tab/>
        <w:t xml:space="preserve">Requisito funcional 14 (RF-14)</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14: Navegar el sitio.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desplazarse entre todas las vistas públicas del sitio —inicio, productos, categorías, ofertas, armado, blogs, nosotros y contacto— y conocer en todo momento la cantidad de ítems que contiene su carrito de compras. La disposición de los elementos de navegación se especifica en 3.1.1 y su resolución desde componentes compartidos, en 3.3.5.</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Cada enlace del menú de navegación (Inicio, Productos, Categorías, Ofertas, Armar mi PC, Blogs, Nosotros y Contacto) conduce a su vista, y el logo de la tienda, a la página de inicio.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El acceso al carrito muestra la cantidad de ítems que este contiene y se actualiza al agregar o eliminar productos.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Cada acceso de la barra lateral de categorías navega al listado de productos de esa categoría.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La caja de búsqueda del menú conduce al catálogo con el texto como filtro (RF-17).</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3.2.15</w:t>
      </w:r>
      <w:r>
        <w:rPr>
          <w:rFonts w:cstheme="minorHAnsi"/>
        </w:rPr>
        <w:tab/>
        <w:t xml:space="preserve">Requisito funcional 15 (RF-15)</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15: Consultar información de la empresa.</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poner a disposición del cliente información institucional de la empresa y la presentación de sus desarrolladores. La vista que la presenta y su disposición se especifican en 3.1.1.</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	La información institucional describe de qué se trata la empresa y presenta a sus desarrolladores.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3.2.17</w:t>
      </w:r>
      <w:r>
        <w:rPr>
          <w:rFonts w:cstheme="minorHAnsi"/>
        </w:rPr>
        <w:tab/>
      </w:r>
      <w:r>
        <w:rPr>
          <w:rFonts w:cstheme="minorHAnsi"/>
        </w:rPr>
        <w:t xml:space="preserve">Requisito funcional 17 (RF-17)</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17: Buscar y filtrar el catálogo.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buscar productos por texto, filtrarlos por categoría, rango de precio, ofertas y disponibilidad, y ordenarlos, de modo que encuentre lo que busca sin recorrer todo el catálogo. Los criterios deben quedar en la dirección de la vista para poder compartirla y volver a ella.</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La búsqueda ignora mayúsculas y tildes y exige que cada palabra aparezca en el nombre, el código, la descripción o la categoría del producto.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Se puede filtrar por categoría, por precio mínimo y máximo (sobre el precio vigente), solo ofertas y solo con stock, y ordenar por catálogo, precio, nombre o mayor descuento.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Los criterios viajan en la URL (?q=&amp;categoria=&amp;min=&amp;max=&amp;oferta=1&amp;stock=1&amp;orden=): el enlace se puede compartir, la acción Atrás recupera el filtro anterior y un valor inválido se ignora.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El texto y los precios se aplican al enviar el formulario; la categoría, el orden y las casillas, al cambiarlos. "Limpiar filtros" los borra.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w:t>
      </w:r>
      <w:r>
        <w:rPr>
          <w:rFonts w:cstheme="minorHAnsi"/>
          <w:color w:val="000000" w:themeColor="text1"/>
        </w:rPr>
        <w:tab/>
      </w:r>
      <w:r>
        <w:rPr>
          <w:rFonts w:cstheme="minorHAnsi"/>
          <w:color w:val="000000" w:themeColor="text1"/>
        </w:rPr>
        <w:t xml:space="preserve">Un mínimo mayor que el máximo se avisa; sin coincidencias aparece un mensaje que sugiere cambiar la búsqueda o limpiar los filtros.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3.2.18</w:t>
      </w:r>
      <w:r>
        <w:rPr>
          <w:rFonts w:cstheme="minorHAnsi"/>
        </w:rPr>
        <w:tab/>
      </w:r>
      <w:r>
        <w:rPr>
          <w:rFonts w:cstheme="minorHAnsi"/>
        </w:rPr>
        <w:t xml:space="preserve">Requisito funcional 18 (RF-18)</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18: Ofertas y precio vigente.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ver qué productos están en oferta y cuánto cuestan con el descuento. Un producto con descuento mayor que 0 está en oferta; su precio vigente es el de lista menos el descuento, redondeado a pesos enteros, y es el que usan el carrito, el pago, las órdenes y los reportes.</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Un producto con descuento mayor que 0 (entero, máximo 90) está en oferta; sin descuento, su precio vigente es el de lista.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En oferta se muestran el precio vigente, el de lista tachado y el porcentaje de descuento; por ejemplo, con precio 10.000 y descuento 10 el precio vigente es 9.000. El carrito, el pago, las órdenes y los reportes usan siempre el precio vigente.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La vista Ofertas lista solo los productos en oferta, de mayor a menor descuento, con los filtros de RF-17 salvo "solo ofertas".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Sin productos en oferta aparece un aviso con el enlace al catálogo.</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3.2.19</w:t>
      </w:r>
      <w:r>
        <w:rPr>
          <w:rFonts w:cstheme="minorHAnsi"/>
        </w:rPr>
        <w:tab/>
      </w:r>
      <w:r>
        <w:rPr>
          <w:rFonts w:cstheme="minorHAnsi"/>
        </w:rPr>
        <w:t xml:space="preserve">Requisito funcional 19 (RF-19)</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19: Ver productos por categoría.</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recorrer el catálogo agrupado por categoría y abrir el listado de una categoría desde la barra lateral o desde la vista de categorías.</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La vista Categorías agrupa los productos por categoría, con los tres primeros de cada una y el enlace "Ver los N productos".</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Una categoría sin productos muestra un aviso en lugar de un área en blanco.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El listado de una categoría (?categoria=…) lleva su nombre por título; un código que no existe se ignora y se muestra todo el catálogo.</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3.2.20</w:t>
      </w:r>
      <w:r>
        <w:rPr>
          <w:rFonts w:cstheme="minorHAnsi"/>
        </w:rPr>
        <w:tab/>
      </w:r>
      <w:r>
        <w:rPr>
          <w:rFonts w:cstheme="minorHAnsi"/>
        </w:rPr>
        <w:t xml:space="preserve">Requisito funcional 20 (RF-20)</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20: Pagar la compra.</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debe poder pagar el contenido de su carrito indicando sus datos de envío y de pago, con o sin sesión iniciada. La entrega es a domicilio o con retiro en tienda; el costo de envío y el total se calculan al escoger la entrega.</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Nota: el número de tarjeta se valida pero nunca se almacena; el pago es una simulación (RF-21).</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Con el carrito vacío se avisa que no hay nada que pagar y no se muestra el formulario.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Se puede comprar sin sesión; con sesión, los datos de envío se completan con los de la cuenta y se pueden cambiar para esa compra.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Nombre, apellidos, correo (de dominio permitido, ver 1.3), región, comuna y dirección son requeridos y se validan al escribir.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La entrega es a domicilio ($4.990, gratis desde $200.000 en productos) o con retiro en tienda (gratis); al escogerla se recalculan el envío, el total y el botón de pago.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w:t>
      </w:r>
      <w:r>
        <w:rPr>
          <w:rFonts w:cstheme="minorHAnsi"/>
          <w:color w:val="000000" w:themeColor="text1"/>
        </w:rPr>
        <w:tab/>
      </w:r>
      <w:r>
        <w:rPr>
          <w:rFonts w:cstheme="minorHAnsi"/>
          <w:color w:val="000000" w:themeColor="text1"/>
        </w:rPr>
        <w:t xml:space="preserve">La tarjeta se valida (número de 13 a 19 dígitos con el algoritmo de Luhn, vencimiento no vencido y código de 3 o 4 dígitos); el número se agrupa de a cuatro al escribirlo y no se guarda.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6.</w:t>
      </w:r>
      <w:r>
        <w:rPr>
          <w:rFonts w:cstheme="minorHAnsi"/>
          <w:color w:val="000000" w:themeColor="text1"/>
        </w:rPr>
        <w:tab/>
      </w:r>
      <w:r>
        <w:rPr>
          <w:rFonts w:cstheme="minorHAnsi"/>
          <w:color w:val="000000" w:themeColor="text1"/>
        </w:rPr>
        <w:t xml:space="preserve">Un pedido de $0 (productos gratuitos con retiro en tienda) no pide tarjeta y su botón dice "Confirmar pedido".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7.</w:t>
      </w:r>
      <w:r>
        <w:rPr>
          <w:rFonts w:cstheme="minorHAnsi"/>
          <w:color w:val="000000" w:themeColor="text1"/>
        </w:rPr>
        <w:tab/>
      </w:r>
      <w:r>
        <w:rPr>
          <w:rFonts w:cstheme="minorHAnsi"/>
          <w:color w:val="000000" w:themeColor="text1"/>
        </w:rPr>
        <w:t xml:space="preserve">Antes de cobrar se revisa el stock; si falta, no se cobra y se nombran los productos sin unidades suficientes.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3.2.21</w:t>
      </w:r>
      <w:r>
        <w:rPr>
          <w:rFonts w:cstheme="minorHAnsi"/>
        </w:rPr>
        <w:tab/>
      </w:r>
      <w:r>
        <w:rPr>
          <w:rFonts w:cstheme="minorHAnsi"/>
        </w:rPr>
        <w:t xml:space="preserve">Requisito funcional 21 (RF-21)</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21: Confirmar o rechazar el pago.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sistema debe aprobar o rechazar el pago simulado según el número de la tarjeta y mostrar al cliente el resultado, sin cobro ni cambios en el stock ni en el carrito cuando el pago se rechaza.</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El número 4242 4242 4242 4242 se aprueba, el 4000 0000 0000 0002 lo rechaza el emisor y el 4000 0000 0000 9995 se rechaza por fondos insuficientes; cualquier otro número válido se aprueba.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Si se aprueba, se crea la orden (RF-22), se vacía el carrito y se muestra la confirmación de /pago/correcto/:numero con la boleta como resumen.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Si se rechaza, /pago/error muestra el motivo y el resumen del pedido: no hay cobro, el stock y el carrito no cambian, y "Reintentar el pago" vuelve al pago con los datos de envío (la tarjeta no se conserva).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La confirmación solo la ve quien puede ver esa orden; en cualquier otro caso aparece "Orden no encontrada", sin revelar si existe.</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3.2.22</w:t>
      </w:r>
      <w:r>
        <w:rPr>
          <w:rFonts w:cstheme="minorHAnsi"/>
        </w:rPr>
        <w:tab/>
      </w:r>
      <w:r>
        <w:rPr>
          <w:rFonts w:cstheme="minorHAnsi"/>
        </w:rPr>
        <w:t xml:space="preserve">Requisito funcional 22 (RF-22)</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22: Registrar la orden y mostrar la boleta.</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 Administrador, Administrador logístico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Cada pago aprobado debe registrar una orden con su detalle, descontar el stock de los productos comprados y poder mostrarse como boleta. La orden conserva los precios vigentes al momento de la compra.</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Cada compra aprobada crea una orden ORD-AAAA-NNNN, correlativa dentro del año, con los datos del comprador, la entrega, el costo de envío, el medio de pago ("Tarjeta terminada en NNNN") y un ítem por producto con su precio vigente.</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La orden descuenta el stock de cada producto y se valida entera antes de escribir: si algo falla, no cambia nada.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La boleta muestra el comprador (RUN o invitado), la entrega, el medio de pago, el detalle, el subtotal, el envío y el total con el IVA desglosado (neto más 19 %); es un comprobante simulado y se puede imprimir.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Una orden conserva su detalle aunque el producto se elimine del catálogo.</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3.2.23</w:t>
      </w:r>
      <w:r>
        <w:rPr>
          <w:rFonts w:cstheme="minorHAnsi"/>
        </w:rPr>
        <w:tab/>
      </w:r>
      <w:r>
        <w:rPr>
          <w:rFonts w:cstheme="minorHAnsi"/>
        </w:rPr>
        <w:t xml:space="preserve">Requisito funcional 23 (RF-23)</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23: Gestionar mi perfil.</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 Administrador, Administrador logístico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usuario con sesión iniciada debe poder ver y editar sus datos y cambiar su contraseña.</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El perfil muestra el RUN y el tipo de usuario, que no se pueden editar.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Permite editar nombre, apellidos, correo, fecha de nacimiento, región, comuna y dirección con las validaciones de RF-01; un correo usado por otra cuenta se rechaza.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Al guardar, el saludo del encabezado se actualiza sin cerrar sesión.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El cambio de contraseña pide la actual, la nueva y su repetición; se rechaza si la actual es incorrecta, si la nueva y su repetición no coinciden o si la nueva es igual a la actual.</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5.</w:t>
      </w:r>
      <w:r>
        <w:rPr>
          <w:rFonts w:cstheme="minorHAnsi"/>
          <w:color w:val="000000" w:themeColor="text1"/>
        </w:rPr>
        <w:tab/>
      </w:r>
      <w:r>
        <w:rPr>
          <w:rFonts w:cstheme="minorHAnsi"/>
          <w:color w:val="000000" w:themeColor="text1"/>
        </w:rPr>
        <w:t xml:space="preserve">El Administrador y el Administrador logístico ven el perfil dentro del panel (/admin/perfil).</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3.2.24</w:t>
      </w:r>
      <w:r>
        <w:rPr>
          <w:rFonts w:cstheme="minorHAnsi"/>
        </w:rPr>
        <w:tab/>
      </w:r>
      <w:r>
        <w:rPr>
          <w:rFonts w:cstheme="minorHAnsi"/>
        </w:rPr>
        <w:t xml:space="preserve">Requisito funcional 24 (RF-24)</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24: Consultar el historial de compras.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Cliente</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cliente con sesión iniciada debe poder consultar sus compras anteriores y abrir la boleta de cada una.</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/mis-compras exige sesión y lista las compras de la cuenta, de la más reciente a la más antigua, con número, fecha, productos y total, más la cantidad de compras y el gasto total.</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Sin compras, avisa y enlaza al catálogo.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/mis-compras/:numero muestra la boleta de una compra propia; la de otra cuenta o la de un invitado aparece como "Orden no encontrada".</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3.2.25</w:t>
      </w:r>
      <w:r>
        <w:rPr>
          <w:rFonts w:cstheme="minorHAnsi"/>
        </w:rPr>
        <w:tab/>
      </w:r>
      <w:r>
        <w:rPr>
          <w:rFonts w:cstheme="minorHAnsi"/>
        </w:rPr>
        <w:t xml:space="preserve">Requisito funcional 25 (RF-25)</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25: Mantenedor de Categorías.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debe poder listar, crear, editar y eliminar las categorías del catálogo, con código (requerido, de 3 a 30 caracteres entre minúsculas, números y guiones, único) y nombre (requerido, máx. 50). Las categorías que forman parte del asistente de armado (RF-07) no pueden eliminarse.</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El listado muestra el código, el nombre, el paso del asistente y el número de productos de cada categoría, con las acciones de crear, editar y eliminar.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Se rechazan un código fuera de 3 a 30 caracteres, con caracteres no permitidos o repetido, y un nombre vacío o de más de 50 caracteres; el código no cambia al editar.</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Las categorías nuevas aparecen en el catálogo, en los filtros y en la ficha de producto; no participan del asistente de armado.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Eliminar pide confirmación y se rechaza si la categoría es un paso del asistente o tiene productos.</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3.2.26</w:t>
      </w:r>
      <w:r>
        <w:rPr>
          <w:rFonts w:cstheme="minorHAnsi"/>
        </w:rPr>
        <w:tab/>
      </w:r>
      <w:r>
        <w:rPr>
          <w:rFonts w:cstheme="minorHAnsi"/>
        </w:rPr>
        <w:t xml:space="preserve">Requisito funcional 26 (RF-26)</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26: Productos críticos.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Administrador, Administrador logístico</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y el administrador logístico deben poder ver qué productos tienen un stock igual o inferior a su stock crítico, para decidir su reposición.</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La vista lista los productos con stock igual o inferior a su stock crítico: primero los agotados, luego los de mayor faltante y, a igualdad, por código.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Cada fila muestra el stock, el umbral, las unidades que faltan y el estado.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El Administrador accede desde cada fila a la ficha del producto para reponer; el Administrador logístico la ve en modo lectura.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Sin productos críticos, la vista lo indica.</w:t>
      </w:r>
    </w:p>
    <w:p w:rsidR="006C6E06" w:rsidRDefault="006C6E06" w:rsidP="004B0123">
      <w:pPr>
        <w:spacing w:after="0"/>
        <w:jc w:val="both"/>
        <w:rPr>
          <w:rFonts w:cstheme="minorHAnsi"/>
        </w:rPr>
      </w:pPr>
    </w:p>
    <w:p w:rsidR="002E3F8E" w:rsidRDefault="002E3F8E" w:rsidP="004B0123">
      <w:pPr>
        <w:keepNext/>
        <w:ind w:left="708"/>
        <w:jc w:val="both"/>
        <w:rPr>
          <w:rFonts w:cstheme="minorHAnsi"/>
        </w:rPr>
      </w:pPr>
      <w:r>
        <w:rPr>
          <w:rFonts w:cstheme="minorHAnsi"/>
        </w:rPr>
        <w:t xml:space="preserve">3.2.27</w:t>
      </w:r>
      <w:r>
        <w:rPr>
          <w:rFonts w:cstheme="minorHAnsi"/>
        </w:rPr>
        <w:tab/>
      </w:r>
      <w:r>
        <w:rPr>
          <w:rFonts w:cstheme="minorHAnsi"/>
        </w:rPr>
        <w:t xml:space="preserve">Requisito funcional 27 (RF-27)</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Requerimiento funcional 27: Reportes.</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pPr>
      <w:r>
        <w:rPr>
          <w:rFonts w:cstheme="minorHAnsi"/>
          <w:color w:val="000000" w:themeColor="text1"/>
        </w:rPr>
        <w:t xml:space="preserve">Descripción: El administrador debe poder consultar reportes de las ventas del periodo que escoja y del inventario.</w:t>
      </w:r>
    </w:p>
    <w:p w:rsidR="006C6E06" w:rsidRPr="000258DA" w:rsidRDefault="006C6E06" w:rsidP="004B0123">
      <w:pPr>
        <w:keepNext/>
        <w:spacing w:after="0"/>
        <w:ind w:left="708"/>
        <w:jc w:val="both"/>
        <w:rPr>
          <w:rFonts w:cstheme="minorHAnsi"/>
          <w:color w:val="000000" w:themeColor="text1"/>
        </w:rPr>
      </w:pPr>
      <w:r>
        <w:rPr>
          <w:rFonts w:cstheme="minorHAnsi"/>
          <w:color w:val="000000" w:themeColor="text1"/>
        </w:rPr>
        <w:t xml:space="preserve">Criterios de aceptación:</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1.</w:t>
      </w:r>
      <w:r>
        <w:rPr>
          <w:rFonts w:cstheme="minorHAnsi"/>
          <w:color w:val="000000" w:themeColor="text1"/>
        </w:rPr>
        <w:tab/>
      </w:r>
      <w:r>
        <w:rPr>
          <w:rFonts w:cstheme="minorHAnsi"/>
          <w:color w:val="000000" w:themeColor="text1"/>
        </w:rPr>
        <w:t xml:space="preserve">Permite acotar el periodo con fechas desde y hasta, ambas inclusivas; un rango invertido se avisa.</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2.</w:t>
      </w:r>
      <w:r>
        <w:rPr>
          <w:rFonts w:cstheme="minorHAnsi"/>
          <w:color w:val="000000" w:themeColor="text1"/>
        </w:rPr>
        <w:tab/>
      </w:r>
      <w:r>
        <w:rPr>
          <w:rFonts w:cstheme="minorHAnsi"/>
          <w:color w:val="000000" w:themeColor="text1"/>
        </w:rPr>
        <w:t xml:space="preserve">Resume las órdenes, los ingresos (ítems más envío, con IVA), los envíos, las unidades y el ticket promedio del periodo.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3.</w:t>
      </w:r>
      <w:r>
        <w:rPr>
          <w:rFonts w:cstheme="minorHAnsi"/>
          <w:color w:val="000000" w:themeColor="text1"/>
        </w:rPr>
        <w:tab/>
      </w:r>
      <w:r>
        <w:rPr>
          <w:rFonts w:cstheme="minorHAnsi"/>
          <w:color w:val="000000" w:themeColor="text1"/>
        </w:rPr>
        <w:t xml:space="preserve">Muestra las ventas por mes y por categoría, los 5 productos más vendidos y los 5 clientes que más gastaron (un invitado se agrupa por su correo).</w:t>
      </w:r>
    </w:p>
    <w:p w:rsidR="006C6E06" w:rsidRPr="000258DA" w:rsidRDefault="006C6E06" w:rsidP="004B0123">
      <w:pPr>
        <w:spacing w:after="0"/>
        <w:ind w:left="1068" w:hanging="360"/>
        <w:jc w:val="both"/>
        <w:rPr>
          <w:rFonts w:cstheme="minorHAnsi"/>
          <w:color w:val="000000" w:themeColor="text1"/>
        </w:rPr>
      </w:pPr>
      <w:r>
        <w:rPr>
          <w:rFonts w:cstheme="minorHAnsi"/>
          <w:color w:val="000000" w:themeColor="text1"/>
        </w:rPr>
        <w:t xml:space="preserve">4.</w:t>
      </w:r>
      <w:r>
        <w:rPr>
          <w:rFonts w:cstheme="minorHAnsi"/>
          <w:color w:val="000000" w:themeColor="text1"/>
        </w:rPr>
        <w:tab/>
      </w:r>
      <w:r>
        <w:rPr>
          <w:rFonts w:cstheme="minorHAnsi"/>
          <w:color w:val="000000" w:themeColor="text1"/>
        </w:rPr>
        <w:t xml:space="preserve">Muestra el inventario valorizado a precio de lista y cuántos productos están en stock crítico.</w:t>
      </w:r>
    </w:p>
    <w:p w:rsidR="006C6E06" w:rsidRDefault="006C6E06" w:rsidP="004B0123">
      <w:pPr>
        <w:spacing w:after="0"/>
        <w:jc w:val="both"/>
        <w:rPr>
          <w:rFonts w:cstheme="minorHAnsi"/>
        </w:rPr>
      </w:pPr>
    </w:p>
    <w:p w:rsidR="00095C47" w:rsidRDefault="00095C47" w:rsidP="004B0123">
      <w:pPr>
        <w:keepNext/>
        <w:jc w:val="both"/>
        <w:rPr>
          <w:rFonts w:cstheme="minorHAnsi"/>
        </w:rPr>
      </w:pPr>
      <w:r>
        <w:rPr>
          <w:rFonts w:cstheme="minorHAnsi"/>
          <w:b/>
        </w:rPr>
        <w:t xml:space="preserve">Requisitos lógicos de la información almacenada</w:t>
      </w:r>
    </w:p>
    <w:p w:rsidR="00095C47" w:rsidRDefault="00095C47" w:rsidP="004B0123">
      <w:pPr>
        <w:jc w:val="left"/>
        <w:rPr>
          <w:rFonts w:cstheme="minorHAnsi"/>
        </w:rPr>
      </w:pPr>
      <w:r>
        <w:rPr>
          <w:rFonts w:cstheme="minorHAnsi"/>
        </w:rPr>
        <w:t xml:space="preserve">Estos son los requisitos lógicos de la información que el sistema almacena —relaciones, atributos, tipo de dato, claves y obligatoriedad—, y anticipan el modelo de la base de datos que el Anexo 1 proyecta para las entregas siguientes. El modelo se presenta normalizado hasta la tercera forma normal (3NF) y el análisis que lo justifica cierra la subsección. Las fichas anteriores siguen siendo la fuente normativa de las reglas de validación y de los límites de cada campo: las tablas indican el tipo, la clave y la obligatoriedad, y remiten al requisito correspondiente en lugar de repetir esos límites. En esta entrega ninguna relación reside en una base de datos, sino en los datos de prueba de la aplicación; Producto, Categoría, Usuario y Orden (con sus ítems) se leen y escriben a través de su copia de trabajo en sessionStorage, y el carrito se serializa además en la clave carrito de localStorage (ver 3.1.3).</w:t>
      </w:r>
    </w:p>
    <w:p w:rsidR="00095C47" w:rsidRDefault="00095C47" w:rsidP="004B0123">
      <w:pPr>
        <w:jc w:val="center"/>
        <w:rPr>
          <w:rFonts w:cstheme="minorHAnsi"/>
        </w:rPr>
      </w:pPr>
      <w:r>
        <w:drawing>
          <wp:inline xmlns:a="http://schemas.openxmlformats.org/drawingml/2006/main" xmlns:pic="http://schemas.openxmlformats.org/drawingml/2006/picture">
            <wp:extent cx="4754880" cy="4348532"/>
            <wp:docPr id="1" name="Picture 1"/>
            <wp:cNvGraphicFramePr>
              <a:graphicFrameLocks noChangeAspect="1"/>
            </wp:cNvGraphicFramePr>
            <a:graphic>
              <a:graphicData uri="http://schemas.openxmlformats.org/drawingml/2006/picture">
                <pic:pic>
                  <pic:nvPicPr>
                    <pic:cNvPr id="0" name="d3.png"/>
                    <pic:cNvPicPr/>
                  </pic:nvPicPr>
                  <pic:blipFill>
                    <a:blip r:embed="rId19"/>
                    <a:stretch>
                      <a:fillRect/>
                    </a:stretch>
                  </pic:blipFill>
                  <pic:spPr>
                    <a:xfrm>
                      <a:off x="0" y="0"/>
                      <a:ext cx="4754880" cy="4348532"/>
                    </a:xfrm>
                    <a:prstGeom prst="rect"/>
                  </pic:spPr>
                </pic:pic>
              </a:graphicData>
            </a:graphic>
          </wp:inline>
        </w:drawing>
      </w:r>
    </w:p>
    <w:p w:rsidR="00095C47" w:rsidRDefault="00095C47" w:rsidP="004B0123">
      <w:pPr>
        <w:keepNext/>
        <w:jc w:val="both"/>
        <w:rPr>
          <w:rFonts w:cstheme="minorHAnsi"/>
        </w:rPr>
      </w:pPr>
      <w:r>
        <w:rPr>
          <w:rFonts w:cstheme="minorHAnsi"/>
          <w:b/>
        </w:rPr>
        <w:t xml:space="preserve">Catálogo</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842"/>
        <w:gridCol w:w="1566"/>
        <w:gridCol w:w="1013"/>
        <w:gridCol w:w="644"/>
        <w:gridCol w:w="552"/>
        <w:gridCol w:w="3597"/>
      </w:tblGrid>
      <w:tr>
        <w:trPr>
          <w:tblHeader/>
        </w:trPr>
        <w:tc>
          <w:tcPr>
            <w:tcW w:w="1842" w:type="dxa"/>
            <w:shd w:val="clear" w:color="auto" w:fill="E6E6E6"/>
          </w:tcPr>
          <w:p>
            <w:pPr>
              <w:spacing w:before="20" w:after="20"/>
            </w:pPr>
            <w:r>
              <w:rPr>
                <w:rFonts w:asciiTheme="minorHAnsi" w:hAnsiTheme="minorHAnsi" w:cstheme="minorHAnsi"/>
                <w:b/>
                <w:sz w:val="16"/>
                <w:szCs w:val="16"/>
                <w:lang w:eastAsia="es-ES"/>
              </w:rPr>
              <w:t xml:space="preserve">Relación</w:t>
            </w:r>
          </w:p>
        </w:tc>
        <w:tc>
          <w:tcPr>
            <w:tcW w:w="1566" w:type="dxa"/>
            <w:shd w:val="clear" w:color="auto" w:fill="E6E6E6"/>
          </w:tcPr>
          <w:p>
            <w:pPr>
              <w:spacing w:before="20" w:after="20"/>
            </w:pPr>
            <w:r>
              <w:rPr>
                <w:rFonts w:asciiTheme="minorHAnsi" w:hAnsiTheme="minorHAnsi" w:cstheme="minorHAnsi"/>
                <w:b/>
                <w:sz w:val="16"/>
                <w:szCs w:val="16"/>
                <w:lang w:eastAsia="es-ES"/>
              </w:rPr>
              <w:t xml:space="preserve">Campo</w:t>
            </w:r>
          </w:p>
        </w:tc>
        <w:tc>
          <w:tcPr>
            <w:tcW w:w="1013" w:type="dxa"/>
            <w:shd w:val="clear" w:color="auto" w:fill="E6E6E6"/>
          </w:tcPr>
          <w:p>
            <w:pPr>
              <w:spacing w:before="20" w:after="20"/>
            </w:pPr>
            <w:r>
              <w:rPr>
                <w:rFonts w:asciiTheme="minorHAnsi" w:hAnsiTheme="minorHAnsi" w:cstheme="minorHAnsi"/>
                <w:b/>
                <w:sz w:val="16"/>
                <w:szCs w:val="16"/>
                <w:lang w:eastAsia="es-ES"/>
              </w:rPr>
              <w:t xml:space="preserve">Tipo</w:t>
            </w:r>
          </w:p>
        </w:tc>
        <w:tc>
          <w:tcPr>
            <w:tcW w:w="644" w:type="dxa"/>
            <w:shd w:val="clear" w:color="auto" w:fill="E6E6E6"/>
          </w:tcPr>
          <w:p>
            <w:pPr>
              <w:spacing w:before="20" w:after="20"/>
            </w:pPr>
            <w:r>
              <w:rPr>
                <w:rFonts w:asciiTheme="minorHAnsi" w:hAnsiTheme="minorHAnsi" w:cstheme="minorHAnsi"/>
                <w:b/>
                <w:sz w:val="16"/>
                <w:szCs w:val="16"/>
                <w:lang w:eastAsia="es-ES"/>
              </w:rPr>
              <w:t xml:space="preserve">Clave</w:t>
            </w:r>
          </w:p>
        </w:tc>
        <w:tc>
          <w:tcPr>
            <w:tcW w:w="552" w:type="dxa"/>
            <w:shd w:val="clear" w:color="auto" w:fill="E6E6E6"/>
          </w:tcPr>
          <w:p>
            <w:pPr>
              <w:spacing w:before="20" w:after="20"/>
            </w:pPr>
            <w:r>
              <w:rPr>
                <w:rFonts w:asciiTheme="minorHAnsi" w:hAnsiTheme="minorHAnsi" w:cstheme="minorHAnsi"/>
                <w:b/>
                <w:sz w:val="16"/>
                <w:szCs w:val="16"/>
                <w:lang w:eastAsia="es-ES"/>
              </w:rPr>
              <w:t xml:space="preserve">Req.</w:t>
            </w:r>
          </w:p>
        </w:tc>
        <w:tc>
          <w:tcPr>
            <w:tcW w:w="3597" w:type="dxa"/>
            <w:shd w:val="clear" w:color="auto" w:fill="E6E6E6"/>
          </w:tcPr>
          <w:p>
            <w:pPr>
              <w:spacing w:before="20" w:after="20"/>
            </w:pPr>
            <w:r>
              <w:rPr>
                <w:rFonts w:asciiTheme="minorHAnsi" w:hAnsiTheme="minorHAnsi" w:cstheme="minorHAnsi"/>
                <w:b/>
                <w:sz w:val="16"/>
                <w:szCs w:val="16"/>
                <w:lang w:eastAsia="es-ES"/>
              </w:rPr>
              <w:t xml:space="preserve">Notas</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Categoría (RF-07, RF-10, RF-25)</w:t>
            </w:r>
          </w:p>
        </w:tc>
        <w:tc>
          <w:tcPr>
            <w:tcW w:w="1566" w:type="dxa"/>
          </w:tcPr>
          <w:p>
            <w:pPr>
              <w:spacing w:before="20" w:after="20"/>
            </w:pPr>
            <w:r>
              <w:rPr>
                <w:rFonts w:asciiTheme="minorHAnsi" w:hAnsiTheme="minorHAnsi" w:cstheme="minorHAnsi"/>
                <w:sz w:val="16"/>
                <w:szCs w:val="16"/>
                <w:lang w:eastAsia="es-ES"/>
              </w:rPr>
              <w:t xml:space="preserve">código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Identificador de la categoría; reglas del campo en RF-25</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Etiqueta del select de RF-10, del menú y de los filtros</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orden</w:t>
            </w:r>
          </w:p>
        </w:tc>
        <w:tc>
          <w:tcPr>
            <w:tcW w:w="1013" w:type="dxa"/>
          </w:tcPr>
          <w:p>
            <w:pPr>
              <w:spacing w:before="20" w:after="20"/>
            </w:pPr>
            <w:r>
              <w:rPr>
                <w:rFonts w:asciiTheme="minorHAnsi" w:hAnsiTheme="minorHAnsi" w:cstheme="minorHAnsi"/>
                <w:sz w:val="16"/>
                <w:szCs w:val="16"/>
                <w:lang w:eastAsia="es-ES"/>
              </w:rPr>
              <w:t xml:space="preserve">Entero ≥ 1</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Posición en el recorrido del asistente (RF-07); vacío si no participa en el armado</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Producto (RF-03, RF-04, RF-10, RF-18)</w:t>
            </w:r>
          </w:p>
        </w:tc>
        <w:tc>
          <w:tcPr>
            <w:tcW w:w="1566" w:type="dxa"/>
          </w:tcPr>
          <w:p>
            <w:pPr>
              <w:spacing w:before="20" w:after="20"/>
            </w:pPr>
            <w:r>
              <w:rPr>
                <w:rFonts w:asciiTheme="minorHAnsi" w:hAnsiTheme="minorHAnsi" w:cstheme="minorHAnsi"/>
                <w:sz w:val="16"/>
                <w:szCs w:val="16"/>
                <w:lang w:eastAsia="es-ES"/>
              </w:rPr>
              <w:t xml:space="preserve">código de producto (SKU)</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Reglas del campo en RF-10</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descripción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Se muestra en el detalle (RF-04)</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precio</w:t>
            </w:r>
          </w:p>
        </w:tc>
        <w:tc>
          <w:tcPr>
            <w:tcW w:w="1013" w:type="dxa"/>
          </w:tcPr>
          <w:p>
            <w:pPr>
              <w:spacing w:before="20" w:after="20"/>
            </w:pPr>
            <w:r>
              <w:rPr>
                <w:rFonts w:asciiTheme="minorHAnsi" w:hAnsiTheme="minorHAnsi" w:cstheme="minorHAnsi"/>
                <w:sz w:val="16"/>
                <w:szCs w:val="16"/>
                <w:lang w:eastAsia="es-ES"/>
              </w:rPr>
              <w:t xml:space="preserve">Decimal ≥ 0</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Precio de lista; un valor 0 es un producto gratuito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descuento</w:t>
            </w:r>
          </w:p>
        </w:tc>
        <w:tc>
          <w:tcPr>
            <w:tcW w:w="1013" w:type="dxa"/>
          </w:tcPr>
          <w:p>
            <w:pPr>
              <w:spacing w:before="20" w:after="20"/>
            </w:pPr>
            <w:r>
              <w:rPr>
                <w:rFonts w:asciiTheme="minorHAnsi" w:hAnsiTheme="minorHAnsi" w:cstheme="minorHAnsi"/>
                <w:sz w:val="16"/>
                <w:szCs w:val="16"/>
                <w:lang w:eastAsia="es-ES"/>
              </w:rPr>
              <w:t xml:space="preserve">Entero 0 a 90</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Porcentaje de oferta (RF-18); vacío o 0 es sin oferta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stock</w:t>
            </w:r>
          </w:p>
        </w:tc>
        <w:tc>
          <w:tcPr>
            <w:tcW w:w="1013" w:type="dxa"/>
          </w:tcPr>
          <w:p>
            <w:pPr>
              <w:spacing w:before="20" w:after="20"/>
            </w:pPr>
            <w:r>
              <w:rPr>
                <w:rFonts w:asciiTheme="minorHAnsi" w:hAnsiTheme="minorHAnsi" w:cstheme="minorHAnsi"/>
                <w:sz w:val="16"/>
                <w:szCs w:val="16"/>
                <w:lang w:eastAsia="es-ES"/>
              </w:rPr>
              <w:t xml:space="preserve">Entero ≥ 0</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Unidades en inventario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stock crítico</w:t>
            </w:r>
          </w:p>
        </w:tc>
        <w:tc>
          <w:tcPr>
            <w:tcW w:w="1013" w:type="dxa"/>
          </w:tcPr>
          <w:p>
            <w:pPr>
              <w:spacing w:before="20" w:after="20"/>
            </w:pPr>
            <w:r>
              <w:rPr>
                <w:rFonts w:asciiTheme="minorHAnsi" w:hAnsiTheme="minorHAnsi" w:cstheme="minorHAnsi"/>
                <w:sz w:val="16"/>
                <w:szCs w:val="16"/>
                <w:lang w:eastAsia="es-ES"/>
              </w:rPr>
              <w:t xml:space="preserve">Entero ≥ 0</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Umbral de la alerta de bajo inventario (RF-26)</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categoría</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Categoría; se escoge mediante select</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imagen</w:t>
            </w:r>
          </w:p>
        </w:tc>
        <w:tc>
          <w:tcPr>
            <w:tcW w:w="1013" w:type="dxa"/>
          </w:tcPr>
          <w:p>
            <w:pPr>
              <w:spacing w:before="20" w:after="20"/>
            </w:pPr>
            <w:r>
              <w:rPr>
                <w:rFonts w:asciiTheme="minorHAnsi" w:hAnsiTheme="minorHAnsi" w:cstheme="minorHAnsi"/>
                <w:sz w:val="16"/>
                <w:szCs w:val="16"/>
                <w:lang w:eastAsia="es-ES"/>
              </w:rPr>
              <w:t xml:space="preserve">Ruta</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video</w:t>
            </w:r>
          </w:p>
        </w:tc>
        <w:tc>
          <w:tcPr>
            <w:tcW w:w="1013" w:type="dxa"/>
          </w:tcPr>
          <w:p>
            <w:pPr>
              <w:spacing w:before="20" w:after="20"/>
            </w:pPr>
            <w:r>
              <w:rPr>
                <w:rFonts w:asciiTheme="minorHAnsi" w:hAnsiTheme="minorHAnsi" w:cstheme="minorHAnsi"/>
                <w:sz w:val="16"/>
                <w:szCs w:val="16"/>
                <w:lang w:eastAsia="es-ES"/>
              </w:rPr>
              <w:t xml:space="preserve">Ruta o URL</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Video embebido del detalle (RF-04)</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Compatibilidad (RF-07)</w:t>
            </w:r>
          </w:p>
        </w:tc>
        <w:tc>
          <w:tcPr>
            <w:tcW w:w="1566" w:type="dxa"/>
          </w:tcPr>
          <w:p>
            <w:pPr>
              <w:spacing w:before="20" w:after="20"/>
            </w:pPr>
            <w:r>
              <w:rPr>
                <w:rFonts w:asciiTheme="minorHAnsi" w:hAnsiTheme="minorHAnsi" w:cstheme="minorHAnsi"/>
                <w:sz w:val="16"/>
                <w:szCs w:val="16"/>
                <w:lang w:eastAsia="es-ES"/>
              </w:rPr>
              <w:t xml:space="preserve">producto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 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Producto: el componente escogido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producto admisible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 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Producto: opción admisible de la categoría siguiente</w:t>
            </w:r>
          </w:p>
        </w:tc>
      </w:tr>
    </w:tbl>
    <w:p w:rsidR="006C6E06" w:rsidRDefault="006C6E06" w:rsidP="004B0123">
      <w:pPr>
        <w:spacing w:after="0"/>
        <w:jc w:val="both"/>
        <w:rPr>
          <w:rFonts w:cstheme="minorHAnsi"/>
        </w:rPr>
      </w:pPr>
    </w:p>
    <w:p w:rsidR="00095C47" w:rsidRDefault="00095C47" w:rsidP="004B0123">
      <w:pPr>
        <w:keepNext/>
        <w:jc w:val="both"/>
        <w:rPr>
          <w:rFonts w:cstheme="minorHAnsi"/>
        </w:rPr>
      </w:pPr>
      <w:r>
        <w:rPr>
          <w:rFonts w:cstheme="minorHAnsi"/>
          <w:b/>
        </w:rPr>
        <w:t xml:space="preserve">Usuarios</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842"/>
        <w:gridCol w:w="1566"/>
        <w:gridCol w:w="1013"/>
        <w:gridCol w:w="644"/>
        <w:gridCol w:w="552"/>
        <w:gridCol w:w="3597"/>
      </w:tblGrid>
      <w:tr>
        <w:trPr>
          <w:tblHeader/>
        </w:trPr>
        <w:tc>
          <w:tcPr>
            <w:tcW w:w="1842" w:type="dxa"/>
            <w:shd w:val="clear" w:color="auto" w:fill="E6E6E6"/>
          </w:tcPr>
          <w:p>
            <w:pPr>
              <w:spacing w:before="20" w:after="20"/>
            </w:pPr>
            <w:r>
              <w:rPr>
                <w:rFonts w:asciiTheme="minorHAnsi" w:hAnsiTheme="minorHAnsi" w:cstheme="minorHAnsi"/>
                <w:b/>
                <w:sz w:val="16"/>
                <w:szCs w:val="16"/>
                <w:lang w:eastAsia="es-ES"/>
              </w:rPr>
              <w:t xml:space="preserve">Relación</w:t>
            </w:r>
          </w:p>
        </w:tc>
        <w:tc>
          <w:tcPr>
            <w:tcW w:w="1566" w:type="dxa"/>
            <w:shd w:val="clear" w:color="auto" w:fill="E6E6E6"/>
          </w:tcPr>
          <w:p>
            <w:pPr>
              <w:spacing w:before="20" w:after="20"/>
            </w:pPr>
            <w:r>
              <w:rPr>
                <w:rFonts w:asciiTheme="minorHAnsi" w:hAnsiTheme="minorHAnsi" w:cstheme="minorHAnsi"/>
                <w:b/>
                <w:sz w:val="16"/>
                <w:szCs w:val="16"/>
                <w:lang w:eastAsia="es-ES"/>
              </w:rPr>
              <w:t xml:space="preserve">Campo</w:t>
            </w:r>
          </w:p>
        </w:tc>
        <w:tc>
          <w:tcPr>
            <w:tcW w:w="1013" w:type="dxa"/>
            <w:shd w:val="clear" w:color="auto" w:fill="E6E6E6"/>
          </w:tcPr>
          <w:p>
            <w:pPr>
              <w:spacing w:before="20" w:after="20"/>
            </w:pPr>
            <w:r>
              <w:rPr>
                <w:rFonts w:asciiTheme="minorHAnsi" w:hAnsiTheme="minorHAnsi" w:cstheme="minorHAnsi"/>
                <w:b/>
                <w:sz w:val="16"/>
                <w:szCs w:val="16"/>
                <w:lang w:eastAsia="es-ES"/>
              </w:rPr>
              <w:t xml:space="preserve">Tipo</w:t>
            </w:r>
          </w:p>
        </w:tc>
        <w:tc>
          <w:tcPr>
            <w:tcW w:w="644" w:type="dxa"/>
            <w:shd w:val="clear" w:color="auto" w:fill="E6E6E6"/>
          </w:tcPr>
          <w:p>
            <w:pPr>
              <w:spacing w:before="20" w:after="20"/>
            </w:pPr>
            <w:r>
              <w:rPr>
                <w:rFonts w:asciiTheme="minorHAnsi" w:hAnsiTheme="minorHAnsi" w:cstheme="minorHAnsi"/>
                <w:b/>
                <w:sz w:val="16"/>
                <w:szCs w:val="16"/>
                <w:lang w:eastAsia="es-ES"/>
              </w:rPr>
              <w:t xml:space="preserve">Clave</w:t>
            </w:r>
          </w:p>
        </w:tc>
        <w:tc>
          <w:tcPr>
            <w:tcW w:w="552" w:type="dxa"/>
            <w:shd w:val="clear" w:color="auto" w:fill="E6E6E6"/>
          </w:tcPr>
          <w:p>
            <w:pPr>
              <w:spacing w:before="20" w:after="20"/>
            </w:pPr>
            <w:r>
              <w:rPr>
                <w:rFonts w:asciiTheme="minorHAnsi" w:hAnsiTheme="minorHAnsi" w:cstheme="minorHAnsi"/>
                <w:b/>
                <w:sz w:val="16"/>
                <w:szCs w:val="16"/>
                <w:lang w:eastAsia="es-ES"/>
              </w:rPr>
              <w:t xml:space="preserve">Req.</w:t>
            </w:r>
          </w:p>
        </w:tc>
        <w:tc>
          <w:tcPr>
            <w:tcW w:w="3597" w:type="dxa"/>
            <w:shd w:val="clear" w:color="auto" w:fill="E6E6E6"/>
          </w:tcPr>
          <w:p>
            <w:pPr>
              <w:spacing w:before="20" w:after="20"/>
            </w:pPr>
            <w:r>
              <w:rPr>
                <w:rFonts w:asciiTheme="minorHAnsi" w:hAnsiTheme="minorHAnsi" w:cstheme="minorHAnsi"/>
                <w:b/>
                <w:sz w:val="16"/>
                <w:szCs w:val="16"/>
                <w:lang w:eastAsia="es-ES"/>
              </w:rPr>
              <w:t xml:space="preserve">Notas</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Región (RF-01)</w:t>
            </w:r>
          </w:p>
        </w:tc>
        <w:tc>
          <w:tcPr>
            <w:tcW w:w="1566" w:type="dxa"/>
          </w:tcPr>
          <w:p>
            <w:pPr>
              <w:spacing w:before="20" w:after="20"/>
            </w:pPr>
            <w:r>
              <w:rPr>
                <w:rFonts w:asciiTheme="minorHAnsi" w:hAnsiTheme="minorHAnsi" w:cstheme="minorHAnsi"/>
                <w:sz w:val="16"/>
                <w:szCs w:val="16"/>
                <w:lang w:eastAsia="es-ES"/>
              </w:rPr>
              <w:t xml:space="preserve">código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Proviene del arreglo JS del Anexo 1</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Comuna (RF-01)</w:t>
            </w:r>
          </w:p>
        </w:tc>
        <w:tc>
          <w:tcPr>
            <w:tcW w:w="1566" w:type="dxa"/>
          </w:tcPr>
          <w:p>
            <w:pPr>
              <w:spacing w:before="20" w:after="20"/>
            </w:pPr>
            <w:r>
              <w:rPr>
                <w:rFonts w:asciiTheme="minorHAnsi" w:hAnsiTheme="minorHAnsi" w:cstheme="minorHAnsi"/>
                <w:sz w:val="16"/>
                <w:szCs w:val="16"/>
                <w:lang w:eastAsia="es-ES"/>
              </w:rPr>
              <w:t xml:space="preserve">código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Proviene del arreglo JS del Anexo 1</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región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Región; la comuna determina su región</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Rol (RF-02, RF-11, RF-12, RF-26)</w:t>
            </w:r>
          </w:p>
        </w:tc>
        <w:tc>
          <w:tcPr>
            <w:tcW w:w="1566" w:type="dxa"/>
          </w:tcPr>
          <w:p>
            <w:pPr>
              <w:spacing w:before="20" w:after="20"/>
            </w:pPr>
            <w:r>
              <w:rPr>
                <w:rFonts w:asciiTheme="minorHAnsi" w:hAnsiTheme="minorHAnsi" w:cstheme="minorHAnsi"/>
                <w:sz w:val="16"/>
                <w:szCs w:val="16"/>
                <w:lang w:eastAsia="es-ES"/>
              </w:rPr>
              <w:t xml:space="preserve">código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La relación contiene exactamente tres filas</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Administrador, Cliente o Administrador logístico</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Usuario (RF-01, RF-02, RF-11, RF-23)</w:t>
            </w:r>
          </w:p>
        </w:tc>
        <w:tc>
          <w:tcPr>
            <w:tcW w:w="1566" w:type="dxa"/>
          </w:tcPr>
          <w:p>
            <w:pPr>
              <w:spacing w:before="20" w:after="20"/>
            </w:pPr>
            <w:r>
              <w:rPr>
                <w:rFonts w:asciiTheme="minorHAnsi" w:hAnsiTheme="minorHAnsi" w:cstheme="minorHAnsi"/>
                <w:sz w:val="16"/>
                <w:szCs w:val="16"/>
                <w:lang w:eastAsia="es-ES"/>
              </w:rPr>
              <w:t xml:space="preserve">RUN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Se valida el dígito verificador (RF-01)</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apellidos</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correo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Dominios permitidos (ver 1.3); credencial de RF-02</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contraseña</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Se presenta enmascarada (ver 3.3.2); credencial de RF-02</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fecha de nacimiento</w:t>
            </w:r>
          </w:p>
        </w:tc>
        <w:tc>
          <w:tcPr>
            <w:tcW w:w="1013" w:type="dxa"/>
          </w:tcPr>
          <w:p>
            <w:pPr>
              <w:spacing w:before="20" w:after="20"/>
            </w:pPr>
            <w:r>
              <w:rPr>
                <w:rFonts w:asciiTheme="minorHAnsi" w:hAnsiTheme="minorHAnsi" w:cstheme="minorHAnsi"/>
                <w:sz w:val="16"/>
                <w:szCs w:val="16"/>
                <w:lang w:eastAsia="es-ES"/>
              </w:rPr>
              <w:t xml:space="preserve">Fecha</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comuna</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Comuna; la región se obtiene de ella (ver Nota)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dirección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Dirección de despacho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tipo de usuario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Rol; determina el acceso (ver 3.3.2) y solo es editable en RF-11</w:t>
            </w:r>
          </w:p>
        </w:tc>
      </w:tr>
    </w:tbl>
    <w:p w:rsidR="006C6E06" w:rsidRDefault="006C6E06" w:rsidP="004B0123">
      <w:pPr>
        <w:spacing w:after="0"/>
        <w:jc w:val="both"/>
        <w:rPr>
          <w:rFonts w:cstheme="minorHAnsi"/>
        </w:rPr>
      </w:pPr>
    </w:p>
    <w:p w:rsidR="00095C47" w:rsidRDefault="00095C47" w:rsidP="004B0123">
      <w:pPr>
        <w:keepNext/>
        <w:jc w:val="both"/>
        <w:rPr>
          <w:rFonts w:cstheme="minorHAnsi"/>
        </w:rPr>
      </w:pPr>
      <w:r>
        <w:rPr>
          <w:rFonts w:cstheme="minorHAnsi"/>
          <w:b/>
        </w:rPr>
        <w:t xml:space="preserve">Órdenes</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842"/>
        <w:gridCol w:w="1566"/>
        <w:gridCol w:w="1013"/>
        <w:gridCol w:w="644"/>
        <w:gridCol w:w="552"/>
        <w:gridCol w:w="3597"/>
      </w:tblGrid>
      <w:tr>
        <w:trPr>
          <w:tblHeader/>
        </w:trPr>
        <w:tc>
          <w:tcPr>
            <w:tcW w:w="1842" w:type="dxa"/>
            <w:shd w:val="clear" w:color="auto" w:fill="E6E6E6"/>
          </w:tcPr>
          <w:p>
            <w:pPr>
              <w:spacing w:before="20" w:after="20"/>
            </w:pPr>
            <w:r>
              <w:rPr>
                <w:rFonts w:asciiTheme="minorHAnsi" w:hAnsiTheme="minorHAnsi" w:cstheme="minorHAnsi"/>
                <w:b/>
                <w:sz w:val="16"/>
                <w:szCs w:val="16"/>
                <w:lang w:eastAsia="es-ES"/>
              </w:rPr>
              <w:t xml:space="preserve">Relación</w:t>
            </w:r>
          </w:p>
        </w:tc>
        <w:tc>
          <w:tcPr>
            <w:tcW w:w="1566" w:type="dxa"/>
            <w:shd w:val="clear" w:color="auto" w:fill="E6E6E6"/>
          </w:tcPr>
          <w:p>
            <w:pPr>
              <w:spacing w:before="20" w:after="20"/>
            </w:pPr>
            <w:r>
              <w:rPr>
                <w:rFonts w:asciiTheme="minorHAnsi" w:hAnsiTheme="minorHAnsi" w:cstheme="minorHAnsi"/>
                <w:b/>
                <w:sz w:val="16"/>
                <w:szCs w:val="16"/>
                <w:lang w:eastAsia="es-ES"/>
              </w:rPr>
              <w:t xml:space="preserve">Campo</w:t>
            </w:r>
          </w:p>
        </w:tc>
        <w:tc>
          <w:tcPr>
            <w:tcW w:w="1013" w:type="dxa"/>
            <w:shd w:val="clear" w:color="auto" w:fill="E6E6E6"/>
          </w:tcPr>
          <w:p>
            <w:pPr>
              <w:spacing w:before="20" w:after="20"/>
            </w:pPr>
            <w:r>
              <w:rPr>
                <w:rFonts w:asciiTheme="minorHAnsi" w:hAnsiTheme="minorHAnsi" w:cstheme="minorHAnsi"/>
                <w:b/>
                <w:sz w:val="16"/>
                <w:szCs w:val="16"/>
                <w:lang w:eastAsia="es-ES"/>
              </w:rPr>
              <w:t xml:space="preserve">Tipo</w:t>
            </w:r>
          </w:p>
        </w:tc>
        <w:tc>
          <w:tcPr>
            <w:tcW w:w="644" w:type="dxa"/>
            <w:shd w:val="clear" w:color="auto" w:fill="E6E6E6"/>
          </w:tcPr>
          <w:p>
            <w:pPr>
              <w:spacing w:before="20" w:after="20"/>
            </w:pPr>
            <w:r>
              <w:rPr>
                <w:rFonts w:asciiTheme="minorHAnsi" w:hAnsiTheme="minorHAnsi" w:cstheme="minorHAnsi"/>
                <w:b/>
                <w:sz w:val="16"/>
                <w:szCs w:val="16"/>
                <w:lang w:eastAsia="es-ES"/>
              </w:rPr>
              <w:t xml:space="preserve">Clave</w:t>
            </w:r>
          </w:p>
        </w:tc>
        <w:tc>
          <w:tcPr>
            <w:tcW w:w="552" w:type="dxa"/>
            <w:shd w:val="clear" w:color="auto" w:fill="E6E6E6"/>
          </w:tcPr>
          <w:p>
            <w:pPr>
              <w:spacing w:before="20" w:after="20"/>
            </w:pPr>
            <w:r>
              <w:rPr>
                <w:rFonts w:asciiTheme="minorHAnsi" w:hAnsiTheme="minorHAnsi" w:cstheme="minorHAnsi"/>
                <w:b/>
                <w:sz w:val="16"/>
                <w:szCs w:val="16"/>
                <w:lang w:eastAsia="es-ES"/>
              </w:rPr>
              <w:t xml:space="preserve">Req.</w:t>
            </w:r>
          </w:p>
        </w:tc>
        <w:tc>
          <w:tcPr>
            <w:tcW w:w="3597" w:type="dxa"/>
            <w:shd w:val="clear" w:color="auto" w:fill="E6E6E6"/>
          </w:tcPr>
          <w:p>
            <w:pPr>
              <w:spacing w:before="20" w:after="20"/>
            </w:pPr>
            <w:r>
              <w:rPr>
                <w:rFonts w:asciiTheme="minorHAnsi" w:hAnsiTheme="minorHAnsi" w:cstheme="minorHAnsi"/>
                <w:b/>
                <w:sz w:val="16"/>
                <w:szCs w:val="16"/>
                <w:lang w:eastAsia="es-ES"/>
              </w:rPr>
              <w:t xml:space="preserve">Notas</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Orden (RF-12, RF-20, RF-22, RF-24)</w:t>
            </w:r>
          </w:p>
        </w:tc>
        <w:tc>
          <w:tcPr>
            <w:tcW w:w="1566" w:type="dxa"/>
          </w:tcPr>
          <w:p>
            <w:pPr>
              <w:spacing w:before="20" w:after="20"/>
            </w:pPr>
            <w:r>
              <w:rPr>
                <w:rFonts w:asciiTheme="minorHAnsi" w:hAnsiTheme="minorHAnsi" w:cstheme="minorHAnsi"/>
                <w:sz w:val="16"/>
                <w:szCs w:val="16"/>
                <w:lang w:eastAsia="es-ES"/>
              </w:rPr>
              <w:t xml:space="preserve">número de orden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Formato ORD-AAAA-NNNN; ver Nota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cliente</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Referencia a Usuario por su RUN; vacío en la compra de un invitado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fecha</w:t>
            </w:r>
          </w:p>
        </w:tc>
        <w:tc>
          <w:tcPr>
            <w:tcW w:w="1013" w:type="dxa"/>
          </w:tcPr>
          <w:p>
            <w:pPr>
              <w:spacing w:before="20" w:after="20"/>
            </w:pPr>
            <w:r>
              <w:rPr>
                <w:rFonts w:asciiTheme="minorHAnsi" w:hAnsiTheme="minorHAnsi" w:cstheme="minorHAnsi"/>
                <w:sz w:val="16"/>
                <w:szCs w:val="16"/>
                <w:lang w:eastAsia="es-ES"/>
              </w:rPr>
              <w:t xml:space="preserve">Fecha</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Fecha de la compra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nombre del comprador</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Instantánea de la compra (RF-20); ver Normalización</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correo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Instantánea de la compra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dirección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Dirección de despacho; en el retiro en tienda, la del comprador</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comuna</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Comuna; la región se obtiene de ella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entrega</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Despacho a domicilio o retiro en tienda</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costo de envío</w:t>
            </w:r>
          </w:p>
        </w:tc>
        <w:tc>
          <w:tcPr>
            <w:tcW w:w="1013" w:type="dxa"/>
          </w:tcPr>
          <w:p>
            <w:pPr>
              <w:spacing w:before="20" w:after="20"/>
            </w:pPr>
            <w:r>
              <w:rPr>
                <w:rFonts w:asciiTheme="minorHAnsi" w:hAnsiTheme="minorHAnsi" w:cstheme="minorHAnsi"/>
                <w:sz w:val="16"/>
                <w:szCs w:val="16"/>
                <w:lang w:eastAsia="es-ES"/>
              </w:rPr>
              <w:t xml:space="preserve">Decimal ≥ 0</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Cero en el retiro en tienda y desde el monto de envío gratis</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medio de pago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"Tarjeta terminada en NNNN"; vacío en un pedido de $0; nunca se guarda el número</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Ítem de orden (RF-12, RF-22)</w:t>
            </w:r>
          </w:p>
        </w:tc>
        <w:tc>
          <w:tcPr>
            <w:tcW w:w="1566" w:type="dxa"/>
          </w:tcPr>
          <w:p>
            <w:pPr>
              <w:spacing w:before="20" w:after="20"/>
            </w:pPr>
            <w:r>
              <w:rPr>
                <w:rFonts w:asciiTheme="minorHAnsi" w:hAnsiTheme="minorHAnsi" w:cstheme="minorHAnsi"/>
                <w:sz w:val="16"/>
                <w:szCs w:val="16"/>
                <w:lang w:eastAsia="es-ES"/>
              </w:rPr>
              <w:t xml:space="preserve">orden</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 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Orden</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producto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 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Producto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cantidad</w:t>
            </w:r>
          </w:p>
        </w:tc>
        <w:tc>
          <w:tcPr>
            <w:tcW w:w="1013" w:type="dxa"/>
          </w:tcPr>
          <w:p>
            <w:pPr>
              <w:spacing w:before="20" w:after="20"/>
            </w:pPr>
            <w:r>
              <w:rPr>
                <w:rFonts w:asciiTheme="minorHAnsi" w:hAnsiTheme="minorHAnsi" w:cstheme="minorHAnsi"/>
                <w:sz w:val="16"/>
                <w:szCs w:val="16"/>
                <w:lang w:eastAsia="es-ES"/>
              </w:rPr>
              <w:t xml:space="preserve">Entero ≥ 1</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Unidades de ese producto en la orden</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precio unitario</w:t>
            </w:r>
          </w:p>
        </w:tc>
        <w:tc>
          <w:tcPr>
            <w:tcW w:w="1013" w:type="dxa"/>
          </w:tcPr>
          <w:p>
            <w:pPr>
              <w:spacing w:before="20" w:after="20"/>
            </w:pPr>
            <w:r>
              <w:rPr>
                <w:rFonts w:asciiTheme="minorHAnsi" w:hAnsiTheme="minorHAnsi" w:cstheme="minorHAnsi"/>
                <w:sz w:val="16"/>
                <w:szCs w:val="16"/>
                <w:lang w:eastAsia="es-ES"/>
              </w:rPr>
              <w:t xml:space="preserve">Decimal ≥ 0</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Precio vigente al momento de la compra; no se toma de Producto, que puede cambiar después</w:t>
            </w:r>
          </w:p>
        </w:tc>
      </w:tr>
    </w:tbl>
    <w:p w:rsidR="006C6E06" w:rsidRDefault="006C6E06" w:rsidP="004B0123">
      <w:pPr>
        <w:spacing w:after="0"/>
        <w:jc w:val="both"/>
        <w:rPr>
          <w:rFonts w:cstheme="minorHAnsi"/>
        </w:rPr>
      </w:pPr>
    </w:p>
    <w:p w:rsidR="00095C47" w:rsidRDefault="00095C47" w:rsidP="004B0123">
      <w:pPr>
        <w:keepNext/>
        <w:jc w:val="both"/>
        <w:rPr>
          <w:rFonts w:cstheme="minorHAnsi"/>
        </w:rPr>
      </w:pPr>
      <w:r>
        <w:rPr>
          <w:rFonts w:cstheme="minorHAnsi"/>
          <w:b/>
        </w:rPr>
        <w:t xml:space="preserve">Carrito y armado</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842"/>
        <w:gridCol w:w="1566"/>
        <w:gridCol w:w="1013"/>
        <w:gridCol w:w="644"/>
        <w:gridCol w:w="552"/>
        <w:gridCol w:w="3597"/>
      </w:tblGrid>
      <w:tr>
        <w:trPr>
          <w:tblHeader/>
        </w:trPr>
        <w:tc>
          <w:tcPr>
            <w:tcW w:w="1842" w:type="dxa"/>
            <w:shd w:val="clear" w:color="auto" w:fill="E6E6E6"/>
          </w:tcPr>
          <w:p>
            <w:pPr>
              <w:spacing w:before="20" w:after="20"/>
            </w:pPr>
            <w:r>
              <w:rPr>
                <w:rFonts w:asciiTheme="minorHAnsi" w:hAnsiTheme="minorHAnsi" w:cstheme="minorHAnsi"/>
                <w:b/>
                <w:sz w:val="16"/>
                <w:szCs w:val="16"/>
                <w:lang w:eastAsia="es-ES"/>
              </w:rPr>
              <w:t xml:space="preserve">Relación</w:t>
            </w:r>
          </w:p>
        </w:tc>
        <w:tc>
          <w:tcPr>
            <w:tcW w:w="1566" w:type="dxa"/>
            <w:shd w:val="clear" w:color="auto" w:fill="E6E6E6"/>
          </w:tcPr>
          <w:p>
            <w:pPr>
              <w:spacing w:before="20" w:after="20"/>
            </w:pPr>
            <w:r>
              <w:rPr>
                <w:rFonts w:asciiTheme="minorHAnsi" w:hAnsiTheme="minorHAnsi" w:cstheme="minorHAnsi"/>
                <w:b/>
                <w:sz w:val="16"/>
                <w:szCs w:val="16"/>
                <w:lang w:eastAsia="es-ES"/>
              </w:rPr>
              <w:t xml:space="preserve">Campo</w:t>
            </w:r>
          </w:p>
        </w:tc>
        <w:tc>
          <w:tcPr>
            <w:tcW w:w="1013" w:type="dxa"/>
            <w:shd w:val="clear" w:color="auto" w:fill="E6E6E6"/>
          </w:tcPr>
          <w:p>
            <w:pPr>
              <w:spacing w:before="20" w:after="20"/>
            </w:pPr>
            <w:r>
              <w:rPr>
                <w:rFonts w:asciiTheme="minorHAnsi" w:hAnsiTheme="minorHAnsi" w:cstheme="minorHAnsi"/>
                <w:b/>
                <w:sz w:val="16"/>
                <w:szCs w:val="16"/>
                <w:lang w:eastAsia="es-ES"/>
              </w:rPr>
              <w:t xml:space="preserve">Tipo</w:t>
            </w:r>
          </w:p>
        </w:tc>
        <w:tc>
          <w:tcPr>
            <w:tcW w:w="644" w:type="dxa"/>
            <w:shd w:val="clear" w:color="auto" w:fill="E6E6E6"/>
          </w:tcPr>
          <w:p>
            <w:pPr>
              <w:spacing w:before="20" w:after="20"/>
            </w:pPr>
            <w:r>
              <w:rPr>
                <w:rFonts w:asciiTheme="minorHAnsi" w:hAnsiTheme="minorHAnsi" w:cstheme="minorHAnsi"/>
                <w:b/>
                <w:sz w:val="16"/>
                <w:szCs w:val="16"/>
                <w:lang w:eastAsia="es-ES"/>
              </w:rPr>
              <w:t xml:space="preserve">Clave</w:t>
            </w:r>
          </w:p>
        </w:tc>
        <w:tc>
          <w:tcPr>
            <w:tcW w:w="552" w:type="dxa"/>
            <w:shd w:val="clear" w:color="auto" w:fill="E6E6E6"/>
          </w:tcPr>
          <w:p>
            <w:pPr>
              <w:spacing w:before="20" w:after="20"/>
            </w:pPr>
            <w:r>
              <w:rPr>
                <w:rFonts w:asciiTheme="minorHAnsi" w:hAnsiTheme="minorHAnsi" w:cstheme="minorHAnsi"/>
                <w:b/>
                <w:sz w:val="16"/>
                <w:szCs w:val="16"/>
                <w:lang w:eastAsia="es-ES"/>
              </w:rPr>
              <w:t xml:space="preserve">Req.</w:t>
            </w:r>
          </w:p>
        </w:tc>
        <w:tc>
          <w:tcPr>
            <w:tcW w:w="3597" w:type="dxa"/>
            <w:shd w:val="clear" w:color="auto" w:fill="E6E6E6"/>
          </w:tcPr>
          <w:p>
            <w:pPr>
              <w:spacing w:before="20" w:after="20"/>
            </w:pPr>
            <w:r>
              <w:rPr>
                <w:rFonts w:asciiTheme="minorHAnsi" w:hAnsiTheme="minorHAnsi" w:cstheme="minorHAnsi"/>
                <w:b/>
                <w:sz w:val="16"/>
                <w:szCs w:val="16"/>
                <w:lang w:eastAsia="es-ES"/>
              </w:rPr>
              <w:t xml:space="preserve">Notas</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Armado (RF-07)</w:t>
            </w:r>
          </w:p>
        </w:tc>
        <w:tc>
          <w:tcPr>
            <w:tcW w:w="1566" w:type="dxa"/>
          </w:tcPr>
          <w:p>
            <w:pPr>
              <w:spacing w:before="20" w:after="20"/>
            </w:pPr>
            <w:r>
              <w:rPr>
                <w:rFonts w:asciiTheme="minorHAnsi" w:hAnsiTheme="minorHAnsi" w:cstheme="minorHAnsi"/>
                <w:sz w:val="16"/>
                <w:szCs w:val="16"/>
                <w:lang w:eastAsia="es-ES"/>
              </w:rPr>
              <w:t xml:space="preserve">identificador</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Agrupa las líneas de carrito que lo componen</w:t>
            </w:r>
          </w:p>
        </w:tc>
      </w:tr>
      <w:tr>
        <w:trPr>
          <w:cantSplit/>
        </w:trPr>
        <w:tc>
          <w:tcPr>
            <w:tcW w:w="1842" w:type="dxa"/>
            <w:vMerge w:val="restart"/>
          </w:tcPr>
          <w:p>
            <w:pPr>
              <w:spacing w:before="20" w:after="20"/>
            </w:pPr>
            <w:r>
              <w:rPr>
                <w:rFonts w:asciiTheme="minorHAnsi" w:hAnsiTheme="minorHAnsi" w:cstheme="minorHAnsi"/>
                <w:sz w:val="16"/>
                <w:szCs w:val="16"/>
                <w:lang w:eastAsia="es-ES"/>
              </w:rPr>
              <w:t xml:space="preserve">Ítem de carrito (RF-05, RF-06)</w:t>
            </w:r>
          </w:p>
        </w:tc>
        <w:tc>
          <w:tcPr>
            <w:tcW w:w="1566" w:type="dxa"/>
          </w:tcPr>
          <w:p>
            <w:pPr>
              <w:spacing w:before="20" w:after="20"/>
            </w:pPr>
            <w:r>
              <w:rPr>
                <w:rFonts w:asciiTheme="minorHAnsi" w:hAnsiTheme="minorHAnsi" w:cstheme="minorHAnsi"/>
                <w:sz w:val="16"/>
                <w:szCs w:val="16"/>
                <w:lang w:eastAsia="es-ES"/>
              </w:rPr>
              <w:t xml:space="preserve">n.º de línea</w:t>
            </w:r>
          </w:p>
        </w:tc>
        <w:tc>
          <w:tcPr>
            <w:tcW w:w="1013" w:type="dxa"/>
          </w:tcPr>
          <w:p>
            <w:pPr>
              <w:spacing w:before="20" w:after="20"/>
            </w:pPr>
            <w:r>
              <w:rPr>
                <w:rFonts w:asciiTheme="minorHAnsi" w:hAnsiTheme="minorHAnsi" w:cstheme="minorHAnsi"/>
                <w:sz w:val="16"/>
                <w:szCs w:val="16"/>
                <w:lang w:eastAsia="es-ES"/>
              </w:rPr>
              <w:t xml:space="preserve">Entero ≥ 1</w:t>
            </w:r>
          </w:p>
        </w:tc>
        <w:tc>
          <w:tcPr>
            <w:tcW w:w="644" w:type="dxa"/>
          </w:tcPr>
          <w:p>
            <w:pPr>
              <w:spacing w:before="20" w:after="20"/>
            </w:pPr>
            <w:r>
              <w:rPr>
                <w:rFonts w:asciiTheme="minorHAnsi" w:hAnsiTheme="minorHAnsi" w:cstheme="minorHAnsi"/>
                <w:sz w:val="16"/>
                <w:szCs w:val="16"/>
                <w:lang w:eastAsia="es-ES"/>
              </w:rPr>
              <w:t xml:space="preserve">PK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Posición de la línea en el carrito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producto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Referencia a Producto</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cantidad</w:t>
            </w:r>
          </w:p>
        </w:tc>
        <w:tc>
          <w:tcPr>
            <w:tcW w:w="1013" w:type="dxa"/>
          </w:tcPr>
          <w:p>
            <w:pPr>
              <w:spacing w:before="20" w:after="20"/>
            </w:pPr>
            <w:r>
              <w:rPr>
                <w:rFonts w:asciiTheme="minorHAnsi" w:hAnsiTheme="minorHAnsi" w:cstheme="minorHAnsi"/>
                <w:sz w:val="16"/>
                <w:szCs w:val="16"/>
                <w:lang w:eastAsia="es-ES"/>
              </w:rPr>
              <w:t xml:space="preserve">Entero ≥ 1</w:t>
            </w:r>
          </w:p>
        </w:tc>
        <w:tc>
          <w:tcPr>
            <w:tcW w:w="644" w:type="dxa"/>
          </w:tcPr>
          <w:p>
            <w:pPr>
              <w:spacing w:before="20" w:after="20"/>
            </w:pPr>
            <w:r>
              <w:rPr>
                <w:rFonts w:asciiTheme="minorHAnsi" w:hAnsiTheme="minorHAnsi" w:cstheme="minorHAnsi"/>
                <w:sz w:val="16"/>
                <w:szCs w:val="16"/>
                <w:lang w:eastAsia="es-ES"/>
              </w:rPr>
              <w:t xml:space="preserve">—</w:t>
            </w:r>
          </w:p>
        </w:tc>
        <w:tc>
          <w:tcPr>
            <w:tcW w:w="552" w:type="dxa"/>
          </w:tcPr>
          <w:p>
            <w:pPr>
              <w:spacing w:before="20" w:after="20"/>
            </w:pPr>
            <w:r>
              <w:rPr>
                <w:rFonts w:asciiTheme="minorHAnsi" w:hAnsiTheme="minorHAnsi" w:cstheme="minorHAnsi"/>
                <w:sz w:val="16"/>
                <w:szCs w:val="16"/>
                <w:lang w:eastAsia="es-ES"/>
              </w:rPr>
              <w:t xml:space="preserve">Sí</w:t>
            </w:r>
          </w:p>
        </w:tc>
        <w:tc>
          <w:tcPr>
            <w:tcW w:w="3597" w:type="dxa"/>
          </w:tcPr>
          <w:p>
            <w:pPr>
              <w:spacing w:before="20" w:after="20"/>
            </w:pPr>
            <w:r>
              <w:rPr>
                <w:rFonts w:asciiTheme="minorHAnsi" w:hAnsiTheme="minorHAnsi" w:cstheme="minorHAnsi"/>
                <w:sz w:val="16"/>
                <w:szCs w:val="16"/>
                <w:lang w:eastAsia="es-ES"/>
              </w:rPr>
              <w:t xml:space="preserve">Cantidad mínima 1 (criterio 3 de RF-06)</w:t>
            </w:r>
          </w:p>
        </w:tc>
      </w:tr>
      <w:tr>
        <w:trPr>
          <w:cantSplit/>
        </w:trPr>
        <w:tc>
          <w:tcPr>
            <w:tcW w:w="1842" w:type="dxa"/>
            <w:vMerge/>
          </w:tcPr>
          <w:p>
            <w:pPr>
              <w:spacing w:before="20" w:after="20"/>
            </w:pPr>
          </w:p>
        </w:tc>
        <w:tc>
          <w:tcPr>
            <w:tcW w:w="1566" w:type="dxa"/>
          </w:tcPr>
          <w:p>
            <w:pPr>
              <w:spacing w:before="20" w:after="20"/>
            </w:pPr>
            <w:r>
              <w:rPr>
                <w:rFonts w:asciiTheme="minorHAnsi" w:hAnsiTheme="minorHAnsi" w:cstheme="minorHAnsi"/>
                <w:sz w:val="16"/>
                <w:szCs w:val="16"/>
                <w:lang w:eastAsia="es-ES"/>
              </w:rPr>
              <w:t xml:space="preserve">armado</w:t>
            </w:r>
          </w:p>
        </w:tc>
        <w:tc>
          <w:tcPr>
            <w:tcW w:w="1013" w:type="dxa"/>
          </w:tcPr>
          <w:p>
            <w:pPr>
              <w:spacing w:before="20" w:after="20"/>
            </w:pPr>
            <w:r>
              <w:rPr>
                <w:rFonts w:asciiTheme="minorHAnsi" w:hAnsiTheme="minorHAnsi" w:cstheme="minorHAnsi"/>
                <w:sz w:val="16"/>
                <w:szCs w:val="16"/>
                <w:lang w:eastAsia="es-ES"/>
              </w:rPr>
              <w:t xml:space="preserve">Texto</w:t>
            </w:r>
          </w:p>
        </w:tc>
        <w:tc>
          <w:tcPr>
            <w:tcW w:w="644" w:type="dxa"/>
          </w:tcPr>
          <w:p>
            <w:pPr>
              <w:spacing w:before="20" w:after="20"/>
            </w:pPr>
            <w:r>
              <w:rPr>
                <w:rFonts w:asciiTheme="minorHAnsi" w:hAnsiTheme="minorHAnsi" w:cstheme="minorHAnsi"/>
                <w:sz w:val="16"/>
                <w:szCs w:val="16"/>
                <w:lang w:eastAsia="es-ES"/>
              </w:rPr>
              <w:t xml:space="preserve">FK</w:t>
            </w:r>
          </w:p>
        </w:tc>
        <w:tc>
          <w:tcPr>
            <w:tcW w:w="552" w:type="dxa"/>
          </w:tcPr>
          <w:p>
            <w:pPr>
              <w:spacing w:before="20" w:after="20"/>
            </w:pPr>
            <w:r>
              <w:rPr>
                <w:rFonts w:asciiTheme="minorHAnsi" w:hAnsiTheme="minorHAnsi" w:cstheme="minorHAnsi"/>
                <w:sz w:val="16"/>
                <w:szCs w:val="16"/>
                <w:lang w:eastAsia="es-ES"/>
              </w:rPr>
              <w:t xml:space="preserve">No</w:t>
            </w:r>
          </w:p>
        </w:tc>
        <w:tc>
          <w:tcPr>
            <w:tcW w:w="3597" w:type="dxa"/>
          </w:tcPr>
          <w:p>
            <w:pPr>
              <w:spacing w:before="20" w:after="20"/>
            </w:pPr>
            <w:r>
              <w:rPr>
                <w:rFonts w:asciiTheme="minorHAnsi" w:hAnsiTheme="minorHAnsi" w:cstheme="minorHAnsi"/>
                <w:sz w:val="16"/>
                <w:szCs w:val="16"/>
                <w:lang w:eastAsia="es-ES"/>
              </w:rPr>
              <w:t xml:space="preserve">Referencia a Armado; las líneas de un mismo armado comparten este valor</w:t>
            </w:r>
          </w:p>
        </w:tc>
      </w:tr>
    </w:tbl>
    <w:p w:rsidR="006C6E06" w:rsidRDefault="006C6E06" w:rsidP="004B0123">
      <w:pPr>
        <w:spacing w:after="0"/>
        <w:jc w:val="both"/>
        <w:rPr>
          <w:rFonts w:cstheme="minorHAnsi"/>
        </w:rPr>
      </w:pPr>
    </w:p>
    <w:p w:rsidR="00095C47" w:rsidRDefault="00095C47" w:rsidP="004B0123">
      <w:pPr>
        <w:jc w:val="both"/>
        <w:rPr>
          <w:rFonts w:cstheme="minorHAnsi"/>
        </w:rPr>
      </w:pPr>
      <w:r>
        <w:rPr>
          <w:rFonts w:cstheme="minorHAnsi"/>
        </w:rPr>
        <w:t xml:space="preserve">Las órdenes se crean al aprobarse el pago (RF-21, RF-22) y no se modifican después. Ningún componente de un armado guarda su categoría, porque es derivable del producto al que se refiere.</w:t>
      </w:r>
    </w:p>
    <w:p w:rsidR="00095C47" w:rsidRDefault="00095C47" w:rsidP="004B0123">
      <w:pPr>
        <w:keepNext/>
        <w:jc w:val="both"/>
        <w:rPr>
          <w:rFonts w:cstheme="minorHAnsi"/>
        </w:rPr>
      </w:pPr>
      <w:r>
        <w:rPr>
          <w:rFonts w:cstheme="minorHAnsi"/>
          <w:b/>
        </w:rPr>
        <w:t xml:space="preserve">Normalización</w:t>
      </w:r>
    </w:p>
    <w:p w:rsidR="001606C0" w:rsidRPr="00934F44" w:rsidRDefault="001606C0" w:rsidP="004B0123">
      <w:pPr>
        <w:pStyle w:val="Prrafodelista"/>
        <w:numPr>
          <w:ilvl w:val="0"/>
          <w:numId w:val="6"/>
        </w:numPr>
        <w:jc w:val="both"/>
        <w:rPr>
          <w:rFonts w:cstheme="minorHAnsi"/>
        </w:rPr>
      </w:pPr>
      <w:r>
        <w:rPr>
          <w:rFonts w:cstheme="minorHAnsi"/>
          <w:b/>
        </w:rPr>
        <w:t xml:space="preserve">1NF</w:t>
      </w:r>
      <w:r>
        <w:rPr>
          <w:rFonts w:cstheme="minorHAnsi"/>
        </w:rPr>
        <w:t xml:space="preserve">: todo atributo es atómico y no hay grupos repetidos: los productos de una orden y los componentes de un armado son relaciones propias (Ítem de orden e Ítem de carrito) y no listas dentro de Orden ni de Armado.</w:t>
      </w:r>
    </w:p>
    <w:p w:rsidR="001606C0" w:rsidRPr="00934F44" w:rsidRDefault="001606C0" w:rsidP="004B0123">
      <w:pPr>
        <w:pStyle w:val="Prrafodelista"/>
        <w:numPr>
          <w:ilvl w:val="0"/>
          <w:numId w:val="6"/>
        </w:numPr>
        <w:jc w:val="both"/>
        <w:rPr>
          <w:rFonts w:cstheme="minorHAnsi"/>
        </w:rPr>
      </w:pPr>
      <w:r>
        <w:rPr>
          <w:rFonts w:cstheme="minorHAnsi"/>
          <w:b/>
        </w:rPr>
        <w:t xml:space="preserve">2NF</w:t>
      </w:r>
      <w:r>
        <w:rPr>
          <w:rFonts w:cstheme="minorHAnsi"/>
        </w:rPr>
        <w:t xml:space="preserve">: las únicas claves compuestas son las de Ítem de orden (orden más producto) y Compatibilidad (producto más producto admisible), y en ambas todo atributo no clave depende de la clave completa: la cantidad y el precio unitario dependen de la línea, no solo de la orden ni solo del producto.</w:t>
      </w:r>
    </w:p>
    <w:p w:rsidR="001606C0" w:rsidRPr="00934F44" w:rsidRDefault="001606C0" w:rsidP="004B0123">
      <w:pPr>
        <w:pStyle w:val="Prrafodelista"/>
        <w:numPr>
          <w:ilvl w:val="0"/>
          <w:numId w:val="6"/>
        </w:numPr>
        <w:jc w:val="both"/>
        <w:rPr>
          <w:rFonts w:cstheme="minorHAnsi"/>
        </w:rPr>
      </w:pPr>
      <w:r>
        <w:rPr>
          <w:rFonts w:cstheme="minorHAnsi"/>
        </w:rPr>
        <w:t xml:space="preserve">3NF: no quedan dependencias transitivas. La comuna determina su región, por lo que la región reside en Comuna y no en Usuario; el orden de recorrido depende de la categoría y no del producto, por lo que reside en Categoría; y el nombre del rol depende del rol y no del usuario que lo tiene. Los datos del comprador de una orden (nombre, correo, dirección y comuna) son una instantánea de la compra y no dependen del usuario: un invitado no tiene registro, y el usuario puede cambiar después sus datos sin alterar las órdenes ya emitidas; por eso residen en Orden y no se obtienen de Usuario.</w:t>
      </w:r>
    </w:p>
    <w:p w:rsidR="001606C0" w:rsidRPr="00934F44" w:rsidRDefault="001606C0" w:rsidP="004B0123">
      <w:pPr>
        <w:pStyle w:val="Prrafodelista"/>
        <w:numPr>
          <w:ilvl w:val="0"/>
          <w:numId w:val="6"/>
        </w:numPr>
        <w:jc w:val="both"/>
        <w:rPr>
          <w:rFonts w:cstheme="minorHAnsi"/>
        </w:rPr>
      </w:pPr>
      <w:r>
        <w:rPr>
          <w:rFonts w:cstheme="minorHAnsi"/>
        </w:rPr>
        <w:t xml:space="preserve">Valores derivados: no se almacenan y por eso no figuran como atributos: el total de una orden, el subtotal de una línea, el neto y el IVA de una boleta y el precio de un armado se calculan al mostrarlos, de modo que no pueden contradecir las filas que resumen.</w:t>
      </w:r>
    </w:p>
    <w:p w:rsidR="00095C47" w:rsidRDefault="00095C47" w:rsidP="004B0123">
      <w:pPr>
        <w:jc w:val="both"/>
        <w:rPr>
          <w:rFonts w:cstheme="minorHAnsi"/>
        </w:rPr>
      </w:pPr>
      <w:r>
        <w:rPr>
          <w:rFonts w:cstheme="minorHAnsi"/>
        </w:rPr>
        <w:t xml:space="preserve">Nota: el número de orden no figura en la lista de campos del Anexo 1; se agrega por decisión del proyecto, porque RF-12, RF-22 y RF-24 exigen un detalle de orden navegable y sin una clave no es posible identificar cuál se abre.</w:t>
      </w:r>
    </w:p>
    <w:p w:rsidR="00095C47" w:rsidRDefault="00095C47" w:rsidP="004B0123">
      <w:pPr>
        <w:jc w:val="both"/>
        <w:rPr>
          <w:rFonts w:cstheme="minorHAnsi"/>
        </w:rPr>
      </w:pPr>
      <w:r>
        <w:rPr>
          <w:rFonts w:cstheme="minorHAnsi"/>
        </w:rPr>
        <w:t xml:space="preserve">Nota: el Anexo 1 no declara si región y comuna son requeridas. Ambas se declaran requeridas en el formulario de RF-01 por coherencia con la dirección de despacho; de las dos solo se almacena la comuna, porque ella determina la región. Las regiones y comunas provienen del arreglo JS complementario del Anexo 1, que ya tiene esta forma.</w:t>
      </w:r>
    </w:p>
    <w:p w:rsidR="00095C47" w:rsidRDefault="00095C47" w:rsidP="004B0123">
      <w:pPr>
        <w:jc w:val="both"/>
        <w:rPr>
          <w:rFonts w:cstheme="minorHAnsi"/>
        </w:rPr>
      </w:pPr>
      <w:r>
        <w:rPr>
          <w:rFonts w:cstheme="minorHAnsi"/>
        </w:rPr>
        <w:t xml:space="preserve">Nota: un armado en curso no se persiste. Existe únicamente como las líneas de carrito que comparten su agrupador, cada una referida a un solo producto, y su precio es la suma de esas líneas (ver RF-07).</w:t>
      </w:r>
    </w:p>
    <w:p w:rsidR="00B80F3D" w:rsidRPr="00934F44" w:rsidRDefault="00B80F3D" w:rsidP="004B0123">
      <w:pPr>
        <w:pStyle w:val="Ttulo2"/>
        <w:jc w:val="both"/>
        <w:rPr>
          <w:rFonts w:asciiTheme="minorHAnsi" w:hAnsiTheme="minorHAnsi" w:cstheme="minorHAnsi"/>
        </w:rPr>
      </w:pPr>
      <w:bookmarkStart w:id="9021" w:name="_TocEns9021"/>
      <w:r>
        <w:rPr>
          <w:rFonts w:asciiTheme="minorHAnsi" w:hAnsiTheme="minorHAnsi" w:cstheme="minorHAnsi"/>
        </w:rPr>
        <w:t xml:space="preserve">3.3</w:t>
      </w:r>
      <w:r>
        <w:rPr>
          <w:rFonts w:asciiTheme="minorHAnsi" w:hAnsiTheme="minorHAnsi" w:cstheme="minorHAnsi"/>
        </w:rPr>
        <w:tab/>
        <w:t xml:space="preserve">Requisitos no funcionales</w:t>
      </w:r>
      <w:bookmarkEnd w:id="9021"/>
    </w:p>
    <w:p w:rsidR="00095C47" w:rsidRDefault="00095C47" w:rsidP="004B0123">
      <w:pPr>
        <w:jc w:val="both"/>
        <w:rPr>
          <w:rFonts w:cstheme="minorHAnsi"/>
        </w:rPr>
      </w:pPr>
      <w:r>
        <w:rPr>
          <w:rFonts w:cstheme="minorHAnsi"/>
        </w:rPr>
        <w:t xml:space="preserve">Los requisitos no funcionales se identifican con los códigos RNF-01 a RNF-09 para efectos del Anexo A y de la Planilla de Requerimientos; las subsecciones conservan la numeración de la plantilla y no llevan código en sus títulos. RNF-08 corresponde a 3.1.1, porque las interfaces son requisitos comunes del sistema y no funciones suyas. RNF-09 corresponde a 3.3.7. Cada subsección enuncia el requisito y cierra con sus criterios de aceptación verificables.</w:t>
      </w:r>
    </w:p>
    <w:p w:rsidR="002E3F8E" w:rsidRPr="00934F44" w:rsidRDefault="002E3F8E" w:rsidP="004B0123">
      <w:pPr>
        <w:pStyle w:val="Ttulo3"/>
        <w:jc w:val="both"/>
        <w:rPr>
          <w:rFonts w:asciiTheme="minorHAnsi" w:hAnsiTheme="minorHAnsi" w:cstheme="minorHAnsi"/>
        </w:rPr>
      </w:pPr>
      <w:bookmarkStart w:id="9022" w:name="_TocEns9022"/>
      <w:r>
        <w:rPr>
          <w:rFonts w:asciiTheme="minorHAnsi" w:hAnsiTheme="minorHAnsi" w:cstheme="minorHAnsi"/>
        </w:rPr>
        <w:t xml:space="preserve">3.3.1</w:t>
      </w:r>
      <w:r>
        <w:rPr>
          <w:rFonts w:asciiTheme="minorHAnsi" w:hAnsiTheme="minorHAnsi" w:cstheme="minorHAnsi"/>
        </w:rPr>
        <w:tab/>
        <w:t xml:space="preserve">Requisitos de rendimiento</w:t>
      </w:r>
      <w:bookmarkEnd w:id="9022"/>
    </w:p>
    <w:p w:rsidR="00095C47" w:rsidRDefault="00095C47" w:rsidP="004B0123">
      <w:pPr>
        <w:jc w:val="both"/>
        <w:rPr>
          <w:rFonts w:cstheme="minorHAnsi"/>
        </w:rPr>
      </w:pPr>
      <w:r>
        <w:rPr>
          <w:rFonts w:cstheme="minorHAnsi"/>
        </w:rPr>
        <w:t xml:space="preserve">Al ser una aplicación sin backend, que no consulta servicios externos ni bases de datos, cada vista debe cargar completamente en menos de 2 segundos en una conexión de banda ancha estándar, y el cambio entre vistas no debe recargar la página.</w:t>
      </w:r>
    </w:p>
    <w:p w:rsidR="00095C47" w:rsidRDefault="00095C47" w:rsidP="004B0123">
      <w:pPr>
        <w:keepNext/>
        <w:jc w:val="both"/>
        <w:rPr>
          <w:rFonts w:cstheme="minorHAnsi"/>
        </w:rPr>
      </w:pPr>
      <w:r>
        <w:rPr>
          <w:rFonts w:cstheme="minorHAnsi"/>
        </w:rPr>
        <w:t xml:space="preserve">Criterios de aceptación (RNF-01):</w:t>
      </w:r>
    </w:p>
    <w:p w:rsidR="001606C0" w:rsidRPr="00934F44" w:rsidRDefault="001606C0" w:rsidP="004B0123">
      <w:pPr>
        <w:pStyle w:val="Prrafodelista"/>
        <w:ind w:left="720" w:hanging="360"/>
        <w:jc w:val="both"/>
        <w:rPr>
          <w:rFonts w:cstheme="minorHAnsi"/>
        </w:rPr>
      </w:pPr>
      <w:r>
        <w:rPr>
          <w:rFonts w:cstheme="minorHAnsi"/>
        </w:rPr>
        <w:t xml:space="preserve">1.</w:t>
      </w:r>
      <w:r>
        <w:rPr>
          <w:rFonts w:cstheme="minorHAnsi"/>
        </w:rPr>
        <w:tab/>
      </w:r>
      <w:r>
        <w:rPr>
          <w:rFonts w:cstheme="minorHAnsi"/>
        </w:rPr>
        <w:t xml:space="preserve">Servida con npm run dev o npm run preview en una conexión de banda ancha estándar y con la caché deshabilitada, cualquier vista termina de cargar en menos de 2 segundos, medido en la pestaña de red del navegador. El empaquetado de producción pesa 432 kB de JavaScript (125 kB comprimido) y 242 kB de CSS (34 kB comprimido).</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Al cargar cualquier vista, las únicas peticiones registradas son de recursos del mismo origen (JavaScript, CSS e imágenes); no se observan llamadas a servicios externos.</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El cambio entre vistas lo resuelve el enrutador del cliente, sin recargar la página.</w:t>
      </w:r>
    </w:p>
    <w:p w:rsidR="002E3F8E" w:rsidRPr="00934F44" w:rsidRDefault="002E3F8E" w:rsidP="004B0123">
      <w:pPr>
        <w:pStyle w:val="Ttulo3"/>
        <w:jc w:val="both"/>
        <w:rPr>
          <w:rFonts w:asciiTheme="minorHAnsi" w:hAnsiTheme="minorHAnsi" w:cstheme="minorHAnsi"/>
        </w:rPr>
      </w:pPr>
      <w:bookmarkStart w:id="9023" w:name="_TocEns9023"/>
      <w:r>
        <w:rPr>
          <w:rFonts w:asciiTheme="minorHAnsi" w:hAnsiTheme="minorHAnsi" w:cstheme="minorHAnsi"/>
        </w:rPr>
        <w:t xml:space="preserve">3.3.2</w:t>
      </w:r>
      <w:r>
        <w:rPr>
          <w:rFonts w:asciiTheme="minorHAnsi" w:hAnsiTheme="minorHAnsi" w:cstheme="minorHAnsi"/>
        </w:rPr>
        <w:tab/>
        <w:t xml:space="preserve">Seguridad</w:t>
      </w:r>
      <w:bookmarkEnd w:id="9023"/>
    </w:p>
    <w:p w:rsidR="001606C0" w:rsidRPr="00934F44" w:rsidRDefault="001606C0" w:rsidP="004B0123">
      <w:pPr>
        <w:pStyle w:val="Prrafodelista"/>
        <w:numPr>
          <w:ilvl w:val="0"/>
          <w:numId w:val="6"/>
        </w:numPr>
        <w:jc w:val="both"/>
        <w:rPr>
          <w:rFonts w:cstheme="minorHAnsi"/>
        </w:rPr>
      </w:pPr>
      <w:r>
        <w:rPr>
          <w:rFonts w:cstheme="minorHAnsi"/>
        </w:rPr>
        <w:t xml:space="preserve">Todas las contraseñas ingresadas en los formularios deben enmascararse (tipo password) en pantalla, tanto en el inicio de sesión como en el registro, el perfil y el mantenedor de Usuarios; lo mismo vale para el código de seguridad de la tarjeta en el pago.</w:t>
      </w:r>
    </w:p>
    <w:p w:rsidR="001606C0" w:rsidRPr="00934F44" w:rsidRDefault="001606C0" w:rsidP="004B0123">
      <w:pPr>
        <w:pStyle w:val="Prrafodelista"/>
        <w:numPr>
          <w:ilvl w:val="0"/>
          <w:numId w:val="6"/>
        </w:numPr>
        <w:jc w:val="both"/>
        <w:rPr>
          <w:rFonts w:cstheme="minorHAnsi"/>
        </w:rPr>
      </w:pPr>
      <w:r>
        <w:rPr>
          <w:rFonts w:cstheme="minorHAnsi"/>
        </w:rPr>
        <w:t xml:space="preserve">Las vistas del panel administrativo deben quedar inaccesibles para un usuario sin sesión iniciada y para un usuario autenticado con rol Cliente, cuyo acceso se limita a la tienda pública.</w:t>
      </w:r>
    </w:p>
    <w:p w:rsidR="001606C0" w:rsidRPr="00934F44" w:rsidRDefault="001606C0" w:rsidP="004B0123">
      <w:pPr>
        <w:pStyle w:val="Prrafodelista"/>
        <w:numPr>
          <w:ilvl w:val="0"/>
          <w:numId w:val="6"/>
        </w:numPr>
        <w:jc w:val="both"/>
        <w:rPr>
          <w:rFonts w:cstheme="minorHAnsi"/>
        </w:rPr>
      </w:pPr>
      <w:r>
        <w:rPr>
          <w:rFonts w:cstheme="minorHAnsi"/>
        </w:rPr>
        <w:t xml:space="preserve">Las funcionalidades visibles para el rol Administrador logístico deben restringirse a productos, productos críticos y órdenes en modo lectura, y a su propio perfil; el resto de opciones administrativas no debe renderizarse para este rol.</w:t>
      </w:r>
    </w:p>
    <w:p w:rsidR="001606C0" w:rsidRPr="00934F44" w:rsidRDefault="001606C0" w:rsidP="004B0123">
      <w:pPr>
        <w:pStyle w:val="Prrafodelista"/>
        <w:numPr>
          <w:ilvl w:val="0"/>
          <w:numId w:val="6"/>
        </w:numPr>
        <w:jc w:val="both"/>
        <w:rPr>
          <w:rFonts w:cstheme="minorHAnsi"/>
        </w:rPr>
      </w:pPr>
      <w:r>
        <w:rPr>
          <w:rFonts w:cstheme="minorHAnsi"/>
        </w:rPr>
        <w:t xml:space="preserve">El cierre de sesión (RF-13) debe limpiar los datos de sesión del cliente, de modo que las vistas administrativas dejen de ser accesibles.</w:t>
      </w:r>
    </w:p>
    <w:p w:rsidR="001606C0" w:rsidRPr="00934F44" w:rsidRDefault="001606C0" w:rsidP="004B0123">
      <w:pPr>
        <w:pStyle w:val="Prrafodelista"/>
        <w:numPr>
          <w:ilvl w:val="0"/>
          <w:numId w:val="6"/>
        </w:numPr>
        <w:jc w:val="both"/>
        <w:rPr>
          <w:rFonts w:cstheme="minorHAnsi"/>
        </w:rPr>
      </w:pPr>
      <w:r>
        <w:rPr>
          <w:rFonts w:cstheme="minorHAnsi"/>
        </w:rPr>
        <w:t xml:space="preserve">Todos los formularios (registro, login, contacto, pago, perfil, producto, categoría, usuario) deben validarse en tiempo real en el cliente, mostrando mensajes de error personalizados antes de permitir el envío.</w:t>
      </w:r>
    </w:p>
    <w:p w:rsidR="001606C0" w:rsidRPr="00934F44" w:rsidRDefault="001606C0" w:rsidP="004B0123">
      <w:pPr>
        <w:pStyle w:val="Prrafodelista"/>
        <w:numPr>
          <w:ilvl w:val="0"/>
          <w:numId w:val="6"/>
        </w:numPr>
        <w:jc w:val="both"/>
        <w:rPr>
          <w:rFonts w:cstheme="minorHAnsi"/>
        </w:rPr>
      </w:pPr>
      <w:r>
        <w:rPr>
          <w:rFonts w:cstheme="minorHAnsi"/>
        </w:rPr>
        <w:t xml:space="preserve">Además del mensaje de error, cada campo validado debe ofrecer una sugerencia que anticipe el formato esperado —por ejemplo el del RUN o los dominios de correo aceptados—, visible antes de que el usuario cometa el error.</w:t>
      </w:r>
    </w:p>
    <w:p w:rsidR="00095C47" w:rsidRDefault="00095C47" w:rsidP="004B0123">
      <w:pPr>
        <w:keepNext/>
        <w:jc w:val="both"/>
        <w:rPr>
          <w:rFonts w:cstheme="minorHAnsi"/>
        </w:rPr>
      </w:pPr>
      <w:r>
        <w:rPr>
          <w:rFonts w:cstheme="minorHAnsi"/>
        </w:rPr>
        <w:t xml:space="preserve">Criterios de aceptación (RNF-02):</w:t>
      </w:r>
    </w:p>
    <w:p w:rsidR="001606C0" w:rsidRPr="00934F44" w:rsidRDefault="001606C0" w:rsidP="004B0123">
      <w:pPr>
        <w:pStyle w:val="Prrafodelista"/>
        <w:ind w:left="720" w:hanging="360"/>
        <w:jc w:val="both"/>
        <w:rPr>
          <w:rFonts w:cstheme="minorHAnsi"/>
        </w:rPr>
      </w:pPr>
      <w:r>
        <w:rPr>
          <w:rFonts w:cstheme="minorHAnsi"/>
        </w:rPr>
        <w:t xml:space="preserve">1.</w:t>
      </w:r>
      <w:r>
        <w:rPr>
          <w:rFonts w:cstheme="minorHAnsi"/>
        </w:rPr>
        <w:tab/>
      </w:r>
      <w:r>
        <w:rPr>
          <w:rFonts w:cstheme="minorHAnsi"/>
        </w:rPr>
        <w:t xml:space="preserve">Intentar abrir una vista administrativa por URL directa redirige al inicio de sesión sin sesión iniciada, y deniega el acceso con rol Cliente o tras haber cerrado sesión (RF-13).</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Dado un usuario autenticado con rol Administrador logístico, el menú administrativo solo contiene Productos, Críticos, Órdenes y Mi perfil: las demás opciones no están presentes en el DOM, no basta con ocultarlas por CSS.</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Todo campo de contraseña del sistema y el código de seguridad de la tarjeta tienen el atributo type="password", verificable inspeccionando el DOM.</w:t>
      </w:r>
    </w:p>
    <w:p w:rsidR="001606C0" w:rsidRPr="00934F44" w:rsidRDefault="001606C0" w:rsidP="004B0123">
      <w:pPr>
        <w:pStyle w:val="Prrafodelista"/>
        <w:ind w:left="720" w:hanging="360"/>
        <w:jc w:val="both"/>
        <w:rPr>
          <w:rFonts w:cstheme="minorHAnsi"/>
        </w:rPr>
      </w:pPr>
      <w:r>
        <w:rPr>
          <w:rFonts w:cstheme="minorHAnsi"/>
        </w:rPr>
        <w:t xml:space="preserve">4.</w:t>
      </w:r>
      <w:r>
        <w:rPr>
          <w:rFonts w:cstheme="minorHAnsi"/>
        </w:rPr>
        <w:tab/>
      </w:r>
      <w:r>
        <w:rPr>
          <w:rFonts w:cstheme="minorHAnsi"/>
        </w:rPr>
        <w:t xml:space="preserve">En cualquier formulario, un valor inválido muestra su mensaje de error antes de pulsar el botón de envío.</w:t>
      </w:r>
    </w:p>
    <w:p w:rsidR="001606C0" w:rsidRPr="00934F44" w:rsidRDefault="001606C0" w:rsidP="004B0123">
      <w:pPr>
        <w:pStyle w:val="Prrafodelista"/>
        <w:ind w:left="720" w:hanging="360"/>
        <w:jc w:val="both"/>
        <w:rPr>
          <w:rFonts w:cstheme="minorHAnsi"/>
        </w:rPr>
      </w:pPr>
      <w:r>
        <w:rPr>
          <w:rFonts w:cstheme="minorHAnsi"/>
        </w:rPr>
        <w:t xml:space="preserve">5.</w:t>
      </w:r>
      <w:r>
        <w:rPr>
          <w:rFonts w:cstheme="minorHAnsi"/>
        </w:rPr>
        <w:tab/>
      </w:r>
      <w:r>
        <w:rPr>
          <w:rFonts w:cstheme="minorHAnsi"/>
        </w:rPr>
        <w:t xml:space="preserve">Cada campo con reglas de formato (RUN, correo, contraseña) muestra una sugerencia con el formato esperado antes de cualquier intento de envío, distinta del mensaje de error que aparece al infringirlo.</w:t>
      </w:r>
    </w:p>
    <w:p w:rsidR="001606C0" w:rsidRPr="00934F44" w:rsidRDefault="001606C0" w:rsidP="004B0123">
      <w:pPr>
        <w:pStyle w:val="Prrafodelista"/>
        <w:ind w:left="720" w:hanging="360"/>
        <w:jc w:val="both"/>
        <w:rPr>
          <w:rFonts w:cstheme="minorHAnsi"/>
        </w:rPr>
      </w:pPr>
      <w:r>
        <w:rPr>
          <w:rFonts w:cstheme="minorHAnsi"/>
        </w:rPr>
        <w:t xml:space="preserve">6.</w:t>
      </w:r>
      <w:r>
        <w:rPr>
          <w:rFonts w:cstheme="minorHAnsi"/>
        </w:rPr>
        <w:tab/>
      </w:r>
      <w:r>
        <w:rPr>
          <w:rFonts w:cstheme="minorHAnsi"/>
        </w:rPr>
        <w:t xml:space="preserve">Dado un usuario autenticado con rol Administrador logístico, abrir por URL directa un formulario de creación o edición deniega el acceso y no renderiza la vista.</w:t>
      </w:r>
    </w:p>
    <w:p w:rsidR="001606C0" w:rsidRPr="00934F44" w:rsidRDefault="001606C0" w:rsidP="004B0123">
      <w:pPr>
        <w:pStyle w:val="Prrafodelista"/>
        <w:ind w:left="720" w:hanging="360"/>
        <w:jc w:val="both"/>
        <w:rPr>
          <w:rFonts w:cstheme="minorHAnsi"/>
        </w:rPr>
      </w:pPr>
      <w:r>
        <w:rPr>
          <w:rFonts w:cstheme="minorHAnsi"/>
        </w:rPr>
        <w:t xml:space="preserve">7.</w:t>
      </w:r>
      <w:r>
        <w:rPr>
          <w:rFonts w:cstheme="minorHAnsi"/>
        </w:rPr>
        <w:tab/>
      </w:r>
      <w:r>
        <w:rPr>
          <w:rFonts w:cstheme="minorHAnsi"/>
        </w:rPr>
        <w:t xml:space="preserve">Tras iniciar sesión, solo se respeta como destino una ruta del mismo sitio.</w:t>
      </w:r>
    </w:p>
    <w:p w:rsidR="002E3F8E" w:rsidRPr="00934F44" w:rsidRDefault="002E3F8E" w:rsidP="004B0123">
      <w:pPr>
        <w:pStyle w:val="Ttulo3"/>
        <w:jc w:val="both"/>
        <w:rPr>
          <w:rFonts w:asciiTheme="minorHAnsi" w:hAnsiTheme="minorHAnsi" w:cstheme="minorHAnsi"/>
        </w:rPr>
      </w:pPr>
      <w:bookmarkStart w:id="9024" w:name="_TocEns9024"/>
      <w:r>
        <w:rPr>
          <w:rFonts w:asciiTheme="minorHAnsi" w:hAnsiTheme="minorHAnsi" w:cstheme="minorHAnsi"/>
        </w:rPr>
        <w:t xml:space="preserve">3.3.3</w:t>
      </w:r>
      <w:r>
        <w:rPr>
          <w:rFonts w:asciiTheme="minorHAnsi" w:hAnsiTheme="minorHAnsi" w:cstheme="minorHAnsi"/>
        </w:rPr>
        <w:tab/>
        <w:t xml:space="preserve">Fiabilidad</w:t>
      </w:r>
      <w:bookmarkEnd w:id="9024"/>
    </w:p>
    <w:p w:rsidR="00095C47" w:rsidRDefault="00095C47" w:rsidP="004B0123">
      <w:pPr>
        <w:jc w:val="both"/>
        <w:rPr>
          <w:rFonts w:cstheme="minorHAnsi"/>
        </w:rPr>
      </w:pPr>
      <w:r>
        <w:rPr>
          <w:rFonts w:cstheme="minorHAnsi"/>
        </w:rPr>
        <w:t xml:space="preserve">Al no depender de un backend, el sistema no debe presentar errores de carga de página bajo uso normal del navegador; los únicos incidentes esperables son errores de validación de formularios, que deben gestionarse y comunicarse claramente al usuario sin interrumpir la navegación, y un almacenamiento del navegador corrupto, bloqueado o lleno, del que la aplicación debe recuperarse.</w:t>
      </w:r>
    </w:p>
    <w:p w:rsidR="00095C47" w:rsidRDefault="00095C47" w:rsidP="004B0123">
      <w:pPr>
        <w:keepNext/>
        <w:jc w:val="both"/>
        <w:rPr>
          <w:rFonts w:cstheme="minorHAnsi"/>
        </w:rPr>
      </w:pPr>
      <w:r>
        <w:rPr>
          <w:rFonts w:cstheme="minorHAnsi"/>
        </w:rPr>
        <w:t xml:space="preserve">Criterios de aceptación (RNF-03):</w:t>
      </w:r>
    </w:p>
    <w:p w:rsidR="001606C0" w:rsidRPr="00934F44" w:rsidRDefault="001606C0" w:rsidP="004B0123">
      <w:pPr>
        <w:pStyle w:val="Prrafodelista"/>
        <w:ind w:left="720" w:hanging="360"/>
        <w:jc w:val="both"/>
        <w:rPr>
          <w:rFonts w:cstheme="minorHAnsi"/>
        </w:rPr>
      </w:pPr>
      <w:r>
        <w:rPr>
          <w:rFonts w:cstheme="minorHAnsi"/>
        </w:rPr>
        <w:t xml:space="preserve">1.</w:t>
      </w:r>
      <w:r>
        <w:rPr>
          <w:rFonts w:cstheme="minorHAnsi"/>
        </w:rPr>
        <w:tab/>
      </w:r>
      <w:r>
        <w:rPr>
          <w:rFonts w:cstheme="minorHAnsi"/>
        </w:rPr>
        <w:t xml:space="preserve">Navegando por todas las vistas del sitio, la consola del navegador no registra errores de JavaScript.</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Un error de validación se comunica junto al campo afectado y la navegación del sitio sigue disponible.</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Un contenido inválido o corrupto en localStorage hace que el carrito se inicialice vacío, en lugar de interrumpir la ejecución; una sesión corrupta se trata como sin sesión y una colección corrupta vuelve a su semilla.</w:t>
      </w:r>
    </w:p>
    <w:p w:rsidR="001606C0" w:rsidRPr="00934F44" w:rsidRDefault="001606C0" w:rsidP="004B0123">
      <w:pPr>
        <w:pStyle w:val="Prrafodelista"/>
        <w:ind w:left="720" w:hanging="360"/>
        <w:jc w:val="both"/>
        <w:rPr>
          <w:rFonts w:cstheme="minorHAnsi"/>
        </w:rPr>
      </w:pPr>
      <w:r>
        <w:rPr>
          <w:rFonts w:cstheme="minorHAnsi"/>
        </w:rPr>
        <w:t xml:space="preserve">4.</w:t>
      </w:r>
      <w:r>
        <w:rPr>
          <w:rFonts w:cstheme="minorHAnsi"/>
        </w:rPr>
        <w:tab/>
      </w:r>
      <w:r>
        <w:rPr>
          <w:rFonts w:cstheme="minorHAnsi"/>
        </w:rPr>
        <w:t xml:space="preserve">Si el almacenamiento está bloqueado o lleno, el error queda en la consola y la aplicación sigue siendo utilizable.</w:t>
      </w:r>
    </w:p>
    <w:p w:rsidR="002E3F8E" w:rsidRPr="00934F44" w:rsidRDefault="002E3F8E" w:rsidP="004B0123">
      <w:pPr>
        <w:pStyle w:val="Ttulo3"/>
        <w:jc w:val="both"/>
        <w:rPr>
          <w:rFonts w:asciiTheme="minorHAnsi" w:hAnsiTheme="minorHAnsi" w:cstheme="minorHAnsi"/>
        </w:rPr>
      </w:pPr>
      <w:bookmarkStart w:id="9025" w:name="_TocEns9025"/>
      <w:r>
        <w:rPr>
          <w:rFonts w:asciiTheme="minorHAnsi" w:hAnsiTheme="minorHAnsi" w:cstheme="minorHAnsi"/>
        </w:rPr>
        <w:t xml:space="preserve">3.3.4</w:t>
      </w:r>
      <w:r>
        <w:rPr>
          <w:rFonts w:asciiTheme="minorHAnsi" w:hAnsiTheme="minorHAnsi" w:cstheme="minorHAnsi"/>
        </w:rPr>
        <w:tab/>
        <w:t xml:space="preserve">Disponibilidad</w:t>
      </w:r>
      <w:bookmarkEnd w:id="9025"/>
    </w:p>
    <w:p w:rsidR="00095C47" w:rsidRDefault="00095C47" w:rsidP="004B0123">
      <w:pPr>
        <w:jc w:val="both"/>
        <w:rPr>
          <w:rFonts w:cstheme="minorHAnsi"/>
        </w:rPr>
      </w:pPr>
      <w:r>
        <w:rPr>
          <w:rFonts w:cstheme="minorHAnsi"/>
        </w:rPr>
        <w:t xml:space="preserve">Al publicarse como archivos estáticos (la carpeta dist/ que genera npm run build), sin servidor de aplicación ni base de datos, la disponibilidad depende únicamente del servicio de hosting o repositorio utilizado para publicarlo. El proyecto no compromete un porcentaje propio de disponibilidad: el exigible es el que ofrezca el hosting elegido, ya que ningún componente del sistema puede degradarla.</w:t>
      </w:r>
    </w:p>
    <w:p w:rsidR="00095C47" w:rsidRDefault="00095C47" w:rsidP="004B0123">
      <w:pPr>
        <w:keepNext/>
        <w:jc w:val="both"/>
        <w:rPr>
          <w:rFonts w:cstheme="minorHAnsi"/>
        </w:rPr>
      </w:pPr>
      <w:r>
        <w:rPr>
          <w:rFonts w:cstheme="minorHAnsi"/>
        </w:rPr>
        <w:t xml:space="preserve">Criterios de aceptación (RNF-04):</w:t>
      </w:r>
    </w:p>
    <w:p w:rsidR="001606C0" w:rsidRPr="00934F44" w:rsidRDefault="001606C0" w:rsidP="004B0123">
      <w:pPr>
        <w:pStyle w:val="Prrafodelista"/>
        <w:ind w:left="720" w:hanging="360"/>
        <w:jc w:val="both"/>
        <w:rPr>
          <w:rFonts w:cstheme="minorHAnsi"/>
        </w:rPr>
      </w:pPr>
      <w:r>
        <w:rPr>
          <w:rFonts w:cstheme="minorHAnsi"/>
        </w:rPr>
        <w:t xml:space="preserve">1.	Publicado en el servicio de hosting o repositorio elegido, el sitio es accesible mediante su URL pública sin requerir credenciales.</w:t>
      </w:r>
    </w:p>
    <w:p w:rsidR="002E3F8E" w:rsidRPr="00934F44" w:rsidRDefault="002E3F8E" w:rsidP="004B0123">
      <w:pPr>
        <w:pStyle w:val="Ttulo3"/>
        <w:jc w:val="both"/>
        <w:rPr>
          <w:rFonts w:asciiTheme="minorHAnsi" w:hAnsiTheme="minorHAnsi" w:cstheme="minorHAnsi"/>
        </w:rPr>
      </w:pPr>
      <w:bookmarkStart w:id="9026" w:name="_TocEns9026"/>
      <w:r>
        <w:rPr>
          <w:rFonts w:asciiTheme="minorHAnsi" w:hAnsiTheme="minorHAnsi" w:cstheme="minorHAnsi"/>
        </w:rPr>
        <w:t xml:space="preserve">3.3.5</w:t>
      </w:r>
      <w:r>
        <w:rPr>
          <w:rFonts w:asciiTheme="minorHAnsi" w:hAnsiTheme="minorHAnsi" w:cstheme="minorHAnsi"/>
        </w:rPr>
        <w:tab/>
        <w:t xml:space="preserve">Mantenibilidad</w:t>
      </w:r>
      <w:bookmarkEnd w:id="9026"/>
    </w:p>
    <w:p w:rsidR="00095C47" w:rsidRDefault="00095C47" w:rsidP="004B0123">
      <w:pPr>
        <w:jc w:val="both"/>
        <w:rPr>
          <w:rFonts w:cstheme="minorHAnsi"/>
        </w:rPr>
      </w:pPr>
      <w:r>
        <w:rPr>
          <w:rFonts w:cstheme="minorHAnsi"/>
        </w:rPr>
        <w:t xml:space="preserve">El código debe organizarse en componentes React de responsabilidad única que reciben sus datos por props (components/ y pages/), hooks reutilizables (hooks/), reglas de negocio puras, sin DOM ni almacenamiento (logic/ y utils/), y una hoja de estilos CSS externa única. Los componentes compartidos —encabezado, menú, barra lateral y pie de página— residen en un solo archivo cada uno. El mantenimiento —agregar productos de prueba, ajustar validaciones— lo realiza directamente el desarrollador editando estos archivos, bajo demanda y sin ventanas programadas, dado que el sitio no almacena datos de producción que obliguen a detenerlo.</w:t>
      </w:r>
    </w:p>
    <w:p w:rsidR="00095C47" w:rsidRDefault="00095C47" w:rsidP="004B0123">
      <w:pPr>
        <w:jc w:val="left"/>
        <w:rPr>
          <w:rFonts w:cstheme="minorHAnsi"/>
        </w:rPr>
      </w:pPr>
      <w:r>
        <w:rPr>
          <w:rFonts w:cstheme="minorHAnsi"/>
        </w:rPr>
        <w:t xml:space="preserve">Cada vista debe construirse con etiquetado HTML5 semántico —&lt;header&gt;, &lt;nav&gt;, &lt;main&gt;, &lt;section&gt;, &lt;article&gt; y &lt;footer&gt;— en lugar de contenedores &lt;div&gt; genéricos, de modo que la estructura del documento sea autodescriptiva. El contenido textual debe estructurarse con una jerarquía de encabezados, párrafos y listas, y no con saltos de línea o estilos que los imiten. Cada control de formulario debe tener su etiqueta &lt;label&gt; asociada mediante el atributo for y declarar el atributo autocomplete que corresponda al dato solicitado. El comportamiento de las validaciones se especifica en 3.3.2, y el código debe pasar el análisis de ESLint sin errores.</w:t>
      </w:r>
    </w:p>
    <w:p w:rsidR="00095C47" w:rsidRDefault="00095C47" w:rsidP="004B0123">
      <w:pPr>
        <w:keepNext/>
        <w:jc w:val="both"/>
        <w:rPr>
          <w:rFonts w:cstheme="minorHAnsi"/>
        </w:rPr>
      </w:pPr>
      <w:r>
        <w:rPr>
          <w:rFonts w:cstheme="minorHAnsi"/>
        </w:rPr>
        <w:t xml:space="preserve">Criterios de aceptación (RNF-05):</w:t>
      </w:r>
    </w:p>
    <w:p w:rsidR="001606C0" w:rsidRPr="00934F44" w:rsidRDefault="001606C0" w:rsidP="004B0123">
      <w:pPr>
        <w:pStyle w:val="Prrafodelista"/>
        <w:ind w:left="720" w:hanging="360"/>
        <w:jc w:val="left"/>
        <w:rPr>
          <w:rFonts w:cstheme="minorHAnsi"/>
        </w:rPr>
      </w:pPr>
      <w:r>
        <w:rPr>
          <w:rFonts w:cstheme="minorHAnsi"/>
        </w:rPr>
        <w:t xml:space="preserve">1.</w:t>
      </w:r>
      <w:r>
        <w:rPr>
          <w:rFonts w:cstheme="minorHAnsi"/>
        </w:rPr>
        <w:tab/>
      </w:r>
      <w:r>
        <w:rPr>
          <w:rFonts w:cstheme="minorHAnsi"/>
        </w:rPr>
        <w:t xml:space="preserve">Cada componente tiene una sola responsabilidad y recibe sus datos por props; las reglas de negocio viven en src/logic/ y src/utils/, sin DOM ni almacenamiento.</w:t>
      </w:r>
    </w:p>
    <w:p w:rsidR="001606C0" w:rsidRPr="00934F44" w:rsidRDefault="001606C0" w:rsidP="004B0123">
      <w:pPr>
        <w:pStyle w:val="Prrafodelista"/>
        <w:ind w:left="720" w:hanging="360"/>
        <w:jc w:val="left"/>
        <w:rPr>
          <w:rFonts w:cstheme="minorHAnsi"/>
        </w:rPr>
      </w:pPr>
      <w:r>
        <w:rPr>
          <w:rFonts w:cstheme="minorHAnsi"/>
        </w:rPr>
        <w:t xml:space="preserve">2.</w:t>
      </w:r>
      <w:r>
        <w:rPr>
          <w:rFonts w:cstheme="minorHAnsi"/>
        </w:rPr>
        <w:tab/>
      </w:r>
      <w:r>
        <w:rPr>
          <w:rFonts w:cstheme="minorHAnsi"/>
        </w:rPr>
        <w:t xml:space="preserve">Existe una única hoja de estilos propia y externa (src/styles/style.css), y ninguna vista define estilos mediante atributos style.</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Al modificar un componente compartido (por ejemplo, el pie de página), el cambio se refleja en todas las vistas habiendo editado un solo archivo.</w:t>
      </w:r>
    </w:p>
    <w:p w:rsidR="001606C0" w:rsidRPr="00934F44" w:rsidRDefault="001606C0" w:rsidP="004B0123">
      <w:pPr>
        <w:pStyle w:val="Prrafodelista"/>
        <w:ind w:left="720" w:hanging="360"/>
        <w:jc w:val="left"/>
        <w:rPr>
          <w:rFonts w:cstheme="minorHAnsi"/>
        </w:rPr>
      </w:pPr>
      <w:r>
        <w:rPr>
          <w:rFonts w:cstheme="minorHAnsi"/>
        </w:rPr>
        <w:t xml:space="preserve">4.</w:t>
      </w:r>
      <w:r>
        <w:rPr>
          <w:rFonts w:cstheme="minorHAnsi"/>
        </w:rPr>
        <w:tab/>
      </w:r>
      <w:r>
        <w:rPr>
          <w:rFonts w:cstheme="minorHAnsi"/>
        </w:rPr>
        <w:t xml:space="preserve">Inspeccionando el marcado de cualquier vista, la estructura se expresa con &lt;header&gt;, &lt;nav&gt;, &lt;main&gt;, &lt;section&gt;/&lt;article&gt; y &lt;footer&gt;, y no con contenedores &lt;div&gt; genéricos en su lugar; cada vista tiene un único &lt;h1&gt; y su contenido textual se estructura con encabezados, párrafos y listas.</w:t>
      </w:r>
    </w:p>
    <w:p w:rsidR="001606C0" w:rsidRPr="00934F44" w:rsidRDefault="001606C0" w:rsidP="004B0123">
      <w:pPr>
        <w:pStyle w:val="Prrafodelista"/>
        <w:ind w:left="720" w:hanging="360"/>
        <w:jc w:val="left"/>
        <w:rPr>
          <w:rFonts w:cstheme="minorHAnsi"/>
        </w:rPr>
      </w:pPr>
      <w:r>
        <w:rPr>
          <w:rFonts w:cstheme="minorHAnsi"/>
        </w:rPr>
        <w:t xml:space="preserve">5.</w:t>
      </w:r>
      <w:r>
        <w:rPr>
          <w:rFonts w:cstheme="minorHAnsi"/>
        </w:rPr>
        <w:tab/>
      </w:r>
      <w:r>
        <w:rPr>
          <w:rFonts w:cstheme="minorHAnsi"/>
        </w:rPr>
        <w:t xml:space="preserve">Cada control de formulario tiene una etiqueta &lt;label&gt; asociada mediante un atributo for que coincide con el id del campo.</w:t>
      </w:r>
    </w:p>
    <w:p w:rsidR="001606C0" w:rsidRPr="00934F44" w:rsidRDefault="001606C0" w:rsidP="004B0123">
      <w:pPr>
        <w:pStyle w:val="Prrafodelista"/>
        <w:ind w:left="720" w:hanging="360"/>
        <w:jc w:val="both"/>
        <w:rPr>
          <w:rFonts w:cstheme="minorHAnsi"/>
        </w:rPr>
      </w:pPr>
      <w:r>
        <w:rPr>
          <w:rFonts w:cstheme="minorHAnsi"/>
        </w:rPr>
        <w:t xml:space="preserve">6.</w:t>
      </w:r>
      <w:r>
        <w:rPr>
          <w:rFonts w:cstheme="minorHAnsi"/>
        </w:rPr>
        <w:tab/>
      </w:r>
      <w:r>
        <w:rPr>
          <w:rFonts w:cstheme="minorHAnsi"/>
        </w:rPr>
        <w:t xml:space="preserve">Los campos de formulario declaran el atributo autocomplete con el valor que corresponde al dato solicitado.</w:t>
      </w:r>
    </w:p>
    <w:p w:rsidR="001606C0" w:rsidRPr="00934F44" w:rsidRDefault="001606C0" w:rsidP="004B0123">
      <w:pPr>
        <w:pStyle w:val="Prrafodelista"/>
        <w:ind w:left="720" w:hanging="360"/>
        <w:jc w:val="both"/>
        <w:rPr>
          <w:rFonts w:cstheme="minorHAnsi"/>
        </w:rPr>
      </w:pPr>
      <w:r>
        <w:rPr>
          <w:rFonts w:cstheme="minorHAnsi"/>
        </w:rPr>
        <w:t xml:space="preserve">7.</w:t>
      </w:r>
      <w:r>
        <w:rPr>
          <w:rFonts w:cstheme="minorHAnsi"/>
        </w:rPr>
        <w:tab/>
      </w:r>
      <w:r>
        <w:rPr>
          <w:rFonts w:cstheme="minorHAnsi"/>
        </w:rPr>
        <w:t xml:space="preserve">npm run lint termina sin errores.</w:t>
      </w:r>
    </w:p>
    <w:p w:rsidR="002E3F8E" w:rsidRPr="00934F44" w:rsidRDefault="002E3F8E" w:rsidP="004B0123">
      <w:pPr>
        <w:pStyle w:val="Ttulo3"/>
        <w:jc w:val="both"/>
        <w:rPr>
          <w:rFonts w:asciiTheme="minorHAnsi" w:hAnsiTheme="minorHAnsi" w:cstheme="minorHAnsi"/>
        </w:rPr>
      </w:pPr>
      <w:bookmarkStart w:id="9027" w:name="_TocEns9027"/>
      <w:r>
        <w:rPr>
          <w:rFonts w:asciiTheme="minorHAnsi" w:hAnsiTheme="minorHAnsi" w:cstheme="minorHAnsi"/>
        </w:rPr>
        <w:t xml:space="preserve">3.3.6</w:t>
      </w:r>
      <w:r>
        <w:rPr>
          <w:rFonts w:asciiTheme="minorHAnsi" w:hAnsiTheme="minorHAnsi" w:cstheme="minorHAnsi"/>
        </w:rPr>
        <w:tab/>
        <w:t xml:space="preserve">Portabilidad</w:t>
      </w:r>
      <w:bookmarkEnd w:id="9027"/>
    </w:p>
    <w:p w:rsidR="00095C47" w:rsidRDefault="00095C47" w:rsidP="004B0123">
      <w:pPr>
        <w:jc w:val="both"/>
        <w:rPr>
          <w:rFonts w:cstheme="minorHAnsi"/>
        </w:rPr>
      </w:pPr>
      <w:r>
        <w:rPr>
          <w:rFonts w:cstheme="minorHAnsi"/>
        </w:rPr>
        <w:t xml:space="preserve">El sistema debe funcionar correctamente en cualquier navegador web moderno (Chrome, Firefox, Edge) sin depender de un sistema operativo o plataforma de desarrollo específica, dado que utiliza únicamente HTML, CSS, JavaScript, React y Bootstrap. Para ejecutarlo localmente o generar su versión de producción se requiere Node.js 22.22 o superior (ver 3.1.4).</w:t>
      </w:r>
    </w:p>
    <w:p w:rsidR="00095C47" w:rsidRDefault="00095C47" w:rsidP="004B0123">
      <w:pPr>
        <w:keepNext/>
        <w:jc w:val="both"/>
        <w:rPr>
          <w:rFonts w:cstheme="minorHAnsi"/>
        </w:rPr>
      </w:pPr>
      <w:r>
        <w:rPr>
          <w:rFonts w:cstheme="minorHAnsi"/>
        </w:rPr>
        <w:t xml:space="preserve">Criterios de aceptación (RNF-06):</w:t>
      </w:r>
    </w:p>
    <w:p w:rsidR="001606C0" w:rsidRPr="00934F44" w:rsidRDefault="001606C0" w:rsidP="004B0123">
      <w:pPr>
        <w:pStyle w:val="Prrafodelista"/>
        <w:ind w:left="720" w:hanging="360"/>
        <w:jc w:val="both"/>
        <w:rPr>
          <w:rFonts w:cstheme="minorHAnsi"/>
        </w:rPr>
      </w:pPr>
      <w:r>
        <w:rPr>
          <w:rFonts w:cstheme="minorHAnsi"/>
        </w:rPr>
        <w:t xml:space="preserve">1.</w:t>
      </w:r>
      <w:r>
        <w:rPr>
          <w:rFonts w:cstheme="minorHAnsi"/>
        </w:rPr>
        <w:tab/>
      </w:r>
      <w:r>
        <w:rPr>
          <w:rFonts w:cstheme="minorHAnsi"/>
        </w:rPr>
        <w:t xml:space="preserve">El sitio se visualiza y opera correctamente en las versiones actuales de Chrome, Firefox y Edge, servido con npm run dev o desde la carpeta dist/.</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El proyecto requiere Node.js 22.22 o superior; se instala con npm install y se empaqueta con npm run build, sin configuración específica del sistema operativo.</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En cualquier viewport de escritorio, tablet o móvil el diseño se adapta sin producir desplazamiento horizontal (ver 3.1.2).</w:t>
      </w:r>
    </w:p>
    <w:p w:rsidR="002E3F8E" w:rsidRPr="00934F44" w:rsidRDefault="002E3F8E" w:rsidP="004B0123">
      <w:pPr>
        <w:pStyle w:val="Ttulo3"/>
        <w:jc w:val="both"/>
        <w:rPr>
          <w:rFonts w:asciiTheme="minorHAnsi" w:hAnsiTheme="minorHAnsi" w:cstheme="minorHAnsi"/>
        </w:rPr>
      </w:pPr>
      <w:bookmarkStart w:id="9100" w:name="_TocEns9100"/>
      <w:r>
        <w:rPr>
          <w:rFonts w:asciiTheme="minorHAnsi" w:hAnsiTheme="minorHAnsi" w:cstheme="minorHAnsi"/>
        </w:rPr>
        <w:t xml:space="preserve">3.3.7</w:t>
      </w:r>
      <w:r>
        <w:rPr>
          <w:rFonts w:asciiTheme="minorHAnsi" w:hAnsiTheme="minorHAnsi" w:cstheme="minorHAnsi"/>
        </w:rPr>
        <w:tab/>
      </w:r>
      <w:r>
        <w:rPr>
          <w:rFonts w:asciiTheme="minorHAnsi" w:hAnsiTheme="minorHAnsi" w:cstheme="minorHAnsi"/>
        </w:rPr>
        <w:t xml:space="preserve">Calidad y pruebas</w:t>
      </w:r>
      <w:bookmarkEnd w:id="9100"/>
    </w:p>
    <w:p w:rsidR="00095C47" w:rsidRDefault="00095C47" w:rsidP="004B0123">
      <w:pPr>
        <w:jc w:val="both"/>
        <w:rPr>
          <w:rFonts w:cstheme="minorHAnsi"/>
        </w:rPr>
      </w:pPr>
      <w:r>
        <w:rPr>
          <w:rFonts w:cstheme="minorHAnsi"/>
        </w:rPr>
        <w:t xml:space="preserve">El comportamiento del sistema debe verificarse con pruebas unitarias automatizadas, escritas con Vitest y Testing Library, que cubran los componentes React (renderizado, renderizado condicional, props, estado y eventos), las reglas de negocio, la capa de datos, los hooks y los contextos, y que puedan ejecutarse en cualquier momento con un solo comando. El alcance, la estrategia y los resultados de las pruebas se documentan en docs/cobertura-testing.md.</w:t>
      </w:r>
    </w:p>
    <w:p w:rsidR="00095C47" w:rsidRDefault="00095C47" w:rsidP="004B0123">
      <w:pPr>
        <w:keepNext/>
        <w:jc w:val="both"/>
        <w:rPr>
          <w:rFonts w:cstheme="minorHAnsi"/>
        </w:rPr>
      </w:pPr>
      <w:r>
        <w:rPr>
          <w:rFonts w:cstheme="minorHAnsi"/>
        </w:rPr>
        <w:t xml:space="preserve">Criterios de aceptación (RNF-09):</w:t>
      </w:r>
    </w:p>
    <w:p w:rsidR="001606C0" w:rsidRPr="00934F44" w:rsidRDefault="001606C0" w:rsidP="004B0123">
      <w:pPr>
        <w:pStyle w:val="Prrafodelista"/>
        <w:ind w:left="720" w:hanging="360"/>
        <w:jc w:val="both"/>
        <w:rPr>
          <w:rFonts w:cstheme="minorHAnsi"/>
        </w:rPr>
      </w:pPr>
      <w:r>
        <w:rPr>
          <w:rFonts w:cstheme="minorHAnsi"/>
        </w:rPr>
        <w:t xml:space="preserve">1.</w:t>
      </w:r>
      <w:r>
        <w:rPr>
          <w:rFonts w:cstheme="minorHAnsi"/>
        </w:rPr>
        <w:tab/>
      </w:r>
      <w:r>
        <w:rPr>
          <w:rFonts w:cstheme="minorHAnsi"/>
        </w:rPr>
        <w:t xml:space="preserve">Las pruebas unitarias se escriben con Vitest y Testing Library, junto al archivo que prueban, y npm run test:run las pasa todas.</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Cubren el renderizado, el renderizado condicional, las props, el estado y los eventos de los componentes, además de las reglas de src/logic/, src/utils/ y src/data/, los hooks y los contextos.</w:t>
      </w:r>
    </w:p>
    <w:p w:rsidR="001606C0" w:rsidRPr="00934F44" w:rsidRDefault="001606C0" w:rsidP="004B0123">
      <w:pPr>
        <w:pStyle w:val="Prrafodelista"/>
        <w:ind w:left="720" w:hanging="360"/>
        <w:jc w:val="both"/>
        <w:rPr>
          <w:rFonts w:cstheme="minorHAnsi"/>
        </w:rPr>
      </w:pPr>
      <w:r>
        <w:rPr>
          <w:rFonts w:cstheme="minorHAnsi"/>
        </w:rPr>
        <w:t xml:space="preserve">3.</w:t>
      </w:r>
      <w:r>
        <w:rPr>
          <w:rFonts w:cstheme="minorHAnsi"/>
        </w:rPr>
        <w:tab/>
      </w:r>
      <w:r>
        <w:rPr>
          <w:rFonts w:cstheme="minorHAnsi"/>
        </w:rPr>
        <w:t xml:space="preserve">Usan mocks (vi.fn, vi.spyOn y reloj simulado) para el almacenamiento, la consola y la fecha.</w:t>
      </w:r>
    </w:p>
    <w:p w:rsidR="001606C0" w:rsidRPr="00934F44" w:rsidRDefault="001606C0" w:rsidP="004B0123">
      <w:pPr>
        <w:pStyle w:val="Prrafodelista"/>
        <w:ind w:left="720" w:hanging="360"/>
        <w:jc w:val="both"/>
        <w:rPr>
          <w:rFonts w:cstheme="minorHAnsi"/>
        </w:rPr>
      </w:pPr>
      <w:r>
        <w:rPr>
          <w:rFonts w:cstheme="minorHAnsi"/>
        </w:rPr>
        <w:t xml:space="preserve">4.</w:t>
      </w:r>
      <w:r>
        <w:rPr>
          <w:rFonts w:cstheme="minorHAnsi"/>
        </w:rPr>
        <w:tab/>
      </w:r>
      <w:r>
        <w:rPr>
          <w:rFonts w:cstheme="minorHAnsi"/>
        </w:rPr>
        <w:t xml:space="preserve">npm run coverage genera el informe de cobertura v8; docs/cobertura-testing.md registra el alcance y los resultados (98,92 % de sentencias, 94,49 % de ramas, 98,62 % de funciones y 99,51 % de líneas, con 739 pruebas).</w:t>
      </w:r>
    </w:p>
    <w:p w:rsidR="00B80F3D" w:rsidRPr="00934F44" w:rsidRDefault="00B80F3D" w:rsidP="004B0123">
      <w:pPr>
        <w:pStyle w:val="Ttulo2"/>
        <w:jc w:val="both"/>
        <w:rPr>
          <w:rFonts w:asciiTheme="minorHAnsi" w:hAnsiTheme="minorHAnsi" w:cstheme="minorHAnsi"/>
        </w:rPr>
      </w:pPr>
      <w:bookmarkStart w:id="9028" w:name="_TocEns9028"/>
      <w:r>
        <w:rPr>
          <w:rFonts w:asciiTheme="minorHAnsi" w:hAnsiTheme="minorHAnsi" w:cstheme="minorHAnsi"/>
        </w:rPr>
        <w:t xml:space="preserve">3.4</w:t>
      </w:r>
      <w:r>
        <w:rPr>
          <w:rFonts w:asciiTheme="minorHAnsi" w:hAnsiTheme="minorHAnsi" w:cstheme="minorHAnsi"/>
        </w:rPr>
        <w:tab/>
        <w:t xml:space="preserve">Otros Requisitos</w:t>
      </w:r>
      <w:bookmarkEnd w:id="9028"/>
    </w:p>
    <w:p w:rsidR="001606C0" w:rsidRPr="00934F44" w:rsidRDefault="001606C0" w:rsidP="004B0123">
      <w:pPr>
        <w:pStyle w:val="Prrafodelista"/>
        <w:numPr>
          <w:ilvl w:val="0"/>
          <w:numId w:val="6"/>
        </w:numPr>
        <w:jc w:val="both"/>
        <w:rPr>
          <w:rFonts w:cstheme="minorHAnsi"/>
        </w:rPr>
      </w:pPr>
      <w:r>
        <w:rPr>
          <w:rFonts w:cstheme="minorHAnsi"/>
        </w:rPr>
        <w:t xml:space="preserve">El proyecto debe mantenerse en un repositorio Git/GitHub público, con historial de commits claros y coherentes que documenten el avance del desarrollo, ya que este historial será evaluado como parte de la ronda de preguntas de la Entrega II.</w:t>
      </w:r>
    </w:p>
    <w:p w:rsidR="001606C0" w:rsidRPr="00934F44" w:rsidRDefault="001606C0" w:rsidP="004B0123">
      <w:pPr>
        <w:pStyle w:val="Prrafodelista"/>
        <w:numPr>
          <w:ilvl w:val="0"/>
          <w:numId w:val="6"/>
        </w:numPr>
        <w:jc w:val="both"/>
        <w:rPr>
          <w:rFonts w:cstheme="minorHAnsi"/>
        </w:rPr>
      </w:pPr>
      <w:r>
        <w:rPr>
          <w:rFonts w:cstheme="minorHAnsi"/>
        </w:rPr>
        <w:t xml:space="preserve">El repositorio debe documentar cómo ejecutar el proyecto localmente (ver 3.1.4), que es un prerrequisito de ejecución y no una comodidad.</w:t>
      </w:r>
    </w:p>
    <w:p w:rsidR="001606C0" w:rsidRPr="00934F44" w:rsidRDefault="001606C0" w:rsidP="004B0123">
      <w:pPr>
        <w:pStyle w:val="Prrafodelista"/>
        <w:numPr>
          <w:ilvl w:val="0"/>
          <w:numId w:val="6"/>
        </w:numPr>
        <w:jc w:val="both"/>
        <w:rPr>
          <w:rFonts w:cstheme="minorHAnsi"/>
        </w:rPr>
      </w:pPr>
      <w:r>
        <w:rPr>
          <w:rFonts w:cstheme="minorHAnsi"/>
        </w:rPr>
        <w:t xml:space="preserve">El proyecto es desarrollado de forma individual por un único estudiante, modalidad autorizada por el docente de la asignatura; en consecuencia, el historial del repositorio refleja el avance de un solo autor y no una distribución de tareas entre integrantes de un equipo.</w:t>
      </w:r>
    </w:p>
    <w:p w:rsidR="001606C0" w:rsidRPr="00934F44" w:rsidRDefault="001606C0" w:rsidP="004B0123">
      <w:pPr>
        <w:pStyle w:val="Prrafodelista"/>
        <w:numPr>
          <w:ilvl w:val="0"/>
          <w:numId w:val="6"/>
        </w:numPr>
        <w:jc w:val="both"/>
        <w:rPr>
          <w:rFonts w:cstheme="minorHAnsi"/>
        </w:rPr>
      </w:pPr>
      <w:r>
        <w:rPr>
          <w:rFonts w:cstheme="minorHAnsi"/>
        </w:rPr>
        <w:t xml:space="preserve">Además del enlace al repositorio público, la entrega incluye el proyecto frontend comprimido y este documento ERS en su última versión, conforme a los entregables definidos en el Anexo 1 y en la pauta de la Evaluación Parcial N° 2.</w:t>
      </w:r>
    </w:p>
    <w:p w:rsidR="00095C47" w:rsidRDefault="00095C47" w:rsidP="004B0123">
      <w:pPr>
        <w:keepNext/>
        <w:jc w:val="both"/>
        <w:rPr>
          <w:rFonts w:cstheme="minorHAnsi"/>
        </w:rPr>
      </w:pPr>
      <w:r>
        <w:rPr>
          <w:rFonts w:cstheme="minorHAnsi"/>
        </w:rPr>
        <w:t xml:space="preserve">Criterios de aceptación (RNF-07):</w:t>
      </w:r>
    </w:p>
    <w:p w:rsidR="001606C0" w:rsidRPr="00934F44" w:rsidRDefault="001606C0" w:rsidP="004B0123">
      <w:pPr>
        <w:pStyle w:val="Prrafodelista"/>
        <w:ind w:left="720" w:hanging="360"/>
        <w:jc w:val="both"/>
        <w:rPr>
          <w:rFonts w:cstheme="minorHAnsi"/>
        </w:rPr>
      </w:pPr>
      <w:r>
        <w:rPr>
          <w:rFonts w:cstheme="minorHAnsi"/>
        </w:rPr>
        <w:t xml:space="preserve">1.	El repositorio Git/GitHub del proyecto es público y accesible mediante su URL sin requerir credenciales.</w:t>
      </w:r>
    </w:p>
    <w:p w:rsidR="001606C0" w:rsidRPr="00934F44" w:rsidRDefault="001606C0" w:rsidP="004B0123">
      <w:pPr>
        <w:pStyle w:val="Prrafodelista"/>
        <w:ind w:left="720" w:hanging="360"/>
        <w:jc w:val="both"/>
        <w:rPr>
          <w:rFonts w:cstheme="minorHAnsi"/>
        </w:rPr>
      </w:pPr>
      <w:r>
        <w:rPr>
          <w:rFonts w:cstheme="minorHAnsi"/>
        </w:rPr>
        <w:t xml:space="preserve">2.</w:t>
      </w:r>
      <w:r>
        <w:rPr>
          <w:rFonts w:cstheme="minorHAnsi"/>
        </w:rPr>
        <w:tab/>
      </w:r>
      <w:r>
        <w:rPr>
          <w:rFonts w:cstheme="minorHAnsi"/>
        </w:rPr>
        <w:t xml:space="preserve">Los commits documentan el avance del desarrollo con mensajes claros y coherentes, verificables en la ronda de preguntas de la Entrega II.</w:t>
      </w:r>
    </w:p>
    <w:p w:rsidR="001606C0" w:rsidRPr="00934F44" w:rsidRDefault="001606C0" w:rsidP="004B0123">
      <w:pPr>
        <w:pStyle w:val="Prrafodelista"/>
        <w:ind w:left="720" w:hanging="360"/>
        <w:jc w:val="left"/>
        <w:rPr>
          <w:rFonts w:cstheme="minorHAnsi"/>
        </w:rPr>
      </w:pPr>
      <w:r>
        <w:rPr>
          <w:rFonts w:cstheme="minorHAnsi"/>
        </w:rPr>
        <w:t xml:space="preserve">3.</w:t>
      </w:r>
      <w:r>
        <w:rPr>
          <w:rFonts w:cstheme="minorHAnsi"/>
        </w:rPr>
        <w:tab/>
      </w:r>
      <w:r>
        <w:rPr>
          <w:rFonts w:cstheme="minorHAnsi"/>
        </w:rPr>
        <w:t xml:space="preserve">El repositorio documenta cómo ejecutar el proyecto localmente (npm install y luego npm run dev, en http://localhost:5173/).</w:t>
      </w:r>
    </w:p>
    <w:p w:rsidR="001606C0" w:rsidRPr="00934F44" w:rsidRDefault="001606C0" w:rsidP="004B0123">
      <w:pPr>
        <w:pStyle w:val="Prrafodelista"/>
        <w:ind w:left="720" w:hanging="360"/>
        <w:jc w:val="both"/>
        <w:rPr>
          <w:rFonts w:cstheme="minorHAnsi"/>
        </w:rPr>
      </w:pPr>
      <w:r>
        <w:rPr>
          <w:rFonts w:cstheme="minorHAnsi"/>
        </w:rPr>
        <w:t xml:space="preserve">4.	El proyecto comprimido que se entrega corresponde al mismo estado publicado en el repositorio público.</w:t>
      </w:r>
    </w:p>
    <w:p w:rsidR="001606C0" w:rsidRPr="00934F44" w:rsidRDefault="001606C0" w:rsidP="004B0123">
      <w:pPr>
        <w:pStyle w:val="Prrafodelista"/>
        <w:ind w:left="720" w:hanging="360"/>
        <w:jc w:val="both"/>
        <w:rPr>
          <w:rFonts w:cstheme="minorHAnsi"/>
        </w:rPr>
      </w:pPr>
      <w:r>
        <w:rPr>
          <w:rFonts w:cstheme="minorHAnsi"/>
        </w:rPr>
        <w:t xml:space="preserve">5.	Este documento declara la modalidad individual de desarrollo autorizada por el docente, de modo que el historial de un solo autor es verificable como tal.</w:t>
      </w:r>
    </w:p>
    <w:p w:rsidR="00B80F3D" w:rsidRPr="00934F44" w:rsidRDefault="00B80F3D" w:rsidP="004B0123">
      <w:pPr>
        <w:pStyle w:val="Ttulo1"/>
        <w:jc w:val="both"/>
        <w:rPr>
          <w:rFonts w:asciiTheme="minorHAnsi" w:hAnsiTheme="minorHAnsi" w:cstheme="minorHAnsi"/>
        </w:rPr>
      </w:pPr>
      <w:bookmarkStart w:id="9029" w:name="_TocEns9029"/>
      <w:r>
        <w:rPr>
          <w:rFonts w:asciiTheme="minorHAnsi" w:hAnsiTheme="minorHAnsi" w:cstheme="minorHAnsi"/>
        </w:rPr>
        <w:t xml:space="preserve">Anexo A.</w:t>
      </w:r>
      <w:r>
        <w:rPr>
          <w:rFonts w:asciiTheme="minorHAnsi" w:hAnsiTheme="minorHAnsi" w:cstheme="minorHAnsi"/>
        </w:rPr>
        <w:tab/>
        <w:t xml:space="preserve">Trazabilidad de requisitos</w:t>
      </w:r>
      <w:bookmarkEnd w:id="9029"/>
    </w:p>
    <w:p w:rsidR="00095C47" w:rsidRDefault="00095C47" w:rsidP="004B0123">
      <w:pPr>
        <w:jc w:val="both"/>
        <w:rPr>
          <w:rFonts w:cstheme="minorHAnsi"/>
        </w:rPr>
      </w:pPr>
      <w:r>
        <w:rPr>
          <w:rFonts w:cstheme="minorHAnsi"/>
        </w:rPr>
        <w:t xml:space="preserve">La tabla relaciona cada requisito con su clasificación, su prioridad, su origen y la vista y los archivos que lo realizan, replicando las columnas de la Planilla de Requerimientos (Anexos 2 y 3); se omite "Tipo" porque queda implícita en "Clasificación", y la "Descripción corta" de cada requisito es la Descripción de su ficha en 3.2. "Prioridad" clasifica los requisitos por importancia, como pide el principio de requisitos clasificados del Anexo 4, con los niveles definidos en 1.3: ninguno es Opcional, porque todos son exigidos por al menos una fuente. "Origen" registra cuál, dando trazabilidad hacia atrás, y "Archivos" da la trazabilidad hacia delante. Todos los requisitos se encuentran en estado Solicitado en esta revisión.</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829"/>
        <w:gridCol w:w="1566"/>
        <w:gridCol w:w="1105"/>
        <w:gridCol w:w="737"/>
        <w:gridCol w:w="1750"/>
        <w:gridCol w:w="3227"/>
      </w:tblGrid>
      <w:tr>
        <w:trPr>
          <w:tblHeader/>
        </w:trPr>
        <w:tc>
          <w:tcPr>
            <w:tcW w:w="829" w:type="dxa"/>
            <w:shd w:val="clear" w:color="auto" w:fill="E6E6E6"/>
          </w:tcPr>
          <w:p>
            <w:pPr>
              <w:spacing w:before="20" w:after="20"/>
            </w:pPr>
            <w:r>
              <w:rPr>
                <w:rFonts w:asciiTheme="minorHAnsi" w:hAnsiTheme="minorHAnsi" w:cstheme="minorHAnsi"/>
                <w:b/>
                <w:sz w:val="16"/>
                <w:szCs w:val="16"/>
                <w:lang w:eastAsia="es-ES"/>
              </w:rPr>
              <w:t xml:space="preserve">Código</w:t>
            </w:r>
          </w:p>
        </w:tc>
        <w:tc>
          <w:tcPr>
            <w:tcW w:w="1566" w:type="dxa"/>
            <w:shd w:val="clear" w:color="auto" w:fill="E6E6E6"/>
          </w:tcPr>
          <w:p>
            <w:pPr>
              <w:spacing w:before="20" w:after="20"/>
            </w:pPr>
            <w:r>
              <w:rPr>
                <w:rFonts w:asciiTheme="minorHAnsi" w:hAnsiTheme="minorHAnsi" w:cstheme="minorHAnsi"/>
                <w:b/>
                <w:sz w:val="16"/>
                <w:szCs w:val="16"/>
                <w:lang w:eastAsia="es-ES"/>
              </w:rPr>
              <w:t xml:space="preserve">Clasificación</w:t>
            </w:r>
          </w:p>
        </w:tc>
        <w:tc>
          <w:tcPr>
            <w:tcW w:w="1105" w:type="dxa"/>
            <w:shd w:val="clear" w:color="auto" w:fill="E6E6E6"/>
          </w:tcPr>
          <w:p>
            <w:pPr>
              <w:spacing w:before="20" w:after="20"/>
            </w:pPr>
            <w:r>
              <w:rPr>
                <w:rFonts w:asciiTheme="minorHAnsi" w:hAnsiTheme="minorHAnsi" w:cstheme="minorHAnsi"/>
                <w:b/>
                <w:sz w:val="16"/>
                <w:szCs w:val="16"/>
                <w:lang w:eastAsia="es-ES"/>
              </w:rPr>
              <w:t xml:space="preserve">Prioridad</w:t>
            </w:r>
          </w:p>
        </w:tc>
        <w:tc>
          <w:tcPr>
            <w:tcW w:w="737" w:type="dxa"/>
            <w:shd w:val="clear" w:color="auto" w:fill="E6E6E6"/>
          </w:tcPr>
          <w:p>
            <w:pPr>
              <w:spacing w:before="20" w:after="20"/>
            </w:pPr>
            <w:r>
              <w:rPr>
                <w:rFonts w:asciiTheme="minorHAnsi" w:hAnsiTheme="minorHAnsi" w:cstheme="minorHAnsi"/>
                <w:b/>
                <w:sz w:val="16"/>
                <w:szCs w:val="16"/>
                <w:lang w:eastAsia="es-ES"/>
              </w:rPr>
              <w:t xml:space="preserve">Origen</w:t>
            </w:r>
          </w:p>
        </w:tc>
        <w:tc>
          <w:tcPr>
            <w:tcW w:w="1750" w:type="dxa"/>
            <w:shd w:val="clear" w:color="auto" w:fill="E6E6E6"/>
          </w:tcPr>
          <w:p>
            <w:pPr>
              <w:spacing w:before="20" w:after="20"/>
            </w:pPr>
            <w:r>
              <w:rPr>
                <w:rFonts w:asciiTheme="minorHAnsi" w:hAnsiTheme="minorHAnsi" w:cstheme="minorHAnsi"/>
                <w:b/>
                <w:sz w:val="16"/>
                <w:szCs w:val="16"/>
                <w:lang w:eastAsia="es-ES"/>
              </w:rPr>
              <w:t xml:space="preserve">Vista / alcance</w:t>
            </w:r>
          </w:p>
        </w:tc>
        <w:tc>
          <w:tcPr>
            <w:tcW w:w="3227" w:type="dxa"/>
            <w:shd w:val="clear" w:color="auto" w:fill="E6E6E6"/>
          </w:tcPr>
          <w:p>
            <w:pPr>
              <w:spacing w:before="20" w:after="20"/>
            </w:pPr>
            <w:r>
              <w:rPr>
                <w:rFonts w:asciiTheme="minorHAnsi" w:hAnsiTheme="minorHAnsi" w:cstheme="minorHAnsi"/>
                <w:b/>
                <w:sz w:val="16"/>
                <w:szCs w:val="16"/>
                <w:lang w:eastAsia="es-ES"/>
              </w:rPr>
              <w:t xml:space="preserve">Archivos</w:t>
            </w:r>
          </w:p>
        </w:tc>
      </w:tr>
      <w:tr>
        <w:trPr>
          <w:cantSplit/>
        </w:trPr>
        <w:tc>
          <w:tcPr>
            <w:tcW w:w="829" w:type="dxa"/>
          </w:tcPr>
          <w:p>
            <w:pPr>
              <w:spacing w:before="20" w:after="20"/>
            </w:pPr>
            <w:r>
              <w:rPr>
                <w:rFonts w:asciiTheme="minorHAnsi" w:hAnsiTheme="minorHAnsi" w:cstheme="minorHAnsi"/>
                <w:sz w:val="16"/>
                <w:szCs w:val="16"/>
                <w:lang w:eastAsia="es-ES"/>
              </w:rPr>
              <w:t xml:space="preserve">RF-01</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A1+P</w:t>
            </w:r>
          </w:p>
        </w:tc>
        <w:tc>
          <w:tcPr>
            <w:tcW w:w="1750" w:type="dxa"/>
          </w:tcPr>
          <w:p>
            <w:pPr>
              <w:spacing w:before="20" w:after="20"/>
            </w:pPr>
            <w:r>
              <w:rPr>
                <w:rFonts w:asciiTheme="minorHAnsi" w:hAnsiTheme="minorHAnsi" w:cstheme="minorHAnsi"/>
                <w:sz w:val="16"/>
                <w:szCs w:val="16"/>
                <w:lang w:eastAsia="es-ES"/>
              </w:rPr>
              <w:t xml:space="preserve">Registro de usuario</w:t>
            </w:r>
          </w:p>
        </w:tc>
        <w:tc>
          <w:tcPr>
            <w:tcW w:w="3227" w:type="dxa"/>
          </w:tcPr>
          <w:p>
            <w:pPr>
              <w:spacing w:before="20" w:after="20"/>
            </w:pPr>
            <w:r>
              <w:rPr>
                <w:rFonts w:asciiTheme="minorHAnsi" w:hAnsiTheme="minorHAnsi" w:cstheme="minorHAnsi"/>
                <w:sz w:val="16"/>
                <w:szCs w:val="16"/>
                <w:lang w:eastAsia="es-ES"/>
              </w:rPr>
              <w:t xml:space="preserve">pages/Registro.jsx, utils/validaciones.js</w:t>
            </w:r>
          </w:p>
        </w:tc>
      </w:tr>
      <w:tr>
        <w:trPr>
          <w:cantSplit/>
        </w:trPr>
        <w:tc>
          <w:tcPr>
            <w:tcW w:w="829" w:type="dxa"/>
          </w:tcPr>
          <w:p>
            <w:pPr>
              <w:spacing w:before="20" w:after="20"/>
            </w:pPr>
            <w:r>
              <w:rPr>
                <w:rFonts w:asciiTheme="minorHAnsi" w:hAnsiTheme="minorHAnsi" w:cstheme="minorHAnsi"/>
                <w:sz w:val="16"/>
                <w:szCs w:val="16"/>
                <w:lang w:eastAsia="es-ES"/>
              </w:rPr>
              <w:t xml:space="preserve">RF-02</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Inicio de sesión</w:t>
            </w:r>
          </w:p>
        </w:tc>
        <w:tc>
          <w:tcPr>
            <w:tcW w:w="3227" w:type="dxa"/>
          </w:tcPr>
          <w:p>
            <w:pPr>
              <w:spacing w:before="20" w:after="20"/>
            </w:pPr>
            <w:r>
              <w:rPr>
                <w:rFonts w:asciiTheme="minorHAnsi" w:hAnsiTheme="minorHAnsi" w:cstheme="minorHAnsi"/>
                <w:sz w:val="16"/>
                <w:szCs w:val="16"/>
                <w:lang w:eastAsia="es-ES"/>
              </w:rPr>
              <w:t xml:space="preserve">pages/Login.jsx, context/SesionProvider.jsx</w:t>
            </w:r>
          </w:p>
        </w:tc>
      </w:tr>
      <w:tr>
        <w:trPr>
          <w:cantSplit/>
        </w:trPr>
        <w:tc>
          <w:tcPr>
            <w:tcW w:w="829" w:type="dxa"/>
          </w:tcPr>
          <w:p>
            <w:pPr>
              <w:spacing w:before="20" w:after="20"/>
            </w:pPr>
            <w:r>
              <w:rPr>
                <w:rFonts w:asciiTheme="minorHAnsi" w:hAnsiTheme="minorHAnsi" w:cstheme="minorHAnsi"/>
                <w:sz w:val="16"/>
                <w:szCs w:val="16"/>
                <w:lang w:eastAsia="es-ES"/>
              </w:rPr>
              <w:t xml:space="preserve">RF-03</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Inicio / Productos</w:t>
            </w:r>
          </w:p>
        </w:tc>
        <w:tc>
          <w:tcPr>
            <w:tcW w:w="3227" w:type="dxa"/>
          </w:tcPr>
          <w:p>
            <w:pPr>
              <w:spacing w:before="20" w:after="20"/>
            </w:pPr>
            <w:r>
              <w:rPr>
                <w:rFonts w:asciiTheme="minorHAnsi" w:hAnsiTheme="minorHAnsi" w:cstheme="minorHAnsi"/>
                <w:sz w:val="16"/>
                <w:szCs w:val="16"/>
                <w:lang w:eastAsia="es-ES"/>
              </w:rPr>
              <w:t xml:space="preserve">pages/Inicio.jsx, pages/Productos.jsx, components/RejillaProductos.jsx, components/TarjetaProducto.jsx</w:t>
            </w:r>
          </w:p>
        </w:tc>
      </w:tr>
      <w:tr>
        <w:trPr>
          <w:cantSplit/>
        </w:trPr>
        <w:tc>
          <w:tcPr>
            <w:tcW w:w="829" w:type="dxa"/>
          </w:tcPr>
          <w:p>
            <w:pPr>
              <w:spacing w:before="20" w:after="20"/>
            </w:pPr>
            <w:r>
              <w:rPr>
                <w:rFonts w:asciiTheme="minorHAnsi" w:hAnsiTheme="minorHAnsi" w:cstheme="minorHAnsi"/>
                <w:sz w:val="16"/>
                <w:szCs w:val="16"/>
                <w:lang w:eastAsia="es-ES"/>
              </w:rPr>
              <w:t xml:space="preserve">RF-04</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A1+R</w:t>
            </w:r>
          </w:p>
        </w:tc>
        <w:tc>
          <w:tcPr>
            <w:tcW w:w="1750" w:type="dxa"/>
          </w:tcPr>
          <w:p>
            <w:pPr>
              <w:spacing w:before="20" w:after="20"/>
            </w:pPr>
            <w:r>
              <w:rPr>
                <w:rFonts w:asciiTheme="minorHAnsi" w:hAnsiTheme="minorHAnsi" w:cstheme="minorHAnsi"/>
                <w:sz w:val="16"/>
                <w:szCs w:val="16"/>
                <w:lang w:eastAsia="es-ES"/>
              </w:rPr>
              <w:t xml:space="preserve">Detalle de producto</w:t>
            </w:r>
          </w:p>
        </w:tc>
        <w:tc>
          <w:tcPr>
            <w:tcW w:w="3227" w:type="dxa"/>
          </w:tcPr>
          <w:p>
            <w:pPr>
              <w:spacing w:before="20" w:after="20"/>
            </w:pPr>
            <w:r>
              <w:rPr>
                <w:rFonts w:asciiTheme="minorHAnsi" w:hAnsiTheme="minorHAnsi" w:cstheme="minorHAnsi"/>
                <w:sz w:val="16"/>
                <w:szCs w:val="16"/>
                <w:lang w:eastAsia="es-ES"/>
              </w:rPr>
              <w:t xml:space="preserve">pages/Producto.jsx</w:t>
            </w:r>
          </w:p>
        </w:tc>
      </w:tr>
      <w:tr>
        <w:trPr>
          <w:cantSplit/>
        </w:trPr>
        <w:tc>
          <w:tcPr>
            <w:tcW w:w="829" w:type="dxa"/>
          </w:tcPr>
          <w:p>
            <w:pPr>
              <w:spacing w:before="20" w:after="20"/>
            </w:pPr>
            <w:r>
              <w:rPr>
                <w:rFonts w:asciiTheme="minorHAnsi" w:hAnsiTheme="minorHAnsi" w:cstheme="minorHAnsi"/>
                <w:sz w:val="16"/>
                <w:szCs w:val="16"/>
                <w:lang w:eastAsia="es-ES"/>
              </w:rPr>
              <w:t xml:space="preserve">RF-05</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Productos / Detalle</w:t>
            </w:r>
          </w:p>
        </w:tc>
        <w:tc>
          <w:tcPr>
            <w:tcW w:w="3227" w:type="dxa"/>
          </w:tcPr>
          <w:p>
            <w:pPr>
              <w:spacing w:before="20" w:after="20"/>
            </w:pPr>
            <w:r>
              <w:rPr>
                <w:rFonts w:asciiTheme="minorHAnsi" w:hAnsiTheme="minorHAnsi" w:cstheme="minorHAnsi"/>
                <w:sz w:val="16"/>
                <w:szCs w:val="16"/>
                <w:lang w:eastAsia="es-ES"/>
              </w:rPr>
              <w:t xml:space="preserve">components/BotonAgregar.jsx, context/CarritoProvider.jsx, logic/carrito.js</w:t>
            </w:r>
          </w:p>
        </w:tc>
      </w:tr>
      <w:tr>
        <w:trPr>
          <w:cantSplit/>
        </w:trPr>
        <w:tc>
          <w:tcPr>
            <w:tcW w:w="829" w:type="dxa"/>
          </w:tcPr>
          <w:p>
            <w:pPr>
              <w:spacing w:before="20" w:after="20"/>
            </w:pPr>
            <w:r>
              <w:rPr>
                <w:rFonts w:asciiTheme="minorHAnsi" w:hAnsiTheme="minorHAnsi" w:cstheme="minorHAnsi"/>
                <w:sz w:val="16"/>
                <w:szCs w:val="16"/>
                <w:lang w:eastAsia="es-ES"/>
              </w:rPr>
              <w:t xml:space="preserve">RF-06</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Carrito de compras</w:t>
            </w:r>
          </w:p>
        </w:tc>
        <w:tc>
          <w:tcPr>
            <w:tcW w:w="3227" w:type="dxa"/>
          </w:tcPr>
          <w:p>
            <w:pPr>
              <w:spacing w:before="20" w:after="20"/>
            </w:pPr>
            <w:r>
              <w:rPr>
                <w:rFonts w:asciiTheme="minorHAnsi" w:hAnsiTheme="minorHAnsi" w:cstheme="minorHAnsi"/>
                <w:sz w:val="16"/>
                <w:szCs w:val="16"/>
                <w:lang w:eastAsia="es-ES"/>
              </w:rPr>
              <w:t xml:space="preserve">pages/Carrito.jsx, logic/carrito.js</w:t>
            </w:r>
          </w:p>
        </w:tc>
      </w:tr>
      <w:tr>
        <w:trPr>
          <w:cantSplit/>
        </w:trPr>
        <w:tc>
          <w:tcPr>
            <w:tcW w:w="829" w:type="dxa"/>
          </w:tcPr>
          <w:p>
            <w:pPr>
              <w:spacing w:before="20" w:after="20"/>
            </w:pPr>
            <w:r>
              <w:rPr>
                <w:rFonts w:asciiTheme="minorHAnsi" w:hAnsiTheme="minorHAnsi" w:cstheme="minorHAnsi"/>
                <w:sz w:val="16"/>
                <w:szCs w:val="16"/>
                <w:lang w:eastAsia="es-ES"/>
              </w:rPr>
              <w:t xml:space="preserve">RF-07</w:t>
            </w:r>
          </w:p>
        </w:tc>
        <w:tc>
          <w:tcPr>
            <w:tcW w:w="1566" w:type="dxa"/>
          </w:tcPr>
          <w:p>
            <w:pPr>
              <w:spacing w:before="20" w:after="20"/>
            </w:pPr>
            <w:r>
              <w:rPr>
                <w:rFonts w:asciiTheme="minorHAnsi" w:hAnsiTheme="minorHAnsi" w:cstheme="minorHAnsi"/>
                <w:sz w:val="16"/>
                <w:szCs w:val="16"/>
                <w:lang w:eastAsia="es-ES"/>
              </w:rPr>
              <w:t xml:space="preserve">Funcional de sistema</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Asistente de armado</w:t>
            </w:r>
          </w:p>
        </w:tc>
        <w:tc>
          <w:tcPr>
            <w:tcW w:w="3227" w:type="dxa"/>
          </w:tcPr>
          <w:p>
            <w:pPr>
              <w:spacing w:before="20" w:after="20"/>
            </w:pPr>
            <w:r>
              <w:rPr>
                <w:rFonts w:asciiTheme="minorHAnsi" w:hAnsiTheme="minorHAnsi" w:cstheme="minorHAnsi"/>
                <w:sz w:val="16"/>
                <w:szCs w:val="16"/>
                <w:lang w:eastAsia="es-ES"/>
              </w:rPr>
              <w:t xml:space="preserve">pages/Armado.jsx, logic/armado.js, logic/carrito.js</w:t>
            </w:r>
          </w:p>
        </w:tc>
      </w:tr>
      <w:tr>
        <w:trPr>
          <w:cantSplit/>
        </w:trPr>
        <w:tc>
          <w:tcPr>
            <w:tcW w:w="829" w:type="dxa"/>
          </w:tcPr>
          <w:p>
            <w:pPr>
              <w:spacing w:before="20" w:after="20"/>
            </w:pPr>
            <w:r>
              <w:rPr>
                <w:rFonts w:asciiTheme="minorHAnsi" w:hAnsiTheme="minorHAnsi" w:cstheme="minorHAnsi"/>
                <w:sz w:val="16"/>
                <w:szCs w:val="16"/>
                <w:lang w:eastAsia="es-ES"/>
              </w:rPr>
              <w:t xml:space="preserve">RF-08</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A1+P</w:t>
            </w:r>
          </w:p>
        </w:tc>
        <w:tc>
          <w:tcPr>
            <w:tcW w:w="1750" w:type="dxa"/>
          </w:tcPr>
          <w:p>
            <w:pPr>
              <w:spacing w:before="20" w:after="20"/>
            </w:pPr>
            <w:r>
              <w:rPr>
                <w:rFonts w:asciiTheme="minorHAnsi" w:hAnsiTheme="minorHAnsi" w:cstheme="minorHAnsi"/>
                <w:sz w:val="16"/>
                <w:szCs w:val="16"/>
                <w:lang w:eastAsia="es-ES"/>
              </w:rPr>
              <w:t xml:space="preserve">Contacto</w:t>
            </w:r>
          </w:p>
        </w:tc>
        <w:tc>
          <w:tcPr>
            <w:tcW w:w="3227" w:type="dxa"/>
          </w:tcPr>
          <w:p>
            <w:pPr>
              <w:spacing w:before="20" w:after="20"/>
            </w:pPr>
            <w:r>
              <w:rPr>
                <w:rFonts w:asciiTheme="minorHAnsi" w:hAnsiTheme="minorHAnsi" w:cstheme="minorHAnsi"/>
                <w:sz w:val="16"/>
                <w:szCs w:val="16"/>
                <w:lang w:eastAsia="es-ES"/>
              </w:rPr>
              <w:t xml:space="preserve">pages/Contacto.jsx</w:t>
            </w:r>
          </w:p>
        </w:tc>
      </w:tr>
      <w:tr>
        <w:trPr>
          <w:cantSplit/>
        </w:trPr>
        <w:tc>
          <w:tcPr>
            <w:tcW w:w="829" w:type="dxa"/>
          </w:tcPr>
          <w:p>
            <w:pPr>
              <w:spacing w:before="20" w:after="20"/>
            </w:pPr>
            <w:r>
              <w:rPr>
                <w:rFonts w:asciiTheme="minorHAnsi" w:hAnsiTheme="minorHAnsi" w:cstheme="minorHAnsi"/>
                <w:sz w:val="16"/>
                <w:szCs w:val="16"/>
                <w:lang w:eastAsia="es-ES"/>
              </w:rPr>
              <w:t xml:space="preserve">RF-09</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Blogs / Detalle de blog</w:t>
            </w:r>
          </w:p>
        </w:tc>
        <w:tc>
          <w:tcPr>
            <w:tcW w:w="3227" w:type="dxa"/>
          </w:tcPr>
          <w:p>
            <w:pPr>
              <w:spacing w:before="20" w:after="20"/>
            </w:pPr>
            <w:r>
              <w:rPr>
                <w:rFonts w:asciiTheme="minorHAnsi" w:hAnsiTheme="minorHAnsi" w:cstheme="minorHAnsi"/>
                <w:sz w:val="16"/>
                <w:szCs w:val="16"/>
                <w:lang w:eastAsia="es-ES"/>
              </w:rPr>
              <w:t xml:space="preserve">pages/Blogs.jsx, pages/Blog.jsx</w:t>
            </w:r>
          </w:p>
        </w:tc>
      </w:tr>
      <w:tr>
        <w:trPr>
          <w:cantSplit/>
        </w:trPr>
        <w:tc>
          <w:tcPr>
            <w:tcW w:w="829" w:type="dxa"/>
          </w:tcPr>
          <w:p>
            <w:pPr>
              <w:spacing w:before="20" w:after="20"/>
            </w:pPr>
            <w:r>
              <w:rPr>
                <w:rFonts w:asciiTheme="minorHAnsi" w:hAnsiTheme="minorHAnsi" w:cstheme="minorHAnsi"/>
                <w:sz w:val="16"/>
                <w:szCs w:val="16"/>
                <w:lang w:eastAsia="es-ES"/>
              </w:rPr>
              <w:t xml:space="preserve">RF-10</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A1+P</w:t>
            </w:r>
          </w:p>
        </w:tc>
        <w:tc>
          <w:tcPr>
            <w:tcW w:w="1750" w:type="dxa"/>
          </w:tcPr>
          <w:p>
            <w:pPr>
              <w:spacing w:before="20" w:after="20"/>
            </w:pPr>
            <w:r>
              <w:rPr>
                <w:rFonts w:asciiTheme="minorHAnsi" w:hAnsiTheme="minorHAnsi" w:cstheme="minorHAnsi"/>
                <w:sz w:val="16"/>
                <w:szCs w:val="16"/>
                <w:lang w:eastAsia="es-ES"/>
              </w:rPr>
              <w:t xml:space="preserve">Admin: Productos</w:t>
            </w:r>
          </w:p>
        </w:tc>
        <w:tc>
          <w:tcPr>
            <w:tcW w:w="3227" w:type="dxa"/>
          </w:tcPr>
          <w:p>
            <w:pPr>
              <w:spacing w:before="20" w:after="20"/>
            </w:pPr>
            <w:r>
              <w:rPr>
                <w:rFonts w:asciiTheme="minorHAnsi" w:hAnsiTheme="minorHAnsi" w:cstheme="minorHAnsi"/>
                <w:sz w:val="16"/>
                <w:szCs w:val="16"/>
                <w:lang w:eastAsia="es-ES"/>
              </w:rPr>
              <w:t xml:space="preserve">pages/admin/Productos.jsx, pages/admin/FormularioProducto.jsx</w:t>
            </w:r>
          </w:p>
        </w:tc>
      </w:tr>
      <w:tr>
        <w:trPr>
          <w:cantSplit/>
        </w:trPr>
        <w:tc>
          <w:tcPr>
            <w:tcW w:w="829" w:type="dxa"/>
          </w:tcPr>
          <w:p>
            <w:pPr>
              <w:spacing w:before="20" w:after="20"/>
            </w:pPr>
            <w:r>
              <w:rPr>
                <w:rFonts w:asciiTheme="minorHAnsi" w:hAnsiTheme="minorHAnsi" w:cstheme="minorHAnsi"/>
                <w:sz w:val="16"/>
                <w:szCs w:val="16"/>
                <w:lang w:eastAsia="es-ES"/>
              </w:rPr>
              <w:t xml:space="preserve">RF-11</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A1+P</w:t>
            </w:r>
          </w:p>
        </w:tc>
        <w:tc>
          <w:tcPr>
            <w:tcW w:w="1750" w:type="dxa"/>
          </w:tcPr>
          <w:p>
            <w:pPr>
              <w:spacing w:before="20" w:after="20"/>
            </w:pPr>
            <w:r>
              <w:rPr>
                <w:rFonts w:asciiTheme="minorHAnsi" w:hAnsiTheme="minorHAnsi" w:cstheme="minorHAnsi"/>
                <w:sz w:val="16"/>
                <w:szCs w:val="16"/>
                <w:lang w:eastAsia="es-ES"/>
              </w:rPr>
              <w:t xml:space="preserve">Admin: Usuarios</w:t>
            </w:r>
          </w:p>
        </w:tc>
        <w:tc>
          <w:tcPr>
            <w:tcW w:w="3227" w:type="dxa"/>
          </w:tcPr>
          <w:p>
            <w:pPr>
              <w:spacing w:before="20" w:after="20"/>
            </w:pPr>
            <w:r>
              <w:rPr>
                <w:rFonts w:asciiTheme="minorHAnsi" w:hAnsiTheme="minorHAnsi" w:cstheme="minorHAnsi"/>
                <w:sz w:val="16"/>
                <w:szCs w:val="16"/>
                <w:lang w:eastAsia="es-ES"/>
              </w:rPr>
              <w:t xml:space="preserve">pages/admin/Usuarios.jsx, pages/admin/Usuario.jsx, pages/admin/FormularioUsuario.jsx</w:t>
            </w:r>
          </w:p>
        </w:tc>
      </w:tr>
      <w:tr>
        <w:trPr>
          <w:cantSplit/>
        </w:trPr>
        <w:tc>
          <w:tcPr>
            <w:tcW w:w="829" w:type="dxa"/>
          </w:tcPr>
          <w:p>
            <w:pPr>
              <w:spacing w:before="20" w:after="20"/>
            </w:pPr>
            <w:r>
              <w:rPr>
                <w:rFonts w:asciiTheme="minorHAnsi" w:hAnsiTheme="minorHAnsi" w:cstheme="minorHAnsi"/>
                <w:sz w:val="16"/>
                <w:szCs w:val="16"/>
                <w:lang w:eastAsia="es-ES"/>
              </w:rPr>
              <w:t xml:space="preserve">RF-12</w:t>
            </w:r>
          </w:p>
        </w:tc>
        <w:tc>
          <w:tcPr>
            <w:tcW w:w="1566" w:type="dxa"/>
          </w:tcPr>
          <w:p>
            <w:pPr>
              <w:spacing w:before="20" w:after="20"/>
            </w:pPr>
            <w:r>
              <w:rPr>
                <w:rFonts w:asciiTheme="minorHAnsi" w:hAnsiTheme="minorHAnsi" w:cstheme="minorHAnsi"/>
                <w:sz w:val="16"/>
                <w:szCs w:val="16"/>
                <w:lang w:eastAsia="es-ES"/>
              </w:rPr>
              <w:t xml:space="preserve">Funcional de sistema</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Admin: Productos y Órdenes</w:t>
            </w:r>
          </w:p>
        </w:tc>
        <w:tc>
          <w:tcPr>
            <w:tcW w:w="3227" w:type="dxa"/>
          </w:tcPr>
          <w:p>
            <w:pPr>
              <w:spacing w:before="20" w:after="20"/>
            </w:pPr>
            <w:r>
              <w:rPr>
                <w:rFonts w:asciiTheme="minorHAnsi" w:hAnsiTheme="minorHAnsi" w:cstheme="minorHAnsi"/>
                <w:sz w:val="16"/>
                <w:szCs w:val="16"/>
                <w:lang w:eastAsia="es-ES"/>
              </w:rPr>
              <w:t xml:space="preserve">pages/admin/Productos.jsx, pages/admin/Criticos.jsx, pages/admin/Ordenes.jsx, pages/admin/Orden.jsx</w:t>
            </w:r>
          </w:p>
        </w:tc>
      </w:tr>
      <w:tr>
        <w:trPr>
          <w:cantSplit/>
        </w:trPr>
        <w:tc>
          <w:tcPr>
            <w:tcW w:w="829" w:type="dxa"/>
          </w:tcPr>
          <w:p>
            <w:pPr>
              <w:spacing w:before="20" w:after="20"/>
            </w:pPr>
            <w:r>
              <w:rPr>
                <w:rFonts w:asciiTheme="minorHAnsi" w:hAnsiTheme="minorHAnsi" w:cstheme="minorHAnsi"/>
                <w:sz w:val="16"/>
                <w:szCs w:val="16"/>
                <w:lang w:eastAsia="es-ES"/>
              </w:rPr>
              <w:t xml:space="preserve">RF-13</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Transversal</w:t>
            </w:r>
          </w:p>
        </w:tc>
        <w:tc>
          <w:tcPr>
            <w:tcW w:w="3227" w:type="dxa"/>
          </w:tcPr>
          <w:p>
            <w:pPr>
              <w:spacing w:before="20" w:after="20"/>
            </w:pPr>
            <w:r>
              <w:rPr>
                <w:rFonts w:asciiTheme="minorHAnsi" w:hAnsiTheme="minorHAnsi" w:cstheme="minorHAnsi"/>
                <w:sz w:val="16"/>
                <w:szCs w:val="16"/>
                <w:lang w:eastAsia="es-ES"/>
              </w:rPr>
              <w:t xml:space="preserve">components/layout/Header.jsx, context/SesionProvider.jsx</w:t>
            </w:r>
          </w:p>
        </w:tc>
      </w:tr>
      <w:tr>
        <w:trPr>
          <w:cantSplit/>
        </w:trPr>
        <w:tc>
          <w:tcPr>
            <w:tcW w:w="829" w:type="dxa"/>
          </w:tcPr>
          <w:p>
            <w:pPr>
              <w:spacing w:before="20" w:after="20"/>
            </w:pPr>
            <w:r>
              <w:rPr>
                <w:rFonts w:asciiTheme="minorHAnsi" w:hAnsiTheme="minorHAnsi" w:cstheme="minorHAnsi"/>
                <w:sz w:val="16"/>
                <w:szCs w:val="16"/>
                <w:lang w:eastAsia="es-ES"/>
              </w:rPr>
              <w:t xml:space="preserve">RF-14</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A1+R</w:t>
            </w:r>
          </w:p>
        </w:tc>
        <w:tc>
          <w:tcPr>
            <w:tcW w:w="1750" w:type="dxa"/>
          </w:tcPr>
          <w:p>
            <w:pPr>
              <w:spacing w:before="20" w:after="20"/>
            </w:pPr>
            <w:r>
              <w:rPr>
                <w:rFonts w:asciiTheme="minorHAnsi" w:hAnsiTheme="minorHAnsi" w:cstheme="minorHAnsi"/>
                <w:sz w:val="16"/>
                <w:szCs w:val="16"/>
                <w:lang w:eastAsia="es-ES"/>
              </w:rPr>
              <w:t xml:space="preserve">Transversal (vistas públicas)</w:t>
            </w:r>
          </w:p>
        </w:tc>
        <w:tc>
          <w:tcPr>
            <w:tcW w:w="3227" w:type="dxa"/>
          </w:tcPr>
          <w:p>
            <w:pPr>
              <w:spacing w:before="20" w:after="20"/>
            </w:pPr>
            <w:r>
              <w:rPr>
                <w:rFonts w:asciiTheme="minorHAnsi" w:hAnsiTheme="minorHAnsi" w:cstheme="minorHAnsi"/>
                <w:sz w:val="16"/>
                <w:szCs w:val="16"/>
                <w:lang w:eastAsia="es-ES"/>
              </w:rPr>
              <w:t xml:space="preserve">components/layout/Nav.jsx, components/layout/Aside.jsx, components/layout/Footer.jsx</w:t>
            </w:r>
          </w:p>
        </w:tc>
      </w:tr>
      <w:tr>
        <w:trPr>
          <w:cantSplit/>
        </w:trPr>
        <w:tc>
          <w:tcPr>
            <w:tcW w:w="829" w:type="dxa"/>
          </w:tcPr>
          <w:p>
            <w:pPr>
              <w:spacing w:before="20" w:after="20"/>
            </w:pPr>
            <w:r>
              <w:rPr>
                <w:rFonts w:asciiTheme="minorHAnsi" w:hAnsiTheme="minorHAnsi" w:cstheme="minorHAnsi"/>
                <w:sz w:val="16"/>
                <w:szCs w:val="16"/>
                <w:lang w:eastAsia="es-ES"/>
              </w:rPr>
              <w:t xml:space="preserve">RF-15</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A1</w:t>
            </w:r>
          </w:p>
        </w:tc>
        <w:tc>
          <w:tcPr>
            <w:tcW w:w="1750" w:type="dxa"/>
          </w:tcPr>
          <w:p>
            <w:pPr>
              <w:spacing w:before="20" w:after="20"/>
            </w:pPr>
            <w:r>
              <w:rPr>
                <w:rFonts w:asciiTheme="minorHAnsi" w:hAnsiTheme="minorHAnsi" w:cstheme="minorHAnsi"/>
                <w:sz w:val="16"/>
                <w:szCs w:val="16"/>
                <w:lang w:eastAsia="es-ES"/>
              </w:rPr>
              <w:t xml:space="preserve">Nosotros</w:t>
            </w:r>
          </w:p>
        </w:tc>
        <w:tc>
          <w:tcPr>
            <w:tcW w:w="3227" w:type="dxa"/>
          </w:tcPr>
          <w:p>
            <w:pPr>
              <w:spacing w:before="20" w:after="20"/>
            </w:pPr>
            <w:r>
              <w:rPr>
                <w:rFonts w:asciiTheme="minorHAnsi" w:hAnsiTheme="minorHAnsi" w:cstheme="minorHAnsi"/>
                <w:sz w:val="16"/>
                <w:szCs w:val="16"/>
                <w:lang w:eastAsia="es-ES"/>
              </w:rPr>
              <w:t xml:space="preserve">pages/Nosotros.jsx</w:t>
            </w:r>
          </w:p>
        </w:tc>
      </w:tr>
      <w:tr>
        <w:trPr>
          <w:cantSplit/>
        </w:trPr>
        <w:tc>
          <w:tcPr>
            <w:tcW w:w="829" w:type="dxa"/>
          </w:tcPr>
          <w:p>
            <w:pPr>
              <w:spacing w:before="20" w:after="20"/>
            </w:pPr>
            <w:r>
              <w:rPr>
                <w:rFonts w:asciiTheme="minorHAnsi" w:hAnsiTheme="minorHAnsi" w:cstheme="minorHAnsi"/>
                <w:sz w:val="16"/>
                <w:szCs w:val="16"/>
                <w:lang w:eastAsia="es-ES"/>
              </w:rPr>
              <w:t xml:space="preserve">RF-17</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Productos (búsqueda y filtros)</w:t>
            </w:r>
          </w:p>
        </w:tc>
        <w:tc>
          <w:tcPr>
            <w:tcW w:w="3227" w:type="dxa"/>
          </w:tcPr>
          <w:p>
            <w:pPr>
              <w:spacing w:before="20" w:after="20"/>
            </w:pPr>
            <w:r>
              <w:rPr>
                <w:rFonts w:asciiTheme="minorHAnsi" w:hAnsiTheme="minorHAnsi" w:cstheme="minorHAnsi"/>
                <w:sz w:val="16"/>
                <w:szCs w:val="16"/>
                <w:lang w:eastAsia="es-ES"/>
              </w:rPr>
              <w:t xml:space="preserve">pages/Productos.jsx, components/FiltrosCatalogo.jsx, hooks/useCriterios.js, logic/catalogo.js, logic/busqueda.js</w:t>
            </w:r>
          </w:p>
        </w:tc>
      </w:tr>
      <w:tr>
        <w:trPr>
          <w:cantSplit/>
        </w:trPr>
        <w:tc>
          <w:tcPr>
            <w:tcW w:w="829" w:type="dxa"/>
          </w:tcPr>
          <w:p>
            <w:pPr>
              <w:spacing w:before="20" w:after="20"/>
            </w:pPr>
            <w:r>
              <w:rPr>
                <w:rFonts w:asciiTheme="minorHAnsi" w:hAnsiTheme="minorHAnsi" w:cstheme="minorHAnsi"/>
                <w:sz w:val="16"/>
                <w:szCs w:val="16"/>
                <w:lang w:eastAsia="es-ES"/>
              </w:rPr>
              <w:t xml:space="preserve">RF-18</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Ofertas / Productos</w:t>
            </w:r>
          </w:p>
        </w:tc>
        <w:tc>
          <w:tcPr>
            <w:tcW w:w="3227" w:type="dxa"/>
          </w:tcPr>
          <w:p>
            <w:pPr>
              <w:spacing w:before="20" w:after="20"/>
            </w:pPr>
            <w:r>
              <w:rPr>
                <w:rFonts w:asciiTheme="minorHAnsi" w:hAnsiTheme="minorHAnsi" w:cstheme="minorHAnsi"/>
                <w:sz w:val="16"/>
                <w:szCs w:val="16"/>
                <w:lang w:eastAsia="es-ES"/>
              </w:rPr>
              <w:t xml:space="preserve">pages/Ofertas.jsx, logic/precios.js, components/PrecioProducto.jsx</w:t>
            </w:r>
          </w:p>
        </w:tc>
      </w:tr>
      <w:tr>
        <w:trPr>
          <w:cantSplit/>
        </w:trPr>
        <w:tc>
          <w:tcPr>
            <w:tcW w:w="829" w:type="dxa"/>
          </w:tcPr>
          <w:p>
            <w:pPr>
              <w:spacing w:before="20" w:after="20"/>
            </w:pPr>
            <w:r>
              <w:rPr>
                <w:rFonts w:asciiTheme="minorHAnsi" w:hAnsiTheme="minorHAnsi" w:cstheme="minorHAnsi"/>
                <w:sz w:val="16"/>
                <w:szCs w:val="16"/>
                <w:lang w:eastAsia="es-ES"/>
              </w:rPr>
              <w:t xml:space="preserve">RF-19</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Categorías</w:t>
            </w:r>
          </w:p>
        </w:tc>
        <w:tc>
          <w:tcPr>
            <w:tcW w:w="3227" w:type="dxa"/>
          </w:tcPr>
          <w:p>
            <w:pPr>
              <w:spacing w:before="20" w:after="20"/>
            </w:pPr>
            <w:r>
              <w:rPr>
                <w:rFonts w:asciiTheme="minorHAnsi" w:hAnsiTheme="minorHAnsi" w:cstheme="minorHAnsi"/>
                <w:sz w:val="16"/>
                <w:szCs w:val="16"/>
                <w:lang w:eastAsia="es-ES"/>
              </w:rPr>
              <w:t xml:space="preserve">pages/Categorias.jsx, components/layout/Aside.jsx</w:t>
            </w:r>
          </w:p>
        </w:tc>
      </w:tr>
      <w:tr>
        <w:trPr>
          <w:cantSplit/>
        </w:trPr>
        <w:tc>
          <w:tcPr>
            <w:tcW w:w="829" w:type="dxa"/>
          </w:tcPr>
          <w:p>
            <w:pPr>
              <w:spacing w:before="20" w:after="20"/>
            </w:pPr>
            <w:r>
              <w:rPr>
                <w:rFonts w:asciiTheme="minorHAnsi" w:hAnsiTheme="minorHAnsi" w:cstheme="minorHAnsi"/>
                <w:sz w:val="16"/>
                <w:szCs w:val="16"/>
                <w:lang w:eastAsia="es-ES"/>
              </w:rPr>
              <w:t xml:space="preserve">RF-20</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Pago</w:t>
            </w:r>
          </w:p>
        </w:tc>
        <w:tc>
          <w:tcPr>
            <w:tcW w:w="3227" w:type="dxa"/>
          </w:tcPr>
          <w:p>
            <w:pPr>
              <w:spacing w:before="20" w:after="20"/>
            </w:pPr>
            <w:r>
              <w:rPr>
                <w:rFonts w:asciiTheme="minorHAnsi" w:hAnsiTheme="minorHAnsi" w:cstheme="minorHAnsi"/>
                <w:sz w:val="16"/>
                <w:szCs w:val="16"/>
                <w:lang w:eastAsia="es-ES"/>
              </w:rPr>
              <w:t xml:space="preserve">pages/Checkout.jsx, logic/checkout.js, components/ResumenPedido.jsx</w:t>
            </w:r>
          </w:p>
        </w:tc>
      </w:tr>
      <w:tr>
        <w:trPr>
          <w:cantSplit/>
        </w:trPr>
        <w:tc>
          <w:tcPr>
            <w:tcW w:w="829" w:type="dxa"/>
          </w:tcPr>
          <w:p>
            <w:pPr>
              <w:spacing w:before="20" w:after="20"/>
            </w:pPr>
            <w:r>
              <w:rPr>
                <w:rFonts w:asciiTheme="minorHAnsi" w:hAnsiTheme="minorHAnsi" w:cstheme="minorHAnsi"/>
                <w:sz w:val="16"/>
                <w:szCs w:val="16"/>
                <w:lang w:eastAsia="es-ES"/>
              </w:rPr>
              <w:t xml:space="preserve">RF-21</w:t>
            </w:r>
          </w:p>
        </w:tc>
        <w:tc>
          <w:tcPr>
            <w:tcW w:w="1566" w:type="dxa"/>
          </w:tcPr>
          <w:p>
            <w:pPr>
              <w:spacing w:before="20" w:after="20"/>
            </w:pPr>
            <w:r>
              <w:rPr>
                <w:rFonts w:asciiTheme="minorHAnsi" w:hAnsiTheme="minorHAnsi" w:cstheme="minorHAnsi"/>
                <w:sz w:val="16"/>
                <w:szCs w:val="16"/>
                <w:lang w:eastAsia="es-ES"/>
              </w:rPr>
              <w:t xml:space="preserve">Funcional de sistema</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Pago correcto / Pago rechazado</w:t>
            </w:r>
          </w:p>
        </w:tc>
        <w:tc>
          <w:tcPr>
            <w:tcW w:w="3227" w:type="dxa"/>
          </w:tcPr>
          <w:p>
            <w:pPr>
              <w:spacing w:before="20" w:after="20"/>
            </w:pPr>
            <w:r>
              <w:rPr>
                <w:rFonts w:asciiTheme="minorHAnsi" w:hAnsiTheme="minorHAnsi" w:cstheme="minorHAnsi"/>
                <w:sz w:val="16"/>
                <w:szCs w:val="16"/>
                <w:lang w:eastAsia="es-ES"/>
              </w:rPr>
              <w:t xml:space="preserve">pages/PagoCorrecto.jsx, pages/PagoError.jsx, logic/pago.js</w:t>
            </w:r>
          </w:p>
        </w:tc>
      </w:tr>
      <w:tr>
        <w:trPr>
          <w:cantSplit/>
        </w:trPr>
        <w:tc>
          <w:tcPr>
            <w:tcW w:w="829" w:type="dxa"/>
          </w:tcPr>
          <w:p>
            <w:pPr>
              <w:spacing w:before="20" w:after="20"/>
            </w:pPr>
            <w:r>
              <w:rPr>
                <w:rFonts w:asciiTheme="minorHAnsi" w:hAnsiTheme="minorHAnsi" w:cstheme="minorHAnsi"/>
                <w:sz w:val="16"/>
                <w:szCs w:val="16"/>
                <w:lang w:eastAsia="es-ES"/>
              </w:rPr>
              <w:t xml:space="preserve">RF-22</w:t>
            </w:r>
          </w:p>
        </w:tc>
        <w:tc>
          <w:tcPr>
            <w:tcW w:w="1566" w:type="dxa"/>
          </w:tcPr>
          <w:p>
            <w:pPr>
              <w:spacing w:before="20" w:after="20"/>
            </w:pPr>
            <w:r>
              <w:rPr>
                <w:rFonts w:asciiTheme="minorHAnsi" w:hAnsiTheme="minorHAnsi" w:cstheme="minorHAnsi"/>
                <w:sz w:val="16"/>
                <w:szCs w:val="16"/>
                <w:lang w:eastAsia="es-ES"/>
              </w:rPr>
              <w:t xml:space="preserve">Funcional de sistema</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Boleta</w:t>
            </w:r>
          </w:p>
        </w:tc>
        <w:tc>
          <w:tcPr>
            <w:tcW w:w="3227" w:type="dxa"/>
          </w:tcPr>
          <w:p>
            <w:pPr>
              <w:spacing w:before="20" w:after="20"/>
            </w:pPr>
            <w:r>
              <w:rPr>
                <w:rFonts w:asciiTheme="minorHAnsi" w:hAnsiTheme="minorHAnsi" w:cstheme="minorHAnsi"/>
                <w:sz w:val="16"/>
                <w:szCs w:val="16"/>
                <w:lang w:eastAsia="es-ES"/>
              </w:rPr>
              <w:t xml:space="preserve">data/datos.js, logic/ordenes.js, components/Boleta.jsx</w:t>
            </w:r>
          </w:p>
        </w:tc>
      </w:tr>
      <w:tr>
        <w:trPr>
          <w:cantSplit/>
        </w:trPr>
        <w:tc>
          <w:tcPr>
            <w:tcW w:w="829" w:type="dxa"/>
          </w:tcPr>
          <w:p>
            <w:pPr>
              <w:spacing w:before="20" w:after="20"/>
            </w:pPr>
            <w:r>
              <w:rPr>
                <w:rFonts w:asciiTheme="minorHAnsi" w:hAnsiTheme="minorHAnsi" w:cstheme="minorHAnsi"/>
                <w:sz w:val="16"/>
                <w:szCs w:val="16"/>
                <w:lang w:eastAsia="es-ES"/>
              </w:rPr>
              <w:t xml:space="preserve">RF-23</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Mi perfil</w:t>
            </w:r>
          </w:p>
        </w:tc>
        <w:tc>
          <w:tcPr>
            <w:tcW w:w="3227" w:type="dxa"/>
          </w:tcPr>
          <w:p>
            <w:pPr>
              <w:spacing w:before="20" w:after="20"/>
            </w:pPr>
            <w:r>
              <w:rPr>
                <w:rFonts w:asciiTheme="minorHAnsi" w:hAnsiTheme="minorHAnsi" w:cstheme="minorHAnsi"/>
                <w:sz w:val="16"/>
                <w:szCs w:val="16"/>
                <w:lang w:eastAsia="es-ES"/>
              </w:rPr>
              <w:t xml:space="preserve">pages/Perfil.jsx</w:t>
            </w:r>
          </w:p>
        </w:tc>
      </w:tr>
      <w:tr>
        <w:trPr>
          <w:cantSplit/>
        </w:trPr>
        <w:tc>
          <w:tcPr>
            <w:tcW w:w="829" w:type="dxa"/>
          </w:tcPr>
          <w:p>
            <w:pPr>
              <w:spacing w:before="20" w:after="20"/>
            </w:pPr>
            <w:r>
              <w:rPr>
                <w:rFonts w:asciiTheme="minorHAnsi" w:hAnsiTheme="minorHAnsi" w:cstheme="minorHAnsi"/>
                <w:sz w:val="16"/>
                <w:szCs w:val="16"/>
                <w:lang w:eastAsia="es-ES"/>
              </w:rPr>
              <w:t xml:space="preserve">RF-24</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Mis compras</w:t>
            </w:r>
          </w:p>
        </w:tc>
        <w:tc>
          <w:tcPr>
            <w:tcW w:w="3227" w:type="dxa"/>
          </w:tcPr>
          <w:p>
            <w:pPr>
              <w:spacing w:before="20" w:after="20"/>
            </w:pPr>
            <w:r>
              <w:rPr>
                <w:rFonts w:asciiTheme="minorHAnsi" w:hAnsiTheme="minorHAnsi" w:cstheme="minorHAnsi"/>
                <w:sz w:val="16"/>
                <w:szCs w:val="16"/>
                <w:lang w:eastAsia="es-ES"/>
              </w:rPr>
              <w:t xml:space="preserve">pages/MisCompras.jsx, pages/MiCompra.jsx, components/TablaOrdenes.jsx</w:t>
            </w:r>
          </w:p>
        </w:tc>
      </w:tr>
      <w:tr>
        <w:trPr>
          <w:cantSplit/>
        </w:trPr>
        <w:tc>
          <w:tcPr>
            <w:tcW w:w="829" w:type="dxa"/>
          </w:tcPr>
          <w:p>
            <w:pPr>
              <w:spacing w:before="20" w:after="20"/>
            </w:pPr>
            <w:r>
              <w:rPr>
                <w:rFonts w:asciiTheme="minorHAnsi" w:hAnsiTheme="minorHAnsi" w:cstheme="minorHAnsi"/>
                <w:sz w:val="16"/>
                <w:szCs w:val="16"/>
                <w:lang w:eastAsia="es-ES"/>
              </w:rPr>
              <w:t xml:space="preserve">RF-25</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Admin: Categorías</w:t>
            </w:r>
          </w:p>
        </w:tc>
        <w:tc>
          <w:tcPr>
            <w:tcW w:w="3227" w:type="dxa"/>
          </w:tcPr>
          <w:p>
            <w:pPr>
              <w:spacing w:before="20" w:after="20"/>
            </w:pPr>
            <w:r>
              <w:rPr>
                <w:rFonts w:asciiTheme="minorHAnsi" w:hAnsiTheme="minorHAnsi" w:cstheme="minorHAnsi"/>
                <w:sz w:val="16"/>
                <w:szCs w:val="16"/>
                <w:lang w:eastAsia="es-ES"/>
              </w:rPr>
              <w:t xml:space="preserve">pages/admin/Categorias.jsx, pages/admin/FormularioCategoria.jsx</w:t>
            </w:r>
          </w:p>
        </w:tc>
      </w:tr>
      <w:tr>
        <w:trPr>
          <w:cantSplit/>
        </w:trPr>
        <w:tc>
          <w:tcPr>
            <w:tcW w:w="829" w:type="dxa"/>
          </w:tcPr>
          <w:p>
            <w:pPr>
              <w:spacing w:before="20" w:after="20"/>
            </w:pPr>
            <w:r>
              <w:rPr>
                <w:rFonts w:asciiTheme="minorHAnsi" w:hAnsiTheme="minorHAnsi" w:cstheme="minorHAnsi"/>
                <w:sz w:val="16"/>
                <w:szCs w:val="16"/>
                <w:lang w:eastAsia="es-ES"/>
              </w:rPr>
              <w:t xml:space="preserve">RF-26</w:t>
            </w:r>
          </w:p>
        </w:tc>
        <w:tc>
          <w:tcPr>
            <w:tcW w:w="1566" w:type="dxa"/>
          </w:tcPr>
          <w:p>
            <w:pPr>
              <w:spacing w:before="20" w:after="20"/>
            </w:pPr>
            <w:r>
              <w:rPr>
                <w:rFonts w:asciiTheme="minorHAnsi" w:hAnsiTheme="minorHAnsi" w:cstheme="minorHAnsi"/>
                <w:sz w:val="16"/>
                <w:szCs w:val="16"/>
                <w:lang w:eastAsia="es-ES"/>
              </w:rPr>
              <w:t xml:space="preserve">Funcional de sistema</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Admin: Productos críticos</w:t>
            </w:r>
          </w:p>
        </w:tc>
        <w:tc>
          <w:tcPr>
            <w:tcW w:w="3227" w:type="dxa"/>
          </w:tcPr>
          <w:p>
            <w:pPr>
              <w:spacing w:before="20" w:after="20"/>
            </w:pPr>
            <w:r>
              <w:rPr>
                <w:rFonts w:asciiTheme="minorHAnsi" w:hAnsiTheme="minorHAnsi" w:cstheme="minorHAnsi"/>
                <w:sz w:val="16"/>
                <w:szCs w:val="16"/>
                <w:lang w:eastAsia="es-ES"/>
              </w:rPr>
              <w:t xml:space="preserve">pages/admin/Criticos.jsx, logic/stock.js</w:t>
            </w:r>
          </w:p>
        </w:tc>
      </w:tr>
      <w:tr>
        <w:trPr>
          <w:cantSplit/>
        </w:trPr>
        <w:tc>
          <w:tcPr>
            <w:tcW w:w="829" w:type="dxa"/>
          </w:tcPr>
          <w:p>
            <w:pPr>
              <w:spacing w:before="20" w:after="20"/>
            </w:pPr>
            <w:r>
              <w:rPr>
                <w:rFonts w:asciiTheme="minorHAnsi" w:hAnsiTheme="minorHAnsi" w:cstheme="minorHAnsi"/>
                <w:sz w:val="16"/>
                <w:szCs w:val="16"/>
                <w:lang w:eastAsia="es-ES"/>
              </w:rPr>
              <w:t xml:space="preserve">RF-27</w:t>
            </w:r>
          </w:p>
        </w:tc>
        <w:tc>
          <w:tcPr>
            <w:tcW w:w="1566" w:type="dxa"/>
          </w:tcPr>
          <w:p>
            <w:pPr>
              <w:spacing w:before="20" w:after="20"/>
            </w:pPr>
            <w:r>
              <w:rPr>
                <w:rFonts w:asciiTheme="minorHAnsi" w:hAnsiTheme="minorHAnsi" w:cstheme="minorHAnsi"/>
                <w:sz w:val="16"/>
                <w:szCs w:val="16"/>
                <w:lang w:eastAsia="es-ES"/>
              </w:rPr>
              <w:t xml:space="preserve">Funcional de usuario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P</w:t>
            </w:r>
          </w:p>
        </w:tc>
        <w:tc>
          <w:tcPr>
            <w:tcW w:w="1750" w:type="dxa"/>
          </w:tcPr>
          <w:p>
            <w:pPr>
              <w:spacing w:before="20" w:after="20"/>
            </w:pPr>
            <w:r>
              <w:rPr>
                <w:rFonts w:asciiTheme="minorHAnsi" w:hAnsiTheme="minorHAnsi" w:cstheme="minorHAnsi"/>
                <w:sz w:val="16"/>
                <w:szCs w:val="16"/>
                <w:lang w:eastAsia="es-ES"/>
              </w:rPr>
              <w:t xml:space="preserve">Admin: Reportes</w:t>
            </w:r>
          </w:p>
        </w:tc>
        <w:tc>
          <w:tcPr>
            <w:tcW w:w="3227" w:type="dxa"/>
          </w:tcPr>
          <w:p>
            <w:pPr>
              <w:spacing w:before="20" w:after="20"/>
            </w:pPr>
            <w:r>
              <w:rPr>
                <w:rFonts w:asciiTheme="minorHAnsi" w:hAnsiTheme="minorHAnsi" w:cstheme="minorHAnsi"/>
                <w:sz w:val="16"/>
                <w:szCs w:val="16"/>
                <w:lang w:eastAsia="es-ES"/>
              </w:rPr>
              <w:t xml:space="preserve">pages/admin/Reportes.jsx, logic/reportes.js</w:t>
            </w:r>
          </w:p>
        </w:tc>
      </w:tr>
      <w:tr>
        <w:trPr>
          <w:cantSplit/>
        </w:trPr>
        <w:tc>
          <w:tcPr>
            <w:tcW w:w="829" w:type="dxa"/>
          </w:tcPr>
          <w:p>
            <w:pPr>
              <w:spacing w:before="20" w:after="20"/>
            </w:pPr>
            <w:r>
              <w:rPr>
                <w:rFonts w:asciiTheme="minorHAnsi" w:hAnsiTheme="minorHAnsi" w:cstheme="minorHAnsi"/>
                <w:sz w:val="16"/>
                <w:szCs w:val="16"/>
                <w:lang w:eastAsia="es-ES"/>
              </w:rPr>
              <w:t xml:space="preserve">RNF-01</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A4</w:t>
            </w:r>
          </w:p>
        </w:tc>
        <w:tc>
          <w:tcPr>
            <w:tcW w:w="1750" w:type="dxa"/>
          </w:tcPr>
          <w:p>
            <w:pPr>
              <w:spacing w:before="20" w:after="20"/>
            </w:pPr>
            <w:r>
              <w:rPr>
                <w:rFonts w:asciiTheme="minorHAnsi" w:hAnsiTheme="minorHAnsi" w:cstheme="minorHAnsi"/>
                <w:sz w:val="16"/>
                <w:szCs w:val="16"/>
                <w:lang w:eastAsia="es-ES"/>
              </w:rPr>
              <w:t xml:space="preserve">3.3.1 Rendimiento</w:t>
            </w:r>
          </w:p>
        </w:tc>
        <w:tc>
          <w:tcPr>
            <w:tcW w:w="3227" w:type="dxa"/>
          </w:tcPr>
          <w:p>
            <w:pPr>
              <w:spacing w:before="20" w:after="20"/>
            </w:pPr>
            <w:r>
              <w:rPr>
                <w:rFonts w:asciiTheme="minorHAnsi" w:hAnsiTheme="minorHAnsi" w:cstheme="minorHAnsi"/>
                <w:sz w:val="16"/>
                <w:szCs w:val="16"/>
                <w:lang w:eastAsia="es-ES"/>
              </w:rPr>
              <w:t xml:space="preserve">vite.config.js, main.jsx</w:t>
            </w:r>
          </w:p>
        </w:tc>
      </w:tr>
      <w:tr>
        <w:trPr>
          <w:cantSplit/>
        </w:trPr>
        <w:tc>
          <w:tcPr>
            <w:tcW w:w="829" w:type="dxa"/>
          </w:tcPr>
          <w:p>
            <w:pPr>
              <w:spacing w:before="20" w:after="20"/>
            </w:pPr>
            <w:r>
              <w:rPr>
                <w:rFonts w:asciiTheme="minorHAnsi" w:hAnsiTheme="minorHAnsi" w:cstheme="minorHAnsi"/>
                <w:sz w:val="16"/>
                <w:szCs w:val="16"/>
                <w:lang w:eastAsia="es-ES"/>
              </w:rPr>
              <w:t xml:space="preserve">RNF-02</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A4</w:t>
            </w:r>
          </w:p>
        </w:tc>
        <w:tc>
          <w:tcPr>
            <w:tcW w:w="1750" w:type="dxa"/>
          </w:tcPr>
          <w:p>
            <w:pPr>
              <w:spacing w:before="20" w:after="20"/>
            </w:pPr>
            <w:r>
              <w:rPr>
                <w:rFonts w:asciiTheme="minorHAnsi" w:hAnsiTheme="minorHAnsi" w:cstheme="minorHAnsi"/>
                <w:sz w:val="16"/>
                <w:szCs w:val="16"/>
                <w:lang w:eastAsia="es-ES"/>
              </w:rPr>
              <w:t xml:space="preserve">3.3.2 Seguridad</w:t>
            </w:r>
          </w:p>
        </w:tc>
        <w:tc>
          <w:tcPr>
            <w:tcW w:w="3227" w:type="dxa"/>
          </w:tcPr>
          <w:p>
            <w:pPr>
              <w:spacing w:before="20" w:after="20"/>
            </w:pPr>
            <w:r>
              <w:rPr>
                <w:rFonts w:asciiTheme="minorHAnsi" w:hAnsiTheme="minorHAnsi" w:cstheme="minorHAnsi"/>
                <w:sz w:val="16"/>
                <w:szCs w:val="16"/>
                <w:lang w:eastAsia="es-ES"/>
              </w:rPr>
              <w:t xml:space="preserve">components/RutaProtegida.jsx, utils/validaciones.js</w:t>
            </w:r>
          </w:p>
        </w:tc>
      </w:tr>
      <w:tr>
        <w:trPr>
          <w:cantSplit/>
        </w:trPr>
        <w:tc>
          <w:tcPr>
            <w:tcW w:w="829" w:type="dxa"/>
          </w:tcPr>
          <w:p>
            <w:pPr>
              <w:spacing w:before="20" w:after="20"/>
            </w:pPr>
            <w:r>
              <w:rPr>
                <w:rFonts w:asciiTheme="minorHAnsi" w:hAnsiTheme="minorHAnsi" w:cstheme="minorHAnsi"/>
                <w:sz w:val="16"/>
                <w:szCs w:val="16"/>
                <w:lang w:eastAsia="es-ES"/>
              </w:rPr>
              <w:t xml:space="preserve">RNF-03</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A4</w:t>
            </w:r>
          </w:p>
        </w:tc>
        <w:tc>
          <w:tcPr>
            <w:tcW w:w="1750" w:type="dxa"/>
          </w:tcPr>
          <w:p>
            <w:pPr>
              <w:spacing w:before="20" w:after="20"/>
            </w:pPr>
            <w:r>
              <w:rPr>
                <w:rFonts w:asciiTheme="minorHAnsi" w:hAnsiTheme="minorHAnsi" w:cstheme="minorHAnsi"/>
                <w:sz w:val="16"/>
                <w:szCs w:val="16"/>
                <w:lang w:eastAsia="es-ES"/>
              </w:rPr>
              <w:t xml:space="preserve">3.3.3 Fiabilidad</w:t>
            </w:r>
          </w:p>
        </w:tc>
        <w:tc>
          <w:tcPr>
            <w:tcW w:w="3227" w:type="dxa"/>
          </w:tcPr>
          <w:p>
            <w:pPr>
              <w:spacing w:before="20" w:after="20"/>
            </w:pPr>
            <w:r>
              <w:rPr>
                <w:rFonts w:asciiTheme="minorHAnsi" w:hAnsiTheme="minorHAnsi" w:cstheme="minorHAnsi"/>
                <w:sz w:val="16"/>
                <w:szCs w:val="16"/>
                <w:lang w:eastAsia="es-ES"/>
              </w:rPr>
              <w:t xml:space="preserve">context/, data/coleccion.js</w:t>
            </w:r>
          </w:p>
        </w:tc>
      </w:tr>
      <w:tr>
        <w:trPr>
          <w:cantSplit/>
        </w:trPr>
        <w:tc>
          <w:tcPr>
            <w:tcW w:w="829" w:type="dxa"/>
          </w:tcPr>
          <w:p>
            <w:pPr>
              <w:spacing w:before="20" w:after="20"/>
            </w:pPr>
            <w:r>
              <w:rPr>
                <w:rFonts w:asciiTheme="minorHAnsi" w:hAnsiTheme="minorHAnsi" w:cstheme="minorHAnsi"/>
                <w:sz w:val="16"/>
                <w:szCs w:val="16"/>
                <w:lang w:eastAsia="es-ES"/>
              </w:rPr>
              <w:t xml:space="preserve">RNF-04</w:t>
            </w:r>
          </w:p>
        </w:tc>
        <w:tc>
          <w:tcPr>
            <w:tcW w:w="1566" w:type="dxa"/>
          </w:tcPr>
          <w:p>
            <w:pPr>
              <w:spacing w:before="20" w:after="20"/>
            </w:pPr>
            <w:r>
              <w:rPr>
                <w:rFonts w:asciiTheme="minorHAnsi" w:hAnsiTheme="minorHAnsi" w:cstheme="minorHAnsi"/>
                <w:sz w:val="16"/>
                <w:szCs w:val="16"/>
                <w:lang w:eastAsia="es-ES"/>
              </w:rPr>
              <w:t xml:space="preserve">No funcional Externos</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A4</w:t>
            </w:r>
          </w:p>
        </w:tc>
        <w:tc>
          <w:tcPr>
            <w:tcW w:w="1750" w:type="dxa"/>
          </w:tcPr>
          <w:p>
            <w:pPr>
              <w:spacing w:before="20" w:after="20"/>
            </w:pPr>
            <w:r>
              <w:rPr>
                <w:rFonts w:asciiTheme="minorHAnsi" w:hAnsiTheme="minorHAnsi" w:cstheme="minorHAnsi"/>
                <w:sz w:val="16"/>
                <w:szCs w:val="16"/>
                <w:lang w:eastAsia="es-ES"/>
              </w:rPr>
              <w:t xml:space="preserve">3.3.4 Disponibilidad</w:t>
            </w:r>
          </w:p>
        </w:tc>
        <w:tc>
          <w:tcPr>
            <w:tcW w:w="3227" w:type="dxa"/>
          </w:tcPr>
          <w:p>
            <w:pPr>
              <w:spacing w:before="20" w:after="20"/>
            </w:pPr>
            <w:r>
              <w:rPr>
                <w:rFonts w:asciiTheme="minorHAnsi" w:hAnsiTheme="minorHAnsi" w:cstheme="minorHAnsi"/>
                <w:sz w:val="16"/>
                <w:szCs w:val="16"/>
                <w:lang w:eastAsia="es-ES"/>
              </w:rPr>
              <w:t xml:space="preserve">— (hosting)</w:t>
            </w:r>
          </w:p>
        </w:tc>
      </w:tr>
      <w:tr>
        <w:trPr>
          <w:cantSplit/>
        </w:trPr>
        <w:tc>
          <w:tcPr>
            <w:tcW w:w="829" w:type="dxa"/>
          </w:tcPr>
          <w:p>
            <w:pPr>
              <w:spacing w:before="20" w:after="20"/>
            </w:pPr>
            <w:r>
              <w:rPr>
                <w:rFonts w:asciiTheme="minorHAnsi" w:hAnsiTheme="minorHAnsi" w:cstheme="minorHAnsi"/>
                <w:sz w:val="16"/>
                <w:szCs w:val="16"/>
                <w:lang w:eastAsia="es-ES"/>
              </w:rPr>
              <w:t xml:space="preserve">RNF-05</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A4+R</w:t>
            </w:r>
          </w:p>
        </w:tc>
        <w:tc>
          <w:tcPr>
            <w:tcW w:w="1750" w:type="dxa"/>
          </w:tcPr>
          <w:p>
            <w:pPr>
              <w:spacing w:before="20" w:after="20"/>
            </w:pPr>
            <w:r>
              <w:rPr>
                <w:rFonts w:asciiTheme="minorHAnsi" w:hAnsiTheme="minorHAnsi" w:cstheme="minorHAnsi"/>
                <w:sz w:val="16"/>
                <w:szCs w:val="16"/>
                <w:lang w:eastAsia="es-ES"/>
              </w:rPr>
              <w:t xml:space="preserve">3.3.5 Mantenibilidad</w:t>
            </w:r>
          </w:p>
        </w:tc>
        <w:tc>
          <w:tcPr>
            <w:tcW w:w="3227" w:type="dxa"/>
          </w:tcPr>
          <w:p>
            <w:pPr>
              <w:spacing w:before="20" w:after="20"/>
            </w:pPr>
            <w:r>
              <w:rPr>
                <w:rFonts w:asciiTheme="minorHAnsi" w:hAnsiTheme="minorHAnsi" w:cstheme="minorHAnsi"/>
                <w:sz w:val="16"/>
                <w:szCs w:val="16"/>
                <w:lang w:eastAsia="es-ES"/>
              </w:rPr>
              <w:t xml:space="preserve">components/, hooks/, logic/, eslint.config.js</w:t>
            </w:r>
          </w:p>
        </w:tc>
      </w:tr>
      <w:tr>
        <w:trPr>
          <w:cantSplit/>
        </w:trPr>
        <w:tc>
          <w:tcPr>
            <w:tcW w:w="829" w:type="dxa"/>
          </w:tcPr>
          <w:p>
            <w:pPr>
              <w:spacing w:before="20" w:after="20"/>
            </w:pPr>
            <w:r>
              <w:rPr>
                <w:rFonts w:asciiTheme="minorHAnsi" w:hAnsiTheme="minorHAnsi" w:cstheme="minorHAnsi"/>
                <w:sz w:val="16"/>
                <w:szCs w:val="16"/>
                <w:lang w:eastAsia="es-ES"/>
              </w:rPr>
              <w:t xml:space="preserve">RNF-06</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Condicional</w:t>
            </w:r>
          </w:p>
        </w:tc>
        <w:tc>
          <w:tcPr>
            <w:tcW w:w="737" w:type="dxa"/>
          </w:tcPr>
          <w:p>
            <w:pPr>
              <w:spacing w:before="20" w:after="20"/>
            </w:pPr>
            <w:r>
              <w:rPr>
                <w:rFonts w:asciiTheme="minorHAnsi" w:hAnsiTheme="minorHAnsi" w:cstheme="minorHAnsi"/>
                <w:sz w:val="16"/>
                <w:szCs w:val="16"/>
                <w:lang w:eastAsia="es-ES"/>
              </w:rPr>
              <w:t xml:space="preserve">A4</w:t>
            </w:r>
          </w:p>
        </w:tc>
        <w:tc>
          <w:tcPr>
            <w:tcW w:w="1750" w:type="dxa"/>
          </w:tcPr>
          <w:p>
            <w:pPr>
              <w:spacing w:before="20" w:after="20"/>
            </w:pPr>
            <w:r>
              <w:rPr>
                <w:rFonts w:asciiTheme="minorHAnsi" w:hAnsiTheme="minorHAnsi" w:cstheme="minorHAnsi"/>
                <w:sz w:val="16"/>
                <w:szCs w:val="16"/>
                <w:lang w:eastAsia="es-ES"/>
              </w:rPr>
              <w:t xml:space="preserve">3.3.6 Portabilidad</w:t>
            </w:r>
          </w:p>
        </w:tc>
        <w:tc>
          <w:tcPr>
            <w:tcW w:w="3227" w:type="dxa"/>
          </w:tcPr>
          <w:p>
            <w:pPr>
              <w:spacing w:before="20" w:after="20"/>
            </w:pPr>
            <w:r>
              <w:rPr>
                <w:rFonts w:asciiTheme="minorHAnsi" w:hAnsiTheme="minorHAnsi" w:cstheme="minorHAnsi"/>
                <w:sz w:val="16"/>
                <w:szCs w:val="16"/>
                <w:lang w:eastAsia="es-ES"/>
              </w:rPr>
              <w:t xml:space="preserve">package.json, vite.config.js</w:t>
            </w:r>
          </w:p>
        </w:tc>
      </w:tr>
      <w:tr>
        <w:trPr>
          <w:cantSplit/>
        </w:trPr>
        <w:tc>
          <w:tcPr>
            <w:tcW w:w="829" w:type="dxa"/>
          </w:tcPr>
          <w:p>
            <w:pPr>
              <w:spacing w:before="20" w:after="20"/>
            </w:pPr>
            <w:r>
              <w:rPr>
                <w:rFonts w:asciiTheme="minorHAnsi" w:hAnsiTheme="minorHAnsi" w:cstheme="minorHAnsi"/>
                <w:sz w:val="16"/>
                <w:szCs w:val="16"/>
                <w:lang w:eastAsia="es-ES"/>
              </w:rPr>
              <w:t xml:space="preserve">RNF-07</w:t>
            </w:r>
          </w:p>
        </w:tc>
        <w:tc>
          <w:tcPr>
            <w:tcW w:w="1566" w:type="dxa"/>
          </w:tcPr>
          <w:p>
            <w:pPr>
              <w:spacing w:before="20" w:after="20"/>
            </w:pPr>
            <w:r>
              <w:rPr>
                <w:rFonts w:asciiTheme="minorHAnsi" w:hAnsiTheme="minorHAnsi" w:cstheme="minorHAnsi"/>
                <w:sz w:val="16"/>
                <w:szCs w:val="16"/>
                <w:lang w:eastAsia="es-ES"/>
              </w:rPr>
              <w:t xml:space="preserve">No funcional de la Organización</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A1+R</w:t>
            </w:r>
          </w:p>
        </w:tc>
        <w:tc>
          <w:tcPr>
            <w:tcW w:w="1750" w:type="dxa"/>
          </w:tcPr>
          <w:p>
            <w:pPr>
              <w:spacing w:before="20" w:after="20"/>
            </w:pPr>
            <w:r>
              <w:rPr>
                <w:rFonts w:asciiTheme="minorHAnsi" w:hAnsiTheme="minorHAnsi" w:cstheme="minorHAnsi"/>
                <w:sz w:val="16"/>
                <w:szCs w:val="16"/>
                <w:lang w:eastAsia="es-ES"/>
              </w:rPr>
              <w:t xml:space="preserve">3.4 Otros Requisitos</w:t>
            </w:r>
          </w:p>
        </w:tc>
        <w:tc>
          <w:tcPr>
            <w:tcW w:w="3227" w:type="dxa"/>
          </w:tcPr>
          <w:p>
            <w:pPr>
              <w:spacing w:before="20" w:after="20"/>
            </w:pPr>
            <w:r>
              <w:rPr>
                <w:rFonts w:asciiTheme="minorHAnsi" w:hAnsiTheme="minorHAnsi" w:cstheme="minorHAnsi"/>
                <w:sz w:val="16"/>
                <w:szCs w:val="16"/>
                <w:lang w:eastAsia="es-ES"/>
              </w:rPr>
              <w:t xml:space="preserve">— (repositorio)</w:t>
            </w:r>
          </w:p>
        </w:tc>
      </w:tr>
      <w:tr>
        <w:trPr>
          <w:cantSplit/>
        </w:trPr>
        <w:tc>
          <w:tcPr>
            <w:tcW w:w="829" w:type="dxa"/>
          </w:tcPr>
          <w:p>
            <w:pPr>
              <w:spacing w:before="20" w:after="20"/>
            </w:pPr>
            <w:r>
              <w:rPr>
                <w:rFonts w:asciiTheme="minorHAnsi" w:hAnsiTheme="minorHAnsi" w:cstheme="minorHAnsi"/>
                <w:sz w:val="16"/>
                <w:szCs w:val="16"/>
                <w:lang w:eastAsia="es-ES"/>
              </w:rPr>
              <w:t xml:space="preserve">RNF-08</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A1+R</w:t>
            </w:r>
          </w:p>
        </w:tc>
        <w:tc>
          <w:tcPr>
            <w:tcW w:w="1750" w:type="dxa"/>
          </w:tcPr>
          <w:p>
            <w:pPr>
              <w:spacing w:before="20" w:after="20"/>
            </w:pPr>
            <w:r>
              <w:rPr>
                <w:rFonts w:asciiTheme="minorHAnsi" w:hAnsiTheme="minorHAnsi" w:cstheme="minorHAnsi"/>
                <w:sz w:val="16"/>
                <w:szCs w:val="16"/>
                <w:lang w:eastAsia="es-ES"/>
              </w:rPr>
              <w:t xml:space="preserve">3.1.1 Interfaces de usuario</w:t>
            </w:r>
          </w:p>
        </w:tc>
        <w:tc>
          <w:tcPr>
            <w:tcW w:w="3227" w:type="dxa"/>
          </w:tcPr>
          <w:p>
            <w:pPr>
              <w:spacing w:before="20" w:after="20"/>
            </w:pPr>
            <w:r>
              <w:rPr>
                <w:rFonts w:asciiTheme="minorHAnsi" w:hAnsiTheme="minorHAnsi" w:cstheme="minorHAnsi"/>
                <w:sz w:val="16"/>
                <w:szCs w:val="16"/>
                <w:lang w:eastAsia="es-ES"/>
              </w:rPr>
              <w:t xml:space="preserve">components/layout/, pages/Inicio.jsx, pages/admin/Resumen.jsx</w:t>
            </w:r>
          </w:p>
        </w:tc>
      </w:tr>
      <w:tr>
        <w:trPr>
          <w:cantSplit/>
        </w:trPr>
        <w:tc>
          <w:tcPr>
            <w:tcW w:w="829" w:type="dxa"/>
          </w:tcPr>
          <w:p>
            <w:pPr>
              <w:spacing w:before="20" w:after="20"/>
            </w:pPr>
            <w:r>
              <w:rPr>
                <w:rFonts w:asciiTheme="minorHAnsi" w:hAnsiTheme="minorHAnsi" w:cstheme="minorHAnsi"/>
                <w:sz w:val="16"/>
                <w:szCs w:val="16"/>
                <w:lang w:eastAsia="es-ES"/>
              </w:rPr>
              <w:t xml:space="preserve">RNF-09</w:t>
            </w:r>
          </w:p>
        </w:tc>
        <w:tc>
          <w:tcPr>
            <w:tcW w:w="1566" w:type="dxa"/>
          </w:tcPr>
          <w:p>
            <w:pPr>
              <w:spacing w:before="20" w:after="20"/>
            </w:pPr>
            <w:r>
              <w:rPr>
                <w:rFonts w:asciiTheme="minorHAnsi" w:hAnsiTheme="minorHAnsi" w:cstheme="minorHAnsi"/>
                <w:sz w:val="16"/>
                <w:szCs w:val="16"/>
                <w:lang w:eastAsia="es-ES"/>
              </w:rPr>
              <w:t xml:space="preserve">No funcional de producto</w:t>
            </w:r>
          </w:p>
        </w:tc>
        <w:tc>
          <w:tcPr>
            <w:tcW w:w="1105" w:type="dxa"/>
          </w:tcPr>
          <w:p>
            <w:pPr>
              <w:spacing w:before="20" w:after="20"/>
            </w:pPr>
            <w:r>
              <w:rPr>
                <w:rFonts w:asciiTheme="minorHAnsi" w:hAnsiTheme="minorHAnsi" w:cstheme="minorHAnsi"/>
                <w:sz w:val="16"/>
                <w:szCs w:val="16"/>
                <w:lang w:eastAsia="es-ES"/>
              </w:rPr>
              <w:t xml:space="preserve">Esencial</w:t>
            </w:r>
          </w:p>
        </w:tc>
        <w:tc>
          <w:tcPr>
            <w:tcW w:w="737" w:type="dxa"/>
          </w:tcPr>
          <w:p>
            <w:pPr>
              <w:spacing w:before="20" w:after="20"/>
            </w:pPr>
            <w:r>
              <w:rPr>
                <w:rFonts w:asciiTheme="minorHAnsi" w:hAnsiTheme="minorHAnsi" w:cstheme="minorHAnsi"/>
                <w:sz w:val="16"/>
                <w:szCs w:val="16"/>
                <w:lang w:eastAsia="es-ES"/>
              </w:rPr>
              <w:t xml:space="preserve">R2</w:t>
            </w:r>
          </w:p>
        </w:tc>
        <w:tc>
          <w:tcPr>
            <w:tcW w:w="1750" w:type="dxa"/>
          </w:tcPr>
          <w:p>
            <w:pPr>
              <w:spacing w:before="20" w:after="20"/>
            </w:pPr>
            <w:r>
              <w:rPr>
                <w:rFonts w:asciiTheme="minorHAnsi" w:hAnsiTheme="minorHAnsi" w:cstheme="minorHAnsi"/>
                <w:sz w:val="16"/>
                <w:szCs w:val="16"/>
                <w:lang w:eastAsia="es-ES"/>
              </w:rPr>
              <w:t xml:space="preserve">3.3.7 Calidad y pruebas</w:t>
            </w:r>
          </w:p>
        </w:tc>
        <w:tc>
          <w:tcPr>
            <w:tcW w:w="3227" w:type="dxa"/>
          </w:tcPr>
          <w:p>
            <w:pPr>
              <w:spacing w:before="20" w:after="20"/>
            </w:pPr>
            <w:r>
              <w:rPr>
                <w:rFonts w:asciiTheme="minorHAnsi" w:hAnsiTheme="minorHAnsi" w:cstheme="minorHAnsi"/>
                <w:sz w:val="16"/>
                <w:szCs w:val="16"/>
                <w:lang w:eastAsia="es-ES"/>
              </w:rPr>
              <w:t xml:space="preserve">src/**/*.test.js(x), vite.config.js</w:t>
            </w:r>
          </w:p>
        </w:tc>
      </w:tr>
    </w:tbl>
    <w:p w:rsidR="006C6E06" w:rsidRDefault="006C6E06" w:rsidP="004B0123">
      <w:pPr>
        <w:spacing w:after="0"/>
        <w:jc w:val="both"/>
        <w:rPr>
          <w:rFonts w:cstheme="minorHAnsi"/>
        </w:rPr>
      </w:pPr>
    </w:p>
    <w:p w:rsidR="00095C47" w:rsidRDefault="00095C47" w:rsidP="004B0123">
      <w:pPr>
        <w:jc w:val="both"/>
        <w:rPr>
          <w:rFonts w:cstheme="minorHAnsi"/>
        </w:rPr>
      </w:pPr>
      <w:r>
        <w:rPr>
          <w:rFonts w:cstheme="minorHAnsi"/>
        </w:rPr>
        <w:t xml:space="preserve">Origen: A1 = Anexo 1 (instrucciones del cliente) · R = pauta de la Evaluación Parcial N° 1 · R2 = pauta de la Evaluación Parcial N° 2 · A4 = plantilla ERS del Anexo 4 · P = decisión del proyecto. Las combinaciones indican que el requisito proviene de la primera fuente y fue extendido por la segunda.</w:t>
      </w:r>
    </w:p>
    <w:p w:rsidR="00095C47" w:rsidRDefault="00095C47" w:rsidP="004B0123">
      <w:pPr>
        <w:jc w:val="left"/>
        <w:rPr>
          <w:rFonts w:cstheme="minorHAnsi"/>
        </w:rPr>
      </w:pPr>
      <w:r>
        <w:rPr>
          <w:rFonts w:cstheme="minorHAnsi"/>
        </w:rPr>
        <w:t xml:space="preserve">Archivos: rutas relativas a src/, salvo vite.config.js, eslint.config.js y package.json, que están en la raíz del proyecto. Los datos de prueba residen en data/semillas.js y su CRUD en data/datos.js. A la fecha de esta revisión todos los archivos listados existen en el repositorio, de modo que la trazabilidad hacia delante apunta a componentes ya implementados.</w:t>
      </w:r>
    </w:p>
    <w:sectPr w:rsidR="00B80F3D" w:rsidRPr="00934F44" w:rsidSect="000D5EEB">
      <w:headerReference w:type="default" r:id="rId9"/>
      <w:footerReference w:type="default" r:id="rId10"/>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2026-10-01T00:00:00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file>

<file path=customXml/itemProps4.xml><?xml version="1.0" encoding="utf-8"?>
<ds:datastoreItem xmlns:ds="http://schemas.openxmlformats.org/officeDocument/2006/customXml" ds:itemID="{A4BFFE9F-5147-42BA-B811-5D5010A77C56}"/>
</file>

<file path=customXml/itemProps5.xml><?xml version="1.0" encoding="utf-8"?>
<ds:datastoreItem xmlns:ds="http://schemas.openxmlformats.org/officeDocument/2006/customXml" ds:itemID="{63DC901F-FAA1-4F85-A9CC-9C7359C8E423}"/>
</file>

<file path=docProps/app.xml><?xml version="1.0" encoding="utf-8"?>
<Properties xmlns="http://schemas.openxmlformats.org/officeDocument/2006/extended-properties" xmlns:vt="http://schemas.openxmlformats.org/officeDocument/2006/docPropsVTypes">
  <Template>Normal</Template>
  <TotalTime>9</TotalTime>
  <Pages>10</Pages>
  <Words>2410</Words>
  <Characters>13257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Informática y Telecomunicaciones</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Ensambla.me – Tienda Online de Tecnología</dc:subject>
  <dc:creator>Daniel Muñoz</dc:creator>
  <cp:lastModifiedBy>Daniel Muñoz</cp:lastModifiedBy>
  <cp:revision>25</cp:revision>
  <dcterms:created xsi:type="dcterms:W3CDTF">2026-09-24T00:00:00Z</dcterms:created>
  <dcterms:modified xsi:type="dcterms:W3CDTF">2026-10-26T00:00:00Z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