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3D423E">
      <w:pPr>
        <w:pStyle w:val="Jaartallen"/>
        <w:jc w:val="both"/>
        <w:rPr>
          <w:rStyle w:val="Strong"/>
          <w:sz w:val="24"/>
          <w:szCs w:val="24"/>
        </w:rPr>
      </w:pPr>
      <w:r w:rsidRPr="00167C7E">
        <w:rPr>
          <w:rStyle w:val="Strong"/>
          <w:sz w:val="24"/>
          <w:szCs w:val="24"/>
        </w:rPr>
        <w:t>Academic Year</w:t>
      </w:r>
    </w:p>
    <w:p w14:paraId="0F9BAC46" w14:textId="71230E91" w:rsidR="00A47803" w:rsidRPr="00167C7E" w:rsidRDefault="00A47803" w:rsidP="003D423E">
      <w:pPr>
        <w:pStyle w:val="Jaartallen"/>
        <w:jc w:val="both"/>
      </w:pPr>
      <w:r w:rsidRPr="00167C7E">
        <w:t>202</w:t>
      </w:r>
      <w:r w:rsidR="00167C7E" w:rsidRPr="00167C7E">
        <w:t>4</w:t>
      </w:r>
      <w:r w:rsidRPr="00167C7E">
        <w:t xml:space="preserve"> - 202</w:t>
      </w:r>
      <w:r w:rsidR="00167C7E" w:rsidRPr="00167C7E">
        <w:t>5</w:t>
      </w:r>
    </w:p>
    <w:p w14:paraId="7BF8313A" w14:textId="58DDEA0C" w:rsidR="00B81599" w:rsidRPr="00167C7E" w:rsidRDefault="00B81599" w:rsidP="003D423E">
      <w:pPr>
        <w:suppressAutoHyphens/>
        <w:jc w:val="both"/>
        <w:rPr>
          <w:rFonts w:ascii="Calibri" w:eastAsia="Calibri" w:hAnsi="Calibri" w:cs="Times New Roman"/>
          <w:sz w:val="36"/>
          <w:szCs w:val="36"/>
        </w:rPr>
      </w:pPr>
    </w:p>
    <w:p w14:paraId="5468B59C" w14:textId="77777777" w:rsidR="00D55BF0" w:rsidRPr="00167C7E" w:rsidRDefault="00D55BF0" w:rsidP="003D423E">
      <w:pPr>
        <w:suppressAutoHyphens/>
        <w:jc w:val="both"/>
        <w:rPr>
          <w:rFonts w:ascii="Calibri" w:eastAsia="Calibri" w:hAnsi="Calibri" w:cs="Times New Roman"/>
          <w:sz w:val="36"/>
          <w:szCs w:val="36"/>
        </w:rPr>
      </w:pPr>
    </w:p>
    <w:p w14:paraId="118C9D19" w14:textId="77777777" w:rsidR="00167C7E" w:rsidRPr="00167C7E" w:rsidRDefault="00167C7E" w:rsidP="003D423E">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D423E">
      <w:pPr>
        <w:pStyle w:val="NoSpacing"/>
        <w:jc w:val="both"/>
        <w:rPr>
          <w:lang w:val="en-GB"/>
        </w:rPr>
      </w:pPr>
    </w:p>
    <w:p w14:paraId="1578E5E1" w14:textId="0F79640D" w:rsidR="00B81599" w:rsidRPr="00167C7E" w:rsidRDefault="00167C7E" w:rsidP="003D423E">
      <w:pPr>
        <w:pStyle w:val="Naamstudent"/>
        <w:jc w:val="both"/>
        <w:rPr>
          <w:rFonts w:cs="Times New Roman"/>
          <w:lang w:val="en-GB"/>
        </w:rPr>
      </w:pPr>
      <w:r w:rsidRPr="00167C7E">
        <w:rPr>
          <w:lang w:val="en-GB"/>
        </w:rPr>
        <w:t>Sameer Baruwal</w:t>
      </w:r>
    </w:p>
    <w:p w14:paraId="5A17A50E" w14:textId="77777777" w:rsidR="00B81599" w:rsidRPr="00167C7E" w:rsidRDefault="00B81599" w:rsidP="003D423E">
      <w:pPr>
        <w:suppressAutoHyphens/>
        <w:spacing w:after="160"/>
        <w:jc w:val="both"/>
        <w:rPr>
          <w:rFonts w:ascii="Calibri" w:eastAsia="Calibri" w:hAnsi="Calibri" w:cs="Times New Roman"/>
        </w:rPr>
      </w:pPr>
    </w:p>
    <w:p w14:paraId="5823EC64" w14:textId="0C15754F" w:rsidR="00B81599" w:rsidRPr="00167C7E" w:rsidRDefault="00B81599" w:rsidP="003D423E">
      <w:pPr>
        <w:suppressAutoHyphens/>
        <w:spacing w:after="160"/>
        <w:jc w:val="both"/>
        <w:rPr>
          <w:rFonts w:ascii="Calibri" w:eastAsia="Calibri" w:hAnsi="Calibri" w:cs="Times New Roman"/>
        </w:rPr>
      </w:pPr>
    </w:p>
    <w:p w14:paraId="75309E27" w14:textId="77777777" w:rsidR="00B81599" w:rsidRPr="00167C7E" w:rsidRDefault="00B81599" w:rsidP="003D423E">
      <w:pPr>
        <w:suppressAutoHyphens/>
        <w:spacing w:after="160"/>
        <w:jc w:val="both"/>
        <w:rPr>
          <w:rFonts w:ascii="Calibri" w:eastAsia="Calibri" w:hAnsi="Calibri" w:cs="Times New Roman"/>
        </w:rPr>
      </w:pPr>
    </w:p>
    <w:p w14:paraId="65303899" w14:textId="77777777" w:rsidR="00B81599" w:rsidRPr="00167C7E" w:rsidRDefault="00B81599" w:rsidP="003D423E">
      <w:pPr>
        <w:suppressAutoHyphens/>
        <w:spacing w:after="160"/>
        <w:jc w:val="both"/>
        <w:rPr>
          <w:rFonts w:ascii="Calibri" w:eastAsia="Calibri" w:hAnsi="Calibri" w:cs="Times New Roman"/>
        </w:rPr>
      </w:pPr>
    </w:p>
    <w:p w14:paraId="05F83E4C" w14:textId="77777777" w:rsidR="00B81599" w:rsidRPr="00167C7E" w:rsidRDefault="00B81599" w:rsidP="003D423E">
      <w:pPr>
        <w:suppressAutoHyphens/>
        <w:jc w:val="both"/>
        <w:rPr>
          <w:rFonts w:ascii="Calibri" w:eastAsia="Calibri" w:hAnsi="Calibri" w:cs="Times New Roman"/>
          <w:sz w:val="36"/>
          <w:szCs w:val="36"/>
        </w:rPr>
      </w:pPr>
    </w:p>
    <w:p w14:paraId="34AC31E0" w14:textId="730329D4" w:rsidR="002918FB" w:rsidRPr="00167C7E" w:rsidRDefault="002918FB" w:rsidP="003D423E">
      <w:pPr>
        <w:pStyle w:val="NaamDepartement"/>
        <w:jc w:val="both"/>
      </w:pPr>
    </w:p>
    <w:p w14:paraId="0FC3A3B1" w14:textId="77777777" w:rsidR="005C6EA8" w:rsidRPr="00167C7E" w:rsidRDefault="005C6EA8" w:rsidP="003D423E">
      <w:pPr>
        <w:suppressAutoHyphens/>
        <w:spacing w:after="0"/>
        <w:jc w:val="both"/>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3D423E">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3D423E">
      <w:pPr>
        <w:suppressAutoHyphens/>
        <w:spacing w:after="160"/>
        <w:jc w:val="both"/>
        <w:rPr>
          <w:rFonts w:ascii="Calibri" w:eastAsia="Calibri" w:hAnsi="Calibri" w:cs="Times New Roman"/>
          <w:color w:val="auto"/>
        </w:rPr>
      </w:pPr>
    </w:p>
    <w:p w14:paraId="67200971" w14:textId="77777777" w:rsidR="00B81599" w:rsidRPr="00167C7E" w:rsidRDefault="00B81599" w:rsidP="003D423E">
      <w:pPr>
        <w:suppressAutoHyphens/>
        <w:spacing w:after="160"/>
        <w:jc w:val="both"/>
        <w:rPr>
          <w:rFonts w:ascii="Calibri" w:eastAsia="Calibri" w:hAnsi="Calibri" w:cs="Times New Roman"/>
          <w:color w:val="auto"/>
        </w:rPr>
      </w:pPr>
    </w:p>
    <w:p w14:paraId="7CBC1BED"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2515B588"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101062A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0E731F1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5317196E" w14:textId="1DA1FA6D" w:rsidR="00B81599" w:rsidRPr="00822D06" w:rsidRDefault="00B81599" w:rsidP="003D423E">
      <w:pPr>
        <w:suppressAutoHyphens/>
        <w:spacing w:after="0"/>
        <w:jc w:val="both"/>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3D423E">
      <w:pPr>
        <w:pStyle w:val="Naampromotorenenco"/>
        <w:jc w:val="both"/>
      </w:pPr>
      <w:r w:rsidRPr="00822D06">
        <w:t>Benoit De Vrieze</w:t>
      </w:r>
    </w:p>
    <w:p w14:paraId="3FA77C0D" w14:textId="77777777" w:rsidR="00B81599" w:rsidRPr="00822D06" w:rsidRDefault="00B81599" w:rsidP="003D423E">
      <w:pPr>
        <w:suppressAutoHyphens/>
        <w:spacing w:after="0" w:line="240" w:lineRule="auto"/>
        <w:jc w:val="both"/>
        <w:rPr>
          <w:rFonts w:ascii="Calibri" w:eastAsia="Calibri" w:hAnsi="Calibri" w:cs="Times New Roman"/>
          <w:b/>
          <w:bCs/>
          <w:color w:val="auto"/>
          <w:sz w:val="24"/>
          <w:szCs w:val="24"/>
          <w:lang w:val="nl-BE"/>
        </w:rPr>
      </w:pPr>
    </w:p>
    <w:p w14:paraId="174EE048" w14:textId="24A5638C" w:rsidR="00B81599" w:rsidRPr="00822D06" w:rsidRDefault="00B81599" w:rsidP="003D423E">
      <w:pPr>
        <w:suppressAutoHyphens/>
        <w:spacing w:after="0"/>
        <w:jc w:val="both"/>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3D423E">
      <w:pPr>
        <w:pStyle w:val="Naampromotorenenco"/>
        <w:jc w:val="both"/>
        <w:rPr>
          <w:lang w:val="en-GB"/>
        </w:rPr>
      </w:pPr>
      <w:r w:rsidRPr="00875854">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3D423E">
      <w:pPr>
        <w:pStyle w:val="Naampromotorenenco"/>
        <w:jc w:val="both"/>
        <w:rPr>
          <w:lang w:val="en-GB"/>
        </w:rPr>
      </w:pPr>
    </w:p>
    <w:p w14:paraId="1ACB26A6" w14:textId="513C9382" w:rsidR="00C61F7F" w:rsidRPr="00167C7E" w:rsidRDefault="00C61F7F" w:rsidP="003D423E">
      <w:pPr>
        <w:jc w:val="both"/>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rsidP="003D423E">
          <w:pPr>
            <w:pStyle w:val="TOCHeading"/>
            <w:jc w:val="both"/>
          </w:pPr>
          <w:r>
            <w:rPr>
              <w:lang w:val="nl-NL"/>
            </w:rPr>
            <w:t>Inhoud</w:t>
          </w:r>
        </w:p>
        <w:p w14:paraId="11562AF2" w14:textId="3B012BE8" w:rsidR="000D7BF8" w:rsidRDefault="00C05969">
          <w:pPr>
            <w:pStyle w:val="TOC1"/>
            <w:tabs>
              <w:tab w:val="right" w:leader="dot" w:pos="9060"/>
            </w:tabs>
            <w:rPr>
              <w:rFonts w:eastAsiaTheme="minorEastAsia"/>
              <w:noProof/>
              <w:color w:val="auto"/>
              <w:kern w:val="2"/>
              <w:sz w:val="24"/>
              <w:szCs w:val="24"/>
              <w:lang/>
              <w14:ligatures w14:val="standardContextual"/>
            </w:rPr>
          </w:pPr>
          <w:r>
            <w:fldChar w:fldCharType="begin"/>
          </w:r>
          <w:r>
            <w:instrText xml:space="preserve"> TOC \o "1-3" \h \z \u </w:instrText>
          </w:r>
          <w:r>
            <w:fldChar w:fldCharType="separate"/>
          </w:r>
          <w:hyperlink w:anchor="_Toc198389184" w:history="1">
            <w:r w:rsidR="000D7BF8" w:rsidRPr="00E6328B">
              <w:rPr>
                <w:rStyle w:val="Hyperlink"/>
                <w:noProof/>
              </w:rPr>
              <w:t>1</w:t>
            </w:r>
            <w:r w:rsidR="000D7BF8">
              <w:rPr>
                <w:rFonts w:eastAsiaTheme="minorEastAsia"/>
                <w:noProof/>
                <w:color w:val="auto"/>
                <w:kern w:val="2"/>
                <w:sz w:val="24"/>
                <w:szCs w:val="24"/>
                <w:lang/>
                <w14:ligatures w14:val="standardContextual"/>
              </w:rPr>
              <w:tab/>
            </w:r>
            <w:r w:rsidR="000D7BF8" w:rsidRPr="00E6328B">
              <w:rPr>
                <w:rStyle w:val="Hyperlink"/>
                <w:noProof/>
              </w:rPr>
              <w:t>Abstract</w:t>
            </w:r>
            <w:r w:rsidR="000D7BF8">
              <w:rPr>
                <w:noProof/>
                <w:webHidden/>
              </w:rPr>
              <w:tab/>
            </w:r>
            <w:r w:rsidR="000D7BF8">
              <w:rPr>
                <w:noProof/>
                <w:webHidden/>
              </w:rPr>
              <w:fldChar w:fldCharType="begin"/>
            </w:r>
            <w:r w:rsidR="000D7BF8">
              <w:rPr>
                <w:noProof/>
                <w:webHidden/>
              </w:rPr>
              <w:instrText xml:space="preserve"> PAGEREF _Toc198389184 \h </w:instrText>
            </w:r>
            <w:r w:rsidR="000D7BF8">
              <w:rPr>
                <w:noProof/>
                <w:webHidden/>
              </w:rPr>
            </w:r>
            <w:r w:rsidR="000D7BF8">
              <w:rPr>
                <w:noProof/>
                <w:webHidden/>
              </w:rPr>
              <w:fldChar w:fldCharType="separate"/>
            </w:r>
            <w:r w:rsidR="000D7BF8">
              <w:rPr>
                <w:noProof/>
                <w:webHidden/>
              </w:rPr>
              <w:t>3</w:t>
            </w:r>
            <w:r w:rsidR="000D7BF8">
              <w:rPr>
                <w:noProof/>
                <w:webHidden/>
              </w:rPr>
              <w:fldChar w:fldCharType="end"/>
            </w:r>
          </w:hyperlink>
        </w:p>
        <w:p w14:paraId="31BA526B" w14:textId="7BA53C5D" w:rsidR="000D7BF8" w:rsidRDefault="000D7BF8">
          <w:pPr>
            <w:pStyle w:val="TOC1"/>
            <w:tabs>
              <w:tab w:val="right" w:leader="dot" w:pos="9060"/>
            </w:tabs>
            <w:rPr>
              <w:rFonts w:eastAsiaTheme="minorEastAsia"/>
              <w:noProof/>
              <w:color w:val="auto"/>
              <w:kern w:val="2"/>
              <w:sz w:val="24"/>
              <w:szCs w:val="24"/>
              <w:lang/>
              <w14:ligatures w14:val="standardContextual"/>
            </w:rPr>
          </w:pPr>
          <w:hyperlink w:anchor="_Toc198389185" w:history="1">
            <w:r w:rsidRPr="00E6328B">
              <w:rPr>
                <w:rStyle w:val="Hyperlink"/>
                <w:noProof/>
              </w:rPr>
              <w:t>2</w:t>
            </w:r>
            <w:r>
              <w:rPr>
                <w:rFonts w:eastAsiaTheme="minorEastAsia"/>
                <w:noProof/>
                <w:color w:val="auto"/>
                <w:kern w:val="2"/>
                <w:sz w:val="24"/>
                <w:szCs w:val="24"/>
                <w:lang/>
                <w14:ligatures w14:val="standardContextual"/>
              </w:rPr>
              <w:tab/>
            </w:r>
            <w:r w:rsidRPr="00E6328B">
              <w:rPr>
                <w:rStyle w:val="Hyperlink"/>
                <w:noProof/>
              </w:rPr>
              <w:t>Introduction</w:t>
            </w:r>
            <w:r>
              <w:rPr>
                <w:noProof/>
                <w:webHidden/>
              </w:rPr>
              <w:tab/>
            </w:r>
            <w:r>
              <w:rPr>
                <w:noProof/>
                <w:webHidden/>
              </w:rPr>
              <w:fldChar w:fldCharType="begin"/>
            </w:r>
            <w:r>
              <w:rPr>
                <w:noProof/>
                <w:webHidden/>
              </w:rPr>
              <w:instrText xml:space="preserve"> PAGEREF _Toc198389185 \h </w:instrText>
            </w:r>
            <w:r>
              <w:rPr>
                <w:noProof/>
                <w:webHidden/>
              </w:rPr>
            </w:r>
            <w:r>
              <w:rPr>
                <w:noProof/>
                <w:webHidden/>
              </w:rPr>
              <w:fldChar w:fldCharType="separate"/>
            </w:r>
            <w:r>
              <w:rPr>
                <w:noProof/>
                <w:webHidden/>
              </w:rPr>
              <w:t>3</w:t>
            </w:r>
            <w:r>
              <w:rPr>
                <w:noProof/>
                <w:webHidden/>
              </w:rPr>
              <w:fldChar w:fldCharType="end"/>
            </w:r>
          </w:hyperlink>
        </w:p>
        <w:p w14:paraId="53F897CE" w14:textId="0CF665FE" w:rsidR="000D7BF8" w:rsidRDefault="000D7BF8">
          <w:pPr>
            <w:pStyle w:val="TOC1"/>
            <w:tabs>
              <w:tab w:val="right" w:leader="dot" w:pos="9060"/>
            </w:tabs>
            <w:rPr>
              <w:rFonts w:eastAsiaTheme="minorEastAsia"/>
              <w:noProof/>
              <w:color w:val="auto"/>
              <w:kern w:val="2"/>
              <w:sz w:val="24"/>
              <w:szCs w:val="24"/>
              <w:lang/>
              <w14:ligatures w14:val="standardContextual"/>
            </w:rPr>
          </w:pPr>
          <w:hyperlink w:anchor="_Toc198389186" w:history="1">
            <w:r w:rsidRPr="00E6328B">
              <w:rPr>
                <w:rStyle w:val="Hyperlink"/>
                <w:noProof/>
              </w:rPr>
              <w:t>3</w:t>
            </w:r>
            <w:r>
              <w:rPr>
                <w:rFonts w:eastAsiaTheme="minorEastAsia"/>
                <w:noProof/>
                <w:color w:val="auto"/>
                <w:kern w:val="2"/>
                <w:sz w:val="24"/>
                <w:szCs w:val="24"/>
                <w:lang/>
                <w14:ligatures w14:val="standardContextual"/>
              </w:rPr>
              <w:tab/>
            </w:r>
            <w:r w:rsidRPr="00E6328B">
              <w:rPr>
                <w:rStyle w:val="Hyperlink"/>
                <w:noProof/>
              </w:rPr>
              <w:t>Background</w:t>
            </w:r>
            <w:r>
              <w:rPr>
                <w:noProof/>
                <w:webHidden/>
              </w:rPr>
              <w:tab/>
            </w:r>
            <w:r>
              <w:rPr>
                <w:noProof/>
                <w:webHidden/>
              </w:rPr>
              <w:fldChar w:fldCharType="begin"/>
            </w:r>
            <w:r>
              <w:rPr>
                <w:noProof/>
                <w:webHidden/>
              </w:rPr>
              <w:instrText xml:space="preserve"> PAGEREF _Toc198389186 \h </w:instrText>
            </w:r>
            <w:r>
              <w:rPr>
                <w:noProof/>
                <w:webHidden/>
              </w:rPr>
            </w:r>
            <w:r>
              <w:rPr>
                <w:noProof/>
                <w:webHidden/>
              </w:rPr>
              <w:fldChar w:fldCharType="separate"/>
            </w:r>
            <w:r>
              <w:rPr>
                <w:noProof/>
                <w:webHidden/>
              </w:rPr>
              <w:t>4</w:t>
            </w:r>
            <w:r>
              <w:rPr>
                <w:noProof/>
                <w:webHidden/>
              </w:rPr>
              <w:fldChar w:fldCharType="end"/>
            </w:r>
          </w:hyperlink>
        </w:p>
        <w:p w14:paraId="02E497E0" w14:textId="60867C47" w:rsidR="000D7BF8" w:rsidRDefault="000D7BF8">
          <w:pPr>
            <w:pStyle w:val="TOC2"/>
            <w:tabs>
              <w:tab w:val="left" w:pos="1418"/>
            </w:tabs>
            <w:rPr>
              <w:rFonts w:eastAsiaTheme="minorEastAsia"/>
              <w:noProof/>
              <w:color w:val="auto"/>
              <w:kern w:val="2"/>
              <w:sz w:val="24"/>
              <w:szCs w:val="24"/>
              <w:lang/>
              <w14:ligatures w14:val="standardContextual"/>
            </w:rPr>
          </w:pPr>
          <w:hyperlink w:anchor="_Toc198389187" w:history="1">
            <w:r w:rsidRPr="00E6328B">
              <w:rPr>
                <w:rStyle w:val="Hyperlink"/>
                <w:noProof/>
              </w:rPr>
              <w:t>3.1</w:t>
            </w:r>
            <w:r>
              <w:rPr>
                <w:rFonts w:eastAsiaTheme="minorEastAsia"/>
                <w:noProof/>
                <w:color w:val="auto"/>
                <w:kern w:val="2"/>
                <w:sz w:val="24"/>
                <w:szCs w:val="24"/>
                <w:lang/>
                <w14:ligatures w14:val="standardContextual"/>
              </w:rPr>
              <w:tab/>
            </w:r>
            <w:r w:rsidRPr="00E6328B">
              <w:rPr>
                <w:rStyle w:val="Hyperlink"/>
                <w:noProof/>
              </w:rPr>
              <w:t>The electricity market</w:t>
            </w:r>
            <w:r>
              <w:rPr>
                <w:noProof/>
                <w:webHidden/>
              </w:rPr>
              <w:tab/>
            </w:r>
            <w:r>
              <w:rPr>
                <w:noProof/>
                <w:webHidden/>
              </w:rPr>
              <w:fldChar w:fldCharType="begin"/>
            </w:r>
            <w:r>
              <w:rPr>
                <w:noProof/>
                <w:webHidden/>
              </w:rPr>
              <w:instrText xml:space="preserve"> PAGEREF _Toc198389187 \h </w:instrText>
            </w:r>
            <w:r>
              <w:rPr>
                <w:noProof/>
                <w:webHidden/>
              </w:rPr>
            </w:r>
            <w:r>
              <w:rPr>
                <w:noProof/>
                <w:webHidden/>
              </w:rPr>
              <w:fldChar w:fldCharType="separate"/>
            </w:r>
            <w:r>
              <w:rPr>
                <w:noProof/>
                <w:webHidden/>
              </w:rPr>
              <w:t>4</w:t>
            </w:r>
            <w:r>
              <w:rPr>
                <w:noProof/>
                <w:webHidden/>
              </w:rPr>
              <w:fldChar w:fldCharType="end"/>
            </w:r>
          </w:hyperlink>
        </w:p>
        <w:p w14:paraId="16A31E48" w14:textId="4A9CE335" w:rsidR="000D7BF8" w:rsidRDefault="000D7BF8">
          <w:pPr>
            <w:pStyle w:val="TOC2"/>
            <w:tabs>
              <w:tab w:val="left" w:pos="1418"/>
            </w:tabs>
            <w:rPr>
              <w:rFonts w:eastAsiaTheme="minorEastAsia"/>
              <w:noProof/>
              <w:color w:val="auto"/>
              <w:kern w:val="2"/>
              <w:sz w:val="24"/>
              <w:szCs w:val="24"/>
              <w:lang/>
              <w14:ligatures w14:val="standardContextual"/>
            </w:rPr>
          </w:pPr>
          <w:hyperlink w:anchor="_Toc198389188" w:history="1">
            <w:r w:rsidRPr="00E6328B">
              <w:rPr>
                <w:rStyle w:val="Hyperlink"/>
                <w:noProof/>
              </w:rPr>
              <w:t>3.2</w:t>
            </w:r>
            <w:r>
              <w:rPr>
                <w:rFonts w:eastAsiaTheme="minorEastAsia"/>
                <w:noProof/>
                <w:color w:val="auto"/>
                <w:kern w:val="2"/>
                <w:sz w:val="24"/>
                <w:szCs w:val="24"/>
                <w:lang/>
                <w14:ligatures w14:val="standardContextual"/>
              </w:rPr>
              <w:tab/>
            </w:r>
            <w:r w:rsidRPr="00E6328B">
              <w:rPr>
                <w:rStyle w:val="Hyperlink"/>
                <w:noProof/>
              </w:rPr>
              <w:t>The ASSUME Framework</w:t>
            </w:r>
            <w:r>
              <w:rPr>
                <w:noProof/>
                <w:webHidden/>
              </w:rPr>
              <w:tab/>
            </w:r>
            <w:r>
              <w:rPr>
                <w:noProof/>
                <w:webHidden/>
              </w:rPr>
              <w:fldChar w:fldCharType="begin"/>
            </w:r>
            <w:r>
              <w:rPr>
                <w:noProof/>
                <w:webHidden/>
              </w:rPr>
              <w:instrText xml:space="preserve"> PAGEREF _Toc198389188 \h </w:instrText>
            </w:r>
            <w:r>
              <w:rPr>
                <w:noProof/>
                <w:webHidden/>
              </w:rPr>
            </w:r>
            <w:r>
              <w:rPr>
                <w:noProof/>
                <w:webHidden/>
              </w:rPr>
              <w:fldChar w:fldCharType="separate"/>
            </w:r>
            <w:r>
              <w:rPr>
                <w:noProof/>
                <w:webHidden/>
              </w:rPr>
              <w:t>4</w:t>
            </w:r>
            <w:r>
              <w:rPr>
                <w:noProof/>
                <w:webHidden/>
              </w:rPr>
              <w:fldChar w:fldCharType="end"/>
            </w:r>
          </w:hyperlink>
        </w:p>
        <w:p w14:paraId="0ACD6297" w14:textId="1962115F" w:rsidR="000D7BF8" w:rsidRDefault="000D7BF8">
          <w:pPr>
            <w:pStyle w:val="TOC2"/>
            <w:tabs>
              <w:tab w:val="left" w:pos="1418"/>
            </w:tabs>
            <w:rPr>
              <w:rFonts w:eastAsiaTheme="minorEastAsia"/>
              <w:noProof/>
              <w:color w:val="auto"/>
              <w:kern w:val="2"/>
              <w:sz w:val="24"/>
              <w:szCs w:val="24"/>
              <w:lang/>
              <w14:ligatures w14:val="standardContextual"/>
            </w:rPr>
          </w:pPr>
          <w:hyperlink w:anchor="_Toc198389189" w:history="1">
            <w:r w:rsidRPr="00E6328B">
              <w:rPr>
                <w:rStyle w:val="Hyperlink"/>
                <w:noProof/>
              </w:rPr>
              <w:t>3.3</w:t>
            </w:r>
            <w:r>
              <w:rPr>
                <w:rFonts w:eastAsiaTheme="minorEastAsia"/>
                <w:noProof/>
                <w:color w:val="auto"/>
                <w:kern w:val="2"/>
                <w:sz w:val="24"/>
                <w:szCs w:val="24"/>
                <w:lang/>
                <w14:ligatures w14:val="standardContextual"/>
              </w:rPr>
              <w:tab/>
            </w:r>
            <w:r w:rsidRPr="00E6328B">
              <w:rPr>
                <w:rStyle w:val="Hyperlink"/>
                <w:noProof/>
              </w:rPr>
              <w:t>Big O</w:t>
            </w:r>
            <w:r>
              <w:rPr>
                <w:noProof/>
                <w:webHidden/>
              </w:rPr>
              <w:tab/>
            </w:r>
            <w:r>
              <w:rPr>
                <w:noProof/>
                <w:webHidden/>
              </w:rPr>
              <w:fldChar w:fldCharType="begin"/>
            </w:r>
            <w:r>
              <w:rPr>
                <w:noProof/>
                <w:webHidden/>
              </w:rPr>
              <w:instrText xml:space="preserve"> PAGEREF _Toc198389189 \h </w:instrText>
            </w:r>
            <w:r>
              <w:rPr>
                <w:noProof/>
                <w:webHidden/>
              </w:rPr>
            </w:r>
            <w:r>
              <w:rPr>
                <w:noProof/>
                <w:webHidden/>
              </w:rPr>
              <w:fldChar w:fldCharType="separate"/>
            </w:r>
            <w:r>
              <w:rPr>
                <w:noProof/>
                <w:webHidden/>
              </w:rPr>
              <w:t>5</w:t>
            </w:r>
            <w:r>
              <w:rPr>
                <w:noProof/>
                <w:webHidden/>
              </w:rPr>
              <w:fldChar w:fldCharType="end"/>
            </w:r>
          </w:hyperlink>
        </w:p>
        <w:p w14:paraId="044BE857" w14:textId="1EC0C133" w:rsidR="000D7BF8" w:rsidRDefault="000D7BF8">
          <w:pPr>
            <w:pStyle w:val="TOC1"/>
            <w:tabs>
              <w:tab w:val="right" w:leader="dot" w:pos="9060"/>
            </w:tabs>
            <w:rPr>
              <w:rFonts w:eastAsiaTheme="minorEastAsia"/>
              <w:noProof/>
              <w:color w:val="auto"/>
              <w:kern w:val="2"/>
              <w:sz w:val="24"/>
              <w:szCs w:val="24"/>
              <w:lang/>
              <w14:ligatures w14:val="standardContextual"/>
            </w:rPr>
          </w:pPr>
          <w:hyperlink w:anchor="_Toc198389190" w:history="1">
            <w:r w:rsidRPr="00E6328B">
              <w:rPr>
                <w:rStyle w:val="Hyperlink"/>
                <w:noProof/>
              </w:rPr>
              <w:t>4</w:t>
            </w:r>
            <w:r>
              <w:rPr>
                <w:rFonts w:eastAsiaTheme="minorEastAsia"/>
                <w:noProof/>
                <w:color w:val="auto"/>
                <w:kern w:val="2"/>
                <w:sz w:val="24"/>
                <w:szCs w:val="24"/>
                <w:lang/>
                <w14:ligatures w14:val="standardContextual"/>
              </w:rPr>
              <w:tab/>
            </w:r>
            <w:r w:rsidRPr="00E6328B">
              <w:rPr>
                <w:rStyle w:val="Hyperlink"/>
                <w:noProof/>
              </w:rPr>
              <w:t>Methodology</w:t>
            </w:r>
            <w:r>
              <w:rPr>
                <w:noProof/>
                <w:webHidden/>
              </w:rPr>
              <w:tab/>
            </w:r>
            <w:r>
              <w:rPr>
                <w:noProof/>
                <w:webHidden/>
              </w:rPr>
              <w:fldChar w:fldCharType="begin"/>
            </w:r>
            <w:r>
              <w:rPr>
                <w:noProof/>
                <w:webHidden/>
              </w:rPr>
              <w:instrText xml:space="preserve"> PAGEREF _Toc198389190 \h </w:instrText>
            </w:r>
            <w:r>
              <w:rPr>
                <w:noProof/>
                <w:webHidden/>
              </w:rPr>
            </w:r>
            <w:r>
              <w:rPr>
                <w:noProof/>
                <w:webHidden/>
              </w:rPr>
              <w:fldChar w:fldCharType="separate"/>
            </w:r>
            <w:r>
              <w:rPr>
                <w:noProof/>
                <w:webHidden/>
              </w:rPr>
              <w:t>7</w:t>
            </w:r>
            <w:r>
              <w:rPr>
                <w:noProof/>
                <w:webHidden/>
              </w:rPr>
              <w:fldChar w:fldCharType="end"/>
            </w:r>
          </w:hyperlink>
        </w:p>
        <w:p w14:paraId="6F1D0EE5" w14:textId="3BC88DFC" w:rsidR="000D7BF8" w:rsidRDefault="000D7BF8">
          <w:pPr>
            <w:pStyle w:val="TOC2"/>
            <w:tabs>
              <w:tab w:val="left" w:pos="1418"/>
            </w:tabs>
            <w:rPr>
              <w:rFonts w:eastAsiaTheme="minorEastAsia"/>
              <w:noProof/>
              <w:color w:val="auto"/>
              <w:kern w:val="2"/>
              <w:sz w:val="24"/>
              <w:szCs w:val="24"/>
              <w:lang/>
              <w14:ligatures w14:val="standardContextual"/>
            </w:rPr>
          </w:pPr>
          <w:hyperlink w:anchor="_Toc198389191" w:history="1">
            <w:r w:rsidRPr="00E6328B">
              <w:rPr>
                <w:rStyle w:val="Hyperlink"/>
                <w:noProof/>
              </w:rPr>
              <w:t>4.1</w:t>
            </w:r>
            <w:r>
              <w:rPr>
                <w:rFonts w:eastAsiaTheme="minorEastAsia"/>
                <w:noProof/>
                <w:color w:val="auto"/>
                <w:kern w:val="2"/>
                <w:sz w:val="24"/>
                <w:szCs w:val="24"/>
                <w:lang/>
                <w14:ligatures w14:val="standardContextual"/>
              </w:rPr>
              <w:tab/>
            </w:r>
            <w:r w:rsidRPr="00E6328B">
              <w:rPr>
                <w:rStyle w:val="Hyperlink"/>
                <w:noProof/>
              </w:rPr>
              <w:t>Initial simulation</w:t>
            </w:r>
            <w:r>
              <w:rPr>
                <w:noProof/>
                <w:webHidden/>
              </w:rPr>
              <w:tab/>
            </w:r>
            <w:r>
              <w:rPr>
                <w:noProof/>
                <w:webHidden/>
              </w:rPr>
              <w:fldChar w:fldCharType="begin"/>
            </w:r>
            <w:r>
              <w:rPr>
                <w:noProof/>
                <w:webHidden/>
              </w:rPr>
              <w:instrText xml:space="preserve"> PAGEREF _Toc198389191 \h </w:instrText>
            </w:r>
            <w:r>
              <w:rPr>
                <w:noProof/>
                <w:webHidden/>
              </w:rPr>
            </w:r>
            <w:r>
              <w:rPr>
                <w:noProof/>
                <w:webHidden/>
              </w:rPr>
              <w:fldChar w:fldCharType="separate"/>
            </w:r>
            <w:r>
              <w:rPr>
                <w:noProof/>
                <w:webHidden/>
              </w:rPr>
              <w:t>7</w:t>
            </w:r>
            <w:r>
              <w:rPr>
                <w:noProof/>
                <w:webHidden/>
              </w:rPr>
              <w:fldChar w:fldCharType="end"/>
            </w:r>
          </w:hyperlink>
        </w:p>
        <w:p w14:paraId="48D1575C" w14:textId="5D71EC01" w:rsidR="000D7BF8" w:rsidRDefault="000D7BF8">
          <w:pPr>
            <w:pStyle w:val="TOC2"/>
            <w:tabs>
              <w:tab w:val="left" w:pos="1418"/>
            </w:tabs>
            <w:rPr>
              <w:rFonts w:eastAsiaTheme="minorEastAsia"/>
              <w:noProof/>
              <w:color w:val="auto"/>
              <w:kern w:val="2"/>
              <w:sz w:val="24"/>
              <w:szCs w:val="24"/>
              <w:lang/>
              <w14:ligatures w14:val="standardContextual"/>
            </w:rPr>
          </w:pPr>
          <w:hyperlink w:anchor="_Toc198389192" w:history="1">
            <w:r w:rsidRPr="00E6328B">
              <w:rPr>
                <w:rStyle w:val="Hyperlink"/>
                <w:noProof/>
              </w:rPr>
              <w:t>4.2</w:t>
            </w:r>
            <w:r>
              <w:rPr>
                <w:rFonts w:eastAsiaTheme="minorEastAsia"/>
                <w:noProof/>
                <w:color w:val="auto"/>
                <w:kern w:val="2"/>
                <w:sz w:val="24"/>
                <w:szCs w:val="24"/>
                <w:lang/>
                <w14:ligatures w14:val="standardContextual"/>
              </w:rPr>
              <w:tab/>
            </w:r>
            <w:r w:rsidRPr="00E6328B">
              <w:rPr>
                <w:rStyle w:val="Hyperlink"/>
                <w:noProof/>
              </w:rPr>
              <w:t>Profiling</w:t>
            </w:r>
            <w:r>
              <w:rPr>
                <w:noProof/>
                <w:webHidden/>
              </w:rPr>
              <w:tab/>
            </w:r>
            <w:r>
              <w:rPr>
                <w:noProof/>
                <w:webHidden/>
              </w:rPr>
              <w:fldChar w:fldCharType="begin"/>
            </w:r>
            <w:r>
              <w:rPr>
                <w:noProof/>
                <w:webHidden/>
              </w:rPr>
              <w:instrText xml:space="preserve"> PAGEREF _Toc198389192 \h </w:instrText>
            </w:r>
            <w:r>
              <w:rPr>
                <w:noProof/>
                <w:webHidden/>
              </w:rPr>
            </w:r>
            <w:r>
              <w:rPr>
                <w:noProof/>
                <w:webHidden/>
              </w:rPr>
              <w:fldChar w:fldCharType="separate"/>
            </w:r>
            <w:r>
              <w:rPr>
                <w:noProof/>
                <w:webHidden/>
              </w:rPr>
              <w:t>8</w:t>
            </w:r>
            <w:r>
              <w:rPr>
                <w:noProof/>
                <w:webHidden/>
              </w:rPr>
              <w:fldChar w:fldCharType="end"/>
            </w:r>
          </w:hyperlink>
        </w:p>
        <w:p w14:paraId="22113B1E" w14:textId="7150EEC3" w:rsidR="000D7BF8" w:rsidRDefault="000D7BF8">
          <w:pPr>
            <w:pStyle w:val="TOC3"/>
            <w:rPr>
              <w:rFonts w:eastAsiaTheme="minorEastAsia"/>
              <w:color w:val="auto"/>
              <w:kern w:val="2"/>
              <w:sz w:val="24"/>
              <w:szCs w:val="24"/>
              <w:lang/>
              <w14:ligatures w14:val="standardContextual"/>
            </w:rPr>
          </w:pPr>
          <w:hyperlink w:anchor="_Toc198389193" w:history="1">
            <w:r w:rsidRPr="00E6328B">
              <w:rPr>
                <w:rStyle w:val="Hyperlink"/>
              </w:rPr>
              <w:t>4.2.1</w:t>
            </w:r>
            <w:r>
              <w:rPr>
                <w:rFonts w:eastAsiaTheme="minorEastAsia"/>
                <w:color w:val="auto"/>
                <w:kern w:val="2"/>
                <w:sz w:val="24"/>
                <w:szCs w:val="24"/>
                <w:lang/>
                <w14:ligatures w14:val="standardContextual"/>
              </w:rPr>
              <w:tab/>
            </w:r>
            <w:r w:rsidRPr="00E6328B">
              <w:rPr>
                <w:rStyle w:val="Hyperlink"/>
              </w:rPr>
              <w:t>cProfile &amp; yappi</w:t>
            </w:r>
            <w:r>
              <w:rPr>
                <w:webHidden/>
              </w:rPr>
              <w:tab/>
            </w:r>
            <w:r>
              <w:rPr>
                <w:webHidden/>
              </w:rPr>
              <w:fldChar w:fldCharType="begin"/>
            </w:r>
            <w:r>
              <w:rPr>
                <w:webHidden/>
              </w:rPr>
              <w:instrText xml:space="preserve"> PAGEREF _Toc198389193 \h </w:instrText>
            </w:r>
            <w:r>
              <w:rPr>
                <w:webHidden/>
              </w:rPr>
            </w:r>
            <w:r>
              <w:rPr>
                <w:webHidden/>
              </w:rPr>
              <w:fldChar w:fldCharType="separate"/>
            </w:r>
            <w:r>
              <w:rPr>
                <w:webHidden/>
              </w:rPr>
              <w:t>8</w:t>
            </w:r>
            <w:r>
              <w:rPr>
                <w:webHidden/>
              </w:rPr>
              <w:fldChar w:fldCharType="end"/>
            </w:r>
          </w:hyperlink>
        </w:p>
        <w:p w14:paraId="0A15A772" w14:textId="30E214FA" w:rsidR="000D7BF8" w:rsidRDefault="000D7BF8">
          <w:pPr>
            <w:pStyle w:val="TOC3"/>
            <w:rPr>
              <w:rFonts w:eastAsiaTheme="minorEastAsia"/>
              <w:color w:val="auto"/>
              <w:kern w:val="2"/>
              <w:sz w:val="24"/>
              <w:szCs w:val="24"/>
              <w:lang/>
              <w14:ligatures w14:val="standardContextual"/>
            </w:rPr>
          </w:pPr>
          <w:hyperlink w:anchor="_Toc198389194" w:history="1">
            <w:r w:rsidRPr="00E6328B">
              <w:rPr>
                <w:rStyle w:val="Hyperlink"/>
              </w:rPr>
              <w:t>4.2.2</w:t>
            </w:r>
            <w:r>
              <w:rPr>
                <w:rFonts w:eastAsiaTheme="minorEastAsia"/>
                <w:color w:val="auto"/>
                <w:kern w:val="2"/>
                <w:sz w:val="24"/>
                <w:szCs w:val="24"/>
                <w:lang/>
                <w14:ligatures w14:val="standardContextual"/>
              </w:rPr>
              <w:tab/>
            </w:r>
            <w:r w:rsidRPr="00E6328B">
              <w:rPr>
                <w:rStyle w:val="Hyperlink"/>
              </w:rPr>
              <w:t>Tracemalloc &amp; memory_profiler</w:t>
            </w:r>
            <w:r>
              <w:rPr>
                <w:webHidden/>
              </w:rPr>
              <w:tab/>
            </w:r>
            <w:r>
              <w:rPr>
                <w:webHidden/>
              </w:rPr>
              <w:fldChar w:fldCharType="begin"/>
            </w:r>
            <w:r>
              <w:rPr>
                <w:webHidden/>
              </w:rPr>
              <w:instrText xml:space="preserve"> PAGEREF _Toc198389194 \h </w:instrText>
            </w:r>
            <w:r>
              <w:rPr>
                <w:webHidden/>
              </w:rPr>
            </w:r>
            <w:r>
              <w:rPr>
                <w:webHidden/>
              </w:rPr>
              <w:fldChar w:fldCharType="separate"/>
            </w:r>
            <w:r>
              <w:rPr>
                <w:webHidden/>
              </w:rPr>
              <w:t>9</w:t>
            </w:r>
            <w:r>
              <w:rPr>
                <w:webHidden/>
              </w:rPr>
              <w:fldChar w:fldCharType="end"/>
            </w:r>
          </w:hyperlink>
        </w:p>
        <w:p w14:paraId="7BC58711" w14:textId="4D82ADA6" w:rsidR="000D7BF8" w:rsidRDefault="000D7BF8">
          <w:pPr>
            <w:pStyle w:val="TOC1"/>
            <w:tabs>
              <w:tab w:val="right" w:leader="dot" w:pos="9060"/>
            </w:tabs>
            <w:rPr>
              <w:rFonts w:eastAsiaTheme="minorEastAsia"/>
              <w:noProof/>
              <w:color w:val="auto"/>
              <w:kern w:val="2"/>
              <w:sz w:val="24"/>
              <w:szCs w:val="24"/>
              <w:lang/>
              <w14:ligatures w14:val="standardContextual"/>
            </w:rPr>
          </w:pPr>
          <w:hyperlink w:anchor="_Toc198389195" w:history="1">
            <w:r w:rsidRPr="00E6328B">
              <w:rPr>
                <w:rStyle w:val="Hyperlink"/>
                <w:noProof/>
              </w:rPr>
              <w:t>5</w:t>
            </w:r>
            <w:r>
              <w:rPr>
                <w:rFonts w:eastAsiaTheme="minorEastAsia"/>
                <w:noProof/>
                <w:color w:val="auto"/>
                <w:kern w:val="2"/>
                <w:sz w:val="24"/>
                <w:szCs w:val="24"/>
                <w:lang/>
                <w14:ligatures w14:val="standardContextual"/>
              </w:rPr>
              <w:tab/>
            </w:r>
            <w:r w:rsidRPr="00E6328B">
              <w:rPr>
                <w:rStyle w:val="Hyperlink"/>
                <w:noProof/>
              </w:rPr>
              <w:t>Results</w:t>
            </w:r>
            <w:r>
              <w:rPr>
                <w:noProof/>
                <w:webHidden/>
              </w:rPr>
              <w:tab/>
            </w:r>
            <w:r>
              <w:rPr>
                <w:noProof/>
                <w:webHidden/>
              </w:rPr>
              <w:fldChar w:fldCharType="begin"/>
            </w:r>
            <w:r>
              <w:rPr>
                <w:noProof/>
                <w:webHidden/>
              </w:rPr>
              <w:instrText xml:space="preserve"> PAGEREF _Toc198389195 \h </w:instrText>
            </w:r>
            <w:r>
              <w:rPr>
                <w:noProof/>
                <w:webHidden/>
              </w:rPr>
            </w:r>
            <w:r>
              <w:rPr>
                <w:noProof/>
                <w:webHidden/>
              </w:rPr>
              <w:fldChar w:fldCharType="separate"/>
            </w:r>
            <w:r>
              <w:rPr>
                <w:noProof/>
                <w:webHidden/>
              </w:rPr>
              <w:t>9</w:t>
            </w:r>
            <w:r>
              <w:rPr>
                <w:noProof/>
                <w:webHidden/>
              </w:rPr>
              <w:fldChar w:fldCharType="end"/>
            </w:r>
          </w:hyperlink>
        </w:p>
        <w:p w14:paraId="63DBA264" w14:textId="53052F39" w:rsidR="000D7BF8" w:rsidRDefault="000D7BF8">
          <w:pPr>
            <w:pStyle w:val="TOC2"/>
            <w:tabs>
              <w:tab w:val="left" w:pos="1418"/>
            </w:tabs>
            <w:rPr>
              <w:rFonts w:eastAsiaTheme="minorEastAsia"/>
              <w:noProof/>
              <w:color w:val="auto"/>
              <w:kern w:val="2"/>
              <w:sz w:val="24"/>
              <w:szCs w:val="24"/>
              <w:lang/>
              <w14:ligatures w14:val="standardContextual"/>
            </w:rPr>
          </w:pPr>
          <w:hyperlink w:anchor="_Toc198389196" w:history="1">
            <w:r w:rsidRPr="00E6328B">
              <w:rPr>
                <w:rStyle w:val="Hyperlink"/>
                <w:noProof/>
              </w:rPr>
              <w:t>5.1</w:t>
            </w:r>
            <w:r>
              <w:rPr>
                <w:rFonts w:eastAsiaTheme="minorEastAsia"/>
                <w:noProof/>
                <w:color w:val="auto"/>
                <w:kern w:val="2"/>
                <w:sz w:val="24"/>
                <w:szCs w:val="24"/>
                <w:lang/>
                <w14:ligatures w14:val="standardContextual"/>
              </w:rPr>
              <w:tab/>
            </w:r>
            <w:r w:rsidRPr="00E6328B">
              <w:rPr>
                <w:rStyle w:val="Hyperlink"/>
                <w:noProof/>
              </w:rPr>
              <w:t>Simulation results</w:t>
            </w:r>
            <w:r>
              <w:rPr>
                <w:noProof/>
                <w:webHidden/>
              </w:rPr>
              <w:tab/>
            </w:r>
            <w:r>
              <w:rPr>
                <w:noProof/>
                <w:webHidden/>
              </w:rPr>
              <w:fldChar w:fldCharType="begin"/>
            </w:r>
            <w:r>
              <w:rPr>
                <w:noProof/>
                <w:webHidden/>
              </w:rPr>
              <w:instrText xml:space="preserve"> PAGEREF _Toc198389196 \h </w:instrText>
            </w:r>
            <w:r>
              <w:rPr>
                <w:noProof/>
                <w:webHidden/>
              </w:rPr>
            </w:r>
            <w:r>
              <w:rPr>
                <w:noProof/>
                <w:webHidden/>
              </w:rPr>
              <w:fldChar w:fldCharType="separate"/>
            </w:r>
            <w:r>
              <w:rPr>
                <w:noProof/>
                <w:webHidden/>
              </w:rPr>
              <w:t>9</w:t>
            </w:r>
            <w:r>
              <w:rPr>
                <w:noProof/>
                <w:webHidden/>
              </w:rPr>
              <w:fldChar w:fldCharType="end"/>
            </w:r>
          </w:hyperlink>
        </w:p>
        <w:p w14:paraId="7BF1C30C" w14:textId="66A2973C" w:rsidR="000D7BF8" w:rsidRDefault="000D7BF8">
          <w:pPr>
            <w:pStyle w:val="TOC2"/>
            <w:tabs>
              <w:tab w:val="left" w:pos="1418"/>
            </w:tabs>
            <w:rPr>
              <w:rFonts w:eastAsiaTheme="minorEastAsia"/>
              <w:noProof/>
              <w:color w:val="auto"/>
              <w:kern w:val="2"/>
              <w:sz w:val="24"/>
              <w:szCs w:val="24"/>
              <w:lang/>
              <w14:ligatures w14:val="standardContextual"/>
            </w:rPr>
          </w:pPr>
          <w:hyperlink w:anchor="_Toc198389197" w:history="1">
            <w:r w:rsidRPr="00E6328B">
              <w:rPr>
                <w:rStyle w:val="Hyperlink"/>
                <w:noProof/>
              </w:rPr>
              <w:t>5.2</w:t>
            </w:r>
            <w:r>
              <w:rPr>
                <w:rFonts w:eastAsiaTheme="minorEastAsia"/>
                <w:noProof/>
                <w:color w:val="auto"/>
                <w:kern w:val="2"/>
                <w:sz w:val="24"/>
                <w:szCs w:val="24"/>
                <w:lang/>
                <w14:ligatures w14:val="standardContextual"/>
              </w:rPr>
              <w:tab/>
            </w:r>
            <w:r w:rsidRPr="00E6328B">
              <w:rPr>
                <w:rStyle w:val="Hyperlink"/>
                <w:noProof/>
              </w:rPr>
              <w:t>Profiling</w:t>
            </w:r>
            <w:r>
              <w:rPr>
                <w:noProof/>
                <w:webHidden/>
              </w:rPr>
              <w:tab/>
            </w:r>
            <w:r>
              <w:rPr>
                <w:noProof/>
                <w:webHidden/>
              </w:rPr>
              <w:fldChar w:fldCharType="begin"/>
            </w:r>
            <w:r>
              <w:rPr>
                <w:noProof/>
                <w:webHidden/>
              </w:rPr>
              <w:instrText xml:space="preserve"> PAGEREF _Toc198389197 \h </w:instrText>
            </w:r>
            <w:r>
              <w:rPr>
                <w:noProof/>
                <w:webHidden/>
              </w:rPr>
            </w:r>
            <w:r>
              <w:rPr>
                <w:noProof/>
                <w:webHidden/>
              </w:rPr>
              <w:fldChar w:fldCharType="separate"/>
            </w:r>
            <w:r>
              <w:rPr>
                <w:noProof/>
                <w:webHidden/>
              </w:rPr>
              <w:t>10</w:t>
            </w:r>
            <w:r>
              <w:rPr>
                <w:noProof/>
                <w:webHidden/>
              </w:rPr>
              <w:fldChar w:fldCharType="end"/>
            </w:r>
          </w:hyperlink>
        </w:p>
        <w:p w14:paraId="04D492B5" w14:textId="3DD22000" w:rsidR="000D7BF8" w:rsidRDefault="000D7BF8">
          <w:pPr>
            <w:pStyle w:val="TOC3"/>
            <w:rPr>
              <w:rFonts w:eastAsiaTheme="minorEastAsia"/>
              <w:color w:val="auto"/>
              <w:kern w:val="2"/>
              <w:sz w:val="24"/>
              <w:szCs w:val="24"/>
              <w:lang/>
              <w14:ligatures w14:val="standardContextual"/>
            </w:rPr>
          </w:pPr>
          <w:hyperlink w:anchor="_Toc198389198" w:history="1">
            <w:r w:rsidRPr="00E6328B">
              <w:rPr>
                <w:rStyle w:val="Hyperlink"/>
              </w:rPr>
              <w:t>5.2.1</w:t>
            </w:r>
            <w:r>
              <w:rPr>
                <w:rFonts w:eastAsiaTheme="minorEastAsia"/>
                <w:color w:val="auto"/>
                <w:kern w:val="2"/>
                <w:sz w:val="24"/>
                <w:szCs w:val="24"/>
                <w:lang/>
                <w14:ligatures w14:val="standardContextual"/>
              </w:rPr>
              <w:tab/>
            </w:r>
            <w:r w:rsidRPr="00E6328B">
              <w:rPr>
                <w:rStyle w:val="Hyperlink"/>
              </w:rPr>
              <w:t>Time</w:t>
            </w:r>
            <w:r>
              <w:rPr>
                <w:webHidden/>
              </w:rPr>
              <w:tab/>
            </w:r>
            <w:r>
              <w:rPr>
                <w:webHidden/>
              </w:rPr>
              <w:fldChar w:fldCharType="begin"/>
            </w:r>
            <w:r>
              <w:rPr>
                <w:webHidden/>
              </w:rPr>
              <w:instrText xml:space="preserve"> PAGEREF _Toc198389198 \h </w:instrText>
            </w:r>
            <w:r>
              <w:rPr>
                <w:webHidden/>
              </w:rPr>
            </w:r>
            <w:r>
              <w:rPr>
                <w:webHidden/>
              </w:rPr>
              <w:fldChar w:fldCharType="separate"/>
            </w:r>
            <w:r>
              <w:rPr>
                <w:webHidden/>
              </w:rPr>
              <w:t>10</w:t>
            </w:r>
            <w:r>
              <w:rPr>
                <w:webHidden/>
              </w:rPr>
              <w:fldChar w:fldCharType="end"/>
            </w:r>
          </w:hyperlink>
        </w:p>
        <w:p w14:paraId="6A0CDA3B" w14:textId="60C3C31F" w:rsidR="000D7BF8" w:rsidRDefault="000D7BF8">
          <w:pPr>
            <w:pStyle w:val="TOC3"/>
            <w:rPr>
              <w:rFonts w:eastAsiaTheme="minorEastAsia"/>
              <w:color w:val="auto"/>
              <w:kern w:val="2"/>
              <w:sz w:val="24"/>
              <w:szCs w:val="24"/>
              <w:lang/>
              <w14:ligatures w14:val="standardContextual"/>
            </w:rPr>
          </w:pPr>
          <w:hyperlink w:anchor="_Toc198389199" w:history="1">
            <w:r w:rsidRPr="00E6328B">
              <w:rPr>
                <w:rStyle w:val="Hyperlink"/>
                <w:lang w:val="en-US"/>
              </w:rPr>
              <w:t>5.2.2</w:t>
            </w:r>
            <w:r>
              <w:rPr>
                <w:rFonts w:eastAsiaTheme="minorEastAsia"/>
                <w:color w:val="auto"/>
                <w:kern w:val="2"/>
                <w:sz w:val="24"/>
                <w:szCs w:val="24"/>
                <w:lang/>
                <w14:ligatures w14:val="standardContextual"/>
              </w:rPr>
              <w:tab/>
            </w:r>
            <w:r w:rsidRPr="00E6328B">
              <w:rPr>
                <w:rStyle w:val="Hyperlink"/>
                <w:lang w:val="en-US"/>
              </w:rPr>
              <w:t>Memory</w:t>
            </w:r>
            <w:r>
              <w:rPr>
                <w:webHidden/>
              </w:rPr>
              <w:tab/>
            </w:r>
            <w:r>
              <w:rPr>
                <w:webHidden/>
              </w:rPr>
              <w:fldChar w:fldCharType="begin"/>
            </w:r>
            <w:r>
              <w:rPr>
                <w:webHidden/>
              </w:rPr>
              <w:instrText xml:space="preserve"> PAGEREF _Toc198389199 \h </w:instrText>
            </w:r>
            <w:r>
              <w:rPr>
                <w:webHidden/>
              </w:rPr>
            </w:r>
            <w:r>
              <w:rPr>
                <w:webHidden/>
              </w:rPr>
              <w:fldChar w:fldCharType="separate"/>
            </w:r>
            <w:r>
              <w:rPr>
                <w:webHidden/>
              </w:rPr>
              <w:t>14</w:t>
            </w:r>
            <w:r>
              <w:rPr>
                <w:webHidden/>
              </w:rPr>
              <w:fldChar w:fldCharType="end"/>
            </w:r>
          </w:hyperlink>
        </w:p>
        <w:p w14:paraId="0A1CF748" w14:textId="5ADA536F" w:rsidR="000D7BF8" w:rsidRDefault="000D7BF8">
          <w:pPr>
            <w:pStyle w:val="TOC2"/>
            <w:tabs>
              <w:tab w:val="left" w:pos="1418"/>
            </w:tabs>
            <w:rPr>
              <w:rFonts w:eastAsiaTheme="minorEastAsia"/>
              <w:noProof/>
              <w:color w:val="auto"/>
              <w:kern w:val="2"/>
              <w:sz w:val="24"/>
              <w:szCs w:val="24"/>
              <w:lang/>
              <w14:ligatures w14:val="standardContextual"/>
            </w:rPr>
          </w:pPr>
          <w:hyperlink w:anchor="_Toc198389200" w:history="1">
            <w:r w:rsidRPr="00E6328B">
              <w:rPr>
                <w:rStyle w:val="Hyperlink"/>
                <w:noProof/>
                <w:lang w:val="en-US"/>
              </w:rPr>
              <w:t>5.3</w:t>
            </w:r>
            <w:r>
              <w:rPr>
                <w:rFonts w:eastAsiaTheme="minorEastAsia"/>
                <w:noProof/>
                <w:color w:val="auto"/>
                <w:kern w:val="2"/>
                <w:sz w:val="24"/>
                <w:szCs w:val="24"/>
                <w:lang/>
                <w14:ligatures w14:val="standardContextual"/>
              </w:rPr>
              <w:tab/>
            </w:r>
            <w:r w:rsidRPr="00E6328B">
              <w:rPr>
                <w:rStyle w:val="Hyperlink"/>
                <w:noProof/>
                <w:lang w:val="en-US"/>
              </w:rPr>
              <w:t>Optimization</w:t>
            </w:r>
            <w:r>
              <w:rPr>
                <w:noProof/>
                <w:webHidden/>
              </w:rPr>
              <w:tab/>
            </w:r>
            <w:r>
              <w:rPr>
                <w:noProof/>
                <w:webHidden/>
              </w:rPr>
              <w:fldChar w:fldCharType="begin"/>
            </w:r>
            <w:r>
              <w:rPr>
                <w:noProof/>
                <w:webHidden/>
              </w:rPr>
              <w:instrText xml:space="preserve"> PAGEREF _Toc198389200 \h </w:instrText>
            </w:r>
            <w:r>
              <w:rPr>
                <w:noProof/>
                <w:webHidden/>
              </w:rPr>
            </w:r>
            <w:r>
              <w:rPr>
                <w:noProof/>
                <w:webHidden/>
              </w:rPr>
              <w:fldChar w:fldCharType="separate"/>
            </w:r>
            <w:r>
              <w:rPr>
                <w:noProof/>
                <w:webHidden/>
              </w:rPr>
              <w:t>14</w:t>
            </w:r>
            <w:r>
              <w:rPr>
                <w:noProof/>
                <w:webHidden/>
              </w:rPr>
              <w:fldChar w:fldCharType="end"/>
            </w:r>
          </w:hyperlink>
        </w:p>
        <w:p w14:paraId="14474393" w14:textId="160BA883" w:rsidR="000D7BF8" w:rsidRDefault="000D7BF8">
          <w:pPr>
            <w:pStyle w:val="TOC1"/>
            <w:tabs>
              <w:tab w:val="right" w:leader="dot" w:pos="9060"/>
            </w:tabs>
            <w:rPr>
              <w:rFonts w:eastAsiaTheme="minorEastAsia"/>
              <w:noProof/>
              <w:color w:val="auto"/>
              <w:kern w:val="2"/>
              <w:sz w:val="24"/>
              <w:szCs w:val="24"/>
              <w:lang/>
              <w14:ligatures w14:val="standardContextual"/>
            </w:rPr>
          </w:pPr>
          <w:hyperlink w:anchor="_Toc198389201" w:history="1">
            <w:r w:rsidRPr="00E6328B">
              <w:rPr>
                <w:rStyle w:val="Hyperlink"/>
                <w:noProof/>
              </w:rPr>
              <w:t>6</w:t>
            </w:r>
            <w:r>
              <w:rPr>
                <w:rFonts w:eastAsiaTheme="minorEastAsia"/>
                <w:noProof/>
                <w:color w:val="auto"/>
                <w:kern w:val="2"/>
                <w:sz w:val="24"/>
                <w:szCs w:val="24"/>
                <w:lang/>
                <w14:ligatures w14:val="standardContextual"/>
              </w:rPr>
              <w:tab/>
            </w:r>
            <w:r w:rsidRPr="00E6328B">
              <w:rPr>
                <w:rStyle w:val="Hyperlink"/>
                <w:noProof/>
              </w:rPr>
              <w:t>Conclusion</w:t>
            </w:r>
            <w:r>
              <w:rPr>
                <w:noProof/>
                <w:webHidden/>
              </w:rPr>
              <w:tab/>
            </w:r>
            <w:r>
              <w:rPr>
                <w:noProof/>
                <w:webHidden/>
              </w:rPr>
              <w:fldChar w:fldCharType="begin"/>
            </w:r>
            <w:r>
              <w:rPr>
                <w:noProof/>
                <w:webHidden/>
              </w:rPr>
              <w:instrText xml:space="preserve"> PAGEREF _Toc198389201 \h </w:instrText>
            </w:r>
            <w:r>
              <w:rPr>
                <w:noProof/>
                <w:webHidden/>
              </w:rPr>
            </w:r>
            <w:r>
              <w:rPr>
                <w:noProof/>
                <w:webHidden/>
              </w:rPr>
              <w:fldChar w:fldCharType="separate"/>
            </w:r>
            <w:r>
              <w:rPr>
                <w:noProof/>
                <w:webHidden/>
              </w:rPr>
              <w:t>14</w:t>
            </w:r>
            <w:r>
              <w:rPr>
                <w:noProof/>
                <w:webHidden/>
              </w:rPr>
              <w:fldChar w:fldCharType="end"/>
            </w:r>
          </w:hyperlink>
        </w:p>
        <w:p w14:paraId="0CF81DA5" w14:textId="76500375" w:rsidR="000D7BF8" w:rsidRDefault="000D7BF8">
          <w:pPr>
            <w:pStyle w:val="TOC1"/>
            <w:tabs>
              <w:tab w:val="right" w:leader="dot" w:pos="9060"/>
            </w:tabs>
            <w:rPr>
              <w:rFonts w:eastAsiaTheme="minorEastAsia"/>
              <w:noProof/>
              <w:color w:val="auto"/>
              <w:kern w:val="2"/>
              <w:sz w:val="24"/>
              <w:szCs w:val="24"/>
              <w:lang/>
              <w14:ligatures w14:val="standardContextual"/>
            </w:rPr>
          </w:pPr>
          <w:hyperlink w:anchor="_Toc198389202" w:history="1">
            <w:r w:rsidRPr="00E6328B">
              <w:rPr>
                <w:rStyle w:val="Hyperlink"/>
                <w:noProof/>
              </w:rPr>
              <w:t>7</w:t>
            </w:r>
            <w:r>
              <w:rPr>
                <w:rFonts w:eastAsiaTheme="minorEastAsia"/>
                <w:noProof/>
                <w:color w:val="auto"/>
                <w:kern w:val="2"/>
                <w:sz w:val="24"/>
                <w:szCs w:val="24"/>
                <w:lang/>
                <w14:ligatures w14:val="standardContextual"/>
              </w:rPr>
              <w:tab/>
            </w:r>
            <w:r w:rsidRPr="00E6328B">
              <w:rPr>
                <w:rStyle w:val="Hyperlink"/>
                <w:noProof/>
              </w:rPr>
              <w:t>Acknowledgements</w:t>
            </w:r>
            <w:r>
              <w:rPr>
                <w:noProof/>
                <w:webHidden/>
              </w:rPr>
              <w:tab/>
            </w:r>
            <w:r>
              <w:rPr>
                <w:noProof/>
                <w:webHidden/>
              </w:rPr>
              <w:fldChar w:fldCharType="begin"/>
            </w:r>
            <w:r>
              <w:rPr>
                <w:noProof/>
                <w:webHidden/>
              </w:rPr>
              <w:instrText xml:space="preserve"> PAGEREF _Toc198389202 \h </w:instrText>
            </w:r>
            <w:r>
              <w:rPr>
                <w:noProof/>
                <w:webHidden/>
              </w:rPr>
            </w:r>
            <w:r>
              <w:rPr>
                <w:noProof/>
                <w:webHidden/>
              </w:rPr>
              <w:fldChar w:fldCharType="separate"/>
            </w:r>
            <w:r>
              <w:rPr>
                <w:noProof/>
                <w:webHidden/>
              </w:rPr>
              <w:t>14</w:t>
            </w:r>
            <w:r>
              <w:rPr>
                <w:noProof/>
                <w:webHidden/>
              </w:rPr>
              <w:fldChar w:fldCharType="end"/>
            </w:r>
          </w:hyperlink>
        </w:p>
        <w:p w14:paraId="2596021C" w14:textId="70E4C20E" w:rsidR="000D7BF8" w:rsidRDefault="000D7BF8">
          <w:pPr>
            <w:pStyle w:val="TOC1"/>
            <w:tabs>
              <w:tab w:val="right" w:leader="dot" w:pos="9060"/>
            </w:tabs>
            <w:rPr>
              <w:rFonts w:eastAsiaTheme="minorEastAsia"/>
              <w:noProof/>
              <w:color w:val="auto"/>
              <w:kern w:val="2"/>
              <w:sz w:val="24"/>
              <w:szCs w:val="24"/>
              <w:lang/>
              <w14:ligatures w14:val="standardContextual"/>
            </w:rPr>
          </w:pPr>
          <w:hyperlink w:anchor="_Toc198389203" w:history="1">
            <w:r w:rsidRPr="00E6328B">
              <w:rPr>
                <w:rStyle w:val="Hyperlink"/>
                <w:noProof/>
              </w:rPr>
              <w:t>8</w:t>
            </w:r>
            <w:r>
              <w:rPr>
                <w:rFonts w:eastAsiaTheme="minorEastAsia"/>
                <w:noProof/>
                <w:color w:val="auto"/>
                <w:kern w:val="2"/>
                <w:sz w:val="24"/>
                <w:szCs w:val="24"/>
                <w:lang/>
                <w14:ligatures w14:val="standardContextual"/>
              </w:rPr>
              <w:tab/>
            </w:r>
            <w:r w:rsidRPr="00E6328B">
              <w:rPr>
                <w:rStyle w:val="Hyperlink"/>
                <w:noProof/>
              </w:rPr>
              <w:t>References</w:t>
            </w:r>
            <w:r>
              <w:rPr>
                <w:noProof/>
                <w:webHidden/>
              </w:rPr>
              <w:tab/>
            </w:r>
            <w:r>
              <w:rPr>
                <w:noProof/>
                <w:webHidden/>
              </w:rPr>
              <w:fldChar w:fldCharType="begin"/>
            </w:r>
            <w:r>
              <w:rPr>
                <w:noProof/>
                <w:webHidden/>
              </w:rPr>
              <w:instrText xml:space="preserve"> PAGEREF _Toc198389203 \h </w:instrText>
            </w:r>
            <w:r>
              <w:rPr>
                <w:noProof/>
                <w:webHidden/>
              </w:rPr>
            </w:r>
            <w:r>
              <w:rPr>
                <w:noProof/>
                <w:webHidden/>
              </w:rPr>
              <w:fldChar w:fldCharType="separate"/>
            </w:r>
            <w:r>
              <w:rPr>
                <w:noProof/>
                <w:webHidden/>
              </w:rPr>
              <w:t>14</w:t>
            </w:r>
            <w:r>
              <w:rPr>
                <w:noProof/>
                <w:webHidden/>
              </w:rPr>
              <w:fldChar w:fldCharType="end"/>
            </w:r>
          </w:hyperlink>
        </w:p>
        <w:p w14:paraId="38AC4E77" w14:textId="06DBA45F" w:rsidR="00C05969" w:rsidRDefault="00C05969" w:rsidP="003D423E">
          <w:pPr>
            <w:jc w:val="both"/>
          </w:pPr>
          <w:r>
            <w:rPr>
              <w:b/>
              <w:bCs/>
              <w:lang w:val="nl-NL"/>
            </w:rPr>
            <w:fldChar w:fldCharType="end"/>
          </w:r>
        </w:p>
      </w:sdtContent>
    </w:sdt>
    <w:p w14:paraId="358702CF" w14:textId="068947AC" w:rsidR="00EA6BD8" w:rsidRPr="00167C7E" w:rsidRDefault="00EA6BD8" w:rsidP="003D423E">
      <w:pPr>
        <w:spacing w:after="160"/>
        <w:jc w:val="both"/>
        <w:rPr>
          <w:rFonts w:eastAsiaTheme="majorEastAsia" w:cstheme="majorBidi"/>
          <w:b/>
          <w:bCs/>
          <w:color w:val="002E65" w:themeColor="text1"/>
          <w:sz w:val="32"/>
          <w:szCs w:val="32"/>
        </w:rPr>
      </w:pPr>
      <w:r w:rsidRPr="00167C7E">
        <w:br w:type="page"/>
      </w:r>
    </w:p>
    <w:p w14:paraId="66229C04" w14:textId="4FFA6A82" w:rsidR="00036551" w:rsidRPr="00167C7E" w:rsidRDefault="00167C7E" w:rsidP="003D423E">
      <w:pPr>
        <w:pStyle w:val="Heading1"/>
        <w:jc w:val="both"/>
        <w:rPr>
          <w:lang w:val="en-GB"/>
        </w:rPr>
      </w:pPr>
      <w:bookmarkStart w:id="1" w:name="_Toc198389184"/>
      <w:bookmarkEnd w:id="0"/>
      <w:r w:rsidRPr="00167C7E">
        <w:rPr>
          <w:lang w:val="en-GB"/>
        </w:rPr>
        <w:lastRenderedPageBreak/>
        <w:t>Abstract</w:t>
      </w:r>
      <w:bookmarkEnd w:id="1"/>
    </w:p>
    <w:p w14:paraId="031DA66E" w14:textId="2CEF5160" w:rsidR="00167C7E" w:rsidRPr="00167C7E" w:rsidRDefault="00167C7E" w:rsidP="003D423E">
      <w:pPr>
        <w:jc w:val="both"/>
      </w:pPr>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3D423E">
      <w:pPr>
        <w:pStyle w:val="Heading1"/>
        <w:jc w:val="both"/>
        <w:rPr>
          <w:lang w:val="en-GB"/>
        </w:rPr>
      </w:pPr>
      <w:bookmarkStart w:id="2" w:name="_Toc198389185"/>
      <w:r w:rsidRPr="00167C7E">
        <w:rPr>
          <w:lang w:val="en-GB"/>
        </w:rPr>
        <w:t>Introduction</w:t>
      </w:r>
      <w:bookmarkEnd w:id="2"/>
    </w:p>
    <w:p w14:paraId="461B6776" w14:textId="350F50F9" w:rsidR="00167C7E" w:rsidRDefault="00167C7E" w:rsidP="003D423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a model</w:t>
      </w:r>
      <w:r w:rsidR="0021425B">
        <w:t xml:space="preserve"> of</w:t>
      </w:r>
      <w:r w:rsidR="00875854">
        <w:t xml:space="preserve"> </w:t>
      </w:r>
      <w:r w:rsidRPr="00167C7E">
        <w:t>the Belgian electricity market</w:t>
      </w:r>
      <w:r w:rsidR="00875854">
        <w:t xml:space="preserve">. </w:t>
      </w:r>
      <w:r w:rsidRPr="00167C7E">
        <w:t>To do this, we need</w:t>
      </w:r>
      <w:r w:rsidR="00875854">
        <w:t xml:space="preserve"> first create and simulate a scenario that </w:t>
      </w:r>
      <w:r w:rsidR="0021425B">
        <w:t xml:space="preserve">approximates </w:t>
      </w:r>
      <w:r w:rsidR="00875854">
        <w:t>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3D423E">
      <w:pPr>
        <w:pStyle w:val="ListParagraph"/>
        <w:numPr>
          <w:ilvl w:val="0"/>
          <w:numId w:val="12"/>
        </w:numPr>
        <w:jc w:val="both"/>
      </w:pPr>
      <w:r>
        <w:t>What is the processing time and memory consumption of the initial scenario?</w:t>
      </w:r>
    </w:p>
    <w:p w14:paraId="5D7F9AF9" w14:textId="7019E13C" w:rsidR="00CB4FCD" w:rsidRPr="00167C7E" w:rsidRDefault="00CB4FCD" w:rsidP="003D423E">
      <w:pPr>
        <w:pStyle w:val="ListParagraph"/>
        <w:numPr>
          <w:ilvl w:val="0"/>
          <w:numId w:val="12"/>
        </w:numPr>
        <w:jc w:val="both"/>
      </w:pPr>
      <w:r>
        <w:t>What are the key time and memory bottlenecks?</w:t>
      </w:r>
    </w:p>
    <w:p w14:paraId="245CF1E9" w14:textId="1EF39B43" w:rsidR="00167C7E" w:rsidRPr="00167C7E" w:rsidRDefault="00167C7E" w:rsidP="003D423E">
      <w:pPr>
        <w:pStyle w:val="ListParagraph"/>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3D423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16C06D3A" w:rsidR="00167C7E" w:rsidRPr="00167C7E" w:rsidRDefault="00167C7E" w:rsidP="003D423E">
      <w:pPr>
        <w:jc w:val="both"/>
      </w:pPr>
      <w:r w:rsidRPr="00167C7E">
        <w:t xml:space="preserve">The next section will discuss the literature </w:t>
      </w:r>
      <w:r w:rsidR="00B837CA">
        <w:t>background</w:t>
      </w:r>
      <w:r w:rsidRPr="00167C7E">
        <w:t xml:space="preserve"> to this research project. It will discuss the working mechanism of the electricity market</w:t>
      </w:r>
      <w:r w:rsidR="00AA44D7">
        <w:t xml:space="preserve"> and</w:t>
      </w:r>
      <w:r w:rsidRPr="00167C7E">
        <w:t xml:space="preserve"> how the ASSUME framework </w:t>
      </w:r>
      <w:r w:rsidR="00AA44D7">
        <w:t>works both internally and externally to model the market. The Big O notation, its mathematical foundation and how it can be used to theoretically profile a function will also be discussed in the last paragraph of the section.</w:t>
      </w:r>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3D423E">
      <w:pPr>
        <w:jc w:val="both"/>
      </w:pPr>
    </w:p>
    <w:p w14:paraId="38D2D3E1" w14:textId="77777777" w:rsidR="00167C7E" w:rsidRPr="00167C7E" w:rsidRDefault="00167C7E" w:rsidP="003D423E">
      <w:pPr>
        <w:jc w:val="both"/>
      </w:pPr>
    </w:p>
    <w:p w14:paraId="14301F75" w14:textId="77777777" w:rsidR="00167C7E" w:rsidRPr="00167C7E" w:rsidRDefault="00167C7E" w:rsidP="003D423E">
      <w:pPr>
        <w:jc w:val="both"/>
      </w:pPr>
    </w:p>
    <w:p w14:paraId="775589EB" w14:textId="77777777" w:rsidR="00167C7E" w:rsidRPr="00167C7E" w:rsidRDefault="00167C7E" w:rsidP="003D423E">
      <w:pPr>
        <w:jc w:val="both"/>
      </w:pPr>
    </w:p>
    <w:p w14:paraId="2F3BD1E6" w14:textId="77777777" w:rsidR="00167C7E" w:rsidRPr="00167C7E" w:rsidRDefault="00167C7E" w:rsidP="003D423E">
      <w:pPr>
        <w:jc w:val="both"/>
      </w:pPr>
    </w:p>
    <w:p w14:paraId="2BC80635" w14:textId="77777777" w:rsidR="00167C7E" w:rsidRPr="00167C7E" w:rsidRDefault="00167C7E" w:rsidP="003D423E">
      <w:pPr>
        <w:jc w:val="both"/>
      </w:pPr>
    </w:p>
    <w:p w14:paraId="2BD34B3A" w14:textId="77777777" w:rsidR="00167C7E" w:rsidRPr="00167C7E" w:rsidRDefault="00167C7E" w:rsidP="003D423E">
      <w:pPr>
        <w:jc w:val="both"/>
      </w:pPr>
    </w:p>
    <w:p w14:paraId="7EA479C1" w14:textId="0A3F36B3" w:rsidR="00167C7E" w:rsidRPr="00167C7E" w:rsidRDefault="00167C7E" w:rsidP="003D423E">
      <w:pPr>
        <w:pStyle w:val="Heading1"/>
        <w:jc w:val="both"/>
        <w:rPr>
          <w:lang w:val="en-GB"/>
        </w:rPr>
      </w:pPr>
      <w:bookmarkStart w:id="3" w:name="_Toc198389186"/>
      <w:r w:rsidRPr="00167C7E">
        <w:rPr>
          <w:lang w:val="en-GB"/>
        </w:rPr>
        <w:t>Background</w:t>
      </w:r>
      <w:bookmarkEnd w:id="3"/>
    </w:p>
    <w:p w14:paraId="574F557E" w14:textId="328274B3" w:rsidR="00167C7E" w:rsidRPr="00167C7E" w:rsidRDefault="00167C7E" w:rsidP="003D423E">
      <w:pPr>
        <w:pStyle w:val="Heading2"/>
        <w:jc w:val="both"/>
      </w:pPr>
      <w:bookmarkStart w:id="4" w:name="_Toc198389187"/>
      <w:r w:rsidRPr="00167C7E">
        <w:t>The electricity market</w:t>
      </w:r>
      <w:bookmarkEnd w:id="4"/>
    </w:p>
    <w:p w14:paraId="45E1085B" w14:textId="77777777" w:rsidR="00167C7E" w:rsidRPr="00167C7E" w:rsidRDefault="00167C7E" w:rsidP="003D423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3D423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3D423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DC2314C" w:rsidR="00C95CEF" w:rsidRPr="00167C7E" w:rsidRDefault="00C95CEF" w:rsidP="003D423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p>
    <w:p w14:paraId="4ECBADBB" w14:textId="6EE665D4" w:rsidR="00167C7E" w:rsidRPr="00167C7E" w:rsidRDefault="00167C7E" w:rsidP="003D423E">
      <w:pPr>
        <w:pStyle w:val="Heading2"/>
        <w:jc w:val="both"/>
      </w:pPr>
      <w:bookmarkStart w:id="5" w:name="_Toc198389188"/>
      <w:r w:rsidRPr="00167C7E">
        <w:t>The ASSUME Framework</w:t>
      </w:r>
      <w:bookmarkEnd w:id="5"/>
    </w:p>
    <w:p w14:paraId="23D32FE2" w14:textId="02CC6F57" w:rsidR="00C95CEF" w:rsidRDefault="00167C7E" w:rsidP="003D423E">
      <w:pPr>
        <w:jc w:val="both"/>
      </w:pPr>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r w:rsidR="00F14513">
        <w:t xml:space="preserve"> </w:t>
      </w:r>
      <w:r w:rsidR="003D423E">
        <w:t>T</w:t>
      </w:r>
      <w:r w:rsidR="00F14513" w:rsidRPr="00F14513">
        <w:t xml:space="preserve">he architecture of the framework is </w:t>
      </w:r>
      <w:r w:rsidR="003D423E">
        <w:t>depicted in the following figure</w:t>
      </w:r>
      <w:r w:rsidR="00F14513" w:rsidRPr="00F14513">
        <w:t xml:space="preserve">. It can be roughly divided into two parts. On the left side of the world class </w:t>
      </w:r>
      <w:r w:rsidR="003D423E" w:rsidRPr="003D423E">
        <w:t>are</w:t>
      </w:r>
      <w:r w:rsidR="003D423E">
        <w:t xml:space="preserve"> </w:t>
      </w:r>
      <w:r w:rsidR="00F14513" w:rsidRPr="00F14513">
        <w:t>the markets located and on the right side the market participants, which are here named units. Both are connected via the orders that market participants place on the markets.</w:t>
      </w:r>
    </w:p>
    <w:p w14:paraId="2197E783" w14:textId="0DE7D0E1" w:rsidR="00167C7E" w:rsidRDefault="00167C7E" w:rsidP="003D423E">
      <w:pPr>
        <w:jc w:val="both"/>
        <w:rPr>
          <w:b/>
          <w:bCs/>
        </w:rPr>
      </w:pPr>
    </w:p>
    <w:p w14:paraId="72FFDFA2" w14:textId="6A43E9E4" w:rsidR="00081B6F" w:rsidRDefault="00081B6F" w:rsidP="003D423E">
      <w:pPr>
        <w:jc w:val="both"/>
        <w:rPr>
          <w:i/>
          <w:iCs/>
        </w:rPr>
      </w:pPr>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42B97C5A" w14:textId="337153BE" w:rsidR="00F14513" w:rsidRPr="00B16963" w:rsidRDefault="00F14513" w:rsidP="003D423E">
      <w:pPr>
        <w:jc w:val="both"/>
        <w:rPr>
          <w:b/>
          <w:bCs/>
        </w:rPr>
      </w:pPr>
      <w:r>
        <w:t xml:space="preserve">It is also crucial to </w:t>
      </w:r>
      <w:r w:rsidR="003D423E">
        <w:t>understand</w:t>
      </w:r>
      <w:r>
        <w:t xml:space="preserve"> how the framework works under the hood because it defines the methodology that w</w:t>
      </w:r>
      <w:r w:rsidR="007B4C01">
        <w:t>e use and the results that are show</w:t>
      </w:r>
      <w:r w:rsidR="00606C9A">
        <w:t>n</w:t>
      </w:r>
      <w:r>
        <w:t xml:space="preserve">. ASSUME uses the Mango agent framework for the agents messaging and Python’s </w:t>
      </w:r>
      <w:proofErr w:type="spellStart"/>
      <w:r w:rsidRPr="003D423E">
        <w:t>asyncio</w:t>
      </w:r>
      <w:proofErr w:type="spellEnd"/>
      <w:r>
        <w:rPr>
          <w:i/>
          <w:iCs/>
        </w:rPr>
        <w:t xml:space="preserve"> </w:t>
      </w:r>
      <w:r w:rsidR="00B11D47">
        <w:t xml:space="preserve">for </w:t>
      </w:r>
      <w:r>
        <w:t xml:space="preserve">asynchronous execution. </w:t>
      </w:r>
      <w:r w:rsidR="006E4D8A">
        <w:t xml:space="preserve">Mango supplies the abstraction like </w:t>
      </w:r>
      <w:proofErr w:type="spellStart"/>
      <w:r w:rsidR="006E4D8A">
        <w:rPr>
          <w:i/>
          <w:iCs/>
        </w:rPr>
        <w:t>RoleAgent</w:t>
      </w:r>
      <w:proofErr w:type="spellEnd"/>
      <w:r w:rsidR="006E4D8A">
        <w:rPr>
          <w:i/>
          <w:iCs/>
        </w:rPr>
        <w:t xml:space="preserve">, Role </w:t>
      </w:r>
      <w:r w:rsidR="006E4D8A">
        <w:t xml:space="preserve">and </w:t>
      </w:r>
      <w:r w:rsidR="006E4D8A">
        <w:rPr>
          <w:i/>
          <w:iCs/>
        </w:rPr>
        <w:t xml:space="preserve">Container </w:t>
      </w:r>
      <w:r w:rsidR="006E4D8A">
        <w:t xml:space="preserve">which manage agents, their roles and how they communicate. </w:t>
      </w:r>
      <w:r w:rsidR="00853E2D">
        <w:t xml:space="preserve">ASSUME instantiates a container, creates agents </w:t>
      </w:r>
      <w:r w:rsidR="00D5156F">
        <w:t>that each have roles like</w:t>
      </w:r>
      <w:r w:rsidR="00853E2D">
        <w:t xml:space="preserve"> </w:t>
      </w:r>
      <w:proofErr w:type="spellStart"/>
      <w:r w:rsidR="00853E2D" w:rsidRPr="00853E2D">
        <w:rPr>
          <w:i/>
          <w:iCs/>
        </w:rPr>
        <w:t>UnitsOperator</w:t>
      </w:r>
      <w:proofErr w:type="spellEnd"/>
      <w:r w:rsidR="00853E2D">
        <w:t xml:space="preserve"> and </w:t>
      </w:r>
      <w:proofErr w:type="spellStart"/>
      <w:r w:rsidR="00853E2D" w:rsidRPr="00853E2D">
        <w:rPr>
          <w:i/>
          <w:iCs/>
        </w:rPr>
        <w:t>Mark</w:t>
      </w:r>
      <w:r w:rsidR="00853E2D">
        <w:rPr>
          <w:i/>
          <w:iCs/>
        </w:rPr>
        <w:t>et</w:t>
      </w:r>
      <w:r w:rsidR="00853E2D" w:rsidRPr="00853E2D">
        <w:rPr>
          <w:i/>
          <w:iCs/>
        </w:rPr>
        <w:t>Role</w:t>
      </w:r>
      <w:proofErr w:type="spellEnd"/>
      <w:r w:rsidR="00B16963">
        <w:rPr>
          <w:i/>
          <w:iCs/>
        </w:rPr>
        <w:t>,</w:t>
      </w:r>
      <w:r w:rsidR="00853E2D">
        <w:t xml:space="preserve"> and registers them in the container. </w:t>
      </w:r>
      <w:r w:rsidR="00D5156F">
        <w:t>When the simulation is run, the World</w:t>
      </w:r>
      <w:r w:rsidR="003D423E">
        <w:t xml:space="preserve"> class</w:t>
      </w:r>
      <w:r w:rsidR="00D5156F">
        <w:t xml:space="preserve"> calls the asynchronous run function that activates the container. The agents </w:t>
      </w:r>
      <w:r w:rsidR="00606C9A">
        <w:t xml:space="preserve">activate their roles like </w:t>
      </w:r>
      <w:proofErr w:type="spellStart"/>
      <w:r w:rsidR="00606C9A">
        <w:rPr>
          <w:i/>
          <w:iCs/>
        </w:rPr>
        <w:t>UnitsOperator</w:t>
      </w:r>
      <w:proofErr w:type="spellEnd"/>
      <w:r w:rsidR="00606C9A">
        <w:rPr>
          <w:i/>
          <w:iCs/>
        </w:rPr>
        <w:t xml:space="preserve"> </w:t>
      </w:r>
      <w:r w:rsidR="00606C9A">
        <w:t xml:space="preserve">that in turn activate the units that it manages. The agents use </w:t>
      </w:r>
      <w:proofErr w:type="spellStart"/>
      <w:r w:rsidR="00606C9A">
        <w:t>asyncio’s</w:t>
      </w:r>
      <w:proofErr w:type="spellEnd"/>
      <w:r w:rsidR="00606C9A">
        <w:t xml:space="preserve"> </w:t>
      </w:r>
      <w:r w:rsidR="00606C9A">
        <w:rPr>
          <w:i/>
          <w:iCs/>
        </w:rPr>
        <w:t xml:space="preserve">async </w:t>
      </w:r>
      <w:r w:rsidR="00606C9A">
        <w:t xml:space="preserve">and </w:t>
      </w:r>
      <w:r w:rsidR="00606C9A">
        <w:rPr>
          <w:i/>
          <w:iCs/>
        </w:rPr>
        <w:t xml:space="preserve">await </w:t>
      </w:r>
      <w:r w:rsidR="00606C9A">
        <w:t>functions to perform non-blocking, concurrent tasks.</w:t>
      </w:r>
      <w:r w:rsidR="00B16963">
        <w:t xml:space="preserve"> They do this by yielding control and wating for a message when it comes across an </w:t>
      </w:r>
      <w:r w:rsidR="00B16963">
        <w:rPr>
          <w:i/>
          <w:iCs/>
        </w:rPr>
        <w:t xml:space="preserve">await </w:t>
      </w:r>
      <w:r w:rsidR="00B16963">
        <w:t>function and resuming the task when a message is received. This way, a single agent does not block the execution of the rest of the code and the agents appear to work concurrently.</w:t>
      </w:r>
    </w:p>
    <w:p w14:paraId="6715C92A" w14:textId="12004683" w:rsidR="00167C7E" w:rsidRPr="00167C7E" w:rsidRDefault="00A26C74" w:rsidP="003D423E">
      <w:pPr>
        <w:pStyle w:val="Heading2"/>
        <w:jc w:val="both"/>
      </w:pPr>
      <w:bookmarkStart w:id="6" w:name="_Toc198389189"/>
      <w:r>
        <w:t>Big O</w:t>
      </w:r>
      <w:bookmarkEnd w:id="6"/>
    </w:p>
    <w:p w14:paraId="29F144E1" w14:textId="2C1A1DF1" w:rsidR="00167C7E" w:rsidRDefault="006A165C" w:rsidP="003D423E">
      <w:pPr>
        <w:jc w:val="both"/>
      </w:pPr>
      <w:r>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rsidR="002B1321">
        <w:t xml:space="preserve">, that means if you double the data, the time it takes roughly doubles too. We say that the performance scales linearly. The figure below shows different notations and how they scale. We try to stay away from the red and in the worst-case scenario, end </w:t>
      </w:r>
      <w:r w:rsidR="00200AC4">
        <w:t>up</w:t>
      </w:r>
      <w:r w:rsidR="002B1321">
        <w:t xml:space="preserve"> in the orange. </w:t>
      </w:r>
    </w:p>
    <w:p w14:paraId="42780197" w14:textId="7AA4C9FE" w:rsidR="00D95152" w:rsidRPr="00D95152" w:rsidRDefault="00D95152" w:rsidP="00D95152">
      <w:pPr>
        <w:pStyle w:val="ListParagraph"/>
        <w:numPr>
          <w:ilvl w:val="0"/>
          <w:numId w:val="18"/>
        </w:numPr>
        <w:jc w:val="both"/>
        <w:rPr>
          <w:b/>
          <w:bCs/>
        </w:rPr>
      </w:pPr>
      <w:r>
        <w:rPr>
          <w:b/>
          <w:bCs/>
        </w:rPr>
        <w:t>MATHEMATICAL FOUNDATION</w:t>
      </w:r>
    </w:p>
    <w:p w14:paraId="1BA0F25C" w14:textId="00FB7A8D" w:rsidR="00D16028" w:rsidRPr="00D16028" w:rsidRDefault="003D423E" w:rsidP="003D423E">
      <w:pPr>
        <w:jc w:val="both"/>
      </w:pPr>
      <w:r>
        <w:rPr>
          <w:noProof/>
        </w:rPr>
        <w:lastRenderedPageBreak/>
        <w:drawing>
          <wp:anchor distT="0" distB="0" distL="114300" distR="114300" simplePos="0" relativeHeight="251658240" behindDoc="0" locked="0" layoutInCell="1" allowOverlap="1" wp14:anchorId="42CA08DD" wp14:editId="617A828C">
            <wp:simplePos x="0" y="0"/>
            <wp:positionH relativeFrom="margin">
              <wp:align>left</wp:align>
            </wp:positionH>
            <wp:positionV relativeFrom="paragraph">
              <wp:posOffset>10160</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641B9" w14:textId="77777777" w:rsidR="00D16028" w:rsidRDefault="00D16028" w:rsidP="003D423E">
      <w:pPr>
        <w:jc w:val="both"/>
      </w:pPr>
    </w:p>
    <w:p w14:paraId="76964C29" w14:textId="77777777" w:rsidR="00D16028" w:rsidRDefault="00D16028" w:rsidP="003D423E">
      <w:pPr>
        <w:jc w:val="both"/>
      </w:pPr>
    </w:p>
    <w:p w14:paraId="0EBA8C98" w14:textId="77777777" w:rsidR="00D16028" w:rsidRPr="00D16028" w:rsidRDefault="00D16028" w:rsidP="003D423E">
      <w:pPr>
        <w:jc w:val="both"/>
      </w:pPr>
    </w:p>
    <w:p w14:paraId="776A9D22" w14:textId="77777777" w:rsidR="00D16028" w:rsidRDefault="00D16028" w:rsidP="003D423E">
      <w:pPr>
        <w:jc w:val="both"/>
      </w:pPr>
    </w:p>
    <w:p w14:paraId="6B0837CB" w14:textId="77777777" w:rsidR="002B1321" w:rsidRDefault="002B1321" w:rsidP="003D423E">
      <w:pPr>
        <w:jc w:val="both"/>
      </w:pPr>
    </w:p>
    <w:p w14:paraId="58DA356B" w14:textId="77777777" w:rsidR="002B1321" w:rsidRDefault="002B1321" w:rsidP="003D423E">
      <w:pPr>
        <w:jc w:val="both"/>
      </w:pPr>
    </w:p>
    <w:p w14:paraId="787213E6" w14:textId="7C4B59FF" w:rsidR="003D423E" w:rsidRDefault="003D423E" w:rsidP="003D423E">
      <w:pPr>
        <w:jc w:val="both"/>
        <w:rPr>
          <w:i/>
          <w:iCs/>
        </w:rPr>
      </w:pPr>
    </w:p>
    <w:p w14:paraId="1EACE8F5" w14:textId="33EF252E" w:rsidR="002B1321" w:rsidRDefault="002B1321" w:rsidP="003D423E">
      <w:pPr>
        <w:jc w:val="both"/>
        <w:rPr>
          <w:i/>
          <w:iCs/>
        </w:rPr>
      </w:pPr>
      <w:r>
        <w:rPr>
          <w:i/>
          <w:iCs/>
        </w:rPr>
        <w:t xml:space="preserve">Figure </w:t>
      </w:r>
      <w:r w:rsidR="00C05969">
        <w:rPr>
          <w:i/>
          <w:iCs/>
        </w:rPr>
        <w:t>2</w:t>
      </w:r>
      <w:r>
        <w:rPr>
          <w:i/>
          <w:iCs/>
        </w:rPr>
        <w:t xml:space="preserve">: Big-O complexity chart, source: </w:t>
      </w:r>
      <w:proofErr w:type="spellStart"/>
      <w:r>
        <w:rPr>
          <w:i/>
          <w:iCs/>
        </w:rPr>
        <w:t>freecodecamp</w:t>
      </w:r>
      <w:proofErr w:type="spellEnd"/>
    </w:p>
    <w:p w14:paraId="77C8B573" w14:textId="77777777" w:rsidR="00804B2C" w:rsidRDefault="00804B2C" w:rsidP="003D423E">
      <w:pPr>
        <w:jc w:val="both"/>
        <w:rPr>
          <w:i/>
          <w:iCs/>
        </w:rPr>
      </w:pPr>
    </w:p>
    <w:p w14:paraId="330DCA36" w14:textId="77777777" w:rsidR="00804B2C" w:rsidRDefault="00804B2C" w:rsidP="003D423E">
      <w:pPr>
        <w:jc w:val="both"/>
        <w:rPr>
          <w:i/>
          <w:iCs/>
        </w:rPr>
      </w:pPr>
    </w:p>
    <w:p w14:paraId="242F5660" w14:textId="77777777" w:rsidR="00804B2C" w:rsidRDefault="00804B2C" w:rsidP="003D423E">
      <w:pPr>
        <w:jc w:val="both"/>
        <w:rPr>
          <w:i/>
          <w:iCs/>
        </w:rPr>
      </w:pPr>
    </w:p>
    <w:p w14:paraId="23EE7215" w14:textId="77777777" w:rsidR="00804B2C" w:rsidRDefault="00804B2C" w:rsidP="003D423E">
      <w:pPr>
        <w:jc w:val="both"/>
        <w:rPr>
          <w:i/>
          <w:iCs/>
        </w:rPr>
      </w:pPr>
    </w:p>
    <w:p w14:paraId="123BB142" w14:textId="77777777" w:rsidR="00804B2C" w:rsidRDefault="00804B2C" w:rsidP="003D423E">
      <w:pPr>
        <w:jc w:val="both"/>
        <w:rPr>
          <w:i/>
          <w:iCs/>
        </w:rPr>
      </w:pPr>
    </w:p>
    <w:p w14:paraId="2267730C" w14:textId="77777777" w:rsidR="00804B2C" w:rsidRDefault="00804B2C" w:rsidP="003D423E">
      <w:pPr>
        <w:jc w:val="both"/>
        <w:rPr>
          <w:i/>
          <w:iCs/>
        </w:rPr>
      </w:pPr>
    </w:p>
    <w:p w14:paraId="661360F2" w14:textId="77777777" w:rsidR="00804B2C" w:rsidRDefault="00804B2C" w:rsidP="003D423E">
      <w:pPr>
        <w:jc w:val="both"/>
        <w:rPr>
          <w:i/>
          <w:iCs/>
        </w:rPr>
      </w:pPr>
    </w:p>
    <w:p w14:paraId="2AEE8B34" w14:textId="77777777" w:rsidR="00804B2C" w:rsidRDefault="00804B2C" w:rsidP="003D423E">
      <w:pPr>
        <w:jc w:val="both"/>
        <w:rPr>
          <w:i/>
          <w:iCs/>
        </w:rPr>
      </w:pPr>
    </w:p>
    <w:p w14:paraId="6C651574" w14:textId="77777777" w:rsidR="00804B2C" w:rsidRDefault="00804B2C" w:rsidP="003D423E">
      <w:pPr>
        <w:jc w:val="both"/>
        <w:rPr>
          <w:i/>
          <w:iCs/>
        </w:rPr>
      </w:pPr>
    </w:p>
    <w:p w14:paraId="63E4AFCD" w14:textId="77777777" w:rsidR="00804B2C" w:rsidRDefault="00804B2C" w:rsidP="003D423E">
      <w:pPr>
        <w:jc w:val="both"/>
        <w:rPr>
          <w:i/>
          <w:iCs/>
        </w:rPr>
      </w:pPr>
    </w:p>
    <w:p w14:paraId="3E09BC2C" w14:textId="77777777" w:rsidR="00804B2C" w:rsidRDefault="00804B2C" w:rsidP="003D423E">
      <w:pPr>
        <w:jc w:val="both"/>
        <w:rPr>
          <w:i/>
          <w:iCs/>
        </w:rPr>
      </w:pPr>
    </w:p>
    <w:p w14:paraId="66A1E341" w14:textId="77777777" w:rsidR="00804B2C" w:rsidRDefault="00804B2C" w:rsidP="003D423E">
      <w:pPr>
        <w:jc w:val="both"/>
        <w:rPr>
          <w:i/>
          <w:iCs/>
        </w:rPr>
      </w:pPr>
    </w:p>
    <w:p w14:paraId="4975A503" w14:textId="77777777" w:rsidR="00804B2C" w:rsidRPr="002B1321" w:rsidRDefault="00804B2C" w:rsidP="003D423E">
      <w:pPr>
        <w:jc w:val="both"/>
        <w:rPr>
          <w:i/>
          <w:iCs/>
        </w:rPr>
      </w:pPr>
    </w:p>
    <w:p w14:paraId="34A88282" w14:textId="6CA16A57" w:rsidR="00167C7E" w:rsidRDefault="00167C7E" w:rsidP="003D423E">
      <w:pPr>
        <w:pStyle w:val="Heading1"/>
        <w:jc w:val="both"/>
        <w:rPr>
          <w:lang w:val="en-GB"/>
        </w:rPr>
      </w:pPr>
      <w:bookmarkStart w:id="7" w:name="_Toc198389190"/>
      <w:r w:rsidRPr="00D16028">
        <w:rPr>
          <w:lang w:val="en-GB"/>
        </w:rPr>
        <w:lastRenderedPageBreak/>
        <w:t>Methodology</w:t>
      </w:r>
      <w:bookmarkEnd w:id="7"/>
    </w:p>
    <w:p w14:paraId="0C9B6C8B" w14:textId="667F3D2E" w:rsidR="00D16028" w:rsidRDefault="0084164A" w:rsidP="003D423E">
      <w:pPr>
        <w:jc w:val="both"/>
      </w:pPr>
      <w:r>
        <w:t>The work is split into three sequential steps</w:t>
      </w:r>
      <w:r w:rsidR="002247BD">
        <w:t>:</w:t>
      </w:r>
    </w:p>
    <w:p w14:paraId="513D46AC" w14:textId="4B447B79" w:rsidR="002247BD" w:rsidRDefault="002247BD" w:rsidP="003D423E">
      <w:pPr>
        <w:pStyle w:val="ListParagraph"/>
        <w:numPr>
          <w:ilvl w:val="0"/>
          <w:numId w:val="13"/>
        </w:numPr>
        <w:jc w:val="both"/>
      </w:pPr>
      <w:r>
        <w:t>Initial simulation</w:t>
      </w:r>
    </w:p>
    <w:p w14:paraId="7B0E681B" w14:textId="0476BDEA" w:rsidR="002247BD" w:rsidRDefault="002247BD" w:rsidP="003D423E">
      <w:pPr>
        <w:pStyle w:val="ListParagraph"/>
        <w:numPr>
          <w:ilvl w:val="0"/>
          <w:numId w:val="13"/>
        </w:numPr>
        <w:jc w:val="both"/>
      </w:pPr>
      <w:r>
        <w:t>Profiling</w:t>
      </w:r>
    </w:p>
    <w:p w14:paraId="4C4FE318" w14:textId="5E089F44" w:rsidR="002247BD" w:rsidRDefault="002247BD" w:rsidP="003D423E">
      <w:pPr>
        <w:pStyle w:val="ListParagraph"/>
        <w:numPr>
          <w:ilvl w:val="0"/>
          <w:numId w:val="13"/>
        </w:numPr>
        <w:jc w:val="both"/>
      </w:pPr>
      <w:r>
        <w:t>Optimization</w:t>
      </w:r>
    </w:p>
    <w:p w14:paraId="32F2EA59" w14:textId="360FB5B8" w:rsidR="002247BD" w:rsidRDefault="002247BD" w:rsidP="003D423E">
      <w:pPr>
        <w:jc w:val="both"/>
      </w:pPr>
      <w:r>
        <w:t>These three steps will be explained in depth in the following paragraphs</w:t>
      </w:r>
    </w:p>
    <w:p w14:paraId="0BE06643" w14:textId="315485A0" w:rsidR="002247BD" w:rsidRDefault="002247BD" w:rsidP="003D423E">
      <w:pPr>
        <w:pStyle w:val="Heading2"/>
        <w:jc w:val="both"/>
      </w:pPr>
      <w:bookmarkStart w:id="8" w:name="_Toc198389191"/>
      <w:r>
        <w:t>Initial simulation</w:t>
      </w:r>
      <w:bookmarkEnd w:id="8"/>
    </w:p>
    <w:p w14:paraId="5DC6BA78" w14:textId="77AC8FA6" w:rsidR="00D86A49" w:rsidRDefault="00D86A49" w:rsidP="003D423E">
      <w:pPr>
        <w:jc w:val="both"/>
      </w:pPr>
      <w:r>
        <w:t>The</w:t>
      </w:r>
      <w:r w:rsidR="003D423E">
        <w:t xml:space="preserve"> </w:t>
      </w:r>
      <w:r>
        <w:t>task</w:t>
      </w:r>
      <w:r w:rsidR="003D423E">
        <w:t xml:space="preserve"> here</w:t>
      </w:r>
      <w:r>
        <w:t xml:space="preserve"> is to approximate the Belgian electricity market. We approximate because building an exact model is not the core of the research. That is why we initialize 5 powerplants: nuclear, fossil fuels, wind, biofuel and solar</w:t>
      </w:r>
      <w:r w:rsidR="003D423E">
        <w:t xml:space="preserve"> that </w:t>
      </w:r>
      <w:r>
        <w:t>represent about 95 % of the power generation in Belgium. The five units are set up with their maximum power output and cost</w:t>
      </w:r>
      <w:r w:rsidR="003D423E">
        <w:t xml:space="preserve"> which is fixed</w:t>
      </w:r>
      <w:r>
        <w:t xml:space="preserve">.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0" w:type="auto"/>
        <w:tblLook w:val="04A0" w:firstRow="1" w:lastRow="0" w:firstColumn="1" w:lastColumn="0" w:noHBand="0" w:noVBand="1"/>
      </w:tblPr>
      <w:tblGrid>
        <w:gridCol w:w="996"/>
        <w:gridCol w:w="1496"/>
        <w:gridCol w:w="1336"/>
        <w:gridCol w:w="1536"/>
      </w:tblGrid>
      <w:tr w:rsidR="00BA0168" w:rsidRPr="00BA0168" w14:paraId="5C1F6A6C" w14:textId="77777777" w:rsidTr="00BA0168">
        <w:trPr>
          <w:cnfStyle w:val="100000000000" w:firstRow="1" w:lastRow="0" w:firstColumn="0" w:lastColumn="0" w:oddVBand="0" w:evenVBand="0" w:oddHBand="0" w:evenHBand="0" w:firstRowFirstColumn="0" w:firstRowLastColumn="0" w:lastRowFirstColumn="0" w:lastRowLastColumn="0"/>
          <w:trHeight w:val="288"/>
        </w:trPr>
        <w:tc>
          <w:tcPr>
            <w:tcW w:w="980" w:type="dxa"/>
            <w:noWrap/>
            <w:hideMark/>
          </w:tcPr>
          <w:p w14:paraId="1E4123FF" w14:textId="77777777" w:rsidR="00BA0168" w:rsidRPr="00BA0168" w:rsidRDefault="00BA0168" w:rsidP="003D423E">
            <w:pPr>
              <w:jc w:val="both"/>
              <w:rPr>
                <w:bCs/>
                <w:lang w:val="nl-BE"/>
              </w:rPr>
            </w:pPr>
            <w:r w:rsidRPr="00BA0168">
              <w:rPr>
                <w:bCs/>
              </w:rPr>
              <w:t>Type</w:t>
            </w:r>
          </w:p>
        </w:tc>
        <w:tc>
          <w:tcPr>
            <w:tcW w:w="1480" w:type="dxa"/>
            <w:noWrap/>
            <w:hideMark/>
          </w:tcPr>
          <w:p w14:paraId="440EAD67" w14:textId="77777777" w:rsidR="00BA0168" w:rsidRPr="00BA0168" w:rsidRDefault="00BA0168" w:rsidP="003D423E">
            <w:pPr>
              <w:jc w:val="both"/>
              <w:rPr>
                <w:bCs/>
              </w:rPr>
            </w:pPr>
            <w:r w:rsidRPr="00BA0168">
              <w:rPr>
                <w:bCs/>
              </w:rPr>
              <w:t>Yearly (GWh)</w:t>
            </w:r>
          </w:p>
        </w:tc>
        <w:tc>
          <w:tcPr>
            <w:tcW w:w="1320" w:type="dxa"/>
            <w:noWrap/>
            <w:hideMark/>
          </w:tcPr>
          <w:p w14:paraId="021F1200" w14:textId="77777777" w:rsidR="00BA0168" w:rsidRPr="00BA0168" w:rsidRDefault="00BA0168" w:rsidP="003D423E">
            <w:pPr>
              <w:jc w:val="both"/>
              <w:rPr>
                <w:bCs/>
              </w:rPr>
            </w:pPr>
            <w:r w:rsidRPr="00BA0168">
              <w:rPr>
                <w:bCs/>
              </w:rPr>
              <w:t>Percentage</w:t>
            </w:r>
          </w:p>
        </w:tc>
        <w:tc>
          <w:tcPr>
            <w:tcW w:w="1520" w:type="dxa"/>
            <w:noWrap/>
            <w:hideMark/>
          </w:tcPr>
          <w:p w14:paraId="7D024BB5" w14:textId="77777777" w:rsidR="00BA0168" w:rsidRPr="00BA0168" w:rsidRDefault="00BA0168" w:rsidP="003D423E">
            <w:pPr>
              <w:jc w:val="both"/>
              <w:rPr>
                <w:bCs/>
              </w:rPr>
            </w:pPr>
            <w:r w:rsidRPr="00BA0168">
              <w:rPr>
                <w:bCs/>
              </w:rPr>
              <w:t>Hourly (MWh)</w:t>
            </w:r>
          </w:p>
        </w:tc>
      </w:tr>
      <w:tr w:rsidR="00BA0168" w:rsidRPr="00BA0168" w14:paraId="2E49E429" w14:textId="77777777" w:rsidTr="00BA0168">
        <w:trPr>
          <w:trHeight w:val="288"/>
        </w:trPr>
        <w:tc>
          <w:tcPr>
            <w:tcW w:w="980" w:type="dxa"/>
            <w:noWrap/>
            <w:hideMark/>
          </w:tcPr>
          <w:p w14:paraId="3C4291F8" w14:textId="77777777" w:rsidR="00BA0168" w:rsidRPr="00BA0168" w:rsidRDefault="00BA0168" w:rsidP="003D423E">
            <w:pPr>
              <w:jc w:val="both"/>
            </w:pPr>
            <w:r w:rsidRPr="00BA0168">
              <w:t>Nuclear</w:t>
            </w:r>
          </w:p>
        </w:tc>
        <w:tc>
          <w:tcPr>
            <w:tcW w:w="1480" w:type="dxa"/>
            <w:noWrap/>
            <w:hideMark/>
          </w:tcPr>
          <w:p w14:paraId="60E69DAD" w14:textId="77777777" w:rsidR="00BA0168" w:rsidRPr="00BA0168" w:rsidRDefault="00BA0168" w:rsidP="003D423E">
            <w:pPr>
              <w:jc w:val="both"/>
            </w:pPr>
            <w:r w:rsidRPr="00BA0168">
              <w:t>43879</w:t>
            </w:r>
          </w:p>
        </w:tc>
        <w:tc>
          <w:tcPr>
            <w:tcW w:w="1320" w:type="dxa"/>
            <w:noWrap/>
            <w:hideMark/>
          </w:tcPr>
          <w:p w14:paraId="0A3BD3BD" w14:textId="77777777" w:rsidR="00BA0168" w:rsidRPr="00BA0168" w:rsidRDefault="00BA0168" w:rsidP="003D423E">
            <w:pPr>
              <w:jc w:val="both"/>
            </w:pPr>
            <w:r w:rsidRPr="00BA0168">
              <w:t>0.493166543</w:t>
            </w:r>
          </w:p>
        </w:tc>
        <w:tc>
          <w:tcPr>
            <w:tcW w:w="1520" w:type="dxa"/>
            <w:noWrap/>
            <w:hideMark/>
          </w:tcPr>
          <w:p w14:paraId="34369DA0" w14:textId="77777777" w:rsidR="00BA0168" w:rsidRPr="00BA0168" w:rsidRDefault="00BA0168" w:rsidP="003D423E">
            <w:pPr>
              <w:jc w:val="both"/>
            </w:pPr>
            <w:r w:rsidRPr="00BA0168">
              <w:t>5009</w:t>
            </w:r>
          </w:p>
        </w:tc>
      </w:tr>
      <w:tr w:rsidR="00BA0168" w:rsidRPr="00BA0168" w14:paraId="033E00B2" w14:textId="77777777" w:rsidTr="00BA0168">
        <w:trPr>
          <w:trHeight w:val="288"/>
        </w:trPr>
        <w:tc>
          <w:tcPr>
            <w:tcW w:w="980" w:type="dxa"/>
            <w:noWrap/>
            <w:hideMark/>
          </w:tcPr>
          <w:p w14:paraId="63C2B4FC" w14:textId="77777777" w:rsidR="00BA0168" w:rsidRPr="00BA0168" w:rsidRDefault="00BA0168" w:rsidP="003D423E">
            <w:pPr>
              <w:jc w:val="both"/>
            </w:pPr>
            <w:r w:rsidRPr="00BA0168">
              <w:t>Fossil fuel</w:t>
            </w:r>
          </w:p>
        </w:tc>
        <w:tc>
          <w:tcPr>
            <w:tcW w:w="1480" w:type="dxa"/>
            <w:noWrap/>
            <w:hideMark/>
          </w:tcPr>
          <w:p w14:paraId="3FA61B50" w14:textId="77777777" w:rsidR="00BA0168" w:rsidRPr="00BA0168" w:rsidRDefault="00BA0168" w:rsidP="003D423E">
            <w:pPr>
              <w:jc w:val="both"/>
            </w:pPr>
            <w:r w:rsidRPr="00BA0168">
              <w:t>21941</w:t>
            </w:r>
          </w:p>
        </w:tc>
        <w:tc>
          <w:tcPr>
            <w:tcW w:w="1320" w:type="dxa"/>
            <w:noWrap/>
            <w:hideMark/>
          </w:tcPr>
          <w:p w14:paraId="627297E3" w14:textId="77777777" w:rsidR="00BA0168" w:rsidRPr="00BA0168" w:rsidRDefault="00BA0168" w:rsidP="003D423E">
            <w:pPr>
              <w:jc w:val="both"/>
            </w:pPr>
            <w:r w:rsidRPr="00BA0168">
              <w:t>0.24660013</w:t>
            </w:r>
          </w:p>
        </w:tc>
        <w:tc>
          <w:tcPr>
            <w:tcW w:w="1520" w:type="dxa"/>
            <w:noWrap/>
            <w:hideMark/>
          </w:tcPr>
          <w:p w14:paraId="6139D8C6" w14:textId="77777777" w:rsidR="00BA0168" w:rsidRPr="00BA0168" w:rsidRDefault="00BA0168" w:rsidP="003D423E">
            <w:pPr>
              <w:jc w:val="both"/>
            </w:pPr>
            <w:r w:rsidRPr="00BA0168">
              <w:t>2505</w:t>
            </w:r>
          </w:p>
        </w:tc>
      </w:tr>
      <w:tr w:rsidR="00BA0168" w:rsidRPr="00BA0168" w14:paraId="194E2810" w14:textId="77777777" w:rsidTr="00BA0168">
        <w:trPr>
          <w:trHeight w:val="288"/>
        </w:trPr>
        <w:tc>
          <w:tcPr>
            <w:tcW w:w="980" w:type="dxa"/>
            <w:noWrap/>
            <w:hideMark/>
          </w:tcPr>
          <w:p w14:paraId="7CAD5B31" w14:textId="77777777" w:rsidR="00BA0168" w:rsidRPr="00BA0168" w:rsidRDefault="00BA0168" w:rsidP="003D423E">
            <w:pPr>
              <w:jc w:val="both"/>
            </w:pPr>
            <w:r w:rsidRPr="00BA0168">
              <w:t>Wind</w:t>
            </w:r>
          </w:p>
        </w:tc>
        <w:tc>
          <w:tcPr>
            <w:tcW w:w="1480" w:type="dxa"/>
            <w:noWrap/>
            <w:hideMark/>
          </w:tcPr>
          <w:p w14:paraId="21905F4A" w14:textId="77777777" w:rsidR="00BA0168" w:rsidRPr="00BA0168" w:rsidRDefault="00BA0168" w:rsidP="003D423E">
            <w:pPr>
              <w:jc w:val="both"/>
            </w:pPr>
            <w:r w:rsidRPr="00BA0168">
              <w:t>12352</w:t>
            </w:r>
          </w:p>
        </w:tc>
        <w:tc>
          <w:tcPr>
            <w:tcW w:w="1320" w:type="dxa"/>
            <w:noWrap/>
            <w:hideMark/>
          </w:tcPr>
          <w:p w14:paraId="3AA4676F" w14:textId="77777777" w:rsidR="00BA0168" w:rsidRPr="00BA0168" w:rsidRDefault="00BA0168" w:rsidP="003D423E">
            <w:pPr>
              <w:jc w:val="both"/>
            </w:pPr>
            <w:r w:rsidRPr="00BA0168">
              <w:t>0.138827073</w:t>
            </w:r>
          </w:p>
        </w:tc>
        <w:tc>
          <w:tcPr>
            <w:tcW w:w="1520" w:type="dxa"/>
            <w:noWrap/>
            <w:hideMark/>
          </w:tcPr>
          <w:p w14:paraId="5020E716" w14:textId="77777777" w:rsidR="00BA0168" w:rsidRPr="00BA0168" w:rsidRDefault="00BA0168" w:rsidP="003D423E">
            <w:pPr>
              <w:jc w:val="both"/>
            </w:pPr>
            <w:r w:rsidRPr="00BA0168">
              <w:t>1410</w:t>
            </w:r>
          </w:p>
        </w:tc>
      </w:tr>
      <w:tr w:rsidR="00BA0168" w:rsidRPr="00BA0168" w14:paraId="5098FB31" w14:textId="77777777" w:rsidTr="00BA0168">
        <w:trPr>
          <w:trHeight w:val="288"/>
        </w:trPr>
        <w:tc>
          <w:tcPr>
            <w:tcW w:w="980" w:type="dxa"/>
            <w:noWrap/>
            <w:hideMark/>
          </w:tcPr>
          <w:p w14:paraId="6663A4F5" w14:textId="77777777" w:rsidR="00BA0168" w:rsidRPr="00BA0168" w:rsidRDefault="00BA0168" w:rsidP="003D423E">
            <w:pPr>
              <w:jc w:val="both"/>
            </w:pPr>
            <w:r w:rsidRPr="00BA0168">
              <w:t>Solar</w:t>
            </w:r>
          </w:p>
        </w:tc>
        <w:tc>
          <w:tcPr>
            <w:tcW w:w="1480" w:type="dxa"/>
            <w:noWrap/>
            <w:hideMark/>
          </w:tcPr>
          <w:p w14:paraId="17BC3F38" w14:textId="77777777" w:rsidR="00BA0168" w:rsidRPr="00BA0168" w:rsidRDefault="00BA0168" w:rsidP="003D423E">
            <w:pPr>
              <w:jc w:val="both"/>
            </w:pPr>
            <w:r w:rsidRPr="00BA0168">
              <w:t>6876</w:t>
            </w:r>
          </w:p>
        </w:tc>
        <w:tc>
          <w:tcPr>
            <w:tcW w:w="1320" w:type="dxa"/>
            <w:noWrap/>
            <w:hideMark/>
          </w:tcPr>
          <w:p w14:paraId="2BD2169F" w14:textId="77777777" w:rsidR="00BA0168" w:rsidRPr="00BA0168" w:rsidRDefault="00BA0168" w:rsidP="003D423E">
            <w:pPr>
              <w:jc w:val="both"/>
            </w:pPr>
            <w:r w:rsidRPr="00BA0168">
              <w:t>0.077281003</w:t>
            </w:r>
          </w:p>
        </w:tc>
        <w:tc>
          <w:tcPr>
            <w:tcW w:w="1520" w:type="dxa"/>
            <w:noWrap/>
            <w:hideMark/>
          </w:tcPr>
          <w:p w14:paraId="35BA8BFB" w14:textId="77777777" w:rsidR="00BA0168" w:rsidRPr="00BA0168" w:rsidRDefault="00BA0168" w:rsidP="003D423E">
            <w:pPr>
              <w:jc w:val="both"/>
            </w:pPr>
            <w:r w:rsidRPr="00BA0168">
              <w:t>785</w:t>
            </w:r>
          </w:p>
        </w:tc>
      </w:tr>
      <w:tr w:rsidR="00BA0168" w:rsidRPr="00BA0168" w14:paraId="114B08FA" w14:textId="77777777" w:rsidTr="00BA0168">
        <w:trPr>
          <w:trHeight w:val="288"/>
        </w:trPr>
        <w:tc>
          <w:tcPr>
            <w:tcW w:w="980" w:type="dxa"/>
            <w:noWrap/>
            <w:hideMark/>
          </w:tcPr>
          <w:p w14:paraId="17E96CEE" w14:textId="77777777" w:rsidR="00BA0168" w:rsidRPr="00BA0168" w:rsidRDefault="00BA0168" w:rsidP="003D423E">
            <w:pPr>
              <w:jc w:val="both"/>
            </w:pPr>
            <w:r w:rsidRPr="00BA0168">
              <w:t>Biofuel</w:t>
            </w:r>
          </w:p>
        </w:tc>
        <w:tc>
          <w:tcPr>
            <w:tcW w:w="1480" w:type="dxa"/>
            <w:noWrap/>
            <w:hideMark/>
          </w:tcPr>
          <w:p w14:paraId="7104B00A" w14:textId="77777777" w:rsidR="00BA0168" w:rsidRPr="00BA0168" w:rsidRDefault="00BA0168" w:rsidP="003D423E">
            <w:pPr>
              <w:jc w:val="both"/>
            </w:pPr>
            <w:r w:rsidRPr="00BA0168">
              <w:t>3926</w:t>
            </w:r>
          </w:p>
        </w:tc>
        <w:tc>
          <w:tcPr>
            <w:tcW w:w="1320" w:type="dxa"/>
            <w:noWrap/>
            <w:hideMark/>
          </w:tcPr>
          <w:p w14:paraId="5BE257B5" w14:textId="77777777" w:rsidR="00BA0168" w:rsidRPr="00BA0168" w:rsidRDefault="00BA0168" w:rsidP="003D423E">
            <w:pPr>
              <w:jc w:val="both"/>
            </w:pPr>
            <w:r w:rsidRPr="00BA0168">
              <w:t>0.04412525</w:t>
            </w:r>
          </w:p>
        </w:tc>
        <w:tc>
          <w:tcPr>
            <w:tcW w:w="1520" w:type="dxa"/>
            <w:noWrap/>
            <w:hideMark/>
          </w:tcPr>
          <w:p w14:paraId="154BA023" w14:textId="77777777" w:rsidR="00BA0168" w:rsidRPr="00BA0168" w:rsidRDefault="00BA0168" w:rsidP="003D423E">
            <w:pPr>
              <w:jc w:val="both"/>
            </w:pPr>
            <w:r w:rsidRPr="00BA0168">
              <w:t>448</w:t>
            </w:r>
          </w:p>
        </w:tc>
      </w:tr>
      <w:tr w:rsidR="00BA0168" w:rsidRPr="00BA0168" w14:paraId="0663A2E1" w14:textId="77777777" w:rsidTr="00BA0168">
        <w:trPr>
          <w:trHeight w:val="288"/>
        </w:trPr>
        <w:tc>
          <w:tcPr>
            <w:tcW w:w="980" w:type="dxa"/>
            <w:noWrap/>
            <w:hideMark/>
          </w:tcPr>
          <w:p w14:paraId="06A42362" w14:textId="77777777" w:rsidR="00BA0168" w:rsidRPr="00BA0168" w:rsidRDefault="00BA0168" w:rsidP="003D423E">
            <w:pPr>
              <w:jc w:val="both"/>
            </w:pPr>
            <w:r w:rsidRPr="00BA0168">
              <w:t>Total</w:t>
            </w:r>
          </w:p>
        </w:tc>
        <w:tc>
          <w:tcPr>
            <w:tcW w:w="1480" w:type="dxa"/>
            <w:noWrap/>
            <w:hideMark/>
          </w:tcPr>
          <w:p w14:paraId="61EE21CB" w14:textId="77777777" w:rsidR="00BA0168" w:rsidRPr="00BA0168" w:rsidRDefault="00BA0168" w:rsidP="003D423E">
            <w:pPr>
              <w:jc w:val="both"/>
            </w:pPr>
            <w:r w:rsidRPr="00BA0168">
              <w:t>88974</w:t>
            </w:r>
          </w:p>
        </w:tc>
        <w:tc>
          <w:tcPr>
            <w:tcW w:w="1320" w:type="dxa"/>
            <w:noWrap/>
            <w:hideMark/>
          </w:tcPr>
          <w:p w14:paraId="0793559F" w14:textId="77777777" w:rsidR="00BA0168" w:rsidRPr="00BA0168" w:rsidRDefault="00BA0168" w:rsidP="003D423E">
            <w:pPr>
              <w:jc w:val="both"/>
            </w:pPr>
            <w:r w:rsidRPr="00BA0168">
              <w:t>1</w:t>
            </w:r>
          </w:p>
        </w:tc>
        <w:tc>
          <w:tcPr>
            <w:tcW w:w="1520" w:type="dxa"/>
            <w:noWrap/>
            <w:hideMark/>
          </w:tcPr>
          <w:p w14:paraId="3A486551" w14:textId="77777777" w:rsidR="00BA0168" w:rsidRPr="00BA0168" w:rsidRDefault="00BA0168" w:rsidP="003D423E">
            <w:pPr>
              <w:jc w:val="both"/>
            </w:pPr>
            <w:r w:rsidRPr="00BA0168">
              <w:t>10157</w:t>
            </w:r>
          </w:p>
        </w:tc>
      </w:tr>
    </w:tbl>
    <w:p w14:paraId="07DF1328" w14:textId="104E2E9D" w:rsidR="0081457B" w:rsidRDefault="00902FE3" w:rsidP="003D423E">
      <w:pPr>
        <w:jc w:val="both"/>
        <w:rPr>
          <w:i/>
          <w:iCs/>
        </w:rPr>
      </w:pPr>
      <w:r>
        <w:rPr>
          <w:i/>
          <w:iCs/>
        </w:rPr>
        <w:t xml:space="preserve">Figure 3: The total </w:t>
      </w:r>
      <w:r w:rsidR="00186FCA">
        <w:rPr>
          <w:i/>
          <w:iCs/>
        </w:rPr>
        <w:t>and</w:t>
      </w:r>
      <w:r>
        <w:rPr>
          <w:i/>
          <w:iCs/>
        </w:rPr>
        <w:t xml:space="preserve"> hourly generation per type of Belgium 2022</w:t>
      </w:r>
    </w:p>
    <w:p w14:paraId="13BC51BC" w14:textId="405DC86E" w:rsidR="00705EB5" w:rsidRPr="00705EB5" w:rsidRDefault="00D86A49" w:rsidP="003D423E">
      <w:pPr>
        <w:jc w:val="both"/>
      </w:pPr>
      <w:r>
        <w:t xml:space="preserve">To simulate ten thousand agents, we use the meter data gathered from the </w:t>
      </w:r>
      <w:proofErr w:type="spellStart"/>
      <w:r>
        <w:t>Fluvius</w:t>
      </w:r>
      <w:proofErr w:type="spellEnd"/>
      <w:r>
        <w:t xml:space="preserve"> database [2].  </w:t>
      </w:r>
      <w:proofErr w:type="spellStart"/>
      <w:r>
        <w:t>Fluvius</w:t>
      </w:r>
      <w:proofErr w:type="spellEnd"/>
      <w:r>
        <w:t xml:space="preserve"> is the distribution service operator (DSO) of Flanders. The database consists of </w:t>
      </w:r>
      <w:proofErr w:type="gramStart"/>
      <w:r>
        <w:t>1300 meter</w:t>
      </w:r>
      <w:proofErr w:type="gramEnd"/>
      <w:r>
        <w:t xml:space="preserve">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 xml:space="preserve">a random meter profile is selected every time a unit is created. The net load, the difference between the consumption and production, is the residents demand. A negative demand means that he can sell this excess power on the market. This scenario does not approximate </w:t>
      </w:r>
      <w:r w:rsidR="00DE104A">
        <w:lastRenderedPageBreak/>
        <w:t>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r w:rsidR="00D95152">
        <w:t xml:space="preserve">The set up of the demand units is an abstraction used only for simulation purposes. In a </w:t>
      </w:r>
      <w:proofErr w:type="gramStart"/>
      <w:r w:rsidR="00D95152">
        <w:t>real life</w:t>
      </w:r>
      <w:proofErr w:type="gramEnd"/>
      <w:r w:rsidR="00D95152">
        <w:t xml:space="preserve"> scenario, consumers would not trade full demand at a single </w:t>
      </w:r>
      <w:proofErr w:type="gramStart"/>
      <w:r w:rsidR="00D95152">
        <w:t xml:space="preserve">moment, </w:t>
      </w:r>
      <w:r w:rsidR="00D95152" w:rsidRPr="00D95152">
        <w:rPr>
          <w:lang/>
        </w:rPr>
        <w:t>but</w:t>
      </w:r>
      <w:proofErr w:type="gramEnd"/>
      <w:r w:rsidR="00D95152" w:rsidRPr="00D95152">
        <w:rPr>
          <w:lang/>
        </w:rPr>
        <w:t xml:space="preserve"> rather have a baseline contract and trade the amount </w:t>
      </w:r>
      <w:r w:rsidR="00D95152">
        <w:t xml:space="preserve">around </w:t>
      </w:r>
      <w:r w:rsidR="00D95152" w:rsidRPr="00D95152">
        <w:rPr>
          <w:lang/>
        </w:rPr>
        <w:t>the baseline, first in coarse blocks and then finer as the moment of delivery comes closer</w:t>
      </w:r>
      <w:r w:rsidR="00D95152">
        <w:t>.</w:t>
      </w:r>
    </w:p>
    <w:p w14:paraId="1A31CE0B" w14:textId="14DF71EB" w:rsidR="00BA0168" w:rsidRPr="00186FCA" w:rsidRDefault="006135A6" w:rsidP="003D423E">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w:t>
      </w:r>
      <w:r w:rsidR="006C08A5">
        <w:t>for</w:t>
      </w:r>
      <w:r w:rsidR="00186FCA">
        <w:t xml:space="preserve"> which the </w:t>
      </w:r>
      <w:proofErr w:type="spellStart"/>
      <w:r w:rsidR="00186FCA">
        <w:t>Fluvius</w:t>
      </w:r>
      <w:proofErr w:type="spellEnd"/>
      <w:r w:rsidR="006C08A5">
        <w:t xml:space="preserve"> meter</w:t>
      </w:r>
      <w:r w:rsidR="00186FCA">
        <w:t xml:space="preserve"> data is available. The market is a Day-Ahead market. </w:t>
      </w:r>
      <w:r w:rsidR="00705EB5">
        <w:t>The results of the performance analysis and the optimization was done using 10 agents, 9 residential and the agent0. The reasoning is that the simulation runtime takes a lot of time for more agents and that there would be time lost just waiting on the simulation to end.</w:t>
      </w:r>
    </w:p>
    <w:p w14:paraId="56036051" w14:textId="6AE72BFB" w:rsidR="00041B72" w:rsidRDefault="00041B72" w:rsidP="003D423E">
      <w:pPr>
        <w:pStyle w:val="Heading2"/>
        <w:jc w:val="both"/>
      </w:pPr>
      <w:bookmarkStart w:id="9" w:name="_Toc198389192"/>
      <w:r>
        <w:t>Profiling</w:t>
      </w:r>
      <w:bookmarkEnd w:id="9"/>
    </w:p>
    <w:p w14:paraId="42AE576E" w14:textId="45418963" w:rsidR="00D839DE" w:rsidRPr="00D839DE" w:rsidRDefault="00D839DE" w:rsidP="003D423E">
      <w:pPr>
        <w:jc w:val="both"/>
      </w:pPr>
      <w:r>
        <w:t xml:space="preserve">It needs to be made clear that the research is rather focused on the time profiling rather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3D423E">
      <w:pPr>
        <w:jc w:val="both"/>
      </w:pPr>
      <w:r>
        <w:t xml:space="preserve">The profiling was done </w:t>
      </w:r>
      <w:r w:rsidR="00EE6F56">
        <w:t xml:space="preserve">using the following time and memory profilers. </w:t>
      </w:r>
    </w:p>
    <w:p w14:paraId="2CC2DFA5" w14:textId="43DD6F4F" w:rsidR="00EE6F56" w:rsidRDefault="00EE6F56" w:rsidP="003D423E">
      <w:pPr>
        <w:pStyle w:val="ListParagraph"/>
        <w:numPr>
          <w:ilvl w:val="0"/>
          <w:numId w:val="12"/>
        </w:numPr>
        <w:jc w:val="both"/>
      </w:pPr>
      <w:proofErr w:type="spellStart"/>
      <w:r>
        <w:t>cProfile</w:t>
      </w:r>
      <w:proofErr w:type="spellEnd"/>
      <w:r>
        <w:t xml:space="preserve"> </w:t>
      </w:r>
      <w:r w:rsidR="00532CD7">
        <w:t xml:space="preserve">&amp; </w:t>
      </w:r>
      <w:proofErr w:type="spellStart"/>
      <w:r w:rsidR="00532CD7">
        <w:t>yappi</w:t>
      </w:r>
      <w:proofErr w:type="spellEnd"/>
      <w:r w:rsidR="00532CD7">
        <w:t xml:space="preserve"> (time)</w:t>
      </w:r>
    </w:p>
    <w:p w14:paraId="40A7CB5D" w14:textId="74E0AD54" w:rsidR="00EE6F56" w:rsidRDefault="00EE6F56" w:rsidP="003D423E">
      <w:pPr>
        <w:pStyle w:val="ListParagraph"/>
        <w:numPr>
          <w:ilvl w:val="0"/>
          <w:numId w:val="12"/>
        </w:numPr>
        <w:jc w:val="both"/>
      </w:pPr>
      <w:proofErr w:type="spellStart"/>
      <w:r>
        <w:t>tracemalloc</w:t>
      </w:r>
      <w:proofErr w:type="spellEnd"/>
      <w:r w:rsidR="00186FCA">
        <w:t xml:space="preserve"> </w:t>
      </w:r>
      <w:r w:rsidR="00DA7E09">
        <w:t xml:space="preserve">&amp; </w:t>
      </w:r>
      <w:proofErr w:type="spellStart"/>
      <w:r w:rsidR="00DA7E09">
        <w:t>memory_profiler</w:t>
      </w:r>
      <w:proofErr w:type="spellEnd"/>
      <w:r w:rsidR="00DA7E09">
        <w:t xml:space="preserve"> </w:t>
      </w:r>
      <w:r w:rsidR="00532CD7">
        <w:t>(memory)</w:t>
      </w:r>
    </w:p>
    <w:p w14:paraId="142D0C67" w14:textId="4CCF02C0" w:rsidR="003E32C5" w:rsidRDefault="00EE6F56" w:rsidP="003D423E">
      <w:pPr>
        <w:jc w:val="both"/>
      </w:pPr>
      <w:r>
        <w:t>Each profiler will be explained with reasoning on why it was or was not chosen to do the final profiling</w:t>
      </w:r>
      <w:r w:rsidR="003E32C5">
        <w:t>.</w:t>
      </w:r>
    </w:p>
    <w:p w14:paraId="4FC27DDB" w14:textId="0C413A46" w:rsidR="00EE6F56" w:rsidRDefault="00EE6F56" w:rsidP="003D423E">
      <w:pPr>
        <w:pStyle w:val="Heading3"/>
        <w:jc w:val="both"/>
      </w:pPr>
      <w:bookmarkStart w:id="10" w:name="_Toc198389193"/>
      <w:proofErr w:type="spellStart"/>
      <w:r>
        <w:t>cProfile</w:t>
      </w:r>
      <w:proofErr w:type="spellEnd"/>
      <w:r w:rsidR="00532CD7">
        <w:t xml:space="preserve"> &amp; </w:t>
      </w:r>
      <w:proofErr w:type="spellStart"/>
      <w:r w:rsidR="00532CD7">
        <w:t>yappi</w:t>
      </w:r>
      <w:bookmarkEnd w:id="10"/>
      <w:proofErr w:type="spellEnd"/>
    </w:p>
    <w:p w14:paraId="3D22AF6F" w14:textId="2DF28912" w:rsidR="00705EB5" w:rsidRDefault="00705EB5" w:rsidP="003D423E">
      <w:pPr>
        <w:spacing w:line="240" w:lineRule="auto"/>
        <w:jc w:val="both"/>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w:t>
      </w:r>
      <w:proofErr w:type="spellStart"/>
      <w:r>
        <w:t>cProfile</w:t>
      </w:r>
      <w:proofErr w:type="spellEnd"/>
      <w:r>
        <w:t xml:space="preserve"> and </w:t>
      </w:r>
      <w:proofErr w:type="spellStart"/>
      <w:r>
        <w:t>Yappi</w:t>
      </w:r>
      <w:proofErr w:type="spellEnd"/>
      <w:r>
        <w:t xml:space="preserve"> (Yet Another Python profiler)</w:t>
      </w:r>
      <w:r w:rsidR="00427C6D">
        <w:t>.</w:t>
      </w:r>
    </w:p>
    <w:p w14:paraId="686EB5FC" w14:textId="262FA673" w:rsidR="00705EB5" w:rsidRPr="00705EB5" w:rsidRDefault="00705EB5" w:rsidP="003D423E">
      <w:pPr>
        <w:spacing w:after="0" w:line="240" w:lineRule="auto"/>
        <w:jc w:val="both"/>
      </w:pPr>
      <w:proofErr w:type="spellStart"/>
      <w:r>
        <w:t>cProfile</w:t>
      </w:r>
      <w:proofErr w:type="spellEnd"/>
      <w:r w:rsidR="003D44BF">
        <w:t xml:space="preserve"> [4]</w:t>
      </w:r>
      <w:r>
        <w:t xml:space="preserve"> is a built-in python module while </w:t>
      </w:r>
      <w:proofErr w:type="spellStart"/>
      <w:r>
        <w:t>yappi</w:t>
      </w:r>
      <w:proofErr w:type="spellEnd"/>
      <w:r>
        <w:t xml:space="preserve"> </w:t>
      </w:r>
      <w:r w:rsidR="003D44BF">
        <w:t xml:space="preserve">[5] </w:t>
      </w:r>
      <w:r>
        <w:t xml:space="preserve">is a python package that </w:t>
      </w:r>
      <w:r w:rsidR="006C08A5">
        <w:t>must</w:t>
      </w:r>
      <w:r>
        <w:t xml:space="preserve"> be installed first. The main difference is that </w:t>
      </w:r>
      <w:proofErr w:type="spellStart"/>
      <w:r>
        <w:t>yappi</w:t>
      </w:r>
      <w:proofErr w:type="spellEnd"/>
      <w:r>
        <w:t xml:space="preserve"> support multithreaded, </w:t>
      </w:r>
      <w:proofErr w:type="spellStart"/>
      <w:r>
        <w:t>asyncio</w:t>
      </w:r>
      <w:proofErr w:type="spellEnd"/>
      <w:r>
        <w:t xml:space="preserve"> and </w:t>
      </w:r>
      <w:proofErr w:type="spellStart"/>
      <w:r>
        <w:t>gevent</w:t>
      </w:r>
      <w:proofErr w:type="spellEnd"/>
      <w:r>
        <w:t xml:space="preserve"> profiling. It can also track either WALL time </w:t>
      </w:r>
      <w:r w:rsidR="006C08A5">
        <w:t>or</w:t>
      </w:r>
      <w:r>
        <w:t xml:space="preserve"> CPU time while </w:t>
      </w:r>
      <w:proofErr w:type="spellStart"/>
      <w:r>
        <w:t>cProfile</w:t>
      </w:r>
      <w:proofErr w:type="spellEnd"/>
      <w:r>
        <w:t xml:space="preserve"> only tracks CPU time. The ASSUME framework is built on top of the Mango framework which in turn </w:t>
      </w:r>
      <w:r w:rsidR="003D44BF">
        <w:t xml:space="preserve">is </w:t>
      </w:r>
      <w:r>
        <w:t xml:space="preserve">built on top of </w:t>
      </w:r>
      <w:proofErr w:type="spellStart"/>
      <w:r>
        <w:t>asyncio</w:t>
      </w:r>
      <w:proofErr w:type="spellEnd"/>
      <w:r>
        <w:t xml:space="preserve">. </w:t>
      </w:r>
      <w:proofErr w:type="spellStart"/>
      <w:r>
        <w:t>Asyncio</w:t>
      </w:r>
      <w:proofErr w:type="spellEnd"/>
      <w:r w:rsidR="003D44BF">
        <w:t xml:space="preserve"> [6]</w:t>
      </w:r>
      <w:r>
        <w:t xml:space="preserve"> is </w:t>
      </w:r>
      <w:r w:rsidR="00B16963">
        <w:t xml:space="preserve">a </w:t>
      </w:r>
      <w:r>
        <w:t xml:space="preserve">module that allows concurrent programming, though it is not </w:t>
      </w:r>
      <w:r w:rsidR="006C08A5">
        <w:t>concurrent</w:t>
      </w:r>
      <w:r>
        <w:t>.</w:t>
      </w:r>
      <w:r w:rsidR="000E6294">
        <w:t xml:space="preserve"> </w:t>
      </w:r>
      <w:r w:rsidR="00B16963">
        <w:t>As explained in the background section, u</w:t>
      </w:r>
      <w:r>
        <w:t xml:space="preserve">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w:t>
      </w:r>
      <w:proofErr w:type="spellStart"/>
      <w:r w:rsidR="000E6294">
        <w:t>Yappi</w:t>
      </w:r>
      <w:proofErr w:type="spellEnd"/>
      <w:r w:rsidR="000E6294">
        <w:t xml:space="preserve"> differentiates the </w:t>
      </w:r>
      <w:r w:rsidR="000E6294">
        <w:rPr>
          <w:i/>
          <w:iCs/>
        </w:rPr>
        <w:t xml:space="preserve">yield </w:t>
      </w:r>
      <w:r w:rsidR="000E6294">
        <w:t>from a real function exit and will accumulate the time correctly and correct the call count.</w:t>
      </w:r>
      <w:r w:rsidR="00B16963">
        <w:t xml:space="preserve"> A more </w:t>
      </w:r>
      <w:r w:rsidR="00302056">
        <w:t xml:space="preserve">detailed description of the problem is described in this note [7]. </w:t>
      </w:r>
      <w:r w:rsidR="000E6294">
        <w:t xml:space="preserve"> </w:t>
      </w:r>
      <w:r w:rsidRPr="000E6294">
        <w:t>Hence</w:t>
      </w:r>
      <w:r>
        <w:t xml:space="preserve">, we chose </w:t>
      </w:r>
      <w:proofErr w:type="spellStart"/>
      <w:r w:rsidR="008D3C52">
        <w:t>Y</w:t>
      </w:r>
      <w:r>
        <w:t>appi</w:t>
      </w:r>
      <w:proofErr w:type="spellEnd"/>
      <w:r>
        <w:t xml:space="preserve"> as ou</w:t>
      </w:r>
      <w:r w:rsidR="000E6294">
        <w:t>r</w:t>
      </w:r>
      <w:r>
        <w:t xml:space="preserve"> time profiler. The module </w:t>
      </w:r>
      <w:proofErr w:type="spellStart"/>
      <w:r>
        <w:t>pstats</w:t>
      </w:r>
      <w:proofErr w:type="spellEnd"/>
      <w:r w:rsidR="000E6294">
        <w:t xml:space="preserve"> [4]</w:t>
      </w:r>
      <w:r>
        <w:t xml:space="preserve"> was used to format the profiling statistics into reports and </w:t>
      </w:r>
      <w:proofErr w:type="spellStart"/>
      <w:r>
        <w:t>snak</w:t>
      </w:r>
      <w:r w:rsidR="003D44BF">
        <w:t>e</w:t>
      </w:r>
      <w:r>
        <w:t>viz</w:t>
      </w:r>
      <w:proofErr w:type="spellEnd"/>
      <w:r>
        <w:t xml:space="preserve"> was used to visualize them.</w:t>
      </w:r>
    </w:p>
    <w:p w14:paraId="155420CC" w14:textId="77777777" w:rsidR="00705EB5" w:rsidRDefault="00705EB5" w:rsidP="003D423E">
      <w:pPr>
        <w:spacing w:after="0" w:line="240" w:lineRule="auto"/>
        <w:jc w:val="both"/>
      </w:pPr>
    </w:p>
    <w:p w14:paraId="09038EE5" w14:textId="77777777" w:rsidR="000626AF" w:rsidRDefault="000626AF" w:rsidP="003D423E">
      <w:pPr>
        <w:spacing w:after="0" w:line="240" w:lineRule="auto"/>
        <w:jc w:val="both"/>
      </w:pPr>
    </w:p>
    <w:p w14:paraId="6ADDE583" w14:textId="77777777" w:rsidR="000626AF" w:rsidRDefault="000626AF" w:rsidP="003D423E">
      <w:pPr>
        <w:spacing w:after="0" w:line="240" w:lineRule="auto"/>
        <w:jc w:val="both"/>
      </w:pPr>
    </w:p>
    <w:p w14:paraId="278F2F13" w14:textId="77777777" w:rsidR="000626AF" w:rsidRDefault="000626AF" w:rsidP="003D423E">
      <w:pPr>
        <w:spacing w:after="0" w:line="240" w:lineRule="auto"/>
        <w:jc w:val="both"/>
      </w:pPr>
    </w:p>
    <w:p w14:paraId="4BB00E34" w14:textId="5A254F13" w:rsidR="007208FD" w:rsidRDefault="00D90F71" w:rsidP="003D423E">
      <w:pPr>
        <w:pStyle w:val="Heading3"/>
        <w:jc w:val="both"/>
      </w:pPr>
      <w:bookmarkStart w:id="11" w:name="_Toc198389194"/>
      <w:proofErr w:type="spellStart"/>
      <w:r>
        <w:t>Tracemalloc</w:t>
      </w:r>
      <w:proofErr w:type="spellEnd"/>
      <w:r w:rsidR="000626AF">
        <w:t xml:space="preserve"> &amp; </w:t>
      </w:r>
      <w:proofErr w:type="spellStart"/>
      <w:r w:rsidR="000626AF">
        <w:t>memory_profiler</w:t>
      </w:r>
      <w:bookmarkEnd w:id="11"/>
      <w:proofErr w:type="spellEnd"/>
    </w:p>
    <w:p w14:paraId="3F6D8FC8" w14:textId="012EC3DD" w:rsidR="007208FD" w:rsidRPr="00C84081" w:rsidRDefault="000626AF" w:rsidP="003D423E">
      <w:pPr>
        <w:jc w:val="both"/>
      </w:pPr>
      <w:r>
        <w:t xml:space="preserve">For the memory profiling, both profilers were used to get a better understanding of the </w:t>
      </w:r>
      <w:r w:rsidR="00C84081">
        <w:t xml:space="preserve">performance. </w:t>
      </w:r>
      <w:proofErr w:type="spellStart"/>
      <w:r>
        <w:t>Memory_profiler</w:t>
      </w:r>
      <w:proofErr w:type="spellEnd"/>
      <w:r>
        <w:t xml:space="preserve"> </w:t>
      </w:r>
      <w:r w:rsidR="00206B19">
        <w:t xml:space="preserve">is a sampling profiler that uses the </w:t>
      </w:r>
      <w:proofErr w:type="spellStart"/>
      <w:r w:rsidR="00206B19">
        <w:t>psutil</w:t>
      </w:r>
      <w:proofErr w:type="spellEnd"/>
      <w:r w:rsidR="00206B19">
        <w:t xml:space="preserve"> library under the hood to inspect </w:t>
      </w:r>
      <w:r w:rsidR="00C84081">
        <w:t>memory</w:t>
      </w:r>
      <w:r w:rsidR="00206B19">
        <w:t xml:space="preserve"> usage of the current process. </w:t>
      </w:r>
      <w:proofErr w:type="spellStart"/>
      <w:r w:rsidR="0062194A">
        <w:t>Tracemalloc</w:t>
      </w:r>
      <w:proofErr w:type="spellEnd"/>
      <w:r w:rsidR="0062194A">
        <w:t xml:space="preserve"> gives us a plethora of </w:t>
      </w:r>
      <w:r w:rsidR="00524F21">
        <w:t>option to see how memory is allocated.</w:t>
      </w:r>
      <w:r w:rsidR="000E6294">
        <w:t xml:space="preserve"> </w:t>
      </w:r>
      <w:r w:rsidR="000E6294">
        <w:rPr>
          <w:b/>
          <w:bCs/>
        </w:rPr>
        <w:t>Yet to continu</w:t>
      </w:r>
      <w:r w:rsidR="00C84081">
        <w:rPr>
          <w:b/>
          <w:bCs/>
        </w:rPr>
        <w:t>e -&gt; compare profilers</w:t>
      </w:r>
    </w:p>
    <w:p w14:paraId="49EC393F" w14:textId="66E3B3A2" w:rsidR="00167C7E" w:rsidRDefault="00167C7E" w:rsidP="003D423E">
      <w:pPr>
        <w:pStyle w:val="Heading1"/>
        <w:jc w:val="both"/>
        <w:rPr>
          <w:lang w:val="en-GB"/>
        </w:rPr>
      </w:pPr>
      <w:bookmarkStart w:id="12" w:name="_Toc198389195"/>
      <w:r w:rsidRPr="00167C7E">
        <w:rPr>
          <w:lang w:val="en-GB"/>
        </w:rPr>
        <w:t>Results</w:t>
      </w:r>
      <w:bookmarkEnd w:id="12"/>
    </w:p>
    <w:p w14:paraId="1F4260CD" w14:textId="05885C82" w:rsidR="000E6294" w:rsidRDefault="007208FD" w:rsidP="003D423E">
      <w:pPr>
        <w:jc w:val="both"/>
      </w:pPr>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w:t>
      </w:r>
      <w:r w:rsidR="007C5803">
        <w:t xml:space="preserve">and memory </w:t>
      </w:r>
      <w:r w:rsidR="00740274">
        <w:t>profiler and assess the bottlenecks in the framework. Finally, we outline the possible optimization that could be used to improve runtime and scalability using the Big O notation.</w:t>
      </w:r>
    </w:p>
    <w:p w14:paraId="1D767795" w14:textId="20A33183" w:rsidR="00740274" w:rsidRDefault="00740274" w:rsidP="003D423E">
      <w:pPr>
        <w:pStyle w:val="Heading2"/>
        <w:jc w:val="both"/>
      </w:pPr>
      <w:bookmarkStart w:id="13" w:name="_Toc198389196"/>
      <w:r>
        <w:t>Simulation results</w:t>
      </w:r>
      <w:bookmarkEnd w:id="13"/>
    </w:p>
    <w:p w14:paraId="705E0DF2" w14:textId="6181B544" w:rsidR="00740274" w:rsidRDefault="00740274" w:rsidP="003D423E">
      <w:pPr>
        <w:jc w:val="both"/>
      </w:pPr>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5C2F14A9" w14:textId="7D3AD5D2" w:rsidR="00751E37" w:rsidRDefault="00751E37" w:rsidP="003D423E">
      <w:pPr>
        <w:jc w:val="both"/>
      </w:pPr>
      <w:r>
        <w:rPr>
          <w:noProof/>
        </w:rPr>
        <w:drawing>
          <wp:anchor distT="0" distB="0" distL="114300" distR="114300" simplePos="0" relativeHeight="251659264" behindDoc="0" locked="0" layoutInCell="1" allowOverlap="1" wp14:anchorId="5529E52E" wp14:editId="63B6FB38">
            <wp:simplePos x="0" y="0"/>
            <wp:positionH relativeFrom="column">
              <wp:posOffset>-3175</wp:posOffset>
            </wp:positionH>
            <wp:positionV relativeFrom="paragraph">
              <wp:posOffset>-2540</wp:posOffset>
            </wp:positionV>
            <wp:extent cx="5265420" cy="2907030"/>
            <wp:effectExtent l="0" t="0" r="11430" b="7620"/>
            <wp:wrapSquare wrapText="bothSides"/>
            <wp:docPr id="2103520987" name="Grafiek 1">
              <a:extLst xmlns:a="http://schemas.openxmlformats.org/drawingml/2006/main">
                <a:ext uri="{FF2B5EF4-FFF2-40B4-BE49-F238E27FC236}">
                  <a16:creationId xmlns:a16="http://schemas.microsoft.com/office/drawing/2014/main" id="{FB3E8EE3-243D-3D0D-38D0-984061CF1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5303180" w14:textId="77777777" w:rsidR="002459A1" w:rsidRDefault="002459A1" w:rsidP="003D423E">
      <w:pPr>
        <w:jc w:val="both"/>
        <w:rPr>
          <w:i/>
          <w:iCs/>
        </w:rPr>
      </w:pPr>
    </w:p>
    <w:p w14:paraId="61400AB0" w14:textId="77777777" w:rsidR="002459A1" w:rsidRDefault="002459A1" w:rsidP="003D423E">
      <w:pPr>
        <w:jc w:val="both"/>
        <w:rPr>
          <w:i/>
          <w:iCs/>
        </w:rPr>
      </w:pPr>
    </w:p>
    <w:p w14:paraId="68D4160D" w14:textId="77777777" w:rsidR="002459A1" w:rsidRDefault="002459A1" w:rsidP="003D423E">
      <w:pPr>
        <w:jc w:val="both"/>
        <w:rPr>
          <w:i/>
          <w:iCs/>
        </w:rPr>
      </w:pPr>
    </w:p>
    <w:p w14:paraId="70D26DDC" w14:textId="77777777" w:rsidR="002459A1" w:rsidRDefault="002459A1" w:rsidP="003D423E">
      <w:pPr>
        <w:jc w:val="both"/>
        <w:rPr>
          <w:i/>
          <w:iCs/>
        </w:rPr>
      </w:pPr>
    </w:p>
    <w:p w14:paraId="0C2EF973" w14:textId="77777777" w:rsidR="002459A1" w:rsidRDefault="002459A1" w:rsidP="003D423E">
      <w:pPr>
        <w:jc w:val="both"/>
        <w:rPr>
          <w:i/>
          <w:iCs/>
        </w:rPr>
      </w:pPr>
    </w:p>
    <w:p w14:paraId="6DB6714E" w14:textId="77777777" w:rsidR="002459A1" w:rsidRDefault="002459A1" w:rsidP="003D423E">
      <w:pPr>
        <w:jc w:val="both"/>
        <w:rPr>
          <w:i/>
          <w:iCs/>
        </w:rPr>
      </w:pPr>
    </w:p>
    <w:p w14:paraId="42389098" w14:textId="77777777" w:rsidR="002459A1" w:rsidRDefault="002459A1" w:rsidP="003D423E">
      <w:pPr>
        <w:jc w:val="both"/>
        <w:rPr>
          <w:i/>
          <w:iCs/>
        </w:rPr>
      </w:pPr>
    </w:p>
    <w:p w14:paraId="790D0BFE" w14:textId="3A3474F4" w:rsidR="00751E37" w:rsidRDefault="00751E37" w:rsidP="003D423E">
      <w:pPr>
        <w:jc w:val="both"/>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3D423E">
      <w:pPr>
        <w:jc w:val="both"/>
      </w:pPr>
      <w:r>
        <w:t>The equation is for the trendline is:</w:t>
      </w:r>
    </w:p>
    <w:p w14:paraId="6CF54B7A" w14:textId="77777777" w:rsidR="00F74450" w:rsidRPr="002459A1" w:rsidRDefault="00F74450" w:rsidP="003D423E">
      <w:pPr>
        <w:jc w:val="both"/>
        <w:rPr>
          <w:rFonts w:eastAsiaTheme="minorEastAsia"/>
        </w:rPr>
      </w:pPr>
      <m:oMathPara>
        <m:oMath>
          <m:r>
            <w:rPr>
              <w:rFonts w:ascii="Cambria Math" w:hAnsi="Cambria Math"/>
            </w:rPr>
            <m:t>y=5.61x+143</m:t>
          </m:r>
        </m:oMath>
      </m:oMathPara>
    </w:p>
    <w:p w14:paraId="195D73F8" w14:textId="3F344E77" w:rsidR="00F74450" w:rsidRPr="00751E37" w:rsidRDefault="00F74450" w:rsidP="003D423E">
      <w:pPr>
        <w:jc w:val="both"/>
        <w:rPr>
          <w:rFonts w:eastAsiaTheme="minorEastAsia"/>
        </w:rPr>
      </w:pPr>
      <w:r>
        <w:rPr>
          <w:rFonts w:eastAsiaTheme="minorEastAsia"/>
        </w:rPr>
        <w:t xml:space="preserve">With x the </w:t>
      </w:r>
      <w:r w:rsidR="008D3C52">
        <w:rPr>
          <w:rFonts w:eastAsiaTheme="minorEastAsia"/>
        </w:rPr>
        <w:t>number</w:t>
      </w:r>
      <w:r>
        <w:rPr>
          <w:rFonts w:eastAsiaTheme="minorEastAsia"/>
        </w:rPr>
        <w:t xml:space="preserve"> of agents and y the simulation runtime.</w:t>
      </w:r>
    </w:p>
    <w:p w14:paraId="3136B342" w14:textId="77777777" w:rsidR="00F74450" w:rsidRDefault="00F74450" w:rsidP="003D423E">
      <w:pPr>
        <w:jc w:val="both"/>
        <w:rPr>
          <w:rFonts w:eastAsiaTheme="minorEastAsia"/>
        </w:rPr>
      </w:pPr>
      <w:r>
        <w:rPr>
          <w:rFonts w:eastAsiaTheme="minorEastAsia"/>
        </w:rPr>
        <w:lastRenderedPageBreak/>
        <w:t xml:space="preserve">That means that for every added agent, the runtime increases with 5.61 seconds. If this trendline continues, we would get the following time for the simulation of ten thousand agents. </w:t>
      </w:r>
    </w:p>
    <w:p w14:paraId="1A87AD5E" w14:textId="77777777" w:rsidR="00F74450" w:rsidRPr="002459A1" w:rsidRDefault="00F74450" w:rsidP="003D423E">
      <w:pPr>
        <w:jc w:val="both"/>
        <w:rPr>
          <w:rFonts w:eastAsiaTheme="minorEastAsia"/>
        </w:rPr>
      </w:pPr>
      <m:oMathPara>
        <m:oMath>
          <m:r>
            <w:rPr>
              <w:rFonts w:ascii="Cambria Math" w:hAnsi="Cambria Math"/>
            </w:rPr>
            <m:t>y= 5.61*10000+143</m:t>
          </m:r>
        </m:oMath>
      </m:oMathPara>
    </w:p>
    <w:p w14:paraId="7F93EA31" w14:textId="6954C1E7" w:rsidR="00F74450" w:rsidRDefault="00F74450" w:rsidP="003D423E">
      <w:pPr>
        <w:jc w:val="both"/>
        <w:rPr>
          <w:rFonts w:eastAsiaTheme="minorEastAsia"/>
        </w:rPr>
      </w:pPr>
      <m:oMathPara>
        <m:oMath>
          <m:r>
            <w:rPr>
              <w:rFonts w:ascii="Cambria Math" w:hAnsi="Cambria Math"/>
            </w:rPr>
            <m:t xml:space="preserve">y=56243 s≅15.6 </m:t>
          </m:r>
          <m:r>
            <w:rPr>
              <w:rFonts w:ascii="Cambria Math" w:hAnsi="Cambria Math"/>
            </w:rPr>
            <m:t xml:space="preserve">h </m:t>
          </m:r>
        </m:oMath>
      </m:oMathPara>
    </w:p>
    <w:p w14:paraId="5DB6684D" w14:textId="5B51A3EB" w:rsidR="00F74450" w:rsidRPr="007C5803" w:rsidRDefault="00F74450" w:rsidP="003D423E">
      <w:pPr>
        <w:jc w:val="both"/>
        <w:rPr>
          <w:rFonts w:eastAsiaTheme="minorEastAsia"/>
        </w:rPr>
      </w:pPr>
      <w:r>
        <w:rPr>
          <w:rFonts w:eastAsiaTheme="minorEastAsia"/>
        </w:rPr>
        <w:t>This is about 187 times slower than our goal of a simulation runtime of 5 minutes.</w:t>
      </w:r>
    </w:p>
    <w:p w14:paraId="391EEFC5" w14:textId="1CC27B9D" w:rsidR="00F74450" w:rsidRDefault="00751E37" w:rsidP="003D423E">
      <w:pPr>
        <w:jc w:val="both"/>
      </w:pPr>
      <w:r>
        <w:t>We can conclude from the graph that the simulation scales linearly with a base runtime of about 143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w:t>
      </w:r>
      <w:r w:rsidR="007C5803">
        <w:t xml:space="preserve"> so optimization is necessary</w:t>
      </w:r>
      <w:r w:rsidR="00F74450">
        <w:t>. We analysed which functions took up the most time and discussed how we can optimize them in the following paragraphs.</w:t>
      </w:r>
    </w:p>
    <w:p w14:paraId="589F2D3B" w14:textId="07EA86BF" w:rsidR="00524F21" w:rsidRDefault="00524F21" w:rsidP="003D423E">
      <w:pPr>
        <w:pStyle w:val="Heading2"/>
        <w:jc w:val="both"/>
        <w:rPr>
          <w:rFonts w:eastAsiaTheme="minorEastAsia"/>
        </w:rPr>
      </w:pPr>
      <w:bookmarkStart w:id="14" w:name="_Toc198389197"/>
      <w:r>
        <w:rPr>
          <w:rFonts w:eastAsiaTheme="minorEastAsia"/>
        </w:rPr>
        <w:t>Profiling</w:t>
      </w:r>
      <w:bookmarkEnd w:id="14"/>
      <w:r>
        <w:rPr>
          <w:rFonts w:eastAsiaTheme="minorEastAsia"/>
        </w:rPr>
        <w:t xml:space="preserve"> </w:t>
      </w:r>
    </w:p>
    <w:p w14:paraId="7CDA89AE" w14:textId="65B971E4" w:rsidR="00455ECB" w:rsidRDefault="00524F21" w:rsidP="003D423E">
      <w:pPr>
        <w:jc w:val="both"/>
      </w:pPr>
      <w:r>
        <w:t xml:space="preserve">What is common is both time and memory profilers is that they produce significant amount of overhead. The simulation runtime doubles when using </w:t>
      </w:r>
      <w:proofErr w:type="spellStart"/>
      <w:r w:rsidR="00C84081">
        <w:t>Y</w:t>
      </w:r>
      <w:r>
        <w:t>appi</w:t>
      </w:r>
      <w:proofErr w:type="spellEnd"/>
      <w:r>
        <w:t xml:space="preserve"> and almost quadruples when using </w:t>
      </w:r>
      <w:proofErr w:type="spellStart"/>
      <w:r>
        <w:t>tracemalloc</w:t>
      </w:r>
      <w:proofErr w:type="spellEnd"/>
      <w:r>
        <w:t>.</w:t>
      </w:r>
      <w:r w:rsidR="00F74450">
        <w:t xml:space="preserve"> </w:t>
      </w:r>
      <w:r w:rsidR="00523E27">
        <w:t xml:space="preserve">They were never used simultaneously when profiling, either only the time performance was profiled or only the memory consumption. The time performance was profiled more rigorously and in greater detail since it served as a greater bottleneck than the memory consumption as mentioned above. </w:t>
      </w:r>
    </w:p>
    <w:bookmarkStart w:id="15" w:name="_Toc198389198"/>
    <w:p w14:paraId="3848A546" w14:textId="29FA79E8" w:rsidR="00523E27" w:rsidRDefault="003D33FB" w:rsidP="003D423E">
      <w:pPr>
        <w:pStyle w:val="Heading3"/>
        <w:jc w:val="both"/>
      </w:pPr>
      <w:r>
        <w:rPr>
          <w:noProof/>
        </w:rPr>
        <mc:AlternateContent>
          <mc:Choice Requires="wps">
            <w:drawing>
              <wp:anchor distT="0" distB="0" distL="114300" distR="114300" simplePos="0" relativeHeight="251664384" behindDoc="0" locked="0" layoutInCell="1" allowOverlap="1" wp14:anchorId="7AD353C2" wp14:editId="09237694">
                <wp:simplePos x="0" y="0"/>
                <wp:positionH relativeFrom="margin">
                  <wp:align>right</wp:align>
                </wp:positionH>
                <wp:positionV relativeFrom="paragraph">
                  <wp:posOffset>624840</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3139" id="Rechthoek 1" o:spid="_x0000_s1026" style="position:absolute;margin-left:-27.8pt;margin-top:49.2pt;width:23.4pt;height:158.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" filled="f" strokecolor="yellow" strokeweight="1pt">
                <w10:wrap type="square" anchorx="margin"/>
              </v:rect>
            </w:pict>
          </mc:Fallback>
        </mc:AlternateContent>
      </w:r>
      <w:r>
        <w:rPr>
          <w:noProof/>
        </w:rPr>
        <w:drawing>
          <wp:anchor distT="0" distB="0" distL="114300" distR="114300" simplePos="0" relativeHeight="251659775" behindDoc="0" locked="0" layoutInCell="1" allowOverlap="1" wp14:anchorId="1BD8577C" wp14:editId="09D861BD">
            <wp:simplePos x="0" y="0"/>
            <wp:positionH relativeFrom="margin">
              <wp:align>right</wp:align>
            </wp:positionH>
            <wp:positionV relativeFrom="paragraph">
              <wp:posOffset>296545</wp:posOffset>
            </wp:positionV>
            <wp:extent cx="5759450" cy="2429510"/>
            <wp:effectExtent l="0" t="0" r="0" b="889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5759450" cy="2429510"/>
                    </a:xfrm>
                    <a:prstGeom prst="rect">
                      <a:avLst/>
                    </a:prstGeom>
                  </pic:spPr>
                </pic:pic>
              </a:graphicData>
            </a:graphic>
          </wp:anchor>
        </w:drawing>
      </w:r>
      <w:r w:rsidR="00523E27">
        <w:t>Time</w:t>
      </w:r>
      <w:bookmarkEnd w:id="15"/>
    </w:p>
    <w:p w14:paraId="5D8D0967" w14:textId="7ADDBD97" w:rsidR="00523E27" w:rsidRDefault="006D1806" w:rsidP="003D423E">
      <w:pPr>
        <w:jc w:val="both"/>
        <w:rPr>
          <w:i/>
          <w:iCs/>
        </w:rPr>
      </w:pPr>
      <w:r>
        <w:rPr>
          <w:i/>
          <w:iCs/>
        </w:rPr>
        <w:t xml:space="preserve">Figure 5: </w:t>
      </w:r>
      <w:proofErr w:type="spellStart"/>
      <w:r>
        <w:rPr>
          <w:i/>
          <w:iCs/>
        </w:rPr>
        <w:t>Snakeviz</w:t>
      </w:r>
      <w:proofErr w:type="spellEnd"/>
      <w:r>
        <w:rPr>
          <w:i/>
          <w:iCs/>
        </w:rPr>
        <w:t xml:space="preserve"> </w:t>
      </w:r>
      <w:proofErr w:type="spellStart"/>
      <w:r>
        <w:rPr>
          <w:i/>
          <w:iCs/>
        </w:rPr>
        <w:t>vizualisation</w:t>
      </w:r>
      <w:proofErr w:type="spellEnd"/>
      <w:r>
        <w:rPr>
          <w:i/>
          <w:iCs/>
        </w:rPr>
        <w:t xml:space="preserve"> of the time per function</w:t>
      </w:r>
    </w:p>
    <w:p w14:paraId="03BBB5B9" w14:textId="125A92A7" w:rsidR="00865461" w:rsidRPr="007C5803" w:rsidRDefault="006D1806" w:rsidP="003D423E">
      <w:pPr>
        <w:jc w:val="both"/>
      </w:pPr>
      <w:r>
        <w:t xml:space="preserve">The interesting part however is indicated by yellow box. </w:t>
      </w:r>
      <w:r>
        <w:rPr>
          <w:b/>
          <w:bCs/>
        </w:rPr>
        <w:t>Yet to explain what exactly takes 3610 seconds</w:t>
      </w:r>
      <w:r w:rsidR="007C5803">
        <w:rPr>
          <w:b/>
          <w:bCs/>
        </w:rPr>
        <w:t xml:space="preserve"> </w:t>
      </w:r>
      <w:r w:rsidR="007C5803">
        <w:t>The figure below shows the zoomed in figure of the yellow box.</w:t>
      </w:r>
    </w:p>
    <w:p w14:paraId="33869CAA" w14:textId="1AE53223" w:rsidR="006D1806" w:rsidRDefault="00A952E3" w:rsidP="003D423E">
      <w:pPr>
        <w:jc w:val="both"/>
        <w:rPr>
          <w:i/>
          <w:iCs/>
        </w:rPr>
      </w:pPr>
      <w:r>
        <w:rPr>
          <w:noProof/>
        </w:rPr>
        <w:lastRenderedPageBreak/>
        <w:drawing>
          <wp:inline distT="0" distB="0" distL="0" distR="0" wp14:anchorId="1EFB6525" wp14:editId="6CFC01FD">
            <wp:extent cx="5759450" cy="2783205"/>
            <wp:effectExtent l="0" t="0" r="0" b="0"/>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a:blip r:embed="rId12"/>
                    <a:stretch>
                      <a:fillRect/>
                    </a:stretch>
                  </pic:blipFill>
                  <pic:spPr>
                    <a:xfrm>
                      <a:off x="0" y="0"/>
                      <a:ext cx="5759450" cy="2783205"/>
                    </a:xfrm>
                    <a:prstGeom prst="rect">
                      <a:avLst/>
                    </a:prstGeom>
                  </pic:spPr>
                </pic:pic>
              </a:graphicData>
            </a:graphic>
          </wp:inline>
        </w:drawing>
      </w:r>
      <w:r>
        <w:rPr>
          <w:noProof/>
        </w:rPr>
        <w:t xml:space="preserve"> </w:t>
      </w:r>
      <w:r w:rsidR="00865461">
        <w:rPr>
          <w:i/>
          <w:iCs/>
        </w:rPr>
        <w:t>Figure 6: Detailed breakdown of the actual time profile</w:t>
      </w:r>
    </w:p>
    <w:p w14:paraId="095CC573" w14:textId="1B231A97" w:rsidR="00AC4C6B" w:rsidRDefault="00D55580" w:rsidP="003D423E">
      <w:pPr>
        <w:jc w:val="both"/>
      </w:pPr>
      <w:r>
        <w:t xml:space="preserve">The business logic that is beyond the scope of the </w:t>
      </w:r>
      <w:r w:rsidR="008765C2">
        <w:t>framework</w:t>
      </w:r>
      <w:r>
        <w:t xml:space="preserve"> is not </w:t>
      </w:r>
      <w:r w:rsidR="004F7B23">
        <w:t>for optimization</w:t>
      </w:r>
      <w:r>
        <w:t xml:space="preserve">. </w:t>
      </w:r>
      <w:r w:rsidR="007C5803">
        <w:t xml:space="preserve">The visualization works by denoting the function and amount of </w:t>
      </w:r>
      <w:r w:rsidR="00A952E3">
        <w:t xml:space="preserve">cumulative </w:t>
      </w:r>
      <w:r w:rsidR="007C5803">
        <w:t xml:space="preserve">runtime it takes, meaning the time in the </w:t>
      </w:r>
      <w:proofErr w:type="spellStart"/>
      <w:r w:rsidR="007C5803">
        <w:t>subcalls</w:t>
      </w:r>
      <w:proofErr w:type="spellEnd"/>
      <w:r w:rsidR="007C5803">
        <w:t xml:space="preserve"> are also added. The </w:t>
      </w:r>
      <w:proofErr w:type="spellStart"/>
      <w:r w:rsidR="007C5803">
        <w:t>subcalls</w:t>
      </w:r>
      <w:proofErr w:type="spellEnd"/>
      <w:r w:rsidR="007C5803">
        <w:t>/functions are the boxes below the function</w:t>
      </w:r>
      <w:r w:rsidR="00A952E3">
        <w:t xml:space="preserve"> </w:t>
      </w:r>
      <w:r w:rsidR="004F7B23">
        <w:t>constrained</w:t>
      </w:r>
      <w:r w:rsidR="00A952E3">
        <w:t xml:space="preserve"> by the width of the box</w:t>
      </w:r>
      <w:r w:rsidR="007C5803">
        <w:t xml:space="preserve">. </w:t>
      </w:r>
      <w:r w:rsidR="00AC4C6B">
        <w:t xml:space="preserve">The following flow chart shows the path to the </w:t>
      </w:r>
      <w:r w:rsidR="00A952E3">
        <w:t>two</w:t>
      </w:r>
      <w:r w:rsidR="00AC4C6B">
        <w:t xml:space="preserve"> main </w:t>
      </w:r>
      <w:r w:rsidR="00B16963">
        <w:t>time-consuming</w:t>
      </w:r>
      <w:r w:rsidR="00AC4C6B">
        <w:t xml:space="preserve"> function</w:t>
      </w:r>
      <w:r w:rsidR="004F7B23">
        <w:t>s</w:t>
      </w:r>
      <w:r w:rsidR="00AC4C6B">
        <w:t xml:space="preserve"> that can potentially be optimized.</w:t>
      </w:r>
      <w:r w:rsidR="00A952E3">
        <w:t xml:space="preserve"> This shows all the function below the orange box, but the names are </w:t>
      </w:r>
      <w:r w:rsidR="004F7B23">
        <w:t xml:space="preserve">not </w:t>
      </w:r>
      <w:r w:rsidR="00A952E3">
        <w:t xml:space="preserve">shown in the </w:t>
      </w:r>
      <w:proofErr w:type="spellStart"/>
      <w:r w:rsidR="00A952E3">
        <w:t>snakeviz</w:t>
      </w:r>
      <w:proofErr w:type="spellEnd"/>
      <w:r w:rsidR="00A952E3">
        <w:t xml:space="preserve"> </w:t>
      </w:r>
      <w:r w:rsidR="004F7B23">
        <w:t>visualization</w:t>
      </w:r>
      <w:r w:rsidR="00A952E3">
        <w:t>.</w:t>
      </w:r>
      <w:r w:rsidR="00A952E3" w:rsidRPr="00A952E3">
        <w:rPr>
          <w:noProof/>
        </w:rPr>
        <w:t xml:space="preserve"> </w:t>
      </w:r>
      <w:r w:rsidR="00A952E3">
        <w:rPr>
          <w:noProof/>
        </w:rPr>
        <w:drawing>
          <wp:anchor distT="0" distB="0" distL="114300" distR="114300" simplePos="0" relativeHeight="251667456" behindDoc="0" locked="0" layoutInCell="1" allowOverlap="1" wp14:anchorId="15E229F8" wp14:editId="36434E2F">
            <wp:simplePos x="0" y="0"/>
            <wp:positionH relativeFrom="column">
              <wp:posOffset>-3175</wp:posOffset>
            </wp:positionH>
            <wp:positionV relativeFrom="paragraph">
              <wp:posOffset>1001395</wp:posOffset>
            </wp:positionV>
            <wp:extent cx="5759450" cy="4357370"/>
            <wp:effectExtent l="0" t="0" r="0" b="5080"/>
            <wp:wrapSquare wrapText="bothSides"/>
            <wp:docPr id="1742055666"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55666" name="Afbeelding 1" descr="Afbeelding met tekst, schermopname, Lettertype, diagram&#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5759450" cy="4357370"/>
                    </a:xfrm>
                    <a:prstGeom prst="rect">
                      <a:avLst/>
                    </a:prstGeom>
                  </pic:spPr>
                </pic:pic>
              </a:graphicData>
            </a:graphic>
          </wp:anchor>
        </w:drawing>
      </w:r>
    </w:p>
    <w:p w14:paraId="0FB0772C" w14:textId="1A31824A" w:rsidR="00865461" w:rsidRDefault="00A952E3" w:rsidP="003D423E">
      <w:pPr>
        <w:jc w:val="both"/>
        <w:rPr>
          <w:i/>
          <w:iCs/>
        </w:rPr>
      </w:pPr>
      <w:r>
        <w:rPr>
          <w:noProof/>
        </w:rPr>
        <w:t xml:space="preserve"> </w:t>
      </w:r>
      <w:r w:rsidR="007C5803">
        <w:t xml:space="preserve"> </w:t>
      </w:r>
      <w:r w:rsidR="00BB4632">
        <w:rPr>
          <w:i/>
          <w:iCs/>
        </w:rPr>
        <w:t xml:space="preserve">Figure 7: flow chart of the </w:t>
      </w:r>
      <w:r w:rsidR="004F7B23">
        <w:rPr>
          <w:i/>
          <w:iCs/>
        </w:rPr>
        <w:t>two</w:t>
      </w:r>
      <w:r w:rsidR="00BB4632">
        <w:rPr>
          <w:i/>
          <w:iCs/>
        </w:rPr>
        <w:t xml:space="preserve"> main </w:t>
      </w:r>
      <w:r w:rsidR="00B16963">
        <w:rPr>
          <w:i/>
          <w:iCs/>
        </w:rPr>
        <w:t>time-consuming</w:t>
      </w:r>
      <w:r w:rsidR="00BB4632">
        <w:rPr>
          <w:i/>
          <w:iCs/>
        </w:rPr>
        <w:t xml:space="preserve"> functions</w:t>
      </w:r>
    </w:p>
    <w:p w14:paraId="781769F3" w14:textId="6C87DE5E" w:rsidR="006F65A7" w:rsidRDefault="00BB4632" w:rsidP="003D423E">
      <w:pPr>
        <w:jc w:val="both"/>
      </w:pPr>
      <w:r>
        <w:lastRenderedPageBreak/>
        <w:t>T</w:t>
      </w:r>
      <w:r w:rsidR="006F65A7">
        <w:t xml:space="preserve">he reason for leaving out the other functions that </w:t>
      </w:r>
      <w:r w:rsidR="00F51BF3">
        <w:t>consume</w:t>
      </w:r>
      <w:r w:rsidR="006F65A7">
        <w:t xml:space="preserve"> time like for example the other subfunctions of the </w:t>
      </w:r>
      <w:proofErr w:type="spellStart"/>
      <w:r w:rsidR="006F65A7">
        <w:rPr>
          <w:i/>
          <w:iCs/>
        </w:rPr>
        <w:t>UnitsOperator.get_actual_dispatch</w:t>
      </w:r>
      <w:proofErr w:type="spellEnd"/>
      <w:r w:rsidR="006F65A7">
        <w:t>, is that:</w:t>
      </w:r>
    </w:p>
    <w:p w14:paraId="5A2DAF43" w14:textId="6791D4C6" w:rsidR="006F65A7" w:rsidRDefault="006F65A7" w:rsidP="003D423E">
      <w:pPr>
        <w:pStyle w:val="ListParagraph"/>
        <w:numPr>
          <w:ilvl w:val="0"/>
          <w:numId w:val="16"/>
        </w:numPr>
        <w:jc w:val="both"/>
      </w:pPr>
      <w:r>
        <w:t>They each consist of subfunctions that take up the time</w:t>
      </w:r>
    </w:p>
    <w:p w14:paraId="74CAA948" w14:textId="21E667A6" w:rsidR="006F65A7" w:rsidRDefault="006F65A7" w:rsidP="003D423E">
      <w:pPr>
        <w:pStyle w:val="ListParagraph"/>
        <w:numPr>
          <w:ilvl w:val="0"/>
          <w:numId w:val="16"/>
        </w:numPr>
        <w:jc w:val="both"/>
      </w:pPr>
      <w:r>
        <w:t xml:space="preserve">Most of the subfunctions are already optimized </w:t>
      </w:r>
    </w:p>
    <w:p w14:paraId="40FD3FEB" w14:textId="09AEF56E" w:rsidR="006F65A7" w:rsidRDefault="006F65A7" w:rsidP="003D423E">
      <w:pPr>
        <w:pStyle w:val="ListParagraph"/>
        <w:numPr>
          <w:ilvl w:val="0"/>
          <w:numId w:val="16"/>
        </w:numPr>
        <w:jc w:val="both"/>
      </w:pPr>
      <w:r>
        <w:t>There is not enough gain for the time spent optimizing those subfunctions.</w:t>
      </w:r>
    </w:p>
    <w:p w14:paraId="72948728" w14:textId="4D87D923" w:rsidR="006F65A7" w:rsidRPr="006F65A7" w:rsidRDefault="006F65A7" w:rsidP="003D423E">
      <w:pPr>
        <w:jc w:val="both"/>
      </w:pPr>
      <w:r>
        <w:t xml:space="preserve">The </w:t>
      </w:r>
      <w:r w:rsidR="004F7B23">
        <w:t>two</w:t>
      </w:r>
      <w:r>
        <w:t xml:space="preserve"> main optimizable functions then are: </w:t>
      </w:r>
    </w:p>
    <w:p w14:paraId="24A442B8" w14:textId="77777777" w:rsidR="008F740B" w:rsidRDefault="006F65A7" w:rsidP="003D423E">
      <w:pPr>
        <w:pStyle w:val="ListParagraph"/>
        <w:numPr>
          <w:ilvl w:val="0"/>
          <w:numId w:val="17"/>
        </w:numPr>
        <w:jc w:val="both"/>
      </w:pPr>
      <w:r w:rsidRPr="008F740B">
        <w:rPr>
          <w:i/>
          <w:iCs/>
        </w:rPr>
        <w:t xml:space="preserve">aggregate_step_amount </w:t>
      </w:r>
      <w:r>
        <w:t>in the utils.py script</w:t>
      </w:r>
    </w:p>
    <w:p w14:paraId="4E26E864" w14:textId="2C7E2EDC" w:rsidR="00F51BF3" w:rsidRDefault="006F65A7" w:rsidP="003D423E">
      <w:pPr>
        <w:pStyle w:val="ListParagraph"/>
        <w:numPr>
          <w:ilvl w:val="0"/>
          <w:numId w:val="17"/>
        </w:numPr>
        <w:jc w:val="both"/>
      </w:pPr>
      <w:r w:rsidRPr="008F740B">
        <w:rPr>
          <w:i/>
          <w:iCs/>
        </w:rPr>
        <w:t xml:space="preserve">calculate_cashflow </w:t>
      </w:r>
      <w:r>
        <w:t xml:space="preserve">in the base.py script, </w:t>
      </w:r>
      <w:proofErr w:type="spellStart"/>
      <w:r>
        <w:t>BaseUnit</w:t>
      </w:r>
      <w:proofErr w:type="spellEnd"/>
      <w:r>
        <w:t xml:space="preserve"> class (</w:t>
      </w:r>
      <w:r w:rsidR="004F7B23">
        <w:t>Demand</w:t>
      </w:r>
      <w:r>
        <w:t xml:space="preserve"> inherits from </w:t>
      </w:r>
      <w:proofErr w:type="spellStart"/>
      <w:r>
        <w:t>BaseUnit</w:t>
      </w:r>
      <w:proofErr w:type="spellEnd"/>
      <w:r>
        <w:t>)</w:t>
      </w:r>
    </w:p>
    <w:p w14:paraId="42D492EB" w14:textId="7FD8807D" w:rsidR="00A952E3" w:rsidRDefault="00A952E3" w:rsidP="003D423E">
      <w:pPr>
        <w:jc w:val="both"/>
      </w:pPr>
      <w:r w:rsidRPr="00A952E3">
        <w:rPr>
          <w:noProof/>
        </w:rPr>
        <w:drawing>
          <wp:anchor distT="0" distB="0" distL="114300" distR="114300" simplePos="0" relativeHeight="251666432" behindDoc="0" locked="0" layoutInCell="1" allowOverlap="1" wp14:anchorId="7D595259" wp14:editId="152EC735">
            <wp:simplePos x="0" y="0"/>
            <wp:positionH relativeFrom="margin">
              <wp:align>right</wp:align>
            </wp:positionH>
            <wp:positionV relativeFrom="paragraph">
              <wp:posOffset>316230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4">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t>We then look at the detailed time performance for each of the function</w:t>
      </w:r>
      <w:r w:rsidR="004F7B23">
        <w:t>s</w:t>
      </w:r>
      <w:r w:rsidR="00216018">
        <w:t xml:space="preserve"> and get the following figure.</w:t>
      </w:r>
    </w:p>
    <w:p w14:paraId="5C0C3346" w14:textId="2BEF68FF" w:rsidR="006F65A7" w:rsidRPr="00216018" w:rsidRDefault="00A952E3" w:rsidP="003D423E">
      <w:pPr>
        <w:jc w:val="both"/>
        <w:rPr>
          <w:i/>
          <w:iCs/>
        </w:rPr>
      </w:pPr>
      <w:r w:rsidRPr="00216018">
        <w:rPr>
          <w:i/>
          <w:iCs/>
          <w:noProof/>
        </w:rPr>
        <w:t xml:space="preserve"> </w:t>
      </w:r>
      <w:r w:rsidR="00216018" w:rsidRPr="00216018">
        <w:rPr>
          <w:i/>
          <w:iCs/>
        </w:rPr>
        <w:t xml:space="preserve">Figure 8: Top </w:t>
      </w:r>
      <w:r w:rsidR="004F7B23">
        <w:rPr>
          <w:i/>
          <w:iCs/>
        </w:rPr>
        <w:t>two</w:t>
      </w:r>
      <w:r w:rsidR="00216018" w:rsidRPr="00216018">
        <w:rPr>
          <w:i/>
          <w:iCs/>
        </w:rPr>
        <w:t xml:space="preserve"> optimizable functions and their detailed time performance</w:t>
      </w:r>
    </w:p>
    <w:p w14:paraId="173DD6B2" w14:textId="06A0F55F" w:rsidR="008F740B" w:rsidRDefault="008F740B" w:rsidP="003D423E">
      <w:pPr>
        <w:jc w:val="both"/>
      </w:pPr>
      <w:r>
        <w:t xml:space="preserve">The </w:t>
      </w:r>
      <w:proofErr w:type="spellStart"/>
      <w:r>
        <w:t>ncalls</w:t>
      </w:r>
      <w:proofErr w:type="spellEnd"/>
      <w:r>
        <w:t xml:space="preserve"> is the </w:t>
      </w:r>
      <w:r w:rsidR="00B7184A">
        <w:t>number</w:t>
      </w:r>
      <w:r>
        <w:t xml:space="preserve"> of times the function is called, the </w:t>
      </w:r>
      <w:proofErr w:type="spellStart"/>
      <w:r>
        <w:t>tottime</w:t>
      </w:r>
      <w:proofErr w:type="spellEnd"/>
      <w:r>
        <w:t xml:space="preserve"> is the amount of time spent in the function excluding subfunctions and the </w:t>
      </w:r>
      <w:proofErr w:type="spellStart"/>
      <w:r>
        <w:t>cumtime</w:t>
      </w:r>
      <w:proofErr w:type="spellEnd"/>
      <w:r>
        <w:t xml:space="preserve"> is the amount of time spend in the function including subfunctions. </w:t>
      </w:r>
    </w:p>
    <w:p w14:paraId="71D02668" w14:textId="77777777" w:rsidR="00A31C8F" w:rsidRDefault="00CE30E7" w:rsidP="003D423E">
      <w:pPr>
        <w:jc w:val="both"/>
      </w:pPr>
      <w:r>
        <w:t>We focus on function (1) where a theoretical analysis using the Big O notation will be done because it is an extensive function</w:t>
      </w:r>
      <w:r w:rsidR="00F51BF3">
        <w:t xml:space="preserve"> and provide the potential optimizations</w:t>
      </w:r>
      <w:r>
        <w:t xml:space="preserve">. </w:t>
      </w:r>
      <w:r w:rsidR="00F51BF3">
        <w:t>For function (2) a simple optimization will be tried and the p</w:t>
      </w:r>
      <w:r w:rsidR="00A31C8F">
        <w:t>r</w:t>
      </w:r>
      <w:r w:rsidR="00F51BF3">
        <w:t>ofiled after to be compared in terms of performance.</w:t>
      </w:r>
    </w:p>
    <w:p w14:paraId="2A9CCC38" w14:textId="4B83ED68" w:rsidR="00100861" w:rsidRDefault="00F04DF2" w:rsidP="003D423E">
      <w:pPr>
        <w:pStyle w:val="Heading4"/>
        <w:jc w:val="both"/>
        <w:rPr>
          <w:lang w:val="en-US"/>
        </w:rPr>
      </w:pPr>
      <w:r w:rsidRPr="00F04DF2">
        <w:rPr>
          <w:lang w:val="en-US"/>
        </w:rPr>
        <w:t xml:space="preserve">Big O </w:t>
      </w:r>
      <w:proofErr w:type="spellStart"/>
      <w:r w:rsidRPr="00F04DF2">
        <w:rPr>
          <w:lang w:val="en-US"/>
        </w:rPr>
        <w:t>aggregate_step_a</w:t>
      </w:r>
      <w:r>
        <w:rPr>
          <w:lang w:val="en-US"/>
        </w:rPr>
        <w:t>mount</w:t>
      </w:r>
      <w:proofErr w:type="spellEnd"/>
    </w:p>
    <w:p w14:paraId="2F8F984C" w14:textId="141AA993" w:rsidR="00F04DF2" w:rsidRDefault="00F04DF2" w:rsidP="003D423E">
      <w:pPr>
        <w:jc w:val="both"/>
        <w:rPr>
          <w:lang w:val="en-US"/>
        </w:rPr>
      </w:pPr>
      <w:r>
        <w:rPr>
          <w:lang w:val="en-US"/>
        </w:rPr>
        <w:t xml:space="preserve">This is </w:t>
      </w:r>
      <w:r w:rsidR="00B7184A">
        <w:rPr>
          <w:lang w:val="en-US"/>
        </w:rPr>
        <w:t>a step</w:t>
      </w:r>
      <w:r>
        <w:rPr>
          <w:lang w:val="en-US"/>
        </w:rPr>
        <w:t xml:space="preserve"> function with the accepted volume that allows setting the timeframe through </w:t>
      </w:r>
      <w:proofErr w:type="gramStart"/>
      <w:r>
        <w:rPr>
          <w:lang w:val="en-US"/>
        </w:rPr>
        <w:t>begin</w:t>
      </w:r>
      <w:proofErr w:type="gramEnd"/>
      <w:r>
        <w:rPr>
          <w:lang w:val="en-US"/>
        </w:rPr>
        <w:t xml:space="preserve"> and end, and group by columns in </w:t>
      </w:r>
      <w:proofErr w:type="spellStart"/>
      <w:r>
        <w:rPr>
          <w:i/>
          <w:iCs/>
          <w:lang w:val="en-US"/>
        </w:rPr>
        <w:t>groupby</w:t>
      </w:r>
      <w:proofErr w:type="spellEnd"/>
      <w:r>
        <w:rPr>
          <w:lang w:val="en-US"/>
        </w:rPr>
        <w:t xml:space="preserve">. </w:t>
      </w:r>
    </w:p>
    <w:p w14:paraId="0BD193E9" w14:textId="6AB71BB2" w:rsidR="00003E1B" w:rsidRDefault="00003E1B" w:rsidP="003D423E">
      <w:pPr>
        <w:jc w:val="both"/>
        <w:rPr>
          <w:b/>
          <w:bCs/>
          <w:lang w:val="en-US"/>
        </w:rPr>
      </w:pPr>
      <w:r>
        <w:rPr>
          <w:b/>
          <w:bCs/>
          <w:lang w:val="en-US"/>
        </w:rPr>
        <w:t xml:space="preserve">Mathematical analysis? </w:t>
      </w:r>
    </w:p>
    <w:p w14:paraId="786B757C" w14:textId="601AC96C" w:rsidR="00003E1B" w:rsidRDefault="00003E1B" w:rsidP="003D423E">
      <w:pPr>
        <w:jc w:val="both"/>
        <w:rPr>
          <w:lang w:val="en-US"/>
        </w:rPr>
      </w:pPr>
      <w:r>
        <w:rPr>
          <w:lang w:val="en-US"/>
        </w:rPr>
        <w:t>Computational complexity</w:t>
      </w:r>
    </w:p>
    <w:p w14:paraId="7A6C71E2" w14:textId="45A40AFC" w:rsidR="00003E1B" w:rsidRDefault="00003E1B" w:rsidP="003D423E">
      <w:pPr>
        <w:jc w:val="both"/>
        <w:rPr>
          <w:lang w:val="en-US"/>
        </w:rPr>
      </w:pPr>
      <w:r>
        <w:rPr>
          <w:lang w:val="en-US"/>
        </w:rPr>
        <w:t>n = number of bids in orderbook</w:t>
      </w:r>
    </w:p>
    <w:p w14:paraId="6D400B58" w14:textId="4D000E80" w:rsidR="00003E1B" w:rsidRDefault="00003E1B" w:rsidP="003D423E">
      <w:pPr>
        <w:jc w:val="both"/>
        <w:rPr>
          <w:lang w:val="en-US"/>
        </w:rPr>
      </w:pPr>
      <w:r>
        <w:rPr>
          <w:lang w:val="en-US"/>
        </w:rPr>
        <w:t xml:space="preserve">for each bid in orderbook </w:t>
      </w:r>
    </w:p>
    <w:p w14:paraId="2BB799F7" w14:textId="5C127EB7" w:rsidR="00003E1B" w:rsidRDefault="00003E1B" w:rsidP="003D423E">
      <w:pPr>
        <w:jc w:val="both"/>
        <w:rPr>
          <w:lang w:val="en-US"/>
        </w:rPr>
      </w:pPr>
      <w:r>
        <w:rPr>
          <w:lang w:val="en-US"/>
        </w:rPr>
        <w:t>append 2 times -&gt; O(2n)</w:t>
      </w:r>
    </w:p>
    <w:p w14:paraId="6AA309AD" w14:textId="5E923D1A" w:rsidR="00003E1B" w:rsidRDefault="00003E1B" w:rsidP="003D423E">
      <w:pPr>
        <w:jc w:val="both"/>
        <w:rPr>
          <w:lang w:val="en-US"/>
        </w:rPr>
      </w:pPr>
      <w:r>
        <w:rPr>
          <w:lang w:val="en-US"/>
        </w:rPr>
        <w:t xml:space="preserve">built-in sorted uses </w:t>
      </w:r>
      <w:proofErr w:type="spellStart"/>
      <w:r>
        <w:rPr>
          <w:lang w:val="en-US"/>
        </w:rPr>
        <w:t>timsort</w:t>
      </w:r>
      <w:proofErr w:type="spellEnd"/>
      <w:r>
        <w:rPr>
          <w:lang w:val="en-US"/>
        </w:rPr>
        <w:t xml:space="preserve"> [</w:t>
      </w:r>
      <w:r w:rsidRPr="00003E1B">
        <w:rPr>
          <w:lang w:val="en-US"/>
        </w:rPr>
        <w:t>https://en.wikipedia.org/wiki/Timsort</w:t>
      </w:r>
      <w:r>
        <w:rPr>
          <w:lang w:val="en-US"/>
        </w:rPr>
        <w:t>] -&gt; average case O(</w:t>
      </w:r>
      <w:proofErr w:type="spellStart"/>
      <w:r>
        <w:rPr>
          <w:lang w:val="en-US"/>
        </w:rPr>
        <w:t>nlog</w:t>
      </w:r>
      <w:proofErr w:type="spellEnd"/>
      <w:r>
        <w:rPr>
          <w:lang w:val="en-US"/>
        </w:rPr>
        <w:t>(n))</w:t>
      </w:r>
    </w:p>
    <w:p w14:paraId="2C726FDE" w14:textId="18E43A17" w:rsidR="00003E1B" w:rsidRDefault="00003E1B" w:rsidP="003D423E">
      <w:pPr>
        <w:jc w:val="both"/>
        <w:rPr>
          <w:lang w:val="en-US"/>
        </w:rPr>
      </w:pPr>
      <w:r>
        <w:rPr>
          <w:lang w:val="en-US"/>
        </w:rPr>
        <w:t>for each delta in deltas -&gt; O(n)</w:t>
      </w:r>
    </w:p>
    <w:p w14:paraId="253B52AD" w14:textId="0F8D94CC" w:rsidR="00003E1B" w:rsidRDefault="00003E1B" w:rsidP="003D423E">
      <w:pPr>
        <w:jc w:val="both"/>
        <w:rPr>
          <w:b/>
          <w:bCs/>
          <w:lang w:val="en-US"/>
        </w:rPr>
      </w:pPr>
      <w:r>
        <w:rPr>
          <w:b/>
          <w:bCs/>
          <w:lang w:val="en-US"/>
        </w:rPr>
        <w:t>T</w:t>
      </w:r>
      <w:r w:rsidRPr="00003E1B">
        <w:rPr>
          <w:b/>
          <w:bCs/>
          <w:lang w:val="en-US"/>
        </w:rPr>
        <w:t xml:space="preserve">otal = </w:t>
      </w:r>
      <w:proofErr w:type="gramStart"/>
      <w:r w:rsidRPr="00003E1B">
        <w:rPr>
          <w:b/>
          <w:bCs/>
          <w:lang w:val="en-US"/>
        </w:rPr>
        <w:t>O(</w:t>
      </w:r>
      <w:proofErr w:type="gramEnd"/>
      <w:r w:rsidRPr="00003E1B">
        <w:rPr>
          <w:b/>
          <w:bCs/>
          <w:lang w:val="en-US"/>
        </w:rPr>
        <w:t xml:space="preserve">3n + </w:t>
      </w:r>
      <w:proofErr w:type="spellStart"/>
      <w:r w:rsidRPr="00003E1B">
        <w:rPr>
          <w:b/>
          <w:bCs/>
          <w:lang w:val="en-US"/>
        </w:rPr>
        <w:t>nlog</w:t>
      </w:r>
      <w:proofErr w:type="spellEnd"/>
      <w:r w:rsidRPr="00003E1B">
        <w:rPr>
          <w:b/>
          <w:bCs/>
          <w:lang w:val="en-US"/>
        </w:rPr>
        <w:t>(n))</w:t>
      </w:r>
      <w:r w:rsidR="000D7BF8">
        <w:rPr>
          <w:b/>
          <w:bCs/>
          <w:lang w:val="en-US"/>
        </w:rPr>
        <w:t xml:space="preserve"> </w:t>
      </w:r>
    </w:p>
    <w:p w14:paraId="0DF117E4" w14:textId="3E59C8EC" w:rsidR="000D7BF8" w:rsidRPr="000D7BF8" w:rsidRDefault="000D7BF8" w:rsidP="000D7BF8">
      <w:pPr>
        <w:pStyle w:val="ListParagraph"/>
        <w:numPr>
          <w:ilvl w:val="0"/>
          <w:numId w:val="18"/>
        </w:numPr>
        <w:jc w:val="both"/>
        <w:rPr>
          <w:b/>
          <w:bCs/>
          <w:lang w:val="en-US"/>
        </w:rPr>
      </w:pPr>
      <w:r>
        <w:rPr>
          <w:b/>
          <w:bCs/>
          <w:lang w:val="en-US"/>
        </w:rPr>
        <w:t>Make diagram, PRIORITY</w:t>
      </w:r>
    </w:p>
    <w:p w14:paraId="036C8769" w14:textId="77777777" w:rsidR="00F04DF2" w:rsidRPr="00A31C8F" w:rsidRDefault="00F04DF2" w:rsidP="003D423E">
      <w:pPr>
        <w:jc w:val="both"/>
      </w:pPr>
    </w:p>
    <w:tbl>
      <w:tblPr>
        <w:tblStyle w:val="UATable2"/>
        <w:tblW w:w="0" w:type="auto"/>
        <w:tblLook w:val="04A0" w:firstRow="1" w:lastRow="0" w:firstColumn="1" w:lastColumn="0" w:noHBand="0" w:noVBand="1"/>
      </w:tblPr>
      <w:tblGrid>
        <w:gridCol w:w="9060"/>
      </w:tblGrid>
      <w:tr w:rsidR="00100861" w14:paraId="720F477F" w14:textId="77777777" w:rsidTr="00100861">
        <w:trPr>
          <w:cnfStyle w:val="100000000000" w:firstRow="1" w:lastRow="0" w:firstColumn="0" w:lastColumn="0" w:oddVBand="0" w:evenVBand="0" w:oddHBand="0" w:evenHBand="0" w:firstRowFirstColumn="0" w:firstRowLastColumn="0" w:lastRowFirstColumn="0" w:lastRowLastColumn="0"/>
        </w:trPr>
        <w:tc>
          <w:tcPr>
            <w:tcW w:w="9070" w:type="dxa"/>
          </w:tcPr>
          <w:p w14:paraId="3892D63A"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Function AGGREGATE_STEP_</w:t>
            </w:r>
            <w:proofErr w:type="gramStart"/>
            <w:r w:rsidRPr="00F04DF2">
              <w:rPr>
                <w:rFonts w:cstheme="minorHAnsi"/>
                <w:b w:val="0"/>
                <w:bCs/>
                <w:lang w:val="en-US"/>
              </w:rPr>
              <w:t>AMOUNT(</w:t>
            </w:r>
            <w:proofErr w:type="gramEnd"/>
            <w:r w:rsidRPr="00F04DF2">
              <w:rPr>
                <w:rFonts w:cstheme="minorHAnsi"/>
                <w:b w:val="0"/>
                <w:bCs/>
                <w:lang w:val="en-US"/>
              </w:rPr>
              <w:t xml:space="preserve">orderbook, begin = None, end = None, </w:t>
            </w:r>
            <w:proofErr w:type="spellStart"/>
            <w:r w:rsidRPr="00F04DF2">
              <w:rPr>
                <w:rFonts w:cstheme="minorHAnsi"/>
                <w:b w:val="0"/>
                <w:bCs/>
                <w:lang w:val="en-US"/>
              </w:rPr>
              <w:t>groupby</w:t>
            </w:r>
            <w:proofErr w:type="spellEnd"/>
            <w:r w:rsidRPr="00F04DF2">
              <w:rPr>
                <w:rFonts w:cstheme="minorHAnsi"/>
                <w:b w:val="0"/>
                <w:bCs/>
                <w:lang w:val="en-US"/>
              </w:rPr>
              <w:t xml:space="preserve"> = None):</w:t>
            </w:r>
          </w:p>
          <w:p w14:paraId="7431478F" w14:textId="77777777" w:rsidR="00F04DF2" w:rsidRPr="00F04DF2" w:rsidRDefault="00F04DF2" w:rsidP="003D423E">
            <w:pPr>
              <w:spacing w:after="0"/>
              <w:jc w:val="both"/>
              <w:rPr>
                <w:rFonts w:cstheme="minorHAnsi"/>
                <w:b w:val="0"/>
                <w:bCs/>
                <w:lang w:val="en-US"/>
              </w:rPr>
            </w:pPr>
          </w:p>
          <w:p w14:paraId="219326A5"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w:t>
            </w:r>
            <w:proofErr w:type="spellStart"/>
            <w:r w:rsidRPr="00F04DF2">
              <w:rPr>
                <w:rFonts w:cstheme="minorHAnsi"/>
                <w:b w:val="0"/>
                <w:bCs/>
                <w:lang w:val="en-US"/>
              </w:rPr>
              <w:t>groupby</w:t>
            </w:r>
            <w:proofErr w:type="spellEnd"/>
            <w:r w:rsidRPr="00F04DF2">
              <w:rPr>
                <w:rFonts w:cstheme="minorHAnsi"/>
                <w:b w:val="0"/>
                <w:bCs/>
                <w:lang w:val="en-US"/>
              </w:rPr>
              <w:t xml:space="preserve"> is None:</w:t>
            </w:r>
          </w:p>
          <w:p w14:paraId="253E5EC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groupby</w:t>
            </w:r>
            <w:proofErr w:type="spellEnd"/>
            <w:r w:rsidRPr="00F04DF2">
              <w:rPr>
                <w:rFonts w:cstheme="minorHAnsi"/>
                <w:b w:val="0"/>
                <w:bCs/>
                <w:lang w:val="en-US"/>
              </w:rPr>
              <w:t xml:space="preserve"> ← empty list</w:t>
            </w:r>
          </w:p>
          <w:p w14:paraId="64C70C80" w14:textId="77777777" w:rsidR="00F04DF2" w:rsidRPr="00F04DF2" w:rsidRDefault="00F04DF2" w:rsidP="003D423E">
            <w:pPr>
              <w:spacing w:after="0"/>
              <w:jc w:val="both"/>
              <w:rPr>
                <w:rFonts w:cstheme="minorHAnsi"/>
                <w:b w:val="0"/>
                <w:bCs/>
                <w:lang w:val="en-US"/>
              </w:rPr>
            </w:pPr>
          </w:p>
          <w:p w14:paraId="43376F4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deltas ← empty list</w:t>
            </w:r>
          </w:p>
          <w:p w14:paraId="40B4DC65" w14:textId="77777777" w:rsidR="00F04DF2" w:rsidRPr="00F04DF2" w:rsidRDefault="00F04DF2" w:rsidP="003D423E">
            <w:pPr>
              <w:spacing w:after="0"/>
              <w:jc w:val="both"/>
              <w:rPr>
                <w:rFonts w:cstheme="minorHAnsi"/>
                <w:b w:val="0"/>
                <w:bCs/>
                <w:lang w:val="en-US"/>
              </w:rPr>
            </w:pPr>
          </w:p>
          <w:p w14:paraId="7577F43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bid in orderbook:</w:t>
            </w:r>
          </w:p>
          <w:p w14:paraId="15E0E6E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xml:space="preserve"> ← tuple of values for each field in </w:t>
            </w:r>
            <w:proofErr w:type="spellStart"/>
            <w:r w:rsidRPr="00F04DF2">
              <w:rPr>
                <w:rFonts w:cstheme="minorHAnsi"/>
                <w:b w:val="0"/>
                <w:bCs/>
                <w:lang w:val="en-US"/>
              </w:rPr>
              <w:t>groupby</w:t>
            </w:r>
            <w:proofErr w:type="spellEnd"/>
          </w:p>
          <w:p w14:paraId="70070EBF" w14:textId="77777777" w:rsidR="00F04DF2" w:rsidRPr="00F04DF2" w:rsidRDefault="00F04DF2" w:rsidP="003D423E">
            <w:pPr>
              <w:spacing w:after="0"/>
              <w:jc w:val="both"/>
              <w:rPr>
                <w:rFonts w:cstheme="minorHAnsi"/>
                <w:b w:val="0"/>
                <w:bCs/>
                <w:lang w:val="en-US"/>
              </w:rPr>
            </w:pPr>
          </w:p>
          <w:p w14:paraId="59CDA5A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bid has a single </w:t>
            </w:r>
            <w:proofErr w:type="spellStart"/>
            <w:r w:rsidRPr="00F04DF2">
              <w:rPr>
                <w:rFonts w:cstheme="minorHAnsi"/>
                <w:b w:val="0"/>
                <w:bCs/>
                <w:lang w:val="en-US"/>
              </w:rPr>
              <w:t>accepted_volume</w:t>
            </w:r>
            <w:proofErr w:type="spellEnd"/>
            <w:r w:rsidRPr="00F04DF2">
              <w:rPr>
                <w:rFonts w:cstheme="minorHAnsi"/>
                <w:b w:val="0"/>
                <w:bCs/>
                <w:lang w:val="en-US"/>
              </w:rPr>
              <w:t>:</w:t>
            </w:r>
          </w:p>
          <w:p w14:paraId="4157EF3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w:t>
            </w:r>
            <w:proofErr w:type="spellStart"/>
            <w:r w:rsidRPr="00F04DF2">
              <w:rPr>
                <w:rFonts w:cstheme="minorHAnsi"/>
                <w:b w:val="0"/>
                <w:bCs/>
                <w:lang w:val="en-US"/>
              </w:rPr>
              <w:t>start_time</w:t>
            </w:r>
            <w:proofErr w:type="spellEnd"/>
            <w:r w:rsidRPr="00F04DF2">
              <w:rPr>
                <w:rFonts w:cstheme="minorHAnsi"/>
                <w:b w:val="0"/>
                <w:bCs/>
                <w:lang w:val="en-US"/>
              </w:rPr>
              <w:t>, +</w:t>
            </w:r>
            <w:proofErr w:type="spellStart"/>
            <w:r w:rsidRPr="00F04DF2">
              <w:rPr>
                <w:rFonts w:cstheme="minorHAnsi"/>
                <w:b w:val="0"/>
                <w:bCs/>
                <w:lang w:val="en-US"/>
              </w:rPr>
              <w:t>accepted_volume</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6581407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w:t>
            </w:r>
            <w:proofErr w:type="spellStart"/>
            <w:r w:rsidRPr="00F04DF2">
              <w:rPr>
                <w:rFonts w:cstheme="minorHAnsi"/>
                <w:b w:val="0"/>
                <w:bCs/>
                <w:lang w:val="en-US"/>
              </w:rPr>
              <w:t>end_time</w:t>
            </w:r>
            <w:proofErr w:type="spellEnd"/>
            <w:r w:rsidRPr="00F04DF2">
              <w:rPr>
                <w:rFonts w:cstheme="minorHAnsi"/>
                <w:b w:val="0"/>
                <w:bCs/>
                <w:lang w:val="en-US"/>
              </w:rPr>
              <w:t>, −</w:t>
            </w:r>
            <w:proofErr w:type="spellStart"/>
            <w:r w:rsidRPr="00F04DF2">
              <w:rPr>
                <w:rFonts w:cstheme="minorHAnsi"/>
                <w:b w:val="0"/>
                <w:bCs/>
                <w:lang w:val="en-US"/>
              </w:rPr>
              <w:t>accepted_volume</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2A92D825" w14:textId="77777777" w:rsidR="00F04DF2" w:rsidRPr="00F04DF2" w:rsidRDefault="00F04DF2" w:rsidP="003D423E">
            <w:pPr>
              <w:spacing w:after="0"/>
              <w:jc w:val="both"/>
              <w:rPr>
                <w:rFonts w:cstheme="minorHAnsi"/>
                <w:b w:val="0"/>
                <w:bCs/>
                <w:lang w:val="en-US"/>
              </w:rPr>
            </w:pPr>
          </w:p>
          <w:p w14:paraId="5E7ABEC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 if bid has a dictionary of </w:t>
            </w:r>
            <w:proofErr w:type="spellStart"/>
            <w:r w:rsidRPr="00F04DF2">
              <w:rPr>
                <w:rFonts w:cstheme="minorHAnsi"/>
                <w:b w:val="0"/>
                <w:bCs/>
                <w:lang w:val="en-US"/>
              </w:rPr>
              <w:t>accepted_volumes</w:t>
            </w:r>
            <w:proofErr w:type="spellEnd"/>
            <w:r w:rsidRPr="00F04DF2">
              <w:rPr>
                <w:rFonts w:cstheme="minorHAnsi"/>
                <w:b w:val="0"/>
                <w:bCs/>
                <w:lang w:val="en-US"/>
              </w:rPr>
              <w:t>:</w:t>
            </w:r>
          </w:p>
          <w:p w14:paraId="25F5F97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duration ← (</w:t>
            </w:r>
            <w:proofErr w:type="spellStart"/>
            <w:r w:rsidRPr="00F04DF2">
              <w:rPr>
                <w:rFonts w:cstheme="minorHAnsi"/>
                <w:b w:val="0"/>
                <w:bCs/>
                <w:lang w:val="en-US"/>
              </w:rPr>
              <w:t>start_time</w:t>
            </w:r>
            <w:proofErr w:type="spellEnd"/>
            <w:r w:rsidRPr="00F04DF2">
              <w:rPr>
                <w:rFonts w:cstheme="minorHAnsi"/>
                <w:b w:val="0"/>
                <w:bCs/>
                <w:lang w:val="en-US"/>
              </w:rPr>
              <w:t xml:space="preserve"> − </w:t>
            </w:r>
            <w:proofErr w:type="spellStart"/>
            <w:r w:rsidRPr="00F04DF2">
              <w:rPr>
                <w:rFonts w:cstheme="minorHAnsi"/>
                <w:b w:val="0"/>
                <w:bCs/>
                <w:lang w:val="en-US"/>
              </w:rPr>
              <w:t>end_time</w:t>
            </w:r>
            <w:proofErr w:type="spellEnd"/>
            <w:r w:rsidRPr="00F04DF2">
              <w:rPr>
                <w:rFonts w:cstheme="minorHAnsi"/>
                <w:b w:val="0"/>
                <w:bCs/>
                <w:lang w:val="en-US"/>
              </w:rPr>
              <w:t xml:space="preserve">) / number of </w:t>
            </w:r>
            <w:proofErr w:type="spellStart"/>
            <w:r w:rsidRPr="00F04DF2">
              <w:rPr>
                <w:rFonts w:cstheme="minorHAnsi"/>
                <w:b w:val="0"/>
                <w:bCs/>
                <w:lang w:val="en-US"/>
              </w:rPr>
              <w:t>accepted_volume</w:t>
            </w:r>
            <w:proofErr w:type="spellEnd"/>
            <w:r w:rsidRPr="00F04DF2">
              <w:rPr>
                <w:rFonts w:cstheme="minorHAnsi"/>
                <w:b w:val="0"/>
                <w:bCs/>
                <w:lang w:val="en-US"/>
              </w:rPr>
              <w:t xml:space="preserve"> entries</w:t>
            </w:r>
          </w:p>
          <w:p w14:paraId="687018E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(time, volume) in </w:t>
            </w:r>
            <w:proofErr w:type="spellStart"/>
            <w:r w:rsidRPr="00F04DF2">
              <w:rPr>
                <w:rFonts w:cstheme="minorHAnsi"/>
                <w:b w:val="0"/>
                <w:bCs/>
                <w:lang w:val="en-US"/>
              </w:rPr>
              <w:t>accepted_volume</w:t>
            </w:r>
            <w:proofErr w:type="spellEnd"/>
            <w:r w:rsidRPr="00F04DF2">
              <w:rPr>
                <w:rFonts w:cstheme="minorHAnsi"/>
                <w:b w:val="0"/>
                <w:bCs/>
                <w:lang w:val="en-US"/>
              </w:rPr>
              <w:t>:</w:t>
            </w:r>
          </w:p>
          <w:p w14:paraId="2F784B7B"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34F4874D"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 duration,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23F751BE" w14:textId="77777777" w:rsidR="00F04DF2" w:rsidRPr="00F04DF2" w:rsidRDefault="00F04DF2" w:rsidP="003D423E">
            <w:pPr>
              <w:spacing w:after="0"/>
              <w:jc w:val="both"/>
              <w:rPr>
                <w:rFonts w:cstheme="minorHAnsi"/>
                <w:b w:val="0"/>
                <w:bCs/>
                <w:lang w:val="en-US"/>
              </w:rPr>
            </w:pPr>
          </w:p>
          <w:p w14:paraId="6207A56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 if bid has "</w:t>
            </w:r>
            <w:proofErr w:type="spellStart"/>
            <w:r w:rsidRPr="00F04DF2">
              <w:rPr>
                <w:rFonts w:cstheme="minorHAnsi"/>
                <w:b w:val="0"/>
                <w:bCs/>
                <w:lang w:val="en-US"/>
              </w:rPr>
              <w:t>only_hours</w:t>
            </w:r>
            <w:proofErr w:type="spellEnd"/>
            <w:r w:rsidRPr="00F04DF2">
              <w:rPr>
                <w:rFonts w:cstheme="minorHAnsi"/>
                <w:b w:val="0"/>
                <w:bCs/>
                <w:lang w:val="en-US"/>
              </w:rPr>
              <w:t>" defined:</w:t>
            </w:r>
          </w:p>
          <w:p w14:paraId="5A61A09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gramStart"/>
            <w:r w:rsidRPr="00F04DF2">
              <w:rPr>
                <w:rFonts w:cstheme="minorHAnsi"/>
                <w:b w:val="0"/>
                <w:bCs/>
                <w:lang w:val="en-US"/>
              </w:rPr>
              <w:t>Compute</w:t>
            </w:r>
            <w:proofErr w:type="gramEnd"/>
            <w:r w:rsidRPr="00F04DF2">
              <w:rPr>
                <w:rFonts w:cstheme="minorHAnsi"/>
                <w:b w:val="0"/>
                <w:bCs/>
                <w:lang w:val="en-US"/>
              </w:rPr>
              <w:t xml:space="preserve"> duration from </w:t>
            </w:r>
            <w:proofErr w:type="spellStart"/>
            <w:r w:rsidRPr="00F04DF2">
              <w:rPr>
                <w:rFonts w:cstheme="minorHAnsi"/>
                <w:b w:val="0"/>
                <w:bCs/>
                <w:lang w:val="en-US"/>
              </w:rPr>
              <w:t>only_hours</w:t>
            </w:r>
            <w:proofErr w:type="spellEnd"/>
          </w:p>
          <w:p w14:paraId="6E5B56FD"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Generate time slots between </w:t>
            </w:r>
            <w:proofErr w:type="spellStart"/>
            <w:r w:rsidRPr="00F04DF2">
              <w:rPr>
                <w:rFonts w:cstheme="minorHAnsi"/>
                <w:b w:val="0"/>
                <w:bCs/>
                <w:lang w:val="en-US"/>
              </w:rPr>
              <w:t>start_time</w:t>
            </w:r>
            <w:proofErr w:type="spellEnd"/>
            <w:r w:rsidRPr="00F04DF2">
              <w:rPr>
                <w:rFonts w:cstheme="minorHAnsi"/>
                <w:b w:val="0"/>
                <w:bCs/>
                <w:lang w:val="en-US"/>
              </w:rPr>
              <w:t xml:space="preserve"> and </w:t>
            </w:r>
            <w:proofErr w:type="spellStart"/>
            <w:r w:rsidRPr="00F04DF2">
              <w:rPr>
                <w:rFonts w:cstheme="minorHAnsi"/>
                <w:b w:val="0"/>
                <w:bCs/>
                <w:lang w:val="en-US"/>
              </w:rPr>
              <w:t>end_time</w:t>
            </w:r>
            <w:proofErr w:type="spellEnd"/>
            <w:r w:rsidRPr="00F04DF2">
              <w:rPr>
                <w:rFonts w:cstheme="minorHAnsi"/>
                <w:b w:val="0"/>
                <w:bCs/>
                <w:lang w:val="en-US"/>
              </w:rPr>
              <w:t xml:space="preserve"> at the specified hour range</w:t>
            </w:r>
          </w:p>
          <w:p w14:paraId="41250B5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generated time slot:</w:t>
            </w:r>
          </w:p>
          <w:p w14:paraId="4530E3F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(start,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7FA57E7F"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(end,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0AF2C833" w14:textId="77777777" w:rsidR="00F04DF2" w:rsidRPr="00F04DF2" w:rsidRDefault="00F04DF2" w:rsidP="003D423E">
            <w:pPr>
              <w:spacing w:after="0"/>
              <w:jc w:val="both"/>
              <w:rPr>
                <w:rFonts w:cstheme="minorHAnsi"/>
                <w:b w:val="0"/>
                <w:bCs/>
                <w:lang w:val="en-US"/>
              </w:rPr>
            </w:pPr>
          </w:p>
          <w:p w14:paraId="1EF6FBF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current_power</w:t>
            </w:r>
            <w:proofErr w:type="spellEnd"/>
            <w:r w:rsidRPr="00F04DF2">
              <w:rPr>
                <w:rFonts w:cstheme="minorHAnsi"/>
                <w:b w:val="0"/>
                <w:bCs/>
                <w:lang w:val="en-US"/>
              </w:rPr>
              <w:t xml:space="preserve">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0</w:t>
            </w:r>
          </w:p>
          <w:p w14:paraId="042CBF0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aggregation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empty list</w:t>
            </w:r>
          </w:p>
          <w:p w14:paraId="43A8F490" w14:textId="77777777" w:rsidR="00F04DF2" w:rsidRPr="00F04DF2" w:rsidRDefault="00F04DF2" w:rsidP="003D423E">
            <w:pPr>
              <w:spacing w:after="0"/>
              <w:jc w:val="both"/>
              <w:rPr>
                <w:rFonts w:cstheme="minorHAnsi"/>
                <w:b w:val="0"/>
                <w:bCs/>
                <w:lang w:val="en-US"/>
              </w:rPr>
            </w:pPr>
          </w:p>
          <w:p w14:paraId="43BB18A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Sort deltas by timestamp</w:t>
            </w:r>
          </w:p>
          <w:p w14:paraId="7BAE4896" w14:textId="77777777" w:rsidR="00F04DF2" w:rsidRPr="00F04DF2" w:rsidRDefault="00F04DF2" w:rsidP="003D423E">
            <w:pPr>
              <w:spacing w:after="0"/>
              <w:jc w:val="both"/>
              <w:rPr>
                <w:rFonts w:cstheme="minorHAnsi"/>
                <w:b w:val="0"/>
                <w:bCs/>
                <w:lang w:val="en-US"/>
              </w:rPr>
            </w:pPr>
          </w:p>
          <w:p w14:paraId="682394FB"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(time, delta, </w:t>
            </w:r>
            <w:proofErr w:type="spellStart"/>
            <w:r w:rsidRPr="00F04DF2">
              <w:rPr>
                <w:rFonts w:cstheme="minorHAnsi"/>
                <w:b w:val="0"/>
                <w:bCs/>
                <w:lang w:val="en-US"/>
              </w:rPr>
              <w:t>group_key</w:t>
            </w:r>
            <w:proofErr w:type="spellEnd"/>
            <w:r w:rsidRPr="00F04DF2">
              <w:rPr>
                <w:rFonts w:cstheme="minorHAnsi"/>
                <w:b w:val="0"/>
                <w:bCs/>
                <w:lang w:val="en-US"/>
              </w:rPr>
              <w:t>) in deltas:</w:t>
            </w:r>
          </w:p>
          <w:p w14:paraId="3817500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Update </w:t>
            </w:r>
            <w:proofErr w:type="spellStart"/>
            <w:r w:rsidRPr="00F04DF2">
              <w:rPr>
                <w:rFonts w:cstheme="minorHAnsi"/>
                <w:b w:val="0"/>
                <w:bCs/>
                <w:lang w:val="en-US"/>
              </w:rPr>
              <w:t>current_power</w:t>
            </w:r>
            <w:proofErr w:type="spellEnd"/>
            <w:r w:rsidRPr="00F04DF2">
              <w:rPr>
                <w:rFonts w:cstheme="minorHAnsi"/>
                <w:b w:val="0"/>
                <w:bCs/>
                <w:lang w:val="en-US"/>
              </w:rPr>
              <w:t>[</w:t>
            </w:r>
            <w:proofErr w:type="spellStart"/>
            <w:r w:rsidRPr="00F04DF2">
              <w:rPr>
                <w:rFonts w:cstheme="minorHAnsi"/>
                <w:b w:val="0"/>
                <w:bCs/>
                <w:lang w:val="en-US"/>
              </w:rPr>
              <w:t>group_key</w:t>
            </w:r>
            <w:proofErr w:type="spellEnd"/>
            <w:r w:rsidRPr="00F04DF2">
              <w:rPr>
                <w:rFonts w:cstheme="minorHAnsi"/>
                <w:b w:val="0"/>
                <w:bCs/>
                <w:lang w:val="en-US"/>
              </w:rPr>
              <w:t xml:space="preserve">] ← </w:t>
            </w:r>
            <w:proofErr w:type="spellStart"/>
            <w:r w:rsidRPr="00F04DF2">
              <w:rPr>
                <w:rFonts w:cstheme="minorHAnsi"/>
                <w:b w:val="0"/>
                <w:bCs/>
                <w:lang w:val="en-US"/>
              </w:rPr>
              <w:t>current_power</w:t>
            </w:r>
            <w:proofErr w:type="spellEnd"/>
            <w:r w:rsidRPr="00F04DF2">
              <w:rPr>
                <w:rFonts w:cstheme="minorHAnsi"/>
                <w:b w:val="0"/>
                <w:bCs/>
                <w:lang w:val="en-US"/>
              </w:rPr>
              <w:t xml:space="preserve"> + delta</w:t>
            </w:r>
          </w:p>
          <w:p w14:paraId="716502A3" w14:textId="77777777" w:rsidR="00F04DF2" w:rsidRPr="00F04DF2" w:rsidRDefault="00F04DF2" w:rsidP="003D423E">
            <w:pPr>
              <w:spacing w:after="0"/>
              <w:jc w:val="both"/>
              <w:rPr>
                <w:rFonts w:cstheme="minorHAnsi"/>
                <w:b w:val="0"/>
                <w:bCs/>
                <w:lang w:val="en-US"/>
              </w:rPr>
            </w:pPr>
          </w:p>
          <w:p w14:paraId="4B2323F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time </w:t>
            </w:r>
            <w:r w:rsidRPr="00F04DF2">
              <w:rPr>
                <w:rFonts w:ascii="Cambria Math" w:hAnsi="Cambria Math" w:cs="Cambria Math"/>
                <w:b w:val="0"/>
                <w:bCs/>
                <w:lang w:val="en-US"/>
              </w:rPr>
              <w:t>∈</w:t>
            </w:r>
            <w:r w:rsidRPr="00F04DF2">
              <w:rPr>
                <w:rFonts w:cstheme="minorHAnsi"/>
                <w:b w:val="0"/>
                <w:bCs/>
                <w:lang w:val="en-US"/>
              </w:rPr>
              <w:t xml:space="preserve"> [begin, end):</w:t>
            </w:r>
          </w:p>
          <w:p w14:paraId="1E27CB92"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last recorded time for </w:t>
            </w:r>
            <w:proofErr w:type="spellStart"/>
            <w:r w:rsidRPr="00F04DF2">
              <w:rPr>
                <w:rFonts w:cstheme="minorHAnsi"/>
                <w:b w:val="0"/>
                <w:bCs/>
                <w:lang w:val="en-US"/>
              </w:rPr>
              <w:t>group_key</w:t>
            </w:r>
            <w:proofErr w:type="spellEnd"/>
            <w:r w:rsidRPr="00F04DF2">
              <w:rPr>
                <w:rFonts w:cstheme="minorHAnsi"/>
                <w:b w:val="0"/>
                <w:bCs/>
                <w:lang w:val="en-US"/>
              </w:rPr>
              <w:t xml:space="preserve"> == current time:</w:t>
            </w:r>
          </w:p>
          <w:p w14:paraId="77B957C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Overwrite last entry's power</w:t>
            </w:r>
          </w:p>
          <w:p w14:paraId="1C699942" w14:textId="694A0115"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w:t>
            </w:r>
            <w:r w:rsidR="00372769">
              <w:rPr>
                <w:rFonts w:cstheme="minorHAnsi"/>
                <w:b w:val="0"/>
                <w:bCs/>
                <w:lang w:val="en-US"/>
              </w:rPr>
              <w:t xml:space="preserve">  </w:t>
            </w:r>
          </w:p>
          <w:p w14:paraId="1A29275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w:t>
            </w:r>
            <w:proofErr w:type="spellStart"/>
            <w:r w:rsidRPr="00F04DF2">
              <w:rPr>
                <w:rFonts w:cstheme="minorHAnsi"/>
                <w:b w:val="0"/>
                <w:bCs/>
                <w:lang w:val="en-US"/>
              </w:rPr>
              <w:t>current_power</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aggregation</w:t>
            </w:r>
          </w:p>
          <w:p w14:paraId="37D7B89C" w14:textId="77777777" w:rsidR="00F04DF2" w:rsidRPr="00F04DF2" w:rsidRDefault="00F04DF2" w:rsidP="003D423E">
            <w:pPr>
              <w:spacing w:after="0"/>
              <w:jc w:val="both"/>
              <w:rPr>
                <w:rFonts w:cstheme="minorHAnsi"/>
                <w:b w:val="0"/>
                <w:bCs/>
                <w:lang w:val="en-US"/>
              </w:rPr>
            </w:pPr>
          </w:p>
          <w:p w14:paraId="64A6E796" w14:textId="69D1F762" w:rsidR="00100861" w:rsidRDefault="00F04DF2" w:rsidP="003D423E">
            <w:pPr>
              <w:spacing w:after="0"/>
              <w:jc w:val="both"/>
              <w:rPr>
                <w:rFonts w:cstheme="minorHAnsi"/>
                <w:lang w:val="en-US"/>
              </w:rPr>
            </w:pPr>
            <w:r w:rsidRPr="00F04DF2">
              <w:rPr>
                <w:rFonts w:cstheme="minorHAnsi"/>
                <w:b w:val="0"/>
                <w:bCs/>
                <w:lang w:val="en-US"/>
              </w:rPr>
              <w:t xml:space="preserve">    Flatten and return all entries in aggregation</w:t>
            </w:r>
          </w:p>
        </w:tc>
      </w:tr>
    </w:tbl>
    <w:p w14:paraId="6B0795D7" w14:textId="0A516624" w:rsidR="00100861" w:rsidRPr="006771FC" w:rsidRDefault="00A31C8F" w:rsidP="003D423E">
      <w:pPr>
        <w:jc w:val="both"/>
        <w:rPr>
          <w:i/>
          <w:iCs/>
          <w:lang w:val="en-US"/>
        </w:rPr>
      </w:pPr>
      <w:r w:rsidRPr="006771FC">
        <w:rPr>
          <w:i/>
          <w:iCs/>
          <w:lang w:val="en-US"/>
        </w:rPr>
        <w:t xml:space="preserve">Figure 9: the </w:t>
      </w:r>
      <w:proofErr w:type="spellStart"/>
      <w:r w:rsidRPr="006771FC">
        <w:rPr>
          <w:i/>
          <w:iCs/>
          <w:lang w:val="en-US"/>
        </w:rPr>
        <w:t>aggregate_step_amount</w:t>
      </w:r>
      <w:proofErr w:type="spellEnd"/>
      <w:r w:rsidRPr="006771FC">
        <w:rPr>
          <w:i/>
          <w:iCs/>
          <w:lang w:val="en-US"/>
        </w:rPr>
        <w:t xml:space="preserve"> algorithm</w:t>
      </w:r>
    </w:p>
    <w:p w14:paraId="5DC21A1C" w14:textId="77777777" w:rsidR="00F04DF2" w:rsidRDefault="00F04DF2" w:rsidP="003D423E">
      <w:pPr>
        <w:jc w:val="both"/>
        <w:rPr>
          <w:lang w:val="en-US"/>
        </w:rPr>
      </w:pPr>
    </w:p>
    <w:p w14:paraId="4954229D" w14:textId="77777777" w:rsidR="00F04DF2" w:rsidRDefault="00F04DF2" w:rsidP="003D423E">
      <w:pPr>
        <w:jc w:val="both"/>
        <w:rPr>
          <w:lang w:val="en-US"/>
        </w:rPr>
      </w:pPr>
    </w:p>
    <w:p w14:paraId="6D15A64D" w14:textId="77777777" w:rsidR="00F04DF2" w:rsidRDefault="00F04DF2" w:rsidP="003D423E">
      <w:pPr>
        <w:jc w:val="both"/>
        <w:rPr>
          <w:lang w:val="en-US"/>
        </w:rPr>
      </w:pPr>
    </w:p>
    <w:p w14:paraId="118B992B" w14:textId="77777777" w:rsidR="00F04DF2" w:rsidRDefault="00F04DF2" w:rsidP="003D423E">
      <w:pPr>
        <w:jc w:val="both"/>
        <w:rPr>
          <w:lang w:val="en-US"/>
        </w:rPr>
      </w:pPr>
    </w:p>
    <w:p w14:paraId="76932FF0" w14:textId="77777777" w:rsidR="006771FC" w:rsidRDefault="006771FC" w:rsidP="003D423E">
      <w:pPr>
        <w:jc w:val="both"/>
        <w:rPr>
          <w:lang w:val="en-US"/>
        </w:rPr>
      </w:pPr>
    </w:p>
    <w:p w14:paraId="15ED6DAB" w14:textId="3B5DECAE" w:rsidR="006771FC" w:rsidRDefault="006771FC" w:rsidP="003D423E">
      <w:pPr>
        <w:pStyle w:val="Heading3"/>
        <w:jc w:val="both"/>
        <w:rPr>
          <w:lang w:val="en-US"/>
        </w:rPr>
      </w:pPr>
      <w:bookmarkStart w:id="16" w:name="_Toc198389199"/>
      <w:r>
        <w:rPr>
          <w:lang w:val="en-US"/>
        </w:rPr>
        <w:t>Memory</w:t>
      </w:r>
      <w:bookmarkEnd w:id="16"/>
    </w:p>
    <w:p w14:paraId="43F9F052" w14:textId="469A333E" w:rsidR="006771FC" w:rsidRPr="000D7BF8" w:rsidRDefault="000D7BF8" w:rsidP="000D7BF8">
      <w:pPr>
        <w:pStyle w:val="ListParagraph"/>
        <w:numPr>
          <w:ilvl w:val="0"/>
          <w:numId w:val="18"/>
        </w:numPr>
        <w:jc w:val="both"/>
        <w:rPr>
          <w:lang w:val="en-US"/>
        </w:rPr>
      </w:pPr>
      <w:r>
        <w:rPr>
          <w:b/>
          <w:bCs/>
          <w:lang w:val="en-US"/>
        </w:rPr>
        <w:t>Simple diagram with profile most memory consuming functions</w:t>
      </w:r>
    </w:p>
    <w:p w14:paraId="6E85967E" w14:textId="7B579BF9" w:rsidR="003D33FB" w:rsidRDefault="003D33FB" w:rsidP="003D423E">
      <w:pPr>
        <w:pStyle w:val="Heading2"/>
        <w:jc w:val="both"/>
        <w:rPr>
          <w:lang w:val="en-US"/>
        </w:rPr>
      </w:pPr>
      <w:bookmarkStart w:id="17" w:name="_Toc198389200"/>
      <w:r>
        <w:rPr>
          <w:lang w:val="en-US"/>
        </w:rPr>
        <w:t>Optimization</w:t>
      </w:r>
      <w:bookmarkEnd w:id="17"/>
    </w:p>
    <w:p w14:paraId="77590A97" w14:textId="49A7B814" w:rsidR="003D33FB" w:rsidRPr="000D7BF8" w:rsidRDefault="000D7BF8" w:rsidP="000D7BF8">
      <w:pPr>
        <w:pStyle w:val="ListParagraph"/>
        <w:numPr>
          <w:ilvl w:val="0"/>
          <w:numId w:val="18"/>
        </w:numPr>
        <w:jc w:val="both"/>
        <w:rPr>
          <w:lang w:val="en-US"/>
        </w:rPr>
      </w:pPr>
      <w:r>
        <w:rPr>
          <w:b/>
          <w:bCs/>
          <w:lang w:val="en-US"/>
        </w:rPr>
        <w:t>Optimization with pandas and results</w:t>
      </w:r>
    </w:p>
    <w:p w14:paraId="3C3F2B92" w14:textId="2E949346" w:rsidR="000D7BF8" w:rsidRPr="000D7BF8" w:rsidRDefault="000D7BF8" w:rsidP="000D7BF8">
      <w:pPr>
        <w:pStyle w:val="ListParagraph"/>
        <w:numPr>
          <w:ilvl w:val="0"/>
          <w:numId w:val="18"/>
        </w:numPr>
        <w:jc w:val="both"/>
        <w:rPr>
          <w:lang w:val="en-US"/>
        </w:rPr>
      </w:pPr>
      <w:r>
        <w:rPr>
          <w:b/>
          <w:bCs/>
          <w:lang w:val="en-US"/>
        </w:rPr>
        <w:t>Optimization of the other function and results</w:t>
      </w:r>
    </w:p>
    <w:p w14:paraId="1929B7D4" w14:textId="77777777" w:rsidR="003D33FB" w:rsidRPr="003D33FB" w:rsidRDefault="003D33FB" w:rsidP="003D423E">
      <w:pPr>
        <w:jc w:val="both"/>
        <w:rPr>
          <w:lang w:val="en-US"/>
        </w:rPr>
      </w:pPr>
    </w:p>
    <w:p w14:paraId="6CB41310" w14:textId="06E0861C" w:rsidR="00167C7E" w:rsidRPr="00167C7E" w:rsidRDefault="00167C7E" w:rsidP="003D423E">
      <w:pPr>
        <w:pStyle w:val="Heading1"/>
        <w:jc w:val="both"/>
        <w:rPr>
          <w:lang w:val="en-GB"/>
        </w:rPr>
      </w:pPr>
      <w:bookmarkStart w:id="18" w:name="_Toc198389201"/>
      <w:r w:rsidRPr="00167C7E">
        <w:rPr>
          <w:lang w:val="en-GB"/>
        </w:rPr>
        <w:t>Conclusion</w:t>
      </w:r>
      <w:bookmarkEnd w:id="18"/>
    </w:p>
    <w:p w14:paraId="62D26988" w14:textId="3A811479" w:rsidR="00167C7E" w:rsidRPr="00167C7E" w:rsidRDefault="00167C7E" w:rsidP="003D423E">
      <w:pPr>
        <w:pStyle w:val="Heading1"/>
        <w:jc w:val="both"/>
        <w:rPr>
          <w:lang w:val="en-GB"/>
        </w:rPr>
      </w:pPr>
      <w:bookmarkStart w:id="19" w:name="_Toc198389202"/>
      <w:r w:rsidRPr="00167C7E">
        <w:rPr>
          <w:lang w:val="en-GB"/>
        </w:rPr>
        <w:t>Acknowledgements</w:t>
      </w:r>
      <w:bookmarkEnd w:id="19"/>
    </w:p>
    <w:p w14:paraId="5C87DEBF" w14:textId="634D5BF2" w:rsidR="00167C7E" w:rsidRDefault="00167C7E" w:rsidP="003D423E">
      <w:pPr>
        <w:pStyle w:val="Heading1"/>
        <w:jc w:val="both"/>
        <w:rPr>
          <w:lang w:val="en-GB"/>
        </w:rPr>
      </w:pPr>
      <w:bookmarkStart w:id="20" w:name="_Toc198389203"/>
      <w:r w:rsidRPr="00167C7E">
        <w:rPr>
          <w:lang w:val="en-GB"/>
        </w:rPr>
        <w:t>References</w:t>
      </w:r>
      <w:bookmarkEnd w:id="20"/>
    </w:p>
    <w:p w14:paraId="5D4C8DC5" w14:textId="09DE2A61" w:rsidR="00897235" w:rsidRDefault="0081457B" w:rsidP="003D423E">
      <w:pPr>
        <w:jc w:val="both"/>
      </w:pPr>
      <w:r>
        <w:t>[1]</w:t>
      </w:r>
      <w:r w:rsidR="00897235">
        <w:t xml:space="preserve"> Gross electricity generation per source 2022</w:t>
      </w:r>
      <w:r w:rsidR="003D44BF">
        <w:t>:</w:t>
      </w:r>
    </w:p>
    <w:p w14:paraId="3AE68737" w14:textId="2259DC49" w:rsidR="0081457B" w:rsidRDefault="00F51BF3" w:rsidP="003D423E">
      <w:pPr>
        <w:jc w:val="both"/>
      </w:pPr>
      <w:hyperlink r:id="rId15" w:anchor="where-does-belgium-get-its-electricity" w:history="1">
        <w:r w:rsidRPr="00684B01">
          <w:rPr>
            <w:rStyle w:val="Hyperlink"/>
          </w:rPr>
          <w:t>https://www.iea.org/countries/belgium/electricity#where-does-belgium-get-its-electricity</w:t>
        </w:r>
      </w:hyperlink>
    </w:p>
    <w:p w14:paraId="3032DC2D" w14:textId="7BA16D8D" w:rsidR="00897235" w:rsidRDefault="00897235" w:rsidP="003D423E">
      <w:pPr>
        <w:jc w:val="both"/>
      </w:pPr>
      <w:hyperlink r:id="rId16" w:history="1">
        <w:r w:rsidRPr="00B779E9">
          <w:rPr>
            <w:rStyle w:val="Hyperlink"/>
          </w:rPr>
          <w:t>https://bestat.statbel.fgov.be/bestat/crosstable.xhtml?view=3a022b3b-b0fa-4d1e-bc91-62a0f632238c</w:t>
        </w:r>
      </w:hyperlink>
    </w:p>
    <w:p w14:paraId="6C4D0532" w14:textId="77777777" w:rsidR="003D44BF" w:rsidRDefault="003D44BF" w:rsidP="003D423E">
      <w:pPr>
        <w:jc w:val="both"/>
      </w:pPr>
      <w:hyperlink r:id="rId17" w:history="1">
        <w:r w:rsidRPr="008B0272">
          <w:rPr>
            <w:rStyle w:val="Hyperlink"/>
          </w:rPr>
          <w:t>https://www.creg.be/en/highlights-creg-2022-annual-report</w:t>
        </w:r>
      </w:hyperlink>
    </w:p>
    <w:p w14:paraId="61CD361D" w14:textId="77777777" w:rsidR="003D44BF" w:rsidRDefault="003D44BF" w:rsidP="003D423E">
      <w:pPr>
        <w:jc w:val="both"/>
      </w:pPr>
      <w:hyperlink r:id="rId18" w:history="1">
        <w:r w:rsidRPr="008B0272">
          <w:rPr>
            <w:rStyle w:val="Hyperlink"/>
          </w:rPr>
          <w:t>https://lowcarbonpower.org/region/Belgium</w:t>
        </w:r>
      </w:hyperlink>
    </w:p>
    <w:p w14:paraId="42485761" w14:textId="16169E45" w:rsidR="003D44BF" w:rsidRDefault="003D44BF" w:rsidP="003D423E">
      <w:pPr>
        <w:jc w:val="both"/>
      </w:pPr>
      <w:hyperlink r:id="rId19" w:history="1">
        <w:r w:rsidRPr="008B0272">
          <w:rPr>
            <w:rStyle w:val="Hyperlink"/>
          </w:rPr>
          <w:t>https://en.wikipedia.org/wiki/Electricity_sector_in_Belgium</w:t>
        </w:r>
      </w:hyperlink>
    </w:p>
    <w:p w14:paraId="0DC0634C" w14:textId="77777777" w:rsidR="00BA0168" w:rsidRPr="0021425B" w:rsidRDefault="00BC4E6C" w:rsidP="003D423E">
      <w:pPr>
        <w:jc w:val="both"/>
      </w:pPr>
      <w:r w:rsidRPr="0021425B">
        <w:t xml:space="preserve">[2] </w:t>
      </w:r>
      <w:r w:rsidR="00BA0168" w:rsidRPr="0021425B">
        <w:t xml:space="preserve">Smart meter profiles: </w:t>
      </w:r>
      <w:hyperlink r:id="rId20" w:history="1">
        <w:r w:rsidR="00BA0168" w:rsidRPr="0021425B">
          <w:rPr>
            <w:rStyle w:val="Hyperlink"/>
          </w:rPr>
          <w:t>https://opendata.fluvius.be/explore/dataset/1_50-verbruiksprofielen-dm-elek-kwartierwaarden-voor-een-volledig-jaar/information/</w:t>
        </w:r>
      </w:hyperlink>
    </w:p>
    <w:p w14:paraId="38F1E881" w14:textId="6EF01449" w:rsidR="00BC4E6C" w:rsidRDefault="00BA0168" w:rsidP="003D423E">
      <w:pPr>
        <w:jc w:val="both"/>
      </w:pPr>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21" w:history="1">
        <w:r w:rsidR="00BC4E6C" w:rsidRPr="0058342E">
          <w:rPr>
            <w:rStyle w:val="Hyperlink"/>
          </w:rPr>
          <w:t>https://opendata.elia.be/explore/dataset/ods001/table/</w:t>
        </w:r>
      </w:hyperlink>
    </w:p>
    <w:p w14:paraId="7340231C" w14:textId="5742805E" w:rsidR="003D44BF" w:rsidRDefault="003D44BF" w:rsidP="003D423E">
      <w:pPr>
        <w:jc w:val="both"/>
        <w:rPr>
          <w:lang w:val="en-US"/>
        </w:rPr>
      </w:pPr>
      <w:r>
        <w:t xml:space="preserve">[4] Python profilers: </w:t>
      </w:r>
      <w:hyperlink r:id="rId22" w:history="1">
        <w:r w:rsidRPr="003D44BF">
          <w:rPr>
            <w:rStyle w:val="Hyperlink"/>
            <w:lang w:val="en-US"/>
          </w:rPr>
          <w:t>https://docs.python.org/3/library/profile.html</w:t>
        </w:r>
      </w:hyperlink>
    </w:p>
    <w:p w14:paraId="138FFC05" w14:textId="3344AE67" w:rsidR="003D44BF" w:rsidRDefault="003D44BF" w:rsidP="003D423E">
      <w:pPr>
        <w:jc w:val="both"/>
        <w:rPr>
          <w:lang w:val="en-US"/>
        </w:rPr>
      </w:pPr>
      <w:r>
        <w:rPr>
          <w:lang w:val="en-US"/>
        </w:rPr>
        <w:t xml:space="preserve">[5] </w:t>
      </w:r>
      <w:proofErr w:type="spellStart"/>
      <w:r>
        <w:rPr>
          <w:lang w:val="en-US"/>
        </w:rPr>
        <w:t>Yappi</w:t>
      </w:r>
      <w:proofErr w:type="spellEnd"/>
      <w:r>
        <w:rPr>
          <w:lang w:val="en-US"/>
        </w:rPr>
        <w:t xml:space="preserve">: </w:t>
      </w:r>
      <w:hyperlink r:id="rId23" w:history="1">
        <w:r w:rsidRPr="00B779E9">
          <w:rPr>
            <w:rStyle w:val="Hyperlink"/>
            <w:lang w:val="en-US"/>
          </w:rPr>
          <w:t>https://pypi.org/project/yappi/</w:t>
        </w:r>
      </w:hyperlink>
    </w:p>
    <w:p w14:paraId="1D7D135D" w14:textId="6ACFB610" w:rsidR="003D44BF" w:rsidRDefault="003D44BF" w:rsidP="003D423E">
      <w:pPr>
        <w:jc w:val="both"/>
        <w:rPr>
          <w:lang w:val="en-US"/>
        </w:rPr>
      </w:pPr>
      <w:r>
        <w:rPr>
          <w:lang w:val="en-US"/>
        </w:rPr>
        <w:t xml:space="preserve">[6] </w:t>
      </w:r>
      <w:proofErr w:type="spellStart"/>
      <w:r>
        <w:rPr>
          <w:lang w:val="en-US"/>
        </w:rPr>
        <w:t>Asyncio</w:t>
      </w:r>
      <w:proofErr w:type="spellEnd"/>
      <w:r>
        <w:rPr>
          <w:lang w:val="en-US"/>
        </w:rPr>
        <w:t xml:space="preserve">: </w:t>
      </w:r>
    </w:p>
    <w:p w14:paraId="26445CF2" w14:textId="77777777" w:rsidR="003D44BF" w:rsidRDefault="003D44BF" w:rsidP="003D423E">
      <w:pPr>
        <w:jc w:val="both"/>
      </w:pPr>
      <w:hyperlink r:id="rId24" w:history="1">
        <w:r w:rsidRPr="003D44BF">
          <w:rPr>
            <w:rStyle w:val="Hyperlink"/>
            <w:lang w:val="en-US"/>
          </w:rPr>
          <w:t>https://realpython.com/async-io-python/</w:t>
        </w:r>
      </w:hyperlink>
    </w:p>
    <w:p w14:paraId="5534A016" w14:textId="1A853129" w:rsidR="003D44BF" w:rsidRDefault="003D44BF" w:rsidP="003D423E">
      <w:pPr>
        <w:jc w:val="both"/>
      </w:pPr>
      <w:hyperlink r:id="rId25" w:history="1">
        <w:r w:rsidRPr="00B779E9">
          <w:rPr>
            <w:rStyle w:val="Hyperlink"/>
          </w:rPr>
          <w:t>https://docs.python.org/3/library/asyncio.html</w:t>
        </w:r>
      </w:hyperlink>
    </w:p>
    <w:p w14:paraId="5A965245" w14:textId="77777777" w:rsidR="003D44BF" w:rsidRDefault="003D44BF" w:rsidP="003D423E">
      <w:pPr>
        <w:jc w:val="both"/>
      </w:pPr>
      <w:r>
        <w:lastRenderedPageBreak/>
        <w:t xml:space="preserve">[7] Coroutine problem with </w:t>
      </w:r>
      <w:proofErr w:type="spellStart"/>
      <w:r>
        <w:t>cProfile</w:t>
      </w:r>
      <w:proofErr w:type="spellEnd"/>
      <w:r>
        <w:t xml:space="preserve">: </w:t>
      </w:r>
    </w:p>
    <w:p w14:paraId="37ADBA30" w14:textId="14900756" w:rsidR="003D44BF" w:rsidRDefault="003D44BF" w:rsidP="003D423E">
      <w:pPr>
        <w:jc w:val="both"/>
      </w:pPr>
      <w:hyperlink r:id="rId26" w:history="1">
        <w:r w:rsidRPr="00B779E9">
          <w:rPr>
            <w:rStyle w:val="Hyperlink"/>
          </w:rPr>
          <w:t>https://github.com/sumerc/yappi/blob/master/doc/coroutine-profiling.md</w:t>
        </w:r>
      </w:hyperlink>
    </w:p>
    <w:p w14:paraId="17C097E9" w14:textId="34125D14" w:rsidR="003D44BF" w:rsidRPr="000E6294" w:rsidRDefault="000E6294" w:rsidP="003D423E">
      <w:pPr>
        <w:jc w:val="both"/>
        <w:rPr>
          <w:lang w:val="nl-BE"/>
        </w:rPr>
      </w:pPr>
      <w:r w:rsidRPr="000E6294">
        <w:rPr>
          <w:lang w:val="nl-BE"/>
        </w:rPr>
        <w:t xml:space="preserve">[8] snakeviz: </w:t>
      </w:r>
      <w:r>
        <w:fldChar w:fldCharType="begin"/>
      </w:r>
      <w:r w:rsidRPr="0021425B">
        <w:rPr>
          <w:lang w:val="nl-BE"/>
        </w:rPr>
        <w:instrText>HYPERLINK "https://jiffyclub.github.io/snakeviz/"</w:instrText>
      </w:r>
      <w:r>
        <w:fldChar w:fldCharType="separate"/>
      </w:r>
      <w:r w:rsidRPr="000E6294">
        <w:rPr>
          <w:rStyle w:val="Hyperlink"/>
          <w:lang w:val="nl-BE"/>
        </w:rPr>
        <w:t>https://jiffyclub.github.io/snakeviz/</w:t>
      </w:r>
      <w:r>
        <w:fldChar w:fldCharType="end"/>
      </w:r>
    </w:p>
    <w:p w14:paraId="715F00CA" w14:textId="032690CF" w:rsidR="00A14C71" w:rsidRPr="000E6294" w:rsidRDefault="00A14C71" w:rsidP="003D423E">
      <w:pPr>
        <w:jc w:val="both"/>
        <w:rPr>
          <w:lang w:val="nl-BE"/>
        </w:rPr>
      </w:pPr>
      <w:hyperlink r:id="rId27" w:history="1">
        <w:r w:rsidRPr="000E6294">
          <w:rPr>
            <w:rStyle w:val="Hyperlink"/>
            <w:lang w:val="nl-BE"/>
          </w:rPr>
          <w:t>https://www.freecodecamp.org/news/all-you-need-to-know-about-big-o-notation-to-crack-your-next-coding-interview-9d575e7eec4/</w:t>
        </w:r>
      </w:hyperlink>
    </w:p>
    <w:p w14:paraId="1EC6F2FC" w14:textId="77777777" w:rsidR="000977E0" w:rsidRDefault="000977E0" w:rsidP="003D423E">
      <w:pPr>
        <w:jc w:val="both"/>
      </w:pPr>
      <w:r w:rsidRPr="0021425B">
        <w:rPr>
          <w:lang w:val="nl-BE"/>
        </w:rPr>
        <w:t xml:space="preserve">Harder, N., Qussous,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51648031" w14:textId="77777777" w:rsidR="000977E0" w:rsidRDefault="000977E0" w:rsidP="003D423E">
      <w:pPr>
        <w:jc w:val="both"/>
      </w:pPr>
      <w:r w:rsidRPr="00AF63D5">
        <w:t xml:space="preserve">Basics of the Power Market | EPEX SPOT. (2025, May 02). Retrieved from </w:t>
      </w:r>
      <w:hyperlink r:id="rId28" w:history="1">
        <w:r w:rsidRPr="006A1C53">
          <w:rPr>
            <w:rStyle w:val="Hyperlink"/>
          </w:rPr>
          <w:t>https://www.epexspot.com/en/basicspowermarket</w:t>
        </w:r>
      </w:hyperlink>
    </w:p>
    <w:p w14:paraId="61DF46AB" w14:textId="77777777" w:rsidR="000977E0" w:rsidRPr="00BA0168" w:rsidRDefault="000977E0" w:rsidP="003D423E">
      <w:pPr>
        <w:jc w:val="both"/>
      </w:pPr>
      <w:hyperlink r:id="rId29" w:history="1">
        <w:r w:rsidRPr="00BA0168">
          <w:rPr>
            <w:rStyle w:val="Hyperlink"/>
          </w:rPr>
          <w:t>https://www.epexspot.com/en/market-results</w:t>
        </w:r>
      </w:hyperlink>
    </w:p>
    <w:p w14:paraId="4DA6FF30" w14:textId="77777777" w:rsidR="000977E0" w:rsidRPr="00200AC4" w:rsidRDefault="000977E0" w:rsidP="003D423E">
      <w:pPr>
        <w:jc w:val="both"/>
      </w:pPr>
      <w:hyperlink r:id="rId30" w:history="1">
        <w:r w:rsidRPr="00200AC4">
          <w:rPr>
            <w:rStyle w:val="Hyperlink"/>
          </w:rPr>
          <w:t>https://www.epexspot.com/en/basicspowermarket</w:t>
        </w:r>
      </w:hyperlink>
    </w:p>
    <w:p w14:paraId="1A98B1F3" w14:textId="77777777" w:rsidR="000977E0" w:rsidRPr="00200AC4" w:rsidRDefault="000977E0" w:rsidP="003D423E">
      <w:pPr>
        <w:jc w:val="both"/>
      </w:pPr>
      <w:hyperlink r:id="rId31" w:history="1">
        <w:r w:rsidRPr="00200AC4">
          <w:rPr>
            <w:rStyle w:val="Hyperlink"/>
          </w:rPr>
          <w:t>https://www.next-kraftwerke.com/knowledge/day-ahead-trading-electricity</w:t>
        </w:r>
      </w:hyperlink>
    </w:p>
    <w:p w14:paraId="6EEF8520" w14:textId="77777777" w:rsidR="000977E0" w:rsidRPr="00200AC4" w:rsidRDefault="000977E0" w:rsidP="003D423E">
      <w:pPr>
        <w:jc w:val="both"/>
      </w:pPr>
      <w:hyperlink r:id="rId32" w:history="1">
        <w:r w:rsidRPr="00200AC4">
          <w:rPr>
            <w:rStyle w:val="Hyperlink"/>
          </w:rPr>
          <w:t>https://www.next-kraftwerke.com/knowledge/intraday-trading</w:t>
        </w:r>
      </w:hyperlink>
    </w:p>
    <w:p w14:paraId="75D31242" w14:textId="77777777" w:rsidR="000977E0" w:rsidRPr="00200AC4" w:rsidRDefault="000977E0" w:rsidP="003D423E">
      <w:pPr>
        <w:jc w:val="both"/>
      </w:pPr>
      <w:hyperlink r:id="rId33" w:anchor="research" w:history="1">
        <w:r w:rsidRPr="00200AC4">
          <w:rPr>
            <w:rStyle w:val="Hyperlink"/>
          </w:rPr>
          <w:t>https://assume-project.de/#research</w:t>
        </w:r>
      </w:hyperlink>
    </w:p>
    <w:p w14:paraId="5015F2CD" w14:textId="77777777" w:rsidR="000977E0" w:rsidRPr="00200AC4" w:rsidRDefault="000977E0" w:rsidP="003D423E">
      <w:pPr>
        <w:jc w:val="both"/>
      </w:pPr>
      <w:hyperlink r:id="rId34" w:tgtFrame="_blank" w:tooltip="Original URL: https://docs.python.org/3/library/timeit.html. Click or tap if you trust this link." w:history="1">
        <w:r w:rsidRPr="00200AC4">
          <w:rPr>
            <w:rStyle w:val="Hyperlink"/>
          </w:rPr>
          <w:t>https://docs.python.org/3/library/timeit.html</w:t>
        </w:r>
      </w:hyperlink>
    </w:p>
    <w:p w14:paraId="174C7A68" w14:textId="77777777" w:rsidR="000977E0" w:rsidRPr="00200AC4" w:rsidRDefault="000977E0" w:rsidP="003D423E">
      <w:pPr>
        <w:jc w:val="both"/>
      </w:pPr>
      <w:hyperlink r:id="rId35" w:history="1">
        <w:r w:rsidRPr="00200AC4">
          <w:rPr>
            <w:rStyle w:val="Hyperlink"/>
          </w:rPr>
          <w:t>https://docs.python.org/3/library/tracemalloc.html</w:t>
        </w:r>
      </w:hyperlink>
    </w:p>
    <w:p w14:paraId="6F147BDA" w14:textId="48FC5F16" w:rsidR="000977E0" w:rsidRPr="00200AC4" w:rsidRDefault="000977E0" w:rsidP="003D423E">
      <w:pPr>
        <w:jc w:val="both"/>
      </w:pPr>
      <w:hyperlink r:id="rId36" w:history="1">
        <w:r w:rsidRPr="00200AC4">
          <w:rPr>
            <w:rStyle w:val="Hyperlink"/>
          </w:rPr>
          <w:t>https://en.wikipedia.org/wiki/Program_optimization</w:t>
        </w:r>
      </w:hyperlink>
    </w:p>
    <w:p w14:paraId="63D38666" w14:textId="23A5A773" w:rsidR="000977E0" w:rsidRPr="00200AC4" w:rsidRDefault="000977E0" w:rsidP="003D423E">
      <w:pPr>
        <w:jc w:val="both"/>
      </w:pPr>
      <w:hyperlink r:id="rId37" w:history="1">
        <w:r w:rsidRPr="00200AC4">
          <w:rPr>
            <w:rStyle w:val="Hyperlink"/>
          </w:rPr>
          <w:t>https://www.ranorex.com/blog/what-is-code-profiling-and-how-to-choose-the-right-tool/</w:t>
        </w:r>
      </w:hyperlink>
    </w:p>
    <w:p w14:paraId="32EB67E4" w14:textId="1CE105C4" w:rsidR="00167C7E" w:rsidRPr="00200AC4" w:rsidRDefault="003E32C5" w:rsidP="003D423E">
      <w:pPr>
        <w:jc w:val="both"/>
      </w:pPr>
      <w:hyperlink r:id="rId38" w:history="1">
        <w:r w:rsidRPr="00200AC4">
          <w:rPr>
            <w:rStyle w:val="Hyperlink"/>
          </w:rPr>
          <w:t>https://www.machinelearningplus.com/python/cprofile-how-to-profile-your-python-code/</w:t>
        </w:r>
      </w:hyperlink>
    </w:p>
    <w:p w14:paraId="336952FF" w14:textId="77777777" w:rsidR="003D44BF" w:rsidRPr="003D44BF" w:rsidRDefault="003D44BF" w:rsidP="003D423E">
      <w:pPr>
        <w:jc w:val="both"/>
      </w:pPr>
    </w:p>
    <w:p w14:paraId="35E4F7E9" w14:textId="77777777" w:rsidR="00D90F71" w:rsidRPr="003D44BF" w:rsidRDefault="00D90F71" w:rsidP="003D423E">
      <w:pPr>
        <w:jc w:val="both"/>
      </w:pPr>
    </w:p>
    <w:sectPr w:rsidR="00D90F71" w:rsidRPr="003D44BF" w:rsidSect="00376CF4">
      <w:footerReference w:type="default" r:id="rId39"/>
      <w:footerReference w:type="first" r:id="rId40"/>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6CA3C" w14:textId="77777777" w:rsidR="00385F6C" w:rsidRPr="00167C7E" w:rsidRDefault="00385F6C" w:rsidP="00C82812">
      <w:r w:rsidRPr="00167C7E">
        <w:separator/>
      </w:r>
    </w:p>
  </w:endnote>
  <w:endnote w:type="continuationSeparator" w:id="0">
    <w:p w14:paraId="07C7049D" w14:textId="77777777" w:rsidR="00385F6C" w:rsidRPr="00167C7E" w:rsidRDefault="00385F6C"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Foote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Footer"/>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B47E6" w14:textId="77777777" w:rsidR="00385F6C" w:rsidRPr="00167C7E" w:rsidRDefault="00385F6C" w:rsidP="00C82812">
      <w:r w:rsidRPr="00167C7E">
        <w:separator/>
      </w:r>
    </w:p>
  </w:footnote>
  <w:footnote w:type="continuationSeparator" w:id="0">
    <w:p w14:paraId="23C03332" w14:textId="77777777" w:rsidR="00385F6C" w:rsidRPr="00167C7E" w:rsidRDefault="00385F6C"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4EE6"/>
    <w:multiLevelType w:val="hybridMultilevel"/>
    <w:tmpl w:val="C14E67CA"/>
    <w:lvl w:ilvl="0" w:tplc="BB02ACF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656E"/>
    <w:multiLevelType w:val="multilevel"/>
    <w:tmpl w:val="EEEC7FFC"/>
    <w:lvl w:ilvl="0">
      <w:start w:val="1"/>
      <w:numFmt w:val="bullet"/>
      <w:pStyle w:val="ListParagraph"/>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5"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31F37B7"/>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5"/>
  </w:num>
  <w:num w:numId="2" w16cid:durableId="1031223640">
    <w:abstractNumId w:val="13"/>
  </w:num>
  <w:num w:numId="3" w16cid:durableId="1283459895">
    <w:abstractNumId w:val="16"/>
  </w:num>
  <w:num w:numId="4" w16cid:durableId="1879273310">
    <w:abstractNumId w:val="7"/>
  </w:num>
  <w:num w:numId="5" w16cid:durableId="1626544090">
    <w:abstractNumId w:val="8"/>
  </w:num>
  <w:num w:numId="6" w16cid:durableId="102695085">
    <w:abstractNumId w:val="3"/>
  </w:num>
  <w:num w:numId="7" w16cid:durableId="56562345">
    <w:abstractNumId w:val="1"/>
  </w:num>
  <w:num w:numId="8" w16cid:durableId="1900359126">
    <w:abstractNumId w:val="4"/>
  </w:num>
  <w:num w:numId="9" w16cid:durableId="935478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10"/>
  </w:num>
  <w:num w:numId="11" w16cid:durableId="1772580664">
    <w:abstractNumId w:val="15"/>
  </w:num>
  <w:num w:numId="12" w16cid:durableId="1596087119">
    <w:abstractNumId w:val="2"/>
  </w:num>
  <w:num w:numId="13" w16cid:durableId="489030759">
    <w:abstractNumId w:val="6"/>
  </w:num>
  <w:num w:numId="14" w16cid:durableId="1806851735">
    <w:abstractNumId w:val="9"/>
  </w:num>
  <w:num w:numId="15" w16cid:durableId="1127353477">
    <w:abstractNumId w:val="12"/>
  </w:num>
  <w:num w:numId="16" w16cid:durableId="1483809788">
    <w:abstractNumId w:val="14"/>
  </w:num>
  <w:num w:numId="17" w16cid:durableId="1136264179">
    <w:abstractNumId w:val="11"/>
  </w:num>
  <w:num w:numId="18" w16cid:durableId="101476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3E1B"/>
    <w:rsid w:val="000065A8"/>
    <w:rsid w:val="000249BA"/>
    <w:rsid w:val="00027AB3"/>
    <w:rsid w:val="00033C23"/>
    <w:rsid w:val="00036551"/>
    <w:rsid w:val="00041B72"/>
    <w:rsid w:val="00043B08"/>
    <w:rsid w:val="000626AF"/>
    <w:rsid w:val="00081B6F"/>
    <w:rsid w:val="00085517"/>
    <w:rsid w:val="000977E0"/>
    <w:rsid w:val="000B22CB"/>
    <w:rsid w:val="000B75DE"/>
    <w:rsid w:val="000C658C"/>
    <w:rsid w:val="000D75B5"/>
    <w:rsid w:val="000D7BF8"/>
    <w:rsid w:val="000E6294"/>
    <w:rsid w:val="000F3DAD"/>
    <w:rsid w:val="00100861"/>
    <w:rsid w:val="00106A73"/>
    <w:rsid w:val="001125C7"/>
    <w:rsid w:val="00114850"/>
    <w:rsid w:val="00116A2B"/>
    <w:rsid w:val="00126131"/>
    <w:rsid w:val="001428AE"/>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425B"/>
    <w:rsid w:val="00216018"/>
    <w:rsid w:val="002247BD"/>
    <w:rsid w:val="002459A1"/>
    <w:rsid w:val="00250F4D"/>
    <w:rsid w:val="002547F2"/>
    <w:rsid w:val="00281364"/>
    <w:rsid w:val="002918FB"/>
    <w:rsid w:val="002A7784"/>
    <w:rsid w:val="002B1321"/>
    <w:rsid w:val="002C3E05"/>
    <w:rsid w:val="002D095C"/>
    <w:rsid w:val="002F6067"/>
    <w:rsid w:val="003011BD"/>
    <w:rsid w:val="00302056"/>
    <w:rsid w:val="00303C4E"/>
    <w:rsid w:val="0031008D"/>
    <w:rsid w:val="003264E8"/>
    <w:rsid w:val="003348E3"/>
    <w:rsid w:val="003356AD"/>
    <w:rsid w:val="00337F5A"/>
    <w:rsid w:val="003527A6"/>
    <w:rsid w:val="00353A2E"/>
    <w:rsid w:val="00372769"/>
    <w:rsid w:val="00376CF4"/>
    <w:rsid w:val="003854CA"/>
    <w:rsid w:val="00385F6C"/>
    <w:rsid w:val="003873C7"/>
    <w:rsid w:val="00391CFB"/>
    <w:rsid w:val="003B1D7C"/>
    <w:rsid w:val="003C0785"/>
    <w:rsid w:val="003C1EAC"/>
    <w:rsid w:val="003D25A9"/>
    <w:rsid w:val="003D33FB"/>
    <w:rsid w:val="003D423E"/>
    <w:rsid w:val="003D44BF"/>
    <w:rsid w:val="003D6942"/>
    <w:rsid w:val="003D6A21"/>
    <w:rsid w:val="003E32C5"/>
    <w:rsid w:val="00422D75"/>
    <w:rsid w:val="00422F9B"/>
    <w:rsid w:val="00427C6D"/>
    <w:rsid w:val="00455ECB"/>
    <w:rsid w:val="00463468"/>
    <w:rsid w:val="00464D45"/>
    <w:rsid w:val="004A47F2"/>
    <w:rsid w:val="004B23C6"/>
    <w:rsid w:val="004D01F3"/>
    <w:rsid w:val="004F6987"/>
    <w:rsid w:val="004F7B23"/>
    <w:rsid w:val="005074FF"/>
    <w:rsid w:val="00515AED"/>
    <w:rsid w:val="00523E27"/>
    <w:rsid w:val="00524F21"/>
    <w:rsid w:val="00525C9D"/>
    <w:rsid w:val="00532CD7"/>
    <w:rsid w:val="00533E5E"/>
    <w:rsid w:val="00534EDC"/>
    <w:rsid w:val="00537978"/>
    <w:rsid w:val="00542090"/>
    <w:rsid w:val="00542E47"/>
    <w:rsid w:val="00545A3E"/>
    <w:rsid w:val="00560B22"/>
    <w:rsid w:val="005778FB"/>
    <w:rsid w:val="005A6586"/>
    <w:rsid w:val="005B61B7"/>
    <w:rsid w:val="005C5568"/>
    <w:rsid w:val="005C6EA8"/>
    <w:rsid w:val="005D7894"/>
    <w:rsid w:val="005D7CAD"/>
    <w:rsid w:val="005F1530"/>
    <w:rsid w:val="00604C99"/>
    <w:rsid w:val="00606C9A"/>
    <w:rsid w:val="00607148"/>
    <w:rsid w:val="00612A7E"/>
    <w:rsid w:val="006135A6"/>
    <w:rsid w:val="00614613"/>
    <w:rsid w:val="00617EF4"/>
    <w:rsid w:val="0062194A"/>
    <w:rsid w:val="0062635B"/>
    <w:rsid w:val="00630AC6"/>
    <w:rsid w:val="006416D8"/>
    <w:rsid w:val="006453FB"/>
    <w:rsid w:val="00653155"/>
    <w:rsid w:val="006542BD"/>
    <w:rsid w:val="006663B6"/>
    <w:rsid w:val="00666F4A"/>
    <w:rsid w:val="00675661"/>
    <w:rsid w:val="006771FC"/>
    <w:rsid w:val="006910CE"/>
    <w:rsid w:val="006924E9"/>
    <w:rsid w:val="00692A1C"/>
    <w:rsid w:val="006A165C"/>
    <w:rsid w:val="006A347E"/>
    <w:rsid w:val="006B53BE"/>
    <w:rsid w:val="006C08A5"/>
    <w:rsid w:val="006D1806"/>
    <w:rsid w:val="006E4D8A"/>
    <w:rsid w:val="006F5A70"/>
    <w:rsid w:val="006F65A7"/>
    <w:rsid w:val="00704B2C"/>
    <w:rsid w:val="00705EB5"/>
    <w:rsid w:val="007208FD"/>
    <w:rsid w:val="00740274"/>
    <w:rsid w:val="00740673"/>
    <w:rsid w:val="00741661"/>
    <w:rsid w:val="00751E37"/>
    <w:rsid w:val="007764A8"/>
    <w:rsid w:val="00791C40"/>
    <w:rsid w:val="00796361"/>
    <w:rsid w:val="00796D01"/>
    <w:rsid w:val="007B4C01"/>
    <w:rsid w:val="007C54E5"/>
    <w:rsid w:val="007C5803"/>
    <w:rsid w:val="007E7E29"/>
    <w:rsid w:val="007F042E"/>
    <w:rsid w:val="00803BA2"/>
    <w:rsid w:val="00804B2C"/>
    <w:rsid w:val="00805E52"/>
    <w:rsid w:val="0081457B"/>
    <w:rsid w:val="00822D06"/>
    <w:rsid w:val="00836438"/>
    <w:rsid w:val="00837EBD"/>
    <w:rsid w:val="0084164A"/>
    <w:rsid w:val="00853E2D"/>
    <w:rsid w:val="0085541A"/>
    <w:rsid w:val="00865461"/>
    <w:rsid w:val="0086704A"/>
    <w:rsid w:val="0087200A"/>
    <w:rsid w:val="00875854"/>
    <w:rsid w:val="008765C2"/>
    <w:rsid w:val="00897235"/>
    <w:rsid w:val="00897486"/>
    <w:rsid w:val="008A6877"/>
    <w:rsid w:val="008C01C5"/>
    <w:rsid w:val="008C1901"/>
    <w:rsid w:val="008D1522"/>
    <w:rsid w:val="008D3C52"/>
    <w:rsid w:val="008E1F42"/>
    <w:rsid w:val="008E73C0"/>
    <w:rsid w:val="008F740B"/>
    <w:rsid w:val="00902FE3"/>
    <w:rsid w:val="0090658C"/>
    <w:rsid w:val="00906E42"/>
    <w:rsid w:val="0090754E"/>
    <w:rsid w:val="00912547"/>
    <w:rsid w:val="009226DF"/>
    <w:rsid w:val="00923D4B"/>
    <w:rsid w:val="00944E8F"/>
    <w:rsid w:val="009509B1"/>
    <w:rsid w:val="0096093F"/>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26C74"/>
    <w:rsid w:val="00A31C8F"/>
    <w:rsid w:val="00A321FD"/>
    <w:rsid w:val="00A46067"/>
    <w:rsid w:val="00A47803"/>
    <w:rsid w:val="00A91FE5"/>
    <w:rsid w:val="00A952E3"/>
    <w:rsid w:val="00AA44D7"/>
    <w:rsid w:val="00AA52F8"/>
    <w:rsid w:val="00AB0EC3"/>
    <w:rsid w:val="00AC4C6B"/>
    <w:rsid w:val="00AE0BAA"/>
    <w:rsid w:val="00AE30F7"/>
    <w:rsid w:val="00AE5A94"/>
    <w:rsid w:val="00AE7B26"/>
    <w:rsid w:val="00B04C91"/>
    <w:rsid w:val="00B11D47"/>
    <w:rsid w:val="00B1284D"/>
    <w:rsid w:val="00B16963"/>
    <w:rsid w:val="00B22E88"/>
    <w:rsid w:val="00B7184A"/>
    <w:rsid w:val="00B81599"/>
    <w:rsid w:val="00B837CA"/>
    <w:rsid w:val="00B9780E"/>
    <w:rsid w:val="00BA0168"/>
    <w:rsid w:val="00BA6B96"/>
    <w:rsid w:val="00BB328A"/>
    <w:rsid w:val="00BB4632"/>
    <w:rsid w:val="00BC4E6C"/>
    <w:rsid w:val="00BF5FFB"/>
    <w:rsid w:val="00C020F7"/>
    <w:rsid w:val="00C05969"/>
    <w:rsid w:val="00C101F0"/>
    <w:rsid w:val="00C10C1D"/>
    <w:rsid w:val="00C240C7"/>
    <w:rsid w:val="00C32D79"/>
    <w:rsid w:val="00C339C3"/>
    <w:rsid w:val="00C44BF1"/>
    <w:rsid w:val="00C518AC"/>
    <w:rsid w:val="00C61F7F"/>
    <w:rsid w:val="00C643D2"/>
    <w:rsid w:val="00C6764F"/>
    <w:rsid w:val="00C82812"/>
    <w:rsid w:val="00C84081"/>
    <w:rsid w:val="00C84C75"/>
    <w:rsid w:val="00C95CEF"/>
    <w:rsid w:val="00CA5843"/>
    <w:rsid w:val="00CB4FCD"/>
    <w:rsid w:val="00CC4353"/>
    <w:rsid w:val="00CC4664"/>
    <w:rsid w:val="00CC558D"/>
    <w:rsid w:val="00CD009B"/>
    <w:rsid w:val="00CD64D7"/>
    <w:rsid w:val="00CE30E7"/>
    <w:rsid w:val="00D16028"/>
    <w:rsid w:val="00D30EA8"/>
    <w:rsid w:val="00D4296A"/>
    <w:rsid w:val="00D46080"/>
    <w:rsid w:val="00D5156F"/>
    <w:rsid w:val="00D55580"/>
    <w:rsid w:val="00D55BF0"/>
    <w:rsid w:val="00D65452"/>
    <w:rsid w:val="00D73B44"/>
    <w:rsid w:val="00D839DE"/>
    <w:rsid w:val="00D85D25"/>
    <w:rsid w:val="00D86A49"/>
    <w:rsid w:val="00D9063C"/>
    <w:rsid w:val="00D90F71"/>
    <w:rsid w:val="00D92ACA"/>
    <w:rsid w:val="00D95152"/>
    <w:rsid w:val="00DA7E09"/>
    <w:rsid w:val="00DB057A"/>
    <w:rsid w:val="00DE104A"/>
    <w:rsid w:val="00DF4CB1"/>
    <w:rsid w:val="00E00046"/>
    <w:rsid w:val="00E212AC"/>
    <w:rsid w:val="00E45DC1"/>
    <w:rsid w:val="00E470A8"/>
    <w:rsid w:val="00E63E58"/>
    <w:rsid w:val="00E83C80"/>
    <w:rsid w:val="00EA18E2"/>
    <w:rsid w:val="00EA3B4F"/>
    <w:rsid w:val="00EA6BD8"/>
    <w:rsid w:val="00EE6F56"/>
    <w:rsid w:val="00EE7CDE"/>
    <w:rsid w:val="00EF2BDC"/>
    <w:rsid w:val="00F04DF2"/>
    <w:rsid w:val="00F0724A"/>
    <w:rsid w:val="00F14513"/>
    <w:rsid w:val="00F20EB2"/>
    <w:rsid w:val="00F4028E"/>
    <w:rsid w:val="00F51BF3"/>
    <w:rsid w:val="00F626E4"/>
    <w:rsid w:val="00F74450"/>
    <w:rsid w:val="00F82804"/>
    <w:rsid w:val="00F87EB4"/>
    <w:rsid w:val="00FA0E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EA"/>
    <w:pPr>
      <w:spacing w:after="320"/>
    </w:pPr>
    <w:rPr>
      <w:color w:val="323232"/>
      <w:sz w:val="20"/>
      <w:lang w:val="en-GB"/>
    </w:rPr>
  </w:style>
  <w:style w:type="paragraph" w:styleId="Heading1">
    <w:name w:val="heading 1"/>
    <w:basedOn w:val="Normal"/>
    <w:next w:val="Normal"/>
    <w:link w:val="Heading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Heading2">
    <w:name w:val="heading 2"/>
    <w:basedOn w:val="Normal"/>
    <w:next w:val="Normal"/>
    <w:link w:val="Heading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Heading3">
    <w:name w:val="heading 3"/>
    <w:basedOn w:val="Normal"/>
    <w:next w:val="Normal"/>
    <w:link w:val="Heading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Heading4">
    <w:name w:val="heading 4"/>
    <w:basedOn w:val="Normal"/>
    <w:next w:val="Normal"/>
    <w:link w:val="Heading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Heading5">
    <w:name w:val="heading 5"/>
    <w:basedOn w:val="Normal"/>
    <w:next w:val="Normal"/>
    <w:link w:val="Heading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Heading6">
    <w:name w:val="heading 6"/>
    <w:basedOn w:val="Heading5"/>
    <w:next w:val="Normal"/>
    <w:link w:val="Heading6Char"/>
    <w:uiPriority w:val="9"/>
    <w:unhideWhenUsed/>
    <w:rsid w:val="00A14CF7"/>
    <w:pPr>
      <w:numPr>
        <w:ilvl w:val="5"/>
      </w:numPr>
      <w:outlineLvl w:val="5"/>
    </w:pPr>
  </w:style>
  <w:style w:type="paragraph" w:styleId="Heading7">
    <w:name w:val="heading 7"/>
    <w:basedOn w:val="Normal"/>
    <w:next w:val="Normal"/>
    <w:link w:val="Heading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Heading8">
    <w:name w:val="heading 8"/>
    <w:basedOn w:val="Normal"/>
    <w:next w:val="Normal"/>
    <w:link w:val="Heading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Heading9">
    <w:name w:val="heading 9"/>
    <w:basedOn w:val="Normal"/>
    <w:next w:val="Normal"/>
    <w:link w:val="Heading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1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105"/>
  </w:style>
  <w:style w:type="paragraph" w:styleId="Footer">
    <w:name w:val="footer"/>
    <w:basedOn w:val="Normal"/>
    <w:link w:val="Footer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FooterChar">
    <w:name w:val="Footer Char"/>
    <w:basedOn w:val="DefaultParagraphFont"/>
    <w:link w:val="Footer"/>
    <w:uiPriority w:val="99"/>
    <w:rsid w:val="00545A3E"/>
    <w:rPr>
      <w:color w:val="002E65" w:themeColor="text2"/>
      <w:sz w:val="16"/>
      <w:lang w:val="en-US"/>
    </w:rPr>
  </w:style>
  <w:style w:type="paragraph" w:styleId="ListParagraph">
    <w:name w:val="List Paragraph"/>
    <w:basedOn w:val="Normal"/>
    <w:uiPriority w:val="34"/>
    <w:qFormat/>
    <w:rsid w:val="007764A8"/>
    <w:pPr>
      <w:numPr>
        <w:numId w:val="8"/>
      </w:numPr>
      <w:contextualSpacing/>
    </w:pPr>
  </w:style>
  <w:style w:type="character" w:customStyle="1" w:styleId="Heading1Char">
    <w:name w:val="Heading 1 Char"/>
    <w:basedOn w:val="DefaultParagraphFont"/>
    <w:link w:val="Heading1"/>
    <w:rsid w:val="00542E47"/>
    <w:rPr>
      <w:rFonts w:eastAsiaTheme="majorEastAsia" w:cstheme="majorBidi"/>
      <w:b/>
      <w:bCs/>
      <w:color w:val="002E65" w:themeColor="text1"/>
      <w:sz w:val="32"/>
      <w:szCs w:val="32"/>
    </w:rPr>
  </w:style>
  <w:style w:type="character" w:customStyle="1" w:styleId="Heading2Char">
    <w:name w:val="Heading 2 Char"/>
    <w:basedOn w:val="DefaultParagraphFont"/>
    <w:link w:val="Heading2"/>
    <w:rsid w:val="00542E47"/>
    <w:rPr>
      <w:rFonts w:eastAsiaTheme="majorEastAsia" w:cstheme="majorBidi"/>
      <w:color w:val="002E65" w:themeColor="text1"/>
      <w:sz w:val="28"/>
      <w:szCs w:val="28"/>
      <w:lang w:val="en-US"/>
    </w:rPr>
  </w:style>
  <w:style w:type="character" w:customStyle="1" w:styleId="Heading3Char">
    <w:name w:val="Heading 3 Char"/>
    <w:basedOn w:val="DefaultParagraphFont"/>
    <w:link w:val="Heading3"/>
    <w:rsid w:val="00542E47"/>
    <w:rPr>
      <w:rFonts w:eastAsiaTheme="majorEastAsia" w:cstheme="minorHAnsi"/>
      <w:color w:val="002E65" w:themeColor="text1"/>
      <w:sz w:val="24"/>
      <w:szCs w:val="24"/>
      <w:lang w:val="en-US"/>
    </w:rPr>
  </w:style>
  <w:style w:type="paragraph" w:styleId="Quote">
    <w:name w:val="Quote"/>
    <w:aliases w:val="Quote / Highlight"/>
    <w:basedOn w:val="IntenseQuote"/>
    <w:next w:val="Normal"/>
    <w:link w:val="QuoteChar"/>
    <w:uiPriority w:val="1"/>
    <w:qFormat/>
    <w:rsid w:val="003C0785"/>
    <w:pPr>
      <w:pBdr>
        <w:left w:val="single" w:sz="18" w:space="14" w:color="002E65" w:themeColor="text1"/>
      </w:pBdr>
    </w:pPr>
    <w:rPr>
      <w:color w:val="B10097" w:themeColor="accent2"/>
      <w:lang w:val="nl-BE"/>
    </w:rPr>
  </w:style>
  <w:style w:type="character" w:customStyle="1" w:styleId="QuoteChar">
    <w:name w:val="Quote Char"/>
    <w:aliases w:val="Quote / Highlight Char"/>
    <w:basedOn w:val="DefaultParagraphFont"/>
    <w:link w:val="Quote"/>
    <w:uiPriority w:val="1"/>
    <w:rsid w:val="001B02EA"/>
    <w:rPr>
      <w:b/>
      <w:iCs/>
      <w:color w:val="B10097" w:themeColor="accent2"/>
      <w:sz w:val="24"/>
    </w:rPr>
  </w:style>
  <w:style w:type="paragraph" w:styleId="IntenseQuote">
    <w:name w:val="Intense Quote"/>
    <w:aliases w:val="Quote / Highlight 2"/>
    <w:basedOn w:val="Normal"/>
    <w:next w:val="Normal"/>
    <w:link w:val="IntenseQuote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IntenseQuoteChar">
    <w:name w:val="Intense Quote Char"/>
    <w:aliases w:val="Quote / Highlight 2 Char"/>
    <w:basedOn w:val="DefaultParagraphFont"/>
    <w:link w:val="IntenseQuote"/>
    <w:uiPriority w:val="1"/>
    <w:rsid w:val="001B02EA"/>
    <w:rPr>
      <w:b/>
      <w:iCs/>
      <w:color w:val="002E65" w:themeColor="text1"/>
      <w:sz w:val="24"/>
      <w:lang w:val="en-US"/>
    </w:rPr>
  </w:style>
  <w:style w:type="character" w:styleId="SubtleReference">
    <w:name w:val="Subtle Reference"/>
    <w:basedOn w:val="DefaultParagraphFont"/>
    <w:uiPriority w:val="31"/>
    <w:qFormat/>
    <w:rsid w:val="003011BD"/>
    <w:rPr>
      <w:smallCaps/>
      <w:color w:val="002E65" w:themeColor="text1"/>
    </w:rPr>
  </w:style>
  <w:style w:type="paragraph" w:styleId="NoSpacing">
    <w:name w:val="No Spacing"/>
    <w:uiPriority w:val="1"/>
    <w:qFormat/>
    <w:rsid w:val="000D75B5"/>
    <w:pPr>
      <w:spacing w:after="0" w:line="240" w:lineRule="auto"/>
    </w:pPr>
    <w:rPr>
      <w:sz w:val="20"/>
    </w:rPr>
  </w:style>
  <w:style w:type="character" w:styleId="IntenseReference">
    <w:name w:val="Intense Reference"/>
    <w:basedOn w:val="DefaultParagraphFont"/>
    <w:uiPriority w:val="32"/>
    <w:qFormat/>
    <w:rsid w:val="003011BD"/>
    <w:rPr>
      <w:b/>
      <w:bCs/>
      <w:smallCaps/>
      <w:color w:val="B10097" w:themeColor="accent2"/>
      <w:spacing w:val="5"/>
    </w:rPr>
  </w:style>
  <w:style w:type="paragraph" w:styleId="Title">
    <w:name w:val="Title"/>
    <w:basedOn w:val="Normal"/>
    <w:next w:val="CoverSubtitle"/>
    <w:link w:val="Title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leChar">
    <w:name w:val="Title Char"/>
    <w:basedOn w:val="DefaultParagraphFont"/>
    <w:link w:val="Title"/>
    <w:uiPriority w:val="10"/>
    <w:rsid w:val="00C82812"/>
    <w:rPr>
      <w:rFonts w:eastAsiaTheme="majorEastAsia" w:cstheme="majorBidi"/>
      <w:b/>
      <w:bCs/>
      <w:color w:val="B10097" w:themeColor="accent2"/>
      <w:spacing w:val="-10"/>
      <w:kern w:val="28"/>
      <w:sz w:val="56"/>
      <w:szCs w:val="56"/>
      <w:lang w:val="en-US"/>
    </w:rPr>
  </w:style>
  <w:style w:type="character" w:customStyle="1" w:styleId="Heading4Char">
    <w:name w:val="Heading 4 Char"/>
    <w:basedOn w:val="DefaultParagraphFont"/>
    <w:link w:val="Heading4"/>
    <w:rsid w:val="00542E47"/>
    <w:rPr>
      <w:rFonts w:eastAsiaTheme="majorEastAsia" w:cstheme="minorHAnsi"/>
      <w:color w:val="002E65" w:themeColor="text1"/>
      <w:szCs w:val="24"/>
    </w:rPr>
  </w:style>
  <w:style w:type="character" w:customStyle="1" w:styleId="Heading5Char">
    <w:name w:val="Heading 5 Char"/>
    <w:basedOn w:val="DefaultParagraphFont"/>
    <w:link w:val="Heading5"/>
    <w:rsid w:val="00CD64D7"/>
    <w:rPr>
      <w:rFonts w:eastAsiaTheme="majorEastAsia" w:cstheme="minorHAnsi"/>
      <w:color w:val="002E65" w:themeColor="text1"/>
      <w:sz w:val="20"/>
    </w:rPr>
  </w:style>
  <w:style w:type="character" w:customStyle="1" w:styleId="Heading6Char">
    <w:name w:val="Heading 6 Char"/>
    <w:basedOn w:val="DefaultParagraphFont"/>
    <w:link w:val="Heading6"/>
    <w:uiPriority w:val="9"/>
    <w:rsid w:val="00A14CF7"/>
    <w:rPr>
      <w:rFonts w:eastAsiaTheme="majorEastAsia" w:cstheme="minorHAnsi"/>
      <w:i/>
      <w:iCs/>
      <w:color w:val="002E65" w:themeColor="text1"/>
      <w:sz w:val="20"/>
      <w:lang w:val="en-US"/>
    </w:rPr>
  </w:style>
  <w:style w:type="paragraph" w:styleId="Subtitle">
    <w:name w:val="Subtitle"/>
    <w:basedOn w:val="Heading4"/>
    <w:next w:val="Normal"/>
    <w:link w:val="SubtitleChar"/>
    <w:uiPriority w:val="11"/>
    <w:rsid w:val="00A14CF7"/>
  </w:style>
  <w:style w:type="character" w:customStyle="1" w:styleId="SubtitleChar">
    <w:name w:val="Subtitle Char"/>
    <w:basedOn w:val="DefaultParagraphFont"/>
    <w:link w:val="Subtitle"/>
    <w:uiPriority w:val="11"/>
    <w:rsid w:val="00A14CF7"/>
    <w:rPr>
      <w:rFonts w:eastAsiaTheme="majorEastAsia" w:cstheme="minorHAnsi"/>
      <w:color w:val="002E65" w:themeColor="text1"/>
      <w:sz w:val="20"/>
    </w:rPr>
  </w:style>
  <w:style w:type="character" w:styleId="SubtleEmphasis">
    <w:name w:val="Subtle Emphasis"/>
    <w:basedOn w:val="DefaultParagraphFont"/>
    <w:uiPriority w:val="19"/>
    <w:qFormat/>
    <w:rsid w:val="001B02EA"/>
    <w:rPr>
      <w:i/>
      <w:iCs/>
      <w:color w:val="002E65" w:themeColor="text1"/>
    </w:rPr>
  </w:style>
  <w:style w:type="character" w:styleId="IntenseEmphasis">
    <w:name w:val="Intense Emphasis"/>
    <w:basedOn w:val="DefaultParagraphFont"/>
    <w:uiPriority w:val="21"/>
    <w:rsid w:val="00A14CF7"/>
    <w:rPr>
      <w:i/>
      <w:iCs/>
      <w:color w:val="002E65" w:themeColor="accent1"/>
    </w:rPr>
  </w:style>
  <w:style w:type="paragraph" w:customStyle="1" w:styleId="Introduction">
    <w:name w:val="Introduction"/>
    <w:basedOn w:val="Normal"/>
    <w:uiPriority w:val="1"/>
    <w:qFormat/>
    <w:rsid w:val="00C82812"/>
    <w:pPr>
      <w:spacing w:after="560"/>
    </w:pPr>
    <w:rPr>
      <w:b/>
      <w:bCs/>
      <w:color w:val="002E65" w:themeColor="text1"/>
    </w:rPr>
  </w:style>
  <w:style w:type="paragraph" w:styleId="TOCHeading">
    <w:name w:val="TOC Heading"/>
    <w:basedOn w:val="Heading1"/>
    <w:next w:val="Normal"/>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TOC1">
    <w:name w:val="toc 1"/>
    <w:basedOn w:val="Normal"/>
    <w:next w:val="Normal"/>
    <w:autoRedefine/>
    <w:uiPriority w:val="39"/>
    <w:unhideWhenUsed/>
    <w:rsid w:val="00805E52"/>
    <w:pPr>
      <w:spacing w:after="100"/>
      <w:ind w:left="425" w:hanging="425"/>
    </w:pPr>
  </w:style>
  <w:style w:type="paragraph" w:styleId="TOC2">
    <w:name w:val="toc 2"/>
    <w:basedOn w:val="Normal"/>
    <w:next w:val="Normal"/>
    <w:autoRedefine/>
    <w:uiPriority w:val="39"/>
    <w:unhideWhenUsed/>
    <w:rsid w:val="00E83C80"/>
    <w:pPr>
      <w:tabs>
        <w:tab w:val="right" w:leader="dot" w:pos="9062"/>
      </w:tabs>
      <w:spacing w:after="100"/>
      <w:ind w:left="851" w:hanging="426"/>
    </w:pPr>
  </w:style>
  <w:style w:type="paragraph" w:styleId="TOC3">
    <w:name w:val="toc 3"/>
    <w:basedOn w:val="Normal"/>
    <w:next w:val="Normal"/>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DefaultParagraphFont"/>
    <w:uiPriority w:val="99"/>
    <w:unhideWhenUsed/>
    <w:rsid w:val="003C0785"/>
    <w:rPr>
      <w:color w:val="006CA9" w:themeColor="hyperlink"/>
      <w:u w:val="single"/>
    </w:rPr>
  </w:style>
  <w:style w:type="character" w:styleId="Emphasis">
    <w:name w:val="Emphasis"/>
    <w:basedOn w:val="DefaultParagraphFont"/>
    <w:uiPriority w:val="1"/>
    <w:qFormat/>
    <w:rsid w:val="003011BD"/>
    <w:rPr>
      <w:b/>
      <w:i w:val="0"/>
      <w:iCs/>
      <w:color w:val="002E65" w:themeColor="text1"/>
      <w:sz w:val="20"/>
    </w:rPr>
  </w:style>
  <w:style w:type="table" w:styleId="TableGrid">
    <w:name w:val="Table Grid"/>
    <w:basedOn w:val="TableNorma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stTable6Colorful-Accent2">
    <w:name w:val="List Table 6 Colorful Accent 2"/>
    <w:basedOn w:val="TableNorma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TableNorma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PlaceholderText">
    <w:name w:val="Placeholder Text"/>
    <w:basedOn w:val="DefaultParagraphFont"/>
    <w:uiPriority w:val="99"/>
    <w:semiHidden/>
    <w:rsid w:val="00170EE3"/>
    <w:rPr>
      <w:color w:val="808080"/>
    </w:rPr>
  </w:style>
  <w:style w:type="paragraph" w:styleId="Caption">
    <w:name w:val="caption"/>
    <w:basedOn w:val="Normal"/>
    <w:next w:val="Normal"/>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TableNorma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DefaultParagraphFont"/>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Normal"/>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Normal"/>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DefaultParagraphFont"/>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NoSpacing"/>
    <w:uiPriority w:val="2"/>
    <w:qFormat/>
    <w:rsid w:val="003356AD"/>
    <w:rPr>
      <w:sz w:val="16"/>
    </w:rPr>
  </w:style>
  <w:style w:type="paragraph" w:customStyle="1" w:styleId="CoverSubtitle">
    <w:name w:val="Cover Subtitle"/>
    <w:basedOn w:val="Heading1"/>
    <w:uiPriority w:val="2"/>
    <w:qFormat/>
    <w:rsid w:val="0062635B"/>
  </w:style>
  <w:style w:type="paragraph" w:customStyle="1" w:styleId="Body">
    <w:name w:val="Body"/>
    <w:basedOn w:val="Normal"/>
    <w:qFormat/>
    <w:rsid w:val="00545A3E"/>
    <w:rPr>
      <w:lang w:val="nl-BE"/>
    </w:rPr>
  </w:style>
  <w:style w:type="paragraph" w:styleId="TOC4">
    <w:name w:val="toc 4"/>
    <w:basedOn w:val="Normal"/>
    <w:next w:val="Normal"/>
    <w:autoRedefine/>
    <w:uiPriority w:val="39"/>
    <w:unhideWhenUsed/>
    <w:rsid w:val="001E60B8"/>
    <w:pPr>
      <w:tabs>
        <w:tab w:val="left" w:pos="2127"/>
        <w:tab w:val="right" w:leader="dot" w:pos="9062"/>
      </w:tabs>
      <w:spacing w:after="100"/>
      <w:ind w:left="1701" w:hanging="425"/>
    </w:pPr>
  </w:style>
  <w:style w:type="paragraph" w:styleId="TOC5">
    <w:name w:val="toc 5"/>
    <w:basedOn w:val="Normal"/>
    <w:next w:val="Normal"/>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Strong">
    <w:name w:val="Strong"/>
    <w:basedOn w:val="DefaultParagraphFont"/>
    <w:uiPriority w:val="1"/>
    <w:qFormat/>
    <w:rsid w:val="00A47803"/>
    <w:rPr>
      <w:b/>
      <w:bCs/>
    </w:rPr>
  </w:style>
  <w:style w:type="paragraph" w:customStyle="1" w:styleId="Academiejaar">
    <w:name w:val="Academiejaar"/>
    <w:basedOn w:val="Normal"/>
    <w:next w:val="Normal"/>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Normal"/>
    <w:uiPriority w:val="1"/>
    <w:qFormat/>
    <w:rsid w:val="00A47803"/>
    <w:pPr>
      <w:spacing w:line="240" w:lineRule="auto"/>
    </w:pPr>
    <w:rPr>
      <w:sz w:val="28"/>
      <w:szCs w:val="28"/>
      <w:lang w:val="en-GB"/>
    </w:rPr>
  </w:style>
  <w:style w:type="paragraph" w:customStyle="1" w:styleId="NaamDepartement">
    <w:name w:val="Naam Departement"/>
    <w:basedOn w:val="Normal"/>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Normal"/>
    <w:uiPriority w:val="2"/>
    <w:qFormat/>
    <w:rsid w:val="00B81599"/>
    <w:pPr>
      <w:keepLines/>
      <w:suppressAutoHyphens/>
      <w:spacing w:after="0"/>
    </w:pPr>
    <w:rPr>
      <w:sz w:val="24"/>
      <w:lang w:val="nl-BE"/>
    </w:rPr>
  </w:style>
  <w:style w:type="paragraph" w:customStyle="1" w:styleId="Naampromotorenenco">
    <w:name w:val="Naam promotoren en co"/>
    <w:basedOn w:val="Normal"/>
    <w:uiPriority w:val="2"/>
    <w:qFormat/>
    <w:rsid w:val="00F82804"/>
    <w:pPr>
      <w:suppressAutoHyphens/>
      <w:spacing w:after="0" w:line="240" w:lineRule="auto"/>
    </w:pPr>
    <w:rPr>
      <w:b/>
      <w:bCs/>
      <w:color w:val="auto"/>
      <w:sz w:val="24"/>
      <w:szCs w:val="24"/>
      <w:lang w:val="nl-BE"/>
    </w:rPr>
  </w:style>
  <w:style w:type="paragraph" w:styleId="EndnoteText">
    <w:name w:val="endnote text"/>
    <w:basedOn w:val="Normal"/>
    <w:link w:val="EndnoteTextChar"/>
    <w:uiPriority w:val="99"/>
    <w:semiHidden/>
    <w:unhideWhenUsed/>
    <w:rsid w:val="00D92ACA"/>
    <w:pPr>
      <w:spacing w:after="0" w:line="240" w:lineRule="auto"/>
    </w:pPr>
    <w:rPr>
      <w:szCs w:val="20"/>
    </w:rPr>
  </w:style>
  <w:style w:type="character" w:customStyle="1" w:styleId="EndnoteTextChar">
    <w:name w:val="Endnote Text Char"/>
    <w:basedOn w:val="DefaultParagraphFont"/>
    <w:link w:val="EndnoteText"/>
    <w:uiPriority w:val="99"/>
    <w:semiHidden/>
    <w:rsid w:val="00D92ACA"/>
    <w:rPr>
      <w:color w:val="323232"/>
      <w:sz w:val="20"/>
      <w:szCs w:val="20"/>
      <w:lang w:val="en-US"/>
    </w:rPr>
  </w:style>
  <w:style w:type="character" w:styleId="EndnoteReference">
    <w:name w:val="endnote reference"/>
    <w:basedOn w:val="DefaultParagraphFont"/>
    <w:uiPriority w:val="99"/>
    <w:semiHidden/>
    <w:unhideWhenUsed/>
    <w:rsid w:val="00D92ACA"/>
    <w:rPr>
      <w:vertAlign w:val="superscript"/>
    </w:rPr>
  </w:style>
  <w:style w:type="paragraph" w:styleId="FootnoteText">
    <w:name w:val="footnote text"/>
    <w:basedOn w:val="Normal"/>
    <w:link w:val="FootnoteTextChar"/>
    <w:uiPriority w:val="99"/>
    <w:semiHidden/>
    <w:unhideWhenUsed/>
    <w:rsid w:val="00D92ACA"/>
    <w:pPr>
      <w:spacing w:after="0" w:line="240" w:lineRule="auto"/>
    </w:pPr>
    <w:rPr>
      <w:szCs w:val="20"/>
    </w:rPr>
  </w:style>
  <w:style w:type="character" w:customStyle="1" w:styleId="FootnoteTextChar">
    <w:name w:val="Footnote Text Char"/>
    <w:basedOn w:val="DefaultParagraphFont"/>
    <w:link w:val="FootnoteText"/>
    <w:uiPriority w:val="99"/>
    <w:semiHidden/>
    <w:rsid w:val="00D92ACA"/>
    <w:rPr>
      <w:color w:val="323232"/>
      <w:sz w:val="20"/>
      <w:szCs w:val="20"/>
      <w:lang w:val="en-US"/>
    </w:rPr>
  </w:style>
  <w:style w:type="character" w:styleId="FootnoteReference">
    <w:name w:val="footnote reference"/>
    <w:basedOn w:val="DefaultParagraphFont"/>
    <w:uiPriority w:val="99"/>
    <w:semiHidden/>
    <w:unhideWhenUsed/>
    <w:rsid w:val="00D92ACA"/>
    <w:rPr>
      <w:vertAlign w:val="superscript"/>
    </w:rPr>
  </w:style>
  <w:style w:type="character" w:customStyle="1" w:styleId="Heading7Char">
    <w:name w:val="Heading 7 Char"/>
    <w:basedOn w:val="DefaultParagraphFont"/>
    <w:link w:val="Heading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Heading8Char">
    <w:name w:val="Heading 8 Char"/>
    <w:basedOn w:val="DefaultParagraphFont"/>
    <w:link w:val="Heading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Heading9Char">
    <w:name w:val="Heading 9 Char"/>
    <w:basedOn w:val="DefaultParagraphFont"/>
    <w:link w:val="Heading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DefaultParagraphFont"/>
    <w:uiPriority w:val="1"/>
    <w:qFormat/>
    <w:rsid w:val="00376CF4"/>
    <w:rPr>
      <w:i/>
      <w:lang w:val="en-US"/>
    </w:rPr>
  </w:style>
  <w:style w:type="character" w:styleId="UnresolvedMention">
    <w:name w:val="Unresolved Mention"/>
    <w:basedOn w:val="DefaultParagraphFont"/>
    <w:uiPriority w:val="99"/>
    <w:semiHidden/>
    <w:unhideWhenUsed/>
    <w:rsid w:val="005C5568"/>
    <w:rPr>
      <w:color w:val="605E5C"/>
      <w:shd w:val="clear" w:color="auto" w:fill="E1DFDD"/>
    </w:rPr>
  </w:style>
  <w:style w:type="character" w:styleId="FollowedHyperlink">
    <w:name w:val="FollowedHyperlink"/>
    <w:basedOn w:val="DefaultParagraphFont"/>
    <w:uiPriority w:val="99"/>
    <w:semiHidden/>
    <w:unhideWhenUsed/>
    <w:rsid w:val="000977E0"/>
    <w:rPr>
      <w:color w:val="D20824" w:themeColor="followedHyperlink"/>
      <w:u w:val="single"/>
    </w:rPr>
  </w:style>
  <w:style w:type="paragraph" w:styleId="CommentText">
    <w:name w:val="annotation text"/>
    <w:basedOn w:val="Normal"/>
    <w:link w:val="CommentTextChar"/>
    <w:uiPriority w:val="99"/>
    <w:semiHidden/>
    <w:unhideWhenUsed/>
    <w:rsid w:val="00705EB5"/>
    <w:pPr>
      <w:spacing w:line="240" w:lineRule="auto"/>
    </w:pPr>
    <w:rPr>
      <w:szCs w:val="20"/>
    </w:rPr>
  </w:style>
  <w:style w:type="character" w:customStyle="1" w:styleId="CommentTextChar">
    <w:name w:val="Comment Text Char"/>
    <w:basedOn w:val="DefaultParagraphFont"/>
    <w:link w:val="CommentText"/>
    <w:uiPriority w:val="99"/>
    <w:semiHidden/>
    <w:rsid w:val="00705EB5"/>
    <w:rPr>
      <w:color w:val="323232"/>
      <w:sz w:val="20"/>
      <w:szCs w:val="20"/>
      <w:lang w:val="en-GB"/>
    </w:rPr>
  </w:style>
  <w:style w:type="character" w:styleId="CommentReference">
    <w:name w:val="annotation reference"/>
    <w:basedOn w:val="DefaultParagraphFont"/>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912934933">
      <w:bodyDiv w:val="1"/>
      <w:marLeft w:val="0"/>
      <w:marRight w:val="0"/>
      <w:marTop w:val="0"/>
      <w:marBottom w:val="0"/>
      <w:divBdr>
        <w:top w:val="none" w:sz="0" w:space="0" w:color="auto"/>
        <w:left w:val="none" w:sz="0" w:space="0" w:color="auto"/>
        <w:bottom w:val="none" w:sz="0" w:space="0" w:color="auto"/>
        <w:right w:val="none" w:sz="0" w:space="0" w:color="auto"/>
      </w:divBdr>
      <w:divsChild>
        <w:div w:id="479689157">
          <w:marLeft w:val="0"/>
          <w:marRight w:val="0"/>
          <w:marTop w:val="0"/>
          <w:marBottom w:val="0"/>
          <w:divBdr>
            <w:top w:val="none" w:sz="0" w:space="0" w:color="auto"/>
            <w:left w:val="none" w:sz="0" w:space="0" w:color="auto"/>
            <w:bottom w:val="none" w:sz="0" w:space="0" w:color="auto"/>
            <w:right w:val="none" w:sz="0" w:space="0" w:color="auto"/>
          </w:divBdr>
        </w:div>
      </w:divsChild>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428693106">
      <w:bodyDiv w:val="1"/>
      <w:marLeft w:val="0"/>
      <w:marRight w:val="0"/>
      <w:marTop w:val="0"/>
      <w:marBottom w:val="0"/>
      <w:divBdr>
        <w:top w:val="none" w:sz="0" w:space="0" w:color="auto"/>
        <w:left w:val="none" w:sz="0" w:space="0" w:color="auto"/>
        <w:bottom w:val="none" w:sz="0" w:space="0" w:color="auto"/>
        <w:right w:val="none" w:sz="0" w:space="0" w:color="auto"/>
      </w:divBdr>
      <w:divsChild>
        <w:div w:id="123427208">
          <w:marLeft w:val="0"/>
          <w:marRight w:val="0"/>
          <w:marTop w:val="0"/>
          <w:marBottom w:val="0"/>
          <w:divBdr>
            <w:top w:val="none" w:sz="0" w:space="0" w:color="auto"/>
            <w:left w:val="none" w:sz="0" w:space="0" w:color="auto"/>
            <w:bottom w:val="none" w:sz="0" w:space="0" w:color="auto"/>
            <w:right w:val="none" w:sz="0" w:space="0" w:color="auto"/>
          </w:divBdr>
        </w:div>
      </w:divsChild>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owcarbonpower.org/region/Belgium" TargetMode="External"/><Relationship Id="rId26" Type="http://schemas.openxmlformats.org/officeDocument/2006/relationships/hyperlink" Target="https://github.com/sumerc/yappi/blob/master/doc/coroutine-profiling.md" TargetMode="External"/><Relationship Id="rId39" Type="http://schemas.openxmlformats.org/officeDocument/2006/relationships/footer" Target="footer1.xml"/><Relationship Id="rId21" Type="http://schemas.openxmlformats.org/officeDocument/2006/relationships/hyperlink" Target="https://opendata.elia.be/explore/dataset/ods001/table/" TargetMode="External"/><Relationship Id="rId34"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stat.statbel.fgov.be/bestat/crosstable.xhtml?view=3a022b3b-b0fa-4d1e-bc91-62a0f632238c" TargetMode="External"/><Relationship Id="rId20" Type="http://schemas.openxmlformats.org/officeDocument/2006/relationships/hyperlink" Target="https://opendata.fluvius.be/explore/dataset/1_50-verbruiksprofielen-dm-elek-kwartierwaarden-voor-een-volledig-jaar/information/" TargetMode="External"/><Relationship Id="rId29" Type="http://schemas.openxmlformats.org/officeDocument/2006/relationships/hyperlink" Target="https://www.epexspot.com/en/market-resul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alpython.com/async-io-python/" TargetMode="External"/><Relationship Id="rId32" Type="http://schemas.openxmlformats.org/officeDocument/2006/relationships/hyperlink" Target="https://www.next-kraftwerke.com/knowledge/intraday-trading" TargetMode="External"/><Relationship Id="rId37" Type="http://schemas.openxmlformats.org/officeDocument/2006/relationships/hyperlink" Target="https://www.ranorex.com/blog/what-is-code-profiling-and-how-to-choose-the-right-too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iea.org/countries/belgium/electricity" TargetMode="External"/><Relationship Id="rId23" Type="http://schemas.openxmlformats.org/officeDocument/2006/relationships/hyperlink" Target="https://pypi.org/project/yappi/" TargetMode="External"/><Relationship Id="rId28" Type="http://schemas.openxmlformats.org/officeDocument/2006/relationships/hyperlink" Target="https://www.epexspot.com/en/basicspowermarket" TargetMode="External"/><Relationship Id="rId36" Type="http://schemas.openxmlformats.org/officeDocument/2006/relationships/hyperlink" Target="https://en.wikipedia.org/wiki/Program_optimization" TargetMode="External"/><Relationship Id="rId10" Type="http://schemas.openxmlformats.org/officeDocument/2006/relationships/chart" Target="charts/chart1.xml"/><Relationship Id="rId19" Type="http://schemas.openxmlformats.org/officeDocument/2006/relationships/hyperlink" Target="https://en.wikipedia.org/wiki/Electricity_sector_in_Belgium" TargetMode="External"/><Relationship Id="rId31" Type="http://schemas.openxmlformats.org/officeDocument/2006/relationships/hyperlink" Target="https://www.next-kraftwerke.com/knowledge/day-ahead-trading-electric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ocs.python.org/3/library/profile.html" TargetMode="External"/><Relationship Id="rId27" Type="http://schemas.openxmlformats.org/officeDocument/2006/relationships/hyperlink" Target="https://www.freecodecamp.org/news/all-you-need-to-know-about-big-o-notation-to-crack-your-next-coding-interview-9d575e7eec4/" TargetMode="External"/><Relationship Id="rId30" Type="http://schemas.openxmlformats.org/officeDocument/2006/relationships/hyperlink" Target="https://www.epexspot.com/en/basicspowermarket" TargetMode="External"/><Relationship Id="rId35" Type="http://schemas.openxmlformats.org/officeDocument/2006/relationships/hyperlink" Target="https://docs.python.org/3/library/tracemalloc.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creg.be/en/highlights-creg-2022-annual-report" TargetMode="External"/><Relationship Id="rId25" Type="http://schemas.openxmlformats.org/officeDocument/2006/relationships/hyperlink" Target="https://docs.python.org/3/library/asyncio.html" TargetMode="External"/><Relationship Id="rId33" Type="http://schemas.openxmlformats.org/officeDocument/2006/relationships/hyperlink" Target="https://assume-project.de/" TargetMode="External"/><Relationship Id="rId38" Type="http://schemas.openxmlformats.org/officeDocument/2006/relationships/hyperlink" Target="https://www.machinelearningplus.com/python/cprofile-how-to-profile-your-python-cod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semester%206%20part%202\BAP\runtimeAgents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Blad1!$B$5:$B$11</c:f>
              <c:numCache>
                <c:formatCode>General</c:formatCode>
                <c:ptCount val="7"/>
                <c:pt idx="0">
                  <c:v>2</c:v>
                </c:pt>
                <c:pt idx="1">
                  <c:v>5</c:v>
                </c:pt>
                <c:pt idx="2">
                  <c:v>10</c:v>
                </c:pt>
                <c:pt idx="3">
                  <c:v>15</c:v>
                </c:pt>
                <c:pt idx="4">
                  <c:v>20</c:v>
                </c:pt>
                <c:pt idx="5">
                  <c:v>50</c:v>
                </c:pt>
                <c:pt idx="6">
                  <c:v>100</c:v>
                </c:pt>
              </c:numCache>
            </c:numRef>
          </c:xVal>
          <c:yVal>
            <c:numRef>
              <c:f>Blad1!$C$5:$C$11</c:f>
              <c:numCache>
                <c:formatCode>General</c:formatCode>
                <c:ptCount val="7"/>
                <c:pt idx="0">
                  <c:v>154</c:v>
                </c:pt>
                <c:pt idx="1">
                  <c:v>155</c:v>
                </c:pt>
                <c:pt idx="2">
                  <c:v>206</c:v>
                </c:pt>
                <c:pt idx="3">
                  <c:v>230</c:v>
                </c:pt>
                <c:pt idx="4">
                  <c:v>246</c:v>
                </c:pt>
                <c:pt idx="5">
                  <c:v>448</c:v>
                </c:pt>
                <c:pt idx="6">
                  <c:v>692</c:v>
                </c:pt>
              </c:numCache>
            </c:numRef>
          </c:yVal>
          <c:smooth val="0"/>
          <c:extLst>
            <c:ext xmlns:c16="http://schemas.microsoft.com/office/drawing/2014/chart" uri="{C3380CC4-5D6E-409C-BE32-E72D297353CC}">
              <c16:uniqueId val="{00000002-9506-4EEB-AA5B-FE35408EDED0}"/>
            </c:ext>
          </c:extLst>
        </c:ser>
        <c:dLbls>
          <c:showLegendKey val="0"/>
          <c:showVal val="0"/>
          <c:showCatName val="0"/>
          <c:showSerName val="0"/>
          <c:showPercent val="0"/>
          <c:showBubbleSize val="0"/>
        </c:dLbls>
        <c:axId val="322088672"/>
        <c:axId val="322089152"/>
      </c:scatterChart>
      <c:valAx>
        <c:axId val="3220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9152"/>
        <c:crosses val="autoZero"/>
        <c:crossBetween val="midCat"/>
      </c:valAx>
      <c:valAx>
        <c:axId val="3220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simulation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21540E"/>
    <w:rsid w:val="002F77BD"/>
    <w:rsid w:val="003B50EF"/>
    <w:rsid w:val="003C1EAC"/>
    <w:rsid w:val="00515AED"/>
    <w:rsid w:val="00534EDC"/>
    <w:rsid w:val="00542090"/>
    <w:rsid w:val="00604C99"/>
    <w:rsid w:val="006663B6"/>
    <w:rsid w:val="00750449"/>
    <w:rsid w:val="0078250E"/>
    <w:rsid w:val="009509B1"/>
    <w:rsid w:val="0096184E"/>
    <w:rsid w:val="009F7F94"/>
    <w:rsid w:val="00A12129"/>
    <w:rsid w:val="00BC6223"/>
    <w:rsid w:val="00C240C7"/>
    <w:rsid w:val="00C639BB"/>
    <w:rsid w:val="00C952EC"/>
    <w:rsid w:val="00D25C33"/>
    <w:rsid w:val="00D7499D"/>
    <w:rsid w:val="00D92812"/>
    <w:rsid w:val="00E82195"/>
    <w:rsid w:val="00E90D06"/>
    <w:rsid w:val="00FA0E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449"/>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15</Pages>
  <Words>4113</Words>
  <Characters>23449</Characters>
  <Application>Microsoft Office Word</Application>
  <DocSecurity>0</DocSecurity>
  <Lines>195</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20</cp:revision>
  <cp:lastPrinted>2021-07-08T13:22:00Z</cp:lastPrinted>
  <dcterms:created xsi:type="dcterms:W3CDTF">2025-05-08T15:41:00Z</dcterms:created>
  <dcterms:modified xsi:type="dcterms:W3CDTF">2025-05-17T13:46:00Z</dcterms:modified>
</cp:coreProperties>
</file>