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Enhanced QEP (</w:t>
      </w:r>
      <w:proofErr w:type="spellStart"/>
      <w:r w:rsidRPr="00831EB2">
        <w:rPr>
          <w:rFonts w:ascii="맑은 고딕" w:eastAsia="맑은 고딕" w:cs="맑은 고딕"/>
          <w:kern w:val="0"/>
          <w:szCs w:val="20"/>
        </w:rPr>
        <w:t>eQEP</w:t>
      </w:r>
      <w:proofErr w:type="spellEnd"/>
      <w:r w:rsidRPr="00831EB2">
        <w:rPr>
          <w:rFonts w:ascii="맑은 고딕" w:eastAsia="맑은 고딕" w:cs="맑은 고딕"/>
          <w:kern w:val="0"/>
          <w:szCs w:val="20"/>
        </w:rPr>
        <w:t>) Module</w:t>
      </w: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The enhanced quadrature encoder pulse (</w:t>
      </w:r>
      <w:proofErr w:type="spellStart"/>
      <w:r w:rsidRPr="00831EB2">
        <w:rPr>
          <w:rFonts w:ascii="맑은 고딕" w:eastAsia="맑은 고딕" w:cs="맑은 고딕"/>
          <w:kern w:val="0"/>
          <w:szCs w:val="20"/>
        </w:rPr>
        <w:t>eQEP</w:t>
      </w:r>
      <w:proofErr w:type="spellEnd"/>
      <w:r w:rsidRPr="00831EB2">
        <w:rPr>
          <w:rFonts w:ascii="맑은 고딕" w:eastAsia="맑은 고딕" w:cs="맑은 고딕"/>
          <w:kern w:val="0"/>
          <w:szCs w:val="20"/>
        </w:rPr>
        <w:t xml:space="preserve">) module is used for direct interface with a linear or rotary incremental encoder to get position, direction, and speed information from a rotating machine for use in a high-performance motion and position-control system. 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강화된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직각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인코더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펄스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모듈은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고성능모션과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위치</w:t>
      </w: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시스템에서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사용하기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회전형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기계에서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방향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속도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얻기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선형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또는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회전형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증분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인코더의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직접적인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인터페이스에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사용된다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Pr="005658A2" w:rsidRDefault="000E00B3" w:rsidP="005658A2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 wp14:anchorId="6C690061" wp14:editId="134084B9">
            <wp:extent cx="4238625" cy="38957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 xml:space="preserve">This microcontroller implements 2 instances of the </w:t>
      </w:r>
      <w:proofErr w:type="spellStart"/>
      <w:r w:rsidRPr="00831EB2">
        <w:rPr>
          <w:rFonts w:ascii="맑은 고딕" w:eastAsia="맑은 고딕" w:cs="맑은 고딕"/>
          <w:kern w:val="0"/>
          <w:szCs w:val="20"/>
        </w:rPr>
        <w:t>eQEP</w:t>
      </w:r>
      <w:proofErr w:type="spellEnd"/>
      <w:r w:rsidRPr="00831EB2">
        <w:rPr>
          <w:rFonts w:ascii="맑은 고딕" w:eastAsia="맑은 고딕" w:cs="맑은 고딕"/>
          <w:kern w:val="0"/>
          <w:szCs w:val="20"/>
        </w:rPr>
        <w:t xml:space="preserve"> module.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마이크로컨트롤러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강화된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직각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인코더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펄스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모듈의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2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개의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인스턴스를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구현한다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인스턴스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: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일반적으로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집합에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대해서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집합의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개별적인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요소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객체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지향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프로그래밍</w:t>
      </w:r>
      <w:r>
        <w:rPr>
          <w:rFonts w:ascii="맑은 고딕" w:eastAsia="맑은 고딕" w:cs="맑은 고딕"/>
          <w:kern w:val="0"/>
          <w:szCs w:val="20"/>
          <w:lang w:val="ko"/>
        </w:rPr>
        <w:t>(OOP)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등급에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속하는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각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객체를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인스턴스라고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한다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예를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들면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‘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목록</w:t>
      </w:r>
      <w:r>
        <w:rPr>
          <w:rFonts w:ascii="맑은 고딕" w:eastAsia="맑은 고딕" w:cs="맑은 고딕"/>
          <w:kern w:val="0"/>
          <w:szCs w:val="20"/>
          <w:lang w:val="ko"/>
        </w:rPr>
        <w:t>(list)’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이라는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등급을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정의하고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다음에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‘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본인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목록</w:t>
      </w:r>
      <w:r>
        <w:rPr>
          <w:rFonts w:ascii="맑은 고딕" w:eastAsia="맑은 고딕" w:cs="맑은 고딕"/>
          <w:kern w:val="0"/>
          <w:szCs w:val="20"/>
          <w:lang w:val="ko"/>
        </w:rPr>
        <w:t>(my list)’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이라는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객체를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생성</w:t>
      </w:r>
      <w:r>
        <w:rPr>
          <w:rFonts w:ascii="맑은 고딕" w:eastAsia="맑은 고딕" w:cs="맑은 고딕"/>
          <w:kern w:val="0"/>
          <w:szCs w:val="20"/>
          <w:lang w:val="ko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기억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장치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할당</w:t>
      </w:r>
      <w:r>
        <w:rPr>
          <w:rFonts w:ascii="맑은 고딕" w:eastAsia="맑은 고딕" w:cs="맑은 고딕"/>
          <w:kern w:val="0"/>
          <w:szCs w:val="20"/>
          <w:lang w:val="ko"/>
        </w:rPr>
        <w:t>)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등급의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인스턴스가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생성된다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831EB2">
        <w:rPr>
          <w:rFonts w:ascii="맑은 고딕" w:eastAsia="맑은 고딕" w:cs="맑은 고딕"/>
          <w:kern w:val="0"/>
          <w:szCs w:val="20"/>
        </w:rPr>
        <w:lastRenderedPageBreak/>
        <w:t>Topic ...........................................................................................................................</w:t>
      </w:r>
      <w:proofErr w:type="gramEnd"/>
      <w:r w:rsidRPr="00831EB2">
        <w:rPr>
          <w:rFonts w:ascii="맑은 고딕" w:eastAsia="맑은 고딕" w:cs="맑은 고딕"/>
          <w:kern w:val="0"/>
          <w:szCs w:val="20"/>
        </w:rPr>
        <w:t xml:space="preserve"> Page</w:t>
      </w: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33.1 Introduction ................................................................................................... 1675</w:t>
      </w: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33.2 Basic Operation.............................................................................................. 1677</w:t>
      </w: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 xml:space="preserve">33.3 </w:t>
      </w:r>
      <w:proofErr w:type="spellStart"/>
      <w:r w:rsidRPr="00831EB2">
        <w:rPr>
          <w:rFonts w:ascii="맑은 고딕" w:eastAsia="맑은 고딕" w:cs="맑은 고딕"/>
          <w:kern w:val="0"/>
          <w:szCs w:val="20"/>
        </w:rPr>
        <w:t>eQEP</w:t>
      </w:r>
      <w:proofErr w:type="spellEnd"/>
      <w:r w:rsidRPr="00831EB2">
        <w:rPr>
          <w:rFonts w:ascii="맑은 고딕" w:eastAsia="맑은 고딕" w:cs="맑은 고딕"/>
          <w:kern w:val="0"/>
          <w:szCs w:val="20"/>
        </w:rPr>
        <w:t xml:space="preserve"> Registers .............................................................................................. 1695</w:t>
      </w: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33.1 Introduction</w:t>
      </w: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A single track of slots patterns the periphery of an incremental encoder disk, as shown in Figure 33-1.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슬롯의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단일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트랙은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증분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인코더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디스크의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주변부를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패턴화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그림</w:t>
      </w:r>
      <w:r>
        <w:rPr>
          <w:rFonts w:ascii="맑은 고딕" w:eastAsia="맑은 고딕" w:cs="맑은 고딕"/>
          <w:kern w:val="0"/>
          <w:szCs w:val="20"/>
          <w:lang w:val="ko"/>
        </w:rPr>
        <w:t>33-1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보여준다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 </w:t>
      </w: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4657725" cy="16192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These slots create an alternating pattern of dark and light lines.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이런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슬롯들은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어둡고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밝은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선들의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교류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패턴을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생성한다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lastRenderedPageBreak/>
        <w:t>The disk count is defined as the number of dark/light line pairs that occur per revolution (lines per revolution).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 w:rsidRPr="00831EB2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디스크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1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회전당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발생하는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어두음</w:t>
      </w:r>
      <w:r>
        <w:rPr>
          <w:rFonts w:ascii="맑은 고딕" w:eastAsia="맑은 고딕" w:cs="맑은 고딕"/>
          <w:kern w:val="0"/>
          <w:szCs w:val="20"/>
          <w:lang w:val="ko"/>
        </w:rPr>
        <w:t>/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밝음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쌍의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로써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정의된다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As a rule, a second track is added to generate a signal that occurs once per revolution (index signal: QEPI), which can be used to indicate an absolute position.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일반적으로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두번째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트랙은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절대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위치를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나타내기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사용할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1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회전당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발생하는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신호</w:t>
      </w:r>
      <w:r>
        <w:rPr>
          <w:rFonts w:ascii="맑은 고딕" w:eastAsia="맑은 고딕" w:cs="맑은 고딕"/>
          <w:kern w:val="0"/>
          <w:szCs w:val="20"/>
          <w:lang w:val="ko"/>
        </w:rPr>
        <w:t>(QEPI)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생성하기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추가된다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Encoder manufacturers identify the index pulse using different terms such as index, marker, home position, and zero reference.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인코더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제조사들은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색인</w:t>
      </w:r>
      <w:proofErr w:type="gramStart"/>
      <w:r>
        <w:rPr>
          <w:rFonts w:ascii="맑은 고딕" w:eastAsia="맑은 고딕" w:cs="맑은 고딕"/>
          <w:kern w:val="0"/>
          <w:szCs w:val="20"/>
          <w:lang w:val="ko"/>
        </w:rPr>
        <w:t>,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마커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,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홈위치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,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제로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참조와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같은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다른용어들을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사용하는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색인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펄스를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확인한다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To derive direction information, the lines on the disk are read out by two different photo-elements that "look" at the disk pattern with a mechanical shift of 1/4 the pitch of a line pair between them.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정보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뱡향을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유도하기위해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디스크안에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선들은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2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개의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광전소자들에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의해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읽혀지고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서로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2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개의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광전소자들은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그들사이에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한쌍의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라인의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피치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1/4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기계적인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쉬프트가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디스크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패턴을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"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쳐다본다</w:t>
      </w:r>
      <w:proofErr w:type="gramStart"/>
      <w:r>
        <w:rPr>
          <w:rFonts w:ascii="맑은 고딕" w:eastAsia="맑은 고딕" w:cs="맑은 고딕"/>
          <w:kern w:val="0"/>
          <w:szCs w:val="20"/>
          <w:lang w:val="ko"/>
        </w:rPr>
        <w:t>" .</w:t>
      </w:r>
      <w:proofErr w:type="gramEnd"/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This shift is realized with a reticle or mask that restricts the view of the photo-element to the desired part of the disk lines.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쉬프트는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레티클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또는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광전소자의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뷰를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디스크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선들의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원하는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부분으로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제한하는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마스크로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실현되다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레티클</w:t>
      </w:r>
      <w:proofErr w:type="spellEnd"/>
      <w:proofErr w:type="gramStart"/>
      <w:r>
        <w:rPr>
          <w:rFonts w:ascii="맑은 고딕" w:eastAsia="맑은 고딕" w:cs="맑은 고딕"/>
          <w:kern w:val="0"/>
          <w:szCs w:val="20"/>
          <w:lang w:val="ko"/>
        </w:rPr>
        <w:t>: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주로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LSI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등의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패턴을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정착시킬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쓰는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원판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As the disk rotates, the two photo-elements generate signals that are shifted 90</w:t>
      </w:r>
      <w:r w:rsidRPr="00831EB2">
        <w:rPr>
          <w:rFonts w:ascii="맑은 고딕" w:eastAsia="맑은 고딕" w:cs="맑은 고딕" w:hint="eastAsia"/>
          <w:kern w:val="0"/>
          <w:szCs w:val="20"/>
        </w:rPr>
        <w:t>°</w:t>
      </w:r>
      <w:r w:rsidRPr="00831EB2">
        <w:rPr>
          <w:rFonts w:ascii="맑은 고딕" w:eastAsia="맑은 고딕" w:cs="맑은 고딕"/>
          <w:kern w:val="0"/>
          <w:szCs w:val="20"/>
        </w:rPr>
        <w:t xml:space="preserve"> out of phase from each other. 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디스크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회전함에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따라</w:t>
      </w:r>
      <w:r>
        <w:rPr>
          <w:rFonts w:ascii="맑은 고딕" w:eastAsia="맑은 고딕" w:cs="맑은 고딕"/>
          <w:kern w:val="0"/>
          <w:szCs w:val="20"/>
          <w:lang w:val="ko"/>
        </w:rPr>
        <w:t>, 2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광전소자는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서로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90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위상차가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신호들을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생성한다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These are commonly called the quadrature QEPA and QEPB signals.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흔히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직각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QEPA, QEPB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신호들로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불려지고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 w:rsidRPr="00831EB2">
        <w:rPr>
          <w:rFonts w:ascii="맑은 고딕" w:eastAsia="맑은 고딕" w:cs="맑은 고딕"/>
          <w:kern w:val="0"/>
          <w:szCs w:val="20"/>
        </w:rPr>
        <w:t xml:space="preserve">The clockwise direction for most encoders is defined as the QEPA channel going positive before the QEPB channel and </w:t>
      </w:r>
      <w:proofErr w:type="spellStart"/>
      <w:r w:rsidRPr="00831EB2">
        <w:rPr>
          <w:rFonts w:ascii="맑은 고딕" w:eastAsia="맑은 고딕" w:cs="맑은 고딕"/>
          <w:kern w:val="0"/>
          <w:szCs w:val="20"/>
        </w:rPr>
        <w:t>vise</w:t>
      </w:r>
      <w:proofErr w:type="spellEnd"/>
      <w:r w:rsidRPr="00831EB2">
        <w:rPr>
          <w:rFonts w:ascii="맑은 고딕" w:eastAsia="맑은 고딕" w:cs="맑은 고딕"/>
          <w:kern w:val="0"/>
          <w:szCs w:val="20"/>
        </w:rPr>
        <w:t xml:space="preserve"> versa as shown in Figure 33-2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대부분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인코더들의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시계방향은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QEPA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채널은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QEPB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채널이전에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양의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값을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가지며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반대의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경우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그림</w:t>
      </w:r>
      <w:r>
        <w:rPr>
          <w:rFonts w:ascii="맑은 고딕" w:eastAsia="맑은 고딕" w:cs="맑은 고딕"/>
          <w:kern w:val="0"/>
          <w:szCs w:val="20"/>
          <w:lang w:val="ko"/>
        </w:rPr>
        <w:t>33-2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로써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된다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  </w:t>
      </w: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5114925" cy="26479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B3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The encoder wheel typically makes one revolution for every revolution of the motor or the wheel may be at a geared rotation ratio with respect to the motor.</w:t>
      </w:r>
    </w:p>
    <w:p w:rsidR="000E00B3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lastRenderedPageBreak/>
        <w:t>인코더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휠은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일반적으로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모터의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회전에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1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회전을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만들거나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휠은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모터에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기준으로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설계된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비율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일수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2857500" cy="20669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B3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Therefore, the frequency of the digital signal coming from the QEPA and QEPB outputs varies proportionally with the velocity of the motor.</w:t>
      </w:r>
    </w:p>
    <w:p w:rsidR="000E00B3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그러므로</w:t>
      </w:r>
      <w:r>
        <w:rPr>
          <w:rFonts w:ascii="맑은 고딕" w:eastAsia="맑은 고딕" w:cs="맑은 고딕"/>
          <w:kern w:val="0"/>
          <w:szCs w:val="20"/>
          <w:lang w:val="ko"/>
        </w:rPr>
        <w:t>, QEPA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QEPB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오는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디지털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신호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주파수출력은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모터의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속도에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비례하여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달라진다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For example, a 2000-line encoder directly coupled to a motor running at 5000 revolutions per minute (rpm) results in a frequency of 166.6 KHz, so by measuring the frequency of either the QEPA or QEPB output, the processor can determine the velocity of the motor.</w:t>
      </w:r>
    </w:p>
    <w:p w:rsidR="000E00B3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예를들면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분당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5000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회전하는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모터에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바로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연결한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2000-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라인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인코더는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166.6KHz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주파수를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발생시키고</w:t>
      </w:r>
      <w:r>
        <w:rPr>
          <w:rFonts w:ascii="맑은 고딕" w:eastAsia="맑은 고딕" w:cs="맑은 고딕"/>
          <w:kern w:val="0"/>
          <w:szCs w:val="20"/>
          <w:lang w:val="ko"/>
        </w:rPr>
        <w:t>, QEPA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또는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QEPB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주파수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출력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측정함으로써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프로세서는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모터의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속도를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결정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수있다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 xml:space="preserve">Quadrature encoders from different manufacturers come with two forms of index pulse (gated index pulse or </w:t>
      </w:r>
      <w:proofErr w:type="spellStart"/>
      <w:r w:rsidRPr="00831EB2">
        <w:rPr>
          <w:rFonts w:ascii="맑은 고딕" w:eastAsia="맑은 고딕" w:cs="맑은 고딕"/>
          <w:kern w:val="0"/>
          <w:szCs w:val="20"/>
        </w:rPr>
        <w:t>ungated</w:t>
      </w:r>
      <w:proofErr w:type="spellEnd"/>
      <w:r w:rsidRPr="00831EB2">
        <w:rPr>
          <w:rFonts w:ascii="맑은 고딕" w:eastAsia="맑은 고딕" w:cs="맑은 고딕"/>
          <w:kern w:val="0"/>
          <w:szCs w:val="20"/>
        </w:rPr>
        <w:t xml:space="preserve"> index pulse) as shown in Figure 33-3.</w:t>
      </w:r>
    </w:p>
    <w:p w:rsidR="000E00B3" w:rsidRPr="00831EB2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다른</w:t>
      </w:r>
      <w:r w:rsidRPr="00831EB2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제조사의</w:t>
      </w:r>
      <w:r w:rsidRPr="00831EB2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직각</w:t>
      </w:r>
      <w:r w:rsidRPr="00831EB2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인코더들은</w:t>
      </w:r>
      <w:r w:rsidRPr="00831EB2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색인</w:t>
      </w:r>
      <w:r w:rsidRPr="00831EB2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펄스의</w:t>
      </w:r>
      <w:r w:rsidRPr="00831EB2">
        <w:rPr>
          <w:rFonts w:ascii="맑은 고딕" w:eastAsia="맑은 고딕" w:cs="맑은 고딕"/>
          <w:kern w:val="0"/>
          <w:szCs w:val="20"/>
        </w:rPr>
        <w:t xml:space="preserve"> 2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가지</w:t>
      </w:r>
      <w:r w:rsidRPr="00831EB2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형태</w:t>
      </w:r>
      <w:r w:rsidRPr="00831EB2">
        <w:rPr>
          <w:rFonts w:ascii="맑은 고딕" w:eastAsia="맑은 고딕" w:cs="맑은 고딕"/>
          <w:kern w:val="0"/>
          <w:szCs w:val="20"/>
        </w:rPr>
        <w:t xml:space="preserve">(gated index pulse or </w:t>
      </w:r>
      <w:proofErr w:type="spellStart"/>
      <w:r w:rsidRPr="00831EB2">
        <w:rPr>
          <w:rFonts w:ascii="맑은 고딕" w:eastAsia="맑은 고딕" w:cs="맑은 고딕"/>
          <w:kern w:val="0"/>
          <w:szCs w:val="20"/>
        </w:rPr>
        <w:t>ungated</w:t>
      </w:r>
      <w:proofErr w:type="spellEnd"/>
      <w:r w:rsidRPr="00831EB2">
        <w:rPr>
          <w:rFonts w:ascii="맑은 고딕" w:eastAsia="맑은 고딕" w:cs="맑은 고딕"/>
          <w:kern w:val="0"/>
          <w:szCs w:val="20"/>
        </w:rPr>
        <w:t xml:space="preserve"> index pulse)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</w:t>
      </w:r>
      <w:r w:rsidRPr="00831EB2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딸려있다</w:t>
      </w:r>
      <w:r w:rsidRPr="00831EB2">
        <w:rPr>
          <w:rFonts w:ascii="맑은 고딕" w:eastAsia="맑은 고딕" w:cs="맑은 고딕"/>
          <w:kern w:val="0"/>
          <w:szCs w:val="20"/>
        </w:rPr>
        <w:t>.</w:t>
      </w:r>
    </w:p>
    <w:p w:rsidR="000E00B3" w:rsidRPr="00831EB2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0E00B3" w:rsidRPr="00831EB2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lastRenderedPageBreak/>
        <w:t xml:space="preserve">A nonstandard form of index pulse is </w:t>
      </w:r>
      <w:proofErr w:type="spellStart"/>
      <w:r w:rsidRPr="00831EB2">
        <w:rPr>
          <w:rFonts w:ascii="맑은 고딕" w:eastAsia="맑은 고딕" w:cs="맑은 고딕"/>
          <w:kern w:val="0"/>
          <w:szCs w:val="20"/>
        </w:rPr>
        <w:t>ungated</w:t>
      </w:r>
      <w:proofErr w:type="spellEnd"/>
      <w:r w:rsidRPr="00831EB2">
        <w:rPr>
          <w:rFonts w:ascii="맑은 고딕" w:eastAsia="맑은 고딕" w:cs="맑은 고딕"/>
          <w:kern w:val="0"/>
          <w:szCs w:val="20"/>
        </w:rPr>
        <w:t xml:space="preserve">. In the </w:t>
      </w:r>
      <w:proofErr w:type="spellStart"/>
      <w:r w:rsidRPr="00831EB2">
        <w:rPr>
          <w:rFonts w:ascii="맑은 고딕" w:eastAsia="맑은 고딕" w:cs="맑은 고딕"/>
          <w:kern w:val="0"/>
          <w:szCs w:val="20"/>
        </w:rPr>
        <w:t>ungated</w:t>
      </w:r>
      <w:proofErr w:type="spellEnd"/>
      <w:r w:rsidRPr="00831EB2">
        <w:rPr>
          <w:rFonts w:ascii="맑은 고딕" w:eastAsia="맑은 고딕" w:cs="맑은 고딕"/>
          <w:kern w:val="0"/>
          <w:szCs w:val="20"/>
        </w:rPr>
        <w:t xml:space="preserve"> configuration, the index edges are not necessarily coincident with A and B signals.</w:t>
      </w:r>
    </w:p>
    <w:p w:rsidR="000E00B3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색인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펄스의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비표준적인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형태는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ungated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이다</w:t>
      </w:r>
      <w:r>
        <w:rPr>
          <w:rFonts w:ascii="맑은 고딕" w:eastAsia="맑은 고딕" w:cs="맑은 고딕"/>
          <w:kern w:val="0"/>
          <w:szCs w:val="20"/>
          <w:lang w:val="ko"/>
        </w:rPr>
        <w:t>. ungated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구성에서는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색인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엣지들이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A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B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신호들에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필수적으로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일치하지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않다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The gated index pulse is aligned to any of the four quadrature edges and width of the index pulse and can be equal to a quarter, half, or full period of the quadrature signal.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gated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색인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펄스는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색인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펄스의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4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직각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엣지들과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폭의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어느것과도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정렬되고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gated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색인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펄스는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직각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신호의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1/4, 1/2,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전체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주기가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동일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5486400" cy="2876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B3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Some typical applications of shaft encoders include robotics and even computer input in the form of a mouse.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샤프트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인코더들의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대표적인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응용은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로봇공학과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심지어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마우스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형태의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컴퓨터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입력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포함한다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shaft encoders(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사프트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인코더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):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회전체의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회전축에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부착하여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회전축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위치를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주는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변환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장치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 xml:space="preserve">Inside your mouse you can see where the mouse ball spins a pair of axles (a left/right, and an </w:t>
      </w:r>
      <w:r w:rsidRPr="00831EB2">
        <w:rPr>
          <w:rFonts w:ascii="맑은 고딕" w:eastAsia="맑은 고딕" w:cs="맑은 고딕"/>
          <w:kern w:val="0"/>
          <w:szCs w:val="20"/>
        </w:rPr>
        <w:lastRenderedPageBreak/>
        <w:t>up/down axle).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너의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마우스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안에서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마우스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볼이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한쌍의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액슬을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돌리는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위치를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These axles are connected to optical shaft encoders that effectively tell the computer how fast and in what direction the mouse is moving.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액슬들은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광학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샤프트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인코더에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연결되어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마우스가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얼마나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빠르고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무슨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방향으로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움직이는지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효과적으로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컴퓨터에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알린다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General Issues: Estimating velocity from a digital position sensor is a cost-effective strategy in motor control.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일반적인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: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디지털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센서로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부터</w:t>
      </w:r>
      <w:proofErr w:type="spellEnd"/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속도를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예측하는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것은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제어에서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비용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효율적인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전략이다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t>Two different first order approximations for velocity may be written as: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속도에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개의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1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차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근사치는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다음과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같이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2362200" cy="809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B3" w:rsidRDefault="000E00B3" w:rsidP="000E00B3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831EB2">
        <w:rPr>
          <w:rFonts w:ascii="맑은 고딕" w:eastAsia="맑은 고딕" w:cs="맑은 고딕"/>
          <w:kern w:val="0"/>
          <w:szCs w:val="20"/>
        </w:rPr>
        <w:t>where</w:t>
      </w:r>
      <w:proofErr w:type="gramEnd"/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831EB2">
        <w:rPr>
          <w:rFonts w:ascii="맑은 고딕" w:eastAsia="맑은 고딕" w:cs="맑은 고딕"/>
          <w:kern w:val="0"/>
          <w:szCs w:val="20"/>
        </w:rPr>
        <w:t>v(</w:t>
      </w:r>
      <w:proofErr w:type="gramEnd"/>
      <w:r w:rsidRPr="00831EB2">
        <w:rPr>
          <w:rFonts w:ascii="맑은 고딕" w:eastAsia="맑은 고딕" w:cs="맑은 고딕"/>
          <w:kern w:val="0"/>
          <w:szCs w:val="20"/>
        </w:rPr>
        <w:t>k): Velocity at time instant k</w:t>
      </w: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831EB2">
        <w:rPr>
          <w:rFonts w:ascii="맑은 고딕" w:eastAsia="맑은 고딕" w:cs="맑은 고딕"/>
          <w:kern w:val="0"/>
          <w:szCs w:val="20"/>
        </w:rPr>
        <w:t>x(</w:t>
      </w:r>
      <w:proofErr w:type="gramEnd"/>
      <w:r w:rsidRPr="00831EB2">
        <w:rPr>
          <w:rFonts w:ascii="맑은 고딕" w:eastAsia="맑은 고딕" w:cs="맑은 고딕"/>
          <w:kern w:val="0"/>
          <w:szCs w:val="20"/>
        </w:rPr>
        <w:t>k): Position at time instant k</w:t>
      </w: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proofErr w:type="gramStart"/>
      <w:r w:rsidRPr="00831EB2">
        <w:rPr>
          <w:rFonts w:ascii="맑은 고딕" w:eastAsia="맑은 고딕" w:cs="맑은 고딕"/>
          <w:kern w:val="0"/>
          <w:szCs w:val="20"/>
        </w:rPr>
        <w:t>x(</w:t>
      </w:r>
      <w:proofErr w:type="gramEnd"/>
      <w:r w:rsidRPr="00831EB2">
        <w:rPr>
          <w:rFonts w:ascii="맑은 고딕" w:eastAsia="맑은 고딕" w:cs="맑은 고딕"/>
          <w:kern w:val="0"/>
          <w:szCs w:val="20"/>
        </w:rPr>
        <w:t>k-1): Position at time instant k-1</w:t>
      </w:r>
    </w:p>
    <w:p w:rsidR="000E00B3" w:rsidRPr="00831EB2" w:rsidRDefault="000E00B3" w:rsidP="000E00B3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 w:rsidRPr="00831EB2">
        <w:rPr>
          <w:rFonts w:ascii="맑은 고딕" w:eastAsia="맑은 고딕" w:cs="맑은 고딕"/>
          <w:kern w:val="0"/>
          <w:szCs w:val="20"/>
        </w:rPr>
        <w:lastRenderedPageBreak/>
        <w:t>T: Fixed unit time or inverse of velocity calculation rate</w:t>
      </w: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>
        <w:rPr>
          <w:rFonts w:ascii="Calibri" w:eastAsia="맑은 고딕" w:hAnsi="Calibri" w:cs="Calibri"/>
          <w:kern w:val="0"/>
          <w:szCs w:val="20"/>
          <w:lang w:val="ko"/>
        </w:rPr>
        <w:t>Δ</w:t>
      </w:r>
      <w:r w:rsidRPr="00831EB2">
        <w:rPr>
          <w:rFonts w:ascii="Calibri" w:eastAsia="맑은 고딕" w:hAnsi="Calibri" w:cs="Calibri"/>
          <w:kern w:val="0"/>
          <w:szCs w:val="20"/>
        </w:rPr>
        <w:t>X: Incremental position movement in unit time</w:t>
      </w: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proofErr w:type="gramStart"/>
      <w:r w:rsidRPr="00831EB2">
        <w:rPr>
          <w:rFonts w:ascii="Calibri" w:eastAsia="맑은 고딕" w:hAnsi="Calibri" w:cs="Calibri"/>
          <w:kern w:val="0"/>
          <w:szCs w:val="20"/>
        </w:rPr>
        <w:t>t(</w:t>
      </w:r>
      <w:proofErr w:type="gramEnd"/>
      <w:r w:rsidRPr="00831EB2">
        <w:rPr>
          <w:rFonts w:ascii="Calibri" w:eastAsia="맑은 고딕" w:hAnsi="Calibri" w:cs="Calibri"/>
          <w:kern w:val="0"/>
          <w:szCs w:val="20"/>
        </w:rPr>
        <w:t>k): Time instant "k"</w:t>
      </w: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proofErr w:type="gramStart"/>
      <w:r w:rsidRPr="00831EB2">
        <w:rPr>
          <w:rFonts w:ascii="Calibri" w:eastAsia="맑은 고딕" w:hAnsi="Calibri" w:cs="Calibri"/>
          <w:kern w:val="0"/>
          <w:szCs w:val="20"/>
        </w:rPr>
        <w:t>t(</w:t>
      </w:r>
      <w:proofErr w:type="gramEnd"/>
      <w:r w:rsidRPr="00831EB2">
        <w:rPr>
          <w:rFonts w:ascii="Calibri" w:eastAsia="맑은 고딕" w:hAnsi="Calibri" w:cs="Calibri"/>
          <w:kern w:val="0"/>
          <w:szCs w:val="20"/>
        </w:rPr>
        <w:t>k-1): Time instant "k-1"</w:t>
      </w: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 w:rsidRPr="00831EB2">
        <w:rPr>
          <w:rFonts w:ascii="Calibri" w:eastAsia="맑은 고딕" w:hAnsi="Calibri" w:cs="Calibri"/>
          <w:kern w:val="0"/>
          <w:szCs w:val="20"/>
        </w:rPr>
        <w:t>X: Fixed unit position</w:t>
      </w: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>
        <w:rPr>
          <w:rFonts w:ascii="Calibri" w:eastAsia="맑은 고딕" w:hAnsi="Calibri" w:cs="Calibri"/>
          <w:kern w:val="0"/>
          <w:szCs w:val="20"/>
          <w:lang w:val="ko"/>
        </w:rPr>
        <w:t>Δ</w:t>
      </w:r>
      <w:r w:rsidRPr="00831EB2">
        <w:rPr>
          <w:rFonts w:ascii="Calibri" w:eastAsia="맑은 고딕" w:hAnsi="Calibri" w:cs="Calibri"/>
          <w:kern w:val="0"/>
          <w:szCs w:val="20"/>
        </w:rPr>
        <w:t>T: Incremental time elapsed for unit position movement.</w:t>
      </w: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 w:rsidRPr="00831EB2">
        <w:rPr>
          <w:rFonts w:ascii="Calibri" w:eastAsia="맑은 고딕" w:hAnsi="Calibri" w:cs="Calibri"/>
          <w:kern w:val="0"/>
          <w:szCs w:val="20"/>
        </w:rPr>
        <w:t xml:space="preserve">The encoder count (position) is read once during each unit time event. 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hAnsi="Calibri" w:cs="맑은 고딕"/>
          <w:kern w:val="0"/>
          <w:szCs w:val="20"/>
          <w:lang w:val="ko"/>
        </w:rPr>
      </w:pP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인코더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카운트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>(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위치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>)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는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각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단위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시간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이벤트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동안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proofErr w:type="gramStart"/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한번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읽어진다</w:t>
      </w:r>
      <w:proofErr w:type="gramEnd"/>
      <w:r>
        <w:rPr>
          <w:rFonts w:ascii="맑은 고딕" w:eastAsia="맑은 고딕" w:hAnsi="Calibri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 w:rsidRPr="00831EB2">
        <w:rPr>
          <w:rFonts w:ascii="Calibri" w:eastAsia="맑은 고딕" w:hAnsi="Calibri" w:cs="Calibri"/>
          <w:kern w:val="0"/>
          <w:szCs w:val="20"/>
        </w:rPr>
        <w:t>The quantity [</w:t>
      </w:r>
      <w:proofErr w:type="gramStart"/>
      <w:r w:rsidRPr="00831EB2">
        <w:rPr>
          <w:rFonts w:ascii="Calibri" w:eastAsia="맑은 고딕" w:hAnsi="Calibri" w:cs="Calibri"/>
          <w:kern w:val="0"/>
          <w:szCs w:val="20"/>
        </w:rPr>
        <w:t>x(</w:t>
      </w:r>
      <w:proofErr w:type="gramEnd"/>
      <w:r w:rsidRPr="00831EB2">
        <w:rPr>
          <w:rFonts w:ascii="Calibri" w:eastAsia="맑은 고딕" w:hAnsi="Calibri" w:cs="Calibri"/>
          <w:kern w:val="0"/>
          <w:szCs w:val="20"/>
        </w:rPr>
        <w:t>k) - x(k-1)] is</w:t>
      </w:r>
      <w:r w:rsidRPr="00831EB2">
        <w:rPr>
          <w:rFonts w:ascii="맑은 고딕" w:eastAsia="맑은 고딕" w:hAnsi="Calibri" w:cs="맑은 고딕"/>
          <w:kern w:val="0"/>
          <w:szCs w:val="20"/>
        </w:rPr>
        <w:t xml:space="preserve"> </w:t>
      </w:r>
      <w:r w:rsidRPr="00831EB2">
        <w:rPr>
          <w:rFonts w:ascii="Calibri" w:eastAsia="맑은 고딕" w:hAnsi="Calibri" w:cs="Calibri"/>
          <w:kern w:val="0"/>
          <w:szCs w:val="20"/>
        </w:rPr>
        <w:t>formed by subtracting the previous reading from the current reading.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  <w:lang w:val="ko"/>
        </w:rPr>
      </w:pP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수량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Calibri" w:eastAsia="맑은 고딕" w:hAnsi="Calibri" w:cs="Calibri"/>
          <w:kern w:val="0"/>
          <w:szCs w:val="20"/>
          <w:lang w:val="ko"/>
        </w:rPr>
        <w:t>[x(k) - x(k-1)]</w:t>
      </w:r>
      <w:r>
        <w:rPr>
          <w:rFonts w:ascii="맑은 고딕" w:eastAsia="맑은 고딕" w:hAnsi="Calibri" w:cs="맑은 고딕" w:hint="eastAsia"/>
          <w:kern w:val="0"/>
          <w:szCs w:val="20"/>
          <w:lang w:val="ko-KR"/>
        </w:rPr>
        <w:t>은</w:t>
      </w:r>
      <w:r>
        <w:rPr>
          <w:rFonts w:ascii="맑은 고딕" w:eastAsia="맑은 고딕" w:hAnsi="Calibri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hAnsi="Calibri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-KR"/>
        </w:rPr>
        <w:t>판독</w:t>
      </w:r>
      <w:r>
        <w:rPr>
          <w:rFonts w:ascii="맑은 고딕" w:eastAsia="맑은 고딕" w:hAnsi="Calibri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-KR"/>
        </w:rPr>
        <w:t>값에서</w:t>
      </w:r>
      <w:r>
        <w:rPr>
          <w:rFonts w:ascii="맑은 고딕" w:eastAsia="맑은 고딕" w:hAnsi="Calibri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-KR"/>
        </w:rPr>
        <w:t>이전</w:t>
      </w:r>
      <w:r>
        <w:rPr>
          <w:rFonts w:ascii="맑은 고딕" w:eastAsia="맑은 고딕" w:hAnsi="Calibri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-KR"/>
        </w:rPr>
        <w:t>판독</w:t>
      </w:r>
      <w:r>
        <w:rPr>
          <w:rFonts w:ascii="맑은 고딕" w:eastAsia="맑은 고딕" w:hAnsi="Calibri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-KR"/>
        </w:rPr>
        <w:t>값을</w:t>
      </w:r>
      <w:r>
        <w:rPr>
          <w:rFonts w:ascii="맑은 고딕" w:eastAsia="맑은 고딕" w:hAnsi="Calibri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-KR"/>
        </w:rPr>
        <w:t>뺀</w:t>
      </w:r>
      <w:r>
        <w:rPr>
          <w:rFonts w:ascii="맑은 고딕" w:eastAsia="맑은 고딕" w:hAnsi="Calibri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-KR"/>
        </w:rPr>
        <w:t>값이다</w:t>
      </w:r>
      <w:r>
        <w:rPr>
          <w:rFonts w:ascii="맑은 고딕" w:eastAsia="맑은 고딕" w:hAnsi="Calibri" w:cs="맑은 고딕"/>
          <w:kern w:val="0"/>
          <w:szCs w:val="20"/>
          <w:lang w:val="ko-KR"/>
        </w:rPr>
        <w:t xml:space="preserve">. 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 w:rsidRPr="00831EB2">
        <w:rPr>
          <w:rFonts w:ascii="Calibri" w:eastAsia="맑은 고딕" w:hAnsi="Calibri" w:cs="Calibri"/>
          <w:kern w:val="0"/>
          <w:szCs w:val="20"/>
        </w:rPr>
        <w:t>Then the velocity estimate is</w:t>
      </w:r>
      <w:r w:rsidRPr="00831EB2">
        <w:rPr>
          <w:rFonts w:ascii="맑은 고딕" w:eastAsia="맑은 고딕" w:hAnsi="Calibri" w:cs="맑은 고딕"/>
          <w:kern w:val="0"/>
          <w:szCs w:val="20"/>
        </w:rPr>
        <w:t xml:space="preserve"> </w:t>
      </w:r>
      <w:r w:rsidRPr="00831EB2">
        <w:rPr>
          <w:rFonts w:ascii="Calibri" w:eastAsia="맑은 고딕" w:hAnsi="Calibri" w:cs="Calibri"/>
          <w:kern w:val="0"/>
          <w:szCs w:val="20"/>
        </w:rPr>
        <w:t>computed by multiplying by the known constant 1/T (where T is the constant time between unit time</w:t>
      </w:r>
      <w:r w:rsidRPr="00831EB2">
        <w:rPr>
          <w:rFonts w:ascii="맑은 고딕" w:eastAsia="맑은 고딕" w:hAnsi="Calibri" w:cs="맑은 고딕"/>
          <w:kern w:val="0"/>
          <w:szCs w:val="20"/>
        </w:rPr>
        <w:t xml:space="preserve"> </w:t>
      </w:r>
      <w:r w:rsidRPr="00831EB2">
        <w:rPr>
          <w:rFonts w:ascii="Calibri" w:eastAsia="맑은 고딕" w:hAnsi="Calibri" w:cs="Calibri"/>
          <w:kern w:val="0"/>
          <w:szCs w:val="20"/>
        </w:rPr>
        <w:t>events and is known in advance).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  <w:lang w:val="ko"/>
        </w:rPr>
      </w:pP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그러면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속도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추정치는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알려진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상수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>1/T(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여기서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T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는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단위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시간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이벤트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사이의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일정한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시간이며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사전에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잘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알려져있음</w:t>
      </w:r>
      <w:proofErr w:type="spellEnd"/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)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곱하여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계산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된다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  <w:lang w:val="ko"/>
        </w:rPr>
      </w:pP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  <w:lang w:val="ko"/>
        </w:rPr>
      </w:pPr>
      <w:r>
        <w:rPr>
          <w:rFonts w:ascii="Calibri" w:eastAsia="맑은 고딕" w:hAnsi="Calibri" w:cs="Calibri"/>
          <w:kern w:val="0"/>
          <w:szCs w:val="20"/>
          <w:lang w:val="ko"/>
        </w:rPr>
        <w:t>Estimation based on Equation 66</w:t>
      </w:r>
      <w:r>
        <w:rPr>
          <w:rFonts w:ascii="맑은 고딕" w:eastAsia="맑은 고딕" w:hAnsi="Calibri" w:cs="맑은 고딕"/>
          <w:kern w:val="0"/>
          <w:szCs w:val="20"/>
          <w:lang w:val="ko-KR"/>
        </w:rPr>
        <w:t>(</w:t>
      </w:r>
      <w:proofErr w:type="spellStart"/>
      <w:r>
        <w:rPr>
          <w:rFonts w:ascii="맑은 고딕" w:eastAsia="맑은 고딕" w:hAnsi="Calibri" w:cs="맑은 고딕" w:hint="eastAsia"/>
          <w:kern w:val="0"/>
          <w:szCs w:val="20"/>
          <w:lang w:val="ko-KR"/>
        </w:rPr>
        <w:t>오일러</w:t>
      </w:r>
      <w:proofErr w:type="spellEnd"/>
      <w:r>
        <w:rPr>
          <w:rFonts w:ascii="맑은 고딕" w:eastAsia="맑은 고딕" w:hAnsi="Calibri" w:cs="맑은 고딕"/>
          <w:kern w:val="0"/>
          <w:szCs w:val="20"/>
          <w:lang w:val="ko-KR"/>
        </w:rPr>
        <w:t>)</w:t>
      </w:r>
      <w:r>
        <w:rPr>
          <w:rFonts w:ascii="Calibri" w:eastAsia="맑은 고딕" w:hAnsi="Calibri" w:cs="Calibri"/>
          <w:kern w:val="0"/>
          <w:szCs w:val="20"/>
          <w:lang w:val="ko"/>
        </w:rPr>
        <w:t xml:space="preserve"> has an inherent accuracy limit directly related to the resolution of the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  <w:lang w:val="ko"/>
        </w:rPr>
      </w:pPr>
      <w:r>
        <w:rPr>
          <w:rFonts w:ascii="Calibri" w:eastAsia="맑은 고딕" w:hAnsi="Calibri" w:cs="Calibri"/>
          <w:kern w:val="0"/>
          <w:szCs w:val="20"/>
          <w:lang w:val="ko"/>
        </w:rPr>
        <w:t xml:space="preserve">position sensor and the unit time period T. </w:t>
      </w: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방정식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>66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을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기반으로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한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추정은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위치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센서의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분해능</w:t>
      </w:r>
      <w:proofErr w:type="spellEnd"/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및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단위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시간주기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T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와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직접적인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관련이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고유한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정확도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한계를가진다</w:t>
      </w:r>
      <w:proofErr w:type="spellEnd"/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. </w:t>
      </w:r>
      <w:r w:rsidRPr="00831EB2">
        <w:rPr>
          <w:rFonts w:ascii="맑은 고딕" w:eastAsia="맑은 고딕" w:hAnsi="Calibri" w:cs="맑은 고딕"/>
          <w:kern w:val="0"/>
          <w:szCs w:val="20"/>
        </w:rPr>
        <w:t>(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참고</w:t>
      </w:r>
      <w:r w:rsidRPr="00831EB2">
        <w:rPr>
          <w:rFonts w:ascii="맑은 고딕" w:eastAsia="맑은 고딕" w:hAnsi="Calibri" w:cs="맑은 고딕"/>
          <w:kern w:val="0"/>
          <w:szCs w:val="20"/>
        </w:rPr>
        <w:t>.</w:t>
      </w:r>
      <w:hyperlink r:id="rId11" w:history="1">
        <w:r w:rsidRPr="00831EB2">
          <w:rPr>
            <w:rFonts w:ascii="맑은 고딕" w:eastAsia="맑은 고딕" w:hAnsi="Calibri" w:cs="맑은 고딕"/>
            <w:color w:val="0000FF"/>
            <w:kern w:val="0"/>
            <w:szCs w:val="20"/>
            <w:u w:val="single"/>
          </w:rPr>
          <w:t>http://www.mathblog.dk/project-euler-66-diophantine-equation/</w:t>
        </w:r>
      </w:hyperlink>
      <w:r w:rsidRPr="00831EB2">
        <w:rPr>
          <w:rFonts w:ascii="맑은 고딕" w:eastAsia="맑은 고딕" w:hAnsi="Calibri" w:cs="맑은 고딕"/>
          <w:kern w:val="0"/>
          <w:szCs w:val="20"/>
        </w:rPr>
        <w:t>)</w:t>
      </w: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 w:rsidRPr="00831EB2">
        <w:rPr>
          <w:rFonts w:ascii="Calibri" w:eastAsia="맑은 고딕" w:hAnsi="Calibri" w:cs="Calibri"/>
          <w:kern w:val="0"/>
          <w:szCs w:val="20"/>
        </w:rPr>
        <w:t>For example, consider a 500-line per revolution quadrature</w:t>
      </w:r>
      <w:r w:rsidRPr="00831EB2">
        <w:rPr>
          <w:rFonts w:ascii="맑은 고딕" w:eastAsia="맑은 고딕" w:hAnsi="Calibri" w:cs="맑은 고딕"/>
          <w:kern w:val="0"/>
          <w:szCs w:val="20"/>
        </w:rPr>
        <w:t xml:space="preserve"> </w:t>
      </w:r>
      <w:r w:rsidRPr="00831EB2">
        <w:rPr>
          <w:rFonts w:ascii="Calibri" w:eastAsia="맑은 고딕" w:hAnsi="Calibri" w:cs="Calibri"/>
          <w:kern w:val="0"/>
          <w:szCs w:val="20"/>
        </w:rPr>
        <w:t xml:space="preserve">encoder with a velocity calculation rate of 400 Hz. 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hAnsi="Calibri" w:cs="맑은 고딕"/>
          <w:kern w:val="0"/>
          <w:szCs w:val="20"/>
          <w:lang w:val="ko"/>
        </w:rPr>
      </w:pP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예를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들어</w:t>
      </w:r>
      <w:r w:rsidR="005658A2">
        <w:rPr>
          <w:rFonts w:ascii="맑은 고딕" w:eastAsia="맑은 고딕" w:hAnsi="Calibri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>400Hz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의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속도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계산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비율을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가진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1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회전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당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500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번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라인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직각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인코더를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고려해라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. 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 w:rsidRPr="00831EB2">
        <w:rPr>
          <w:rFonts w:ascii="Calibri" w:eastAsia="맑은 고딕" w:hAnsi="Calibri" w:cs="Calibri"/>
          <w:kern w:val="0"/>
          <w:szCs w:val="20"/>
        </w:rPr>
        <w:t>When used for position the quadrature encoder gives a</w:t>
      </w:r>
      <w:r w:rsidRPr="00831EB2">
        <w:rPr>
          <w:rFonts w:ascii="맑은 고딕" w:eastAsia="맑은 고딕" w:hAnsi="Calibri" w:cs="맑은 고딕"/>
          <w:kern w:val="0"/>
          <w:szCs w:val="20"/>
        </w:rPr>
        <w:t xml:space="preserve"> </w:t>
      </w:r>
      <w:r w:rsidRPr="00831EB2">
        <w:rPr>
          <w:rFonts w:ascii="Calibri" w:eastAsia="맑은 고딕" w:hAnsi="Calibri" w:cs="Calibri"/>
          <w:kern w:val="0"/>
          <w:szCs w:val="20"/>
        </w:rPr>
        <w:t>four-fold increase in resolution, in this case, 2000 counts per revolution.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  <w:lang w:val="ko"/>
        </w:rPr>
      </w:pP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위치에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의해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사용될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때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직각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인코더는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분해능이</w:t>
      </w:r>
      <w:proofErr w:type="spellEnd"/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4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배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증가하고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이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경우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1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회전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당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2000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번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카운트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한다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>.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  <w:lang w:val="ko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 w:rsidRPr="00831EB2">
        <w:rPr>
          <w:rFonts w:ascii="Calibri" w:eastAsia="맑은 고딕" w:hAnsi="Calibri" w:cs="Calibri"/>
          <w:kern w:val="0"/>
          <w:szCs w:val="20"/>
        </w:rPr>
        <w:t>The minimum rotation that can be</w:t>
      </w:r>
      <w:r w:rsidRPr="00831EB2">
        <w:rPr>
          <w:rFonts w:ascii="맑은 고딕" w:eastAsia="맑은 고딕" w:hAnsi="Calibri" w:cs="맑은 고딕"/>
          <w:kern w:val="0"/>
          <w:szCs w:val="20"/>
        </w:rPr>
        <w:t xml:space="preserve"> </w:t>
      </w:r>
      <w:r w:rsidRPr="00831EB2">
        <w:rPr>
          <w:rFonts w:ascii="Calibri" w:eastAsia="맑은 고딕" w:hAnsi="Calibri" w:cs="Calibri"/>
          <w:kern w:val="0"/>
          <w:szCs w:val="20"/>
        </w:rPr>
        <w:t>detected is therefore 0.0005 revolutions, which gives a velocity resolution of 12 rpm when sampled at 400</w:t>
      </w:r>
      <w:r w:rsidRPr="00831EB2">
        <w:rPr>
          <w:rFonts w:ascii="맑은 고딕" w:eastAsia="맑은 고딕" w:hAnsi="Calibri" w:cs="맑은 고딕"/>
          <w:kern w:val="0"/>
          <w:szCs w:val="20"/>
        </w:rPr>
        <w:t xml:space="preserve"> </w:t>
      </w:r>
      <w:r w:rsidRPr="00831EB2">
        <w:rPr>
          <w:rFonts w:ascii="Calibri" w:eastAsia="맑은 고딕" w:hAnsi="Calibri" w:cs="Calibri"/>
          <w:kern w:val="0"/>
          <w:szCs w:val="20"/>
        </w:rPr>
        <w:t>Hz.</w:t>
      </w: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>
        <w:rPr>
          <w:rFonts w:ascii="맑은 고딕" w:eastAsia="맑은 고딕" w:hAnsi="Calibri" w:cs="맑은 고딕" w:hint="eastAsia"/>
          <w:kern w:val="0"/>
          <w:szCs w:val="20"/>
        </w:rPr>
        <w:t>검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출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할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최소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회전은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 0.0005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회전이고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hAnsi="Calibri" w:cs="맑은 고딕" w:hint="eastAsia"/>
          <w:kern w:val="0"/>
          <w:szCs w:val="20"/>
          <w:lang w:val="ko"/>
        </w:rPr>
        <w:t>제공한다</w:t>
      </w:r>
      <w:r>
        <w:rPr>
          <w:rFonts w:ascii="맑은 고딕" w:eastAsia="맑은 고딕" w:hAnsi="Calibri" w:cs="맑은 고딕"/>
          <w:kern w:val="0"/>
          <w:szCs w:val="20"/>
          <w:lang w:val="ko"/>
        </w:rPr>
        <w:t>.</w:t>
      </w:r>
    </w:p>
    <w:p w:rsidR="000E00B3" w:rsidRDefault="000E00B3" w:rsidP="000E00B3">
      <w:pPr>
        <w:pBdr>
          <w:bottom w:val="single" w:sz="6" w:space="1" w:color="auto"/>
        </w:pBd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 w:rsidRPr="00831EB2">
        <w:rPr>
          <w:rFonts w:ascii="Calibri" w:eastAsia="맑은 고딕" w:hAnsi="Calibri" w:cs="Calibri"/>
          <w:kern w:val="0"/>
          <w:szCs w:val="20"/>
        </w:rPr>
        <w:t>While this resolution may be satisfactory at moderate or high speeds, e.g. 1% error at 1200 rpm, it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proofErr w:type="gramStart"/>
      <w:r w:rsidRPr="00831EB2">
        <w:rPr>
          <w:rFonts w:ascii="Calibri" w:eastAsia="맑은 고딕" w:hAnsi="Calibri" w:cs="Calibri"/>
          <w:kern w:val="0"/>
          <w:szCs w:val="20"/>
        </w:rPr>
        <w:t>would</w:t>
      </w:r>
      <w:proofErr w:type="gramEnd"/>
      <w:r w:rsidRPr="00831EB2">
        <w:rPr>
          <w:rFonts w:ascii="Calibri" w:eastAsia="맑은 고딕" w:hAnsi="Calibri" w:cs="Calibri"/>
          <w:kern w:val="0"/>
          <w:szCs w:val="20"/>
        </w:rPr>
        <w:t xml:space="preserve"> clearly prove inadequate at low speeds.</w:t>
      </w: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>
        <w:rPr>
          <w:rFonts w:ascii="Calibri" w:eastAsia="맑은 고딕" w:hAnsi="Calibri" w:cs="Calibri" w:hint="eastAsia"/>
          <w:kern w:val="0"/>
          <w:szCs w:val="20"/>
        </w:rPr>
        <w:t>이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맑은 고딕" w:hAnsi="Calibri" w:cs="Calibri" w:hint="eastAsia"/>
          <w:kern w:val="0"/>
          <w:szCs w:val="20"/>
        </w:rPr>
        <w:t>분해능은</w:t>
      </w:r>
      <w:proofErr w:type="spellEnd"/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보통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또는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높은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속도에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만족스럽긴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하지만</w:t>
      </w:r>
      <w:r>
        <w:rPr>
          <w:rFonts w:ascii="Calibri" w:eastAsia="맑은 고딕" w:hAnsi="Calibri" w:cs="Calibri" w:hint="eastAsia"/>
          <w:kern w:val="0"/>
          <w:szCs w:val="20"/>
        </w:rPr>
        <w:t xml:space="preserve">, </w:t>
      </w:r>
      <w:r>
        <w:rPr>
          <w:rFonts w:ascii="Calibri" w:eastAsia="맑은 고딕" w:hAnsi="Calibri" w:cs="Calibri" w:hint="eastAsia"/>
          <w:kern w:val="0"/>
          <w:szCs w:val="20"/>
        </w:rPr>
        <w:t>예를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들어</w:t>
      </w:r>
      <w:r>
        <w:rPr>
          <w:rFonts w:ascii="Calibri" w:eastAsia="맑은 고딕" w:hAnsi="Calibri" w:cs="Calibri" w:hint="eastAsia"/>
          <w:kern w:val="0"/>
          <w:szCs w:val="20"/>
        </w:rPr>
        <w:t xml:space="preserve"> 1200rpm</w:t>
      </w:r>
      <w:r>
        <w:rPr>
          <w:rFonts w:ascii="Calibri" w:eastAsia="맑은 고딕" w:hAnsi="Calibri" w:cs="Calibri" w:hint="eastAsia"/>
          <w:kern w:val="0"/>
          <w:szCs w:val="20"/>
        </w:rPr>
        <w:t>에서는</w:t>
      </w:r>
      <w:r>
        <w:rPr>
          <w:rFonts w:ascii="Calibri" w:eastAsia="맑은 고딕" w:hAnsi="Calibri" w:cs="Calibri" w:hint="eastAsia"/>
          <w:kern w:val="0"/>
          <w:szCs w:val="20"/>
        </w:rPr>
        <w:t xml:space="preserve"> 1% </w:t>
      </w:r>
      <w:r>
        <w:rPr>
          <w:rFonts w:ascii="Calibri" w:eastAsia="맑은 고딕" w:hAnsi="Calibri" w:cs="Calibri" w:hint="eastAsia"/>
          <w:kern w:val="0"/>
          <w:szCs w:val="20"/>
        </w:rPr>
        <w:t>에러</w:t>
      </w:r>
      <w:r>
        <w:rPr>
          <w:rFonts w:ascii="Calibri" w:eastAsia="맑은 고딕" w:hAnsi="Calibri" w:cs="Calibri" w:hint="eastAsia"/>
          <w:kern w:val="0"/>
          <w:szCs w:val="20"/>
        </w:rPr>
        <w:t xml:space="preserve">, </w:t>
      </w:r>
      <w:r>
        <w:rPr>
          <w:rFonts w:ascii="Calibri" w:eastAsia="맑은 고딕" w:hAnsi="Calibri" w:cs="Calibri" w:hint="eastAsia"/>
          <w:kern w:val="0"/>
          <w:szCs w:val="20"/>
        </w:rPr>
        <w:t>그것은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낮은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속도에서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부적절한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것으로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자세히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드러나다</w:t>
      </w:r>
      <w:r>
        <w:rPr>
          <w:rFonts w:ascii="Calibri" w:eastAsia="맑은 고딕" w:hAnsi="Calibri" w:cs="Calibri" w:hint="eastAsia"/>
          <w:kern w:val="0"/>
          <w:szCs w:val="20"/>
        </w:rPr>
        <w:t>.</w:t>
      </w:r>
    </w:p>
    <w:p w:rsidR="000E00B3" w:rsidRPr="002A0F94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 w:rsidRPr="00831EB2">
        <w:rPr>
          <w:rFonts w:ascii="Calibri" w:eastAsia="맑은 고딕" w:hAnsi="Calibri" w:cs="Calibri"/>
          <w:kern w:val="0"/>
          <w:szCs w:val="20"/>
        </w:rPr>
        <w:t>In fact, at speeds below 12 rpm, the speed estimate would</w:t>
      </w:r>
      <w:r w:rsidRPr="00831EB2">
        <w:rPr>
          <w:rFonts w:ascii="맑은 고딕" w:eastAsia="맑은 고딕" w:hAnsi="Calibri" w:cs="맑은 고딕"/>
          <w:kern w:val="0"/>
          <w:szCs w:val="20"/>
        </w:rPr>
        <w:t xml:space="preserve"> </w:t>
      </w:r>
      <w:r w:rsidRPr="00831EB2">
        <w:rPr>
          <w:rFonts w:ascii="Calibri" w:eastAsia="맑은 고딕" w:hAnsi="Calibri" w:cs="Calibri"/>
          <w:kern w:val="0"/>
          <w:szCs w:val="20"/>
        </w:rPr>
        <w:t>erroneously be zero much of the time.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>
        <w:rPr>
          <w:rFonts w:ascii="Calibri" w:eastAsia="맑은 고딕" w:hAnsi="Calibri" w:cs="Calibri" w:hint="eastAsia"/>
          <w:kern w:val="0"/>
          <w:szCs w:val="20"/>
        </w:rPr>
        <w:t>실제로</w:t>
      </w:r>
      <w:r>
        <w:rPr>
          <w:rFonts w:ascii="Calibri" w:eastAsia="맑은 고딕" w:hAnsi="Calibri" w:cs="Calibri" w:hint="eastAsia"/>
          <w:kern w:val="0"/>
          <w:szCs w:val="20"/>
        </w:rPr>
        <w:t xml:space="preserve">, 12rpm </w:t>
      </w:r>
      <w:r>
        <w:rPr>
          <w:rFonts w:ascii="Calibri" w:eastAsia="맑은 고딕" w:hAnsi="Calibri" w:cs="Calibri" w:hint="eastAsia"/>
          <w:kern w:val="0"/>
          <w:szCs w:val="20"/>
        </w:rPr>
        <w:t>이하의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속도에서</w:t>
      </w:r>
      <w:r>
        <w:rPr>
          <w:rFonts w:ascii="Calibri" w:eastAsia="맑은 고딕" w:hAnsi="Calibri" w:cs="Calibri" w:hint="eastAsia"/>
          <w:kern w:val="0"/>
          <w:szCs w:val="20"/>
        </w:rPr>
        <w:t xml:space="preserve">, </w:t>
      </w:r>
      <w:r>
        <w:rPr>
          <w:rFonts w:ascii="Calibri" w:eastAsia="맑은 고딕" w:hAnsi="Calibri" w:cs="Calibri" w:hint="eastAsia"/>
          <w:kern w:val="0"/>
          <w:szCs w:val="20"/>
        </w:rPr>
        <w:t>속도추정은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잘못되게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시간의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상당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부분에서</w:t>
      </w:r>
      <w:r>
        <w:rPr>
          <w:rFonts w:ascii="Calibri" w:eastAsia="맑은 고딕" w:hAnsi="Calibri" w:cs="Calibri" w:hint="eastAsia"/>
          <w:kern w:val="0"/>
          <w:szCs w:val="20"/>
        </w:rPr>
        <w:t xml:space="preserve"> 0</w:t>
      </w:r>
      <w:r>
        <w:rPr>
          <w:rFonts w:ascii="Calibri" w:eastAsia="맑은 고딕" w:hAnsi="Calibri" w:cs="Calibri" w:hint="eastAsia"/>
          <w:kern w:val="0"/>
          <w:szCs w:val="20"/>
        </w:rPr>
        <w:t>이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될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것이다</w:t>
      </w:r>
      <w:r>
        <w:rPr>
          <w:rFonts w:ascii="Calibri" w:eastAsia="맑은 고딕" w:hAnsi="Calibri" w:cs="Calibri" w:hint="eastAsia"/>
          <w:kern w:val="0"/>
          <w:szCs w:val="20"/>
        </w:rPr>
        <w:t xml:space="preserve">.  </w:t>
      </w: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 w:rsidRPr="00831EB2">
        <w:rPr>
          <w:rFonts w:ascii="Calibri" w:eastAsia="맑은 고딕" w:hAnsi="Calibri" w:cs="Calibri"/>
          <w:kern w:val="0"/>
          <w:szCs w:val="20"/>
        </w:rPr>
        <w:t>At low speed, Equation 67 provides a more accurate approach.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>
        <w:rPr>
          <w:rFonts w:ascii="Calibri" w:eastAsia="맑은 고딕" w:hAnsi="Calibri" w:cs="Calibri" w:hint="eastAsia"/>
          <w:kern w:val="0"/>
          <w:szCs w:val="20"/>
        </w:rPr>
        <w:t>낮은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속도에서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맑은 고딕" w:hAnsi="Calibri" w:cs="Calibri" w:hint="eastAsia"/>
          <w:kern w:val="0"/>
          <w:szCs w:val="20"/>
        </w:rPr>
        <w:t>오일러</w:t>
      </w:r>
      <w:proofErr w:type="spellEnd"/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방정식</w:t>
      </w:r>
      <w:r>
        <w:rPr>
          <w:rFonts w:ascii="Calibri" w:eastAsia="맑은 고딕" w:hAnsi="Calibri" w:cs="Calibri" w:hint="eastAsia"/>
          <w:kern w:val="0"/>
          <w:szCs w:val="20"/>
        </w:rPr>
        <w:t xml:space="preserve"> 67</w:t>
      </w:r>
      <w:r>
        <w:rPr>
          <w:rFonts w:ascii="Calibri" w:eastAsia="맑은 고딕" w:hAnsi="Calibri" w:cs="Calibri" w:hint="eastAsia"/>
          <w:kern w:val="0"/>
          <w:szCs w:val="20"/>
        </w:rPr>
        <w:t>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더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정확한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접근을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제공하다</w:t>
      </w:r>
      <w:r>
        <w:rPr>
          <w:rFonts w:ascii="Calibri" w:eastAsia="맑은 고딕" w:hAnsi="Calibri" w:cs="Calibri" w:hint="eastAsia"/>
          <w:kern w:val="0"/>
          <w:szCs w:val="20"/>
        </w:rPr>
        <w:t xml:space="preserve">. </w:t>
      </w: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 w:rsidRPr="00831EB2">
        <w:rPr>
          <w:rFonts w:ascii="Calibri" w:eastAsia="맑은 고딕" w:hAnsi="Calibri" w:cs="Calibri"/>
          <w:kern w:val="0"/>
          <w:szCs w:val="20"/>
        </w:rPr>
        <w:t>It requires a position sensor that outputs a</w:t>
      </w:r>
      <w:r w:rsidRPr="00831EB2">
        <w:rPr>
          <w:rFonts w:ascii="맑은 고딕" w:eastAsia="맑은 고딕" w:hAnsi="Calibri" w:cs="맑은 고딕"/>
          <w:kern w:val="0"/>
          <w:szCs w:val="20"/>
        </w:rPr>
        <w:t xml:space="preserve"> </w:t>
      </w:r>
      <w:r w:rsidRPr="00831EB2">
        <w:rPr>
          <w:rFonts w:ascii="Calibri" w:eastAsia="맑은 고딕" w:hAnsi="Calibri" w:cs="Calibri"/>
          <w:kern w:val="0"/>
          <w:szCs w:val="20"/>
        </w:rPr>
        <w:t>fixed interval pulse train, such as the aforementioned quadrature encoder.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proofErr w:type="spellStart"/>
      <w:r>
        <w:rPr>
          <w:rFonts w:ascii="Calibri" w:eastAsia="맑은 고딕" w:hAnsi="Calibri" w:cs="Calibri" w:hint="eastAsia"/>
          <w:kern w:val="0"/>
          <w:szCs w:val="20"/>
        </w:rPr>
        <w:t>오일러</w:t>
      </w:r>
      <w:proofErr w:type="spellEnd"/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방정식</w:t>
      </w:r>
      <w:r>
        <w:rPr>
          <w:rFonts w:ascii="Calibri" w:eastAsia="맑은 고딕" w:hAnsi="Calibri" w:cs="Calibri" w:hint="eastAsia"/>
          <w:kern w:val="0"/>
          <w:szCs w:val="20"/>
        </w:rPr>
        <w:t xml:space="preserve"> 67</w:t>
      </w:r>
      <w:r>
        <w:rPr>
          <w:rFonts w:ascii="Calibri" w:eastAsia="맑은 고딕" w:hAnsi="Calibri" w:cs="Calibri" w:hint="eastAsia"/>
          <w:kern w:val="0"/>
          <w:szCs w:val="20"/>
        </w:rPr>
        <w:t>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앞에서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언급한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직각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맑은 고딕" w:hAnsi="Calibri" w:cs="Calibri" w:hint="eastAsia"/>
          <w:kern w:val="0"/>
          <w:szCs w:val="20"/>
        </w:rPr>
        <w:t>엔코더와</w:t>
      </w:r>
      <w:proofErr w:type="spellEnd"/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같은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고정된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간격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펄스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연속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출력하는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위치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센서를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요구하다</w:t>
      </w:r>
      <w:r>
        <w:rPr>
          <w:rFonts w:ascii="Calibri" w:eastAsia="맑은 고딕" w:hAnsi="Calibri" w:cs="Calibri" w:hint="eastAsia"/>
          <w:kern w:val="0"/>
          <w:szCs w:val="20"/>
        </w:rPr>
        <w:t>.</w:t>
      </w: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 w:rsidRPr="00831EB2">
        <w:rPr>
          <w:rFonts w:ascii="Calibri" w:eastAsia="맑은 고딕" w:hAnsi="Calibri" w:cs="Calibri"/>
          <w:kern w:val="0"/>
          <w:szCs w:val="20"/>
        </w:rPr>
        <w:lastRenderedPageBreak/>
        <w:t>The width of each pulse is</w:t>
      </w:r>
      <w:r w:rsidRPr="00831EB2">
        <w:rPr>
          <w:rFonts w:ascii="맑은 고딕" w:eastAsia="맑은 고딕" w:hAnsi="Calibri" w:cs="맑은 고딕"/>
          <w:kern w:val="0"/>
          <w:szCs w:val="20"/>
        </w:rPr>
        <w:t xml:space="preserve"> </w:t>
      </w:r>
      <w:r w:rsidRPr="00831EB2">
        <w:rPr>
          <w:rFonts w:ascii="Calibri" w:eastAsia="맑은 고딕" w:hAnsi="Calibri" w:cs="Calibri"/>
          <w:kern w:val="0"/>
          <w:szCs w:val="20"/>
        </w:rPr>
        <w:t>defined by motor speed for a given sensor resolution.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>
        <w:rPr>
          <w:rFonts w:ascii="Calibri" w:eastAsia="맑은 고딕" w:hAnsi="Calibri" w:cs="Calibri" w:hint="eastAsia"/>
          <w:kern w:val="0"/>
          <w:szCs w:val="20"/>
        </w:rPr>
        <w:t>각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펄스의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너비는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주어진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센서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맑은 고딕" w:hAnsi="Calibri" w:cs="Calibri" w:hint="eastAsia"/>
          <w:kern w:val="0"/>
          <w:szCs w:val="20"/>
        </w:rPr>
        <w:t>분해능에</w:t>
      </w:r>
      <w:proofErr w:type="spellEnd"/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대한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모터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속도에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의해서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정의된다</w:t>
      </w:r>
      <w:r>
        <w:rPr>
          <w:rFonts w:ascii="Calibri" w:eastAsia="맑은 고딕" w:hAnsi="Calibri" w:cs="Calibri" w:hint="eastAsia"/>
          <w:kern w:val="0"/>
          <w:szCs w:val="20"/>
        </w:rPr>
        <w:t>.</w:t>
      </w:r>
    </w:p>
    <w:p w:rsidR="000E00B3" w:rsidRPr="002A0F94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 w:rsidRPr="00831EB2">
        <w:rPr>
          <w:rFonts w:ascii="Calibri" w:eastAsia="맑은 고딕" w:hAnsi="Calibri" w:cs="Calibri"/>
          <w:kern w:val="0"/>
          <w:szCs w:val="20"/>
        </w:rPr>
        <w:t>Equation 67 can be used to calculate motor speed</w:t>
      </w:r>
      <w:r w:rsidRPr="00831EB2">
        <w:rPr>
          <w:rFonts w:ascii="맑은 고딕" w:eastAsia="맑은 고딕" w:hAnsi="Calibri" w:cs="맑은 고딕"/>
          <w:kern w:val="0"/>
          <w:szCs w:val="20"/>
        </w:rPr>
        <w:t xml:space="preserve"> </w:t>
      </w:r>
      <w:r w:rsidRPr="00831EB2">
        <w:rPr>
          <w:rFonts w:ascii="Calibri" w:eastAsia="맑은 고딕" w:hAnsi="Calibri" w:cs="Calibri"/>
          <w:kern w:val="0"/>
          <w:szCs w:val="20"/>
        </w:rPr>
        <w:t xml:space="preserve">by measuring the elapsed time between successive quadrature pulse edges. 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proofErr w:type="spellStart"/>
      <w:r>
        <w:rPr>
          <w:rFonts w:ascii="Calibri" w:eastAsia="맑은 고딕" w:hAnsi="Calibri" w:cs="Calibri" w:hint="eastAsia"/>
          <w:kern w:val="0"/>
          <w:szCs w:val="20"/>
        </w:rPr>
        <w:t>오일러</w:t>
      </w:r>
      <w:proofErr w:type="spellEnd"/>
      <w:r w:rsidRPr="0002165C"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방정식</w:t>
      </w:r>
      <w:r>
        <w:rPr>
          <w:rFonts w:ascii="Calibri" w:eastAsia="맑은 고딕" w:hAnsi="Calibri" w:cs="Calibri" w:hint="eastAsia"/>
          <w:kern w:val="0"/>
          <w:szCs w:val="20"/>
        </w:rPr>
        <w:t>67</w:t>
      </w:r>
      <w:r>
        <w:rPr>
          <w:rFonts w:ascii="Calibri" w:eastAsia="맑은 고딕" w:hAnsi="Calibri" w:cs="Calibri" w:hint="eastAsia"/>
          <w:kern w:val="0"/>
          <w:szCs w:val="20"/>
        </w:rPr>
        <w:t>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연속적인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직각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펄스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맑은 고딕" w:hAnsi="Calibri" w:cs="Calibri" w:hint="eastAsia"/>
          <w:kern w:val="0"/>
          <w:szCs w:val="20"/>
        </w:rPr>
        <w:t>엣지</w:t>
      </w:r>
      <w:proofErr w:type="spellEnd"/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사이에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흐르는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시간을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측정에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의해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모터속도를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계산하는데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사용할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수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있다</w:t>
      </w:r>
      <w:r>
        <w:rPr>
          <w:rFonts w:ascii="Calibri" w:eastAsia="맑은 고딕" w:hAnsi="Calibri" w:cs="Calibri" w:hint="eastAsia"/>
          <w:kern w:val="0"/>
          <w:szCs w:val="20"/>
        </w:rPr>
        <w:t>.</w:t>
      </w: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 w:rsidRPr="00831EB2">
        <w:rPr>
          <w:rFonts w:ascii="Calibri" w:eastAsia="맑은 고딕" w:hAnsi="Calibri" w:cs="Calibri"/>
          <w:kern w:val="0"/>
          <w:szCs w:val="20"/>
        </w:rPr>
        <w:t>However, this method</w:t>
      </w:r>
      <w:r w:rsidRPr="00831EB2">
        <w:rPr>
          <w:rFonts w:ascii="맑은 고딕" w:eastAsia="맑은 고딕" w:hAnsi="Calibri" w:cs="맑은 고딕"/>
          <w:kern w:val="0"/>
          <w:szCs w:val="20"/>
        </w:rPr>
        <w:t xml:space="preserve"> </w:t>
      </w:r>
      <w:r w:rsidRPr="00831EB2">
        <w:rPr>
          <w:rFonts w:ascii="Calibri" w:eastAsia="맑은 고딕" w:hAnsi="Calibri" w:cs="Calibri"/>
          <w:kern w:val="0"/>
          <w:szCs w:val="20"/>
        </w:rPr>
        <w:t>suffers from the opposite limitation, as does Equation 66.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>
        <w:rPr>
          <w:rFonts w:ascii="Calibri" w:eastAsia="맑은 고딕" w:hAnsi="Calibri" w:cs="Calibri" w:hint="eastAsia"/>
          <w:kern w:val="0"/>
          <w:szCs w:val="20"/>
        </w:rPr>
        <w:t>하지만</w:t>
      </w:r>
      <w:r>
        <w:rPr>
          <w:rFonts w:ascii="Calibri" w:eastAsia="맑은 고딕" w:hAnsi="Calibri" w:cs="Calibri" w:hint="eastAsia"/>
          <w:kern w:val="0"/>
          <w:szCs w:val="20"/>
        </w:rPr>
        <w:t xml:space="preserve">, </w:t>
      </w:r>
      <w:r>
        <w:rPr>
          <w:rFonts w:ascii="Calibri" w:eastAsia="맑은 고딕" w:hAnsi="Calibri" w:cs="Calibri" w:hint="eastAsia"/>
          <w:kern w:val="0"/>
          <w:szCs w:val="20"/>
        </w:rPr>
        <w:t>이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방법은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맑은 고딕" w:hAnsi="Calibri" w:cs="Calibri" w:hint="eastAsia"/>
          <w:kern w:val="0"/>
          <w:szCs w:val="20"/>
        </w:rPr>
        <w:t>오일러</w:t>
      </w:r>
      <w:proofErr w:type="spellEnd"/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방정식</w:t>
      </w:r>
      <w:r>
        <w:rPr>
          <w:rFonts w:ascii="Calibri" w:eastAsia="맑은 고딕" w:hAnsi="Calibri" w:cs="Calibri" w:hint="eastAsia"/>
          <w:kern w:val="0"/>
          <w:szCs w:val="20"/>
        </w:rPr>
        <w:t>66</w:t>
      </w:r>
      <w:r>
        <w:rPr>
          <w:rFonts w:ascii="Calibri" w:eastAsia="맑은 고딕" w:hAnsi="Calibri" w:cs="Calibri" w:hint="eastAsia"/>
          <w:kern w:val="0"/>
          <w:szCs w:val="20"/>
        </w:rPr>
        <w:t>과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반대되는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맑은 고딕" w:hAnsi="Calibri" w:cs="Calibri" w:hint="eastAsia"/>
          <w:kern w:val="0"/>
          <w:szCs w:val="20"/>
        </w:rPr>
        <w:t>한계을</w:t>
      </w:r>
      <w:proofErr w:type="spellEnd"/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겪는다</w:t>
      </w:r>
      <w:r>
        <w:rPr>
          <w:rFonts w:ascii="Calibri" w:eastAsia="맑은 고딕" w:hAnsi="Calibri" w:cs="Calibri" w:hint="eastAsia"/>
          <w:kern w:val="0"/>
          <w:szCs w:val="20"/>
        </w:rPr>
        <w:t>.</w:t>
      </w: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 w:rsidRPr="00831EB2">
        <w:rPr>
          <w:rFonts w:ascii="Calibri" w:eastAsia="맑은 고딕" w:hAnsi="Calibri" w:cs="Calibri"/>
          <w:kern w:val="0"/>
          <w:szCs w:val="20"/>
        </w:rPr>
        <w:t>A combination of relatively large motor speeds</w:t>
      </w:r>
      <w:r w:rsidRPr="00831EB2">
        <w:rPr>
          <w:rFonts w:ascii="맑은 고딕" w:eastAsia="맑은 고딕" w:hAnsi="Calibri" w:cs="맑은 고딕"/>
          <w:kern w:val="0"/>
          <w:szCs w:val="20"/>
        </w:rPr>
        <w:t xml:space="preserve"> </w:t>
      </w:r>
      <w:r w:rsidRPr="00831EB2">
        <w:rPr>
          <w:rFonts w:ascii="Calibri" w:eastAsia="맑은 고딕" w:hAnsi="Calibri" w:cs="Calibri"/>
          <w:kern w:val="0"/>
          <w:szCs w:val="20"/>
        </w:rPr>
        <w:t xml:space="preserve">and high sensor resolution makes the time interval </w:t>
      </w:r>
      <w:r>
        <w:rPr>
          <w:rFonts w:ascii="Calibri" w:eastAsia="맑은 고딕" w:hAnsi="Calibri" w:cs="Calibri"/>
          <w:kern w:val="0"/>
          <w:szCs w:val="20"/>
          <w:lang w:val="ko"/>
        </w:rPr>
        <w:t>Δ</w:t>
      </w:r>
      <w:r w:rsidRPr="00831EB2">
        <w:rPr>
          <w:rFonts w:ascii="Calibri" w:eastAsia="맑은 고딕" w:hAnsi="Calibri" w:cs="Calibri"/>
          <w:kern w:val="0"/>
          <w:szCs w:val="20"/>
        </w:rPr>
        <w:t>T small, and thus more greatly influenced by the timer</w:t>
      </w:r>
      <w:r w:rsidRPr="00831EB2">
        <w:rPr>
          <w:rFonts w:ascii="맑은 고딕" w:eastAsia="맑은 고딕" w:hAnsi="Calibri" w:cs="맑은 고딕"/>
          <w:kern w:val="0"/>
          <w:szCs w:val="20"/>
        </w:rPr>
        <w:t xml:space="preserve"> </w:t>
      </w:r>
      <w:r w:rsidRPr="00831EB2">
        <w:rPr>
          <w:rFonts w:ascii="Calibri" w:eastAsia="맑은 고딕" w:hAnsi="Calibri" w:cs="Calibri"/>
          <w:kern w:val="0"/>
          <w:szCs w:val="20"/>
        </w:rPr>
        <w:t>resolution.</w:t>
      </w:r>
    </w:p>
    <w:p w:rsidR="000E00B3" w:rsidRPr="0002165C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>
        <w:rPr>
          <w:rFonts w:ascii="Calibri" w:eastAsia="맑은 고딕" w:hAnsi="Calibri" w:cs="Calibri" w:hint="eastAsia"/>
          <w:kern w:val="0"/>
          <w:szCs w:val="20"/>
        </w:rPr>
        <w:t>비교적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큰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모터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속도와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높은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센서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맑은 고딕" w:hAnsi="Calibri" w:cs="Calibri" w:hint="eastAsia"/>
          <w:kern w:val="0"/>
          <w:szCs w:val="20"/>
        </w:rPr>
        <w:t>분해능의</w:t>
      </w:r>
      <w:proofErr w:type="spellEnd"/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조합은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시간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간격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/>
          <w:kern w:val="0"/>
          <w:szCs w:val="20"/>
          <w:lang w:val="ko"/>
        </w:rPr>
        <w:t>Δ</w:t>
      </w:r>
      <w:r w:rsidRPr="00831EB2">
        <w:rPr>
          <w:rFonts w:ascii="Calibri" w:eastAsia="맑은 고딕" w:hAnsi="Calibri" w:cs="Calibri"/>
          <w:kern w:val="0"/>
          <w:szCs w:val="20"/>
        </w:rPr>
        <w:t xml:space="preserve">T </w:t>
      </w:r>
      <w:r>
        <w:rPr>
          <w:rFonts w:ascii="Calibri" w:eastAsia="맑은 고딕" w:hAnsi="Calibri" w:cs="Calibri" w:hint="eastAsia"/>
          <w:kern w:val="0"/>
          <w:szCs w:val="20"/>
        </w:rPr>
        <w:t>를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작게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만들고</w:t>
      </w:r>
      <w:r>
        <w:rPr>
          <w:rFonts w:ascii="Calibri" w:eastAsia="맑은 고딕" w:hAnsi="Calibri" w:cs="Calibri" w:hint="eastAsia"/>
          <w:kern w:val="0"/>
          <w:szCs w:val="20"/>
        </w:rPr>
        <w:t xml:space="preserve">, </w:t>
      </w:r>
      <w:r>
        <w:rPr>
          <w:rFonts w:ascii="Calibri" w:eastAsia="맑은 고딕" w:hAnsi="Calibri" w:cs="Calibri" w:hint="eastAsia"/>
          <w:kern w:val="0"/>
          <w:szCs w:val="20"/>
        </w:rPr>
        <w:t>그러므로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시간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proofErr w:type="spellStart"/>
      <w:r>
        <w:rPr>
          <w:rFonts w:ascii="Calibri" w:eastAsia="맑은 고딕" w:hAnsi="Calibri" w:cs="Calibri" w:hint="eastAsia"/>
          <w:kern w:val="0"/>
          <w:szCs w:val="20"/>
        </w:rPr>
        <w:t>분해능에</w:t>
      </w:r>
      <w:proofErr w:type="spellEnd"/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의해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더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크게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영향을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받는다</w:t>
      </w:r>
      <w:r>
        <w:rPr>
          <w:rFonts w:ascii="Calibri" w:eastAsia="맑은 고딕" w:hAnsi="Calibri" w:cs="Calibri" w:hint="eastAsia"/>
          <w:kern w:val="0"/>
          <w:szCs w:val="20"/>
        </w:rPr>
        <w:t>.</w:t>
      </w: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 w:rsidRPr="00831EB2">
        <w:rPr>
          <w:rFonts w:ascii="Calibri" w:eastAsia="맑은 고딕" w:hAnsi="Calibri" w:cs="Calibri"/>
          <w:kern w:val="0"/>
          <w:szCs w:val="20"/>
        </w:rPr>
        <w:t>This can introduce considerable error into high-speed estimates.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>
        <w:rPr>
          <w:rFonts w:ascii="Calibri" w:eastAsia="맑은 고딕" w:hAnsi="Calibri" w:cs="Calibri" w:hint="eastAsia"/>
          <w:kern w:val="0"/>
          <w:szCs w:val="20"/>
        </w:rPr>
        <w:t>이것은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높은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속도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추정치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안에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상당한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에러가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발생할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수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있다</w:t>
      </w:r>
      <w:r>
        <w:rPr>
          <w:rFonts w:ascii="Calibri" w:eastAsia="맑은 고딕" w:hAnsi="Calibri" w:cs="Calibri" w:hint="eastAsia"/>
          <w:kern w:val="0"/>
          <w:szCs w:val="20"/>
        </w:rPr>
        <w:t>.</w:t>
      </w:r>
    </w:p>
    <w:p w:rsidR="000E00B3" w:rsidRPr="00831EB2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 w:rsidRPr="00831EB2">
        <w:rPr>
          <w:rFonts w:ascii="Calibri" w:eastAsia="맑은 고딕" w:hAnsi="Calibri" w:cs="Calibri"/>
          <w:kern w:val="0"/>
          <w:szCs w:val="20"/>
        </w:rPr>
        <w:t>For systems with a large speed range (that is, speed estimation is needed at both low and high speeds),</w:t>
      </w: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r>
        <w:rPr>
          <w:rFonts w:ascii="Calibri" w:eastAsia="맑은 고딕" w:hAnsi="Calibri" w:cs="Calibri" w:hint="eastAsia"/>
          <w:kern w:val="0"/>
          <w:szCs w:val="20"/>
        </w:rPr>
        <w:t>큰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속도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범위</w:t>
      </w:r>
      <w:r>
        <w:rPr>
          <w:rFonts w:ascii="Calibri" w:eastAsia="맑은 고딕" w:hAnsi="Calibri" w:cs="Calibri" w:hint="eastAsia"/>
          <w:kern w:val="0"/>
          <w:szCs w:val="20"/>
        </w:rPr>
        <w:t>(</w:t>
      </w:r>
      <w:r>
        <w:rPr>
          <w:rFonts w:ascii="Calibri" w:eastAsia="맑은 고딕" w:hAnsi="Calibri" w:cs="Calibri" w:hint="eastAsia"/>
          <w:kern w:val="0"/>
          <w:szCs w:val="20"/>
        </w:rPr>
        <w:t>속도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추정치는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낮은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속도와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높은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속도를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필요로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하다</w:t>
      </w:r>
      <w:r>
        <w:rPr>
          <w:rFonts w:ascii="Calibri" w:eastAsia="맑은 고딕" w:hAnsi="Calibri" w:cs="Calibri" w:hint="eastAsia"/>
          <w:kern w:val="0"/>
          <w:szCs w:val="20"/>
        </w:rPr>
        <w:t>.)</w:t>
      </w:r>
      <w:r>
        <w:rPr>
          <w:rFonts w:ascii="Calibri" w:eastAsia="맑은 고딕" w:hAnsi="Calibri" w:cs="Calibri" w:hint="eastAsia"/>
          <w:kern w:val="0"/>
          <w:szCs w:val="20"/>
        </w:rPr>
        <w:t>의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시스템의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>
        <w:rPr>
          <w:rFonts w:ascii="Calibri" w:eastAsia="맑은 고딕" w:hAnsi="Calibri" w:cs="Calibri" w:hint="eastAsia"/>
          <w:kern w:val="0"/>
          <w:szCs w:val="20"/>
        </w:rPr>
        <w:t>경우</w:t>
      </w:r>
    </w:p>
    <w:p w:rsidR="000E00B3" w:rsidRPr="001853C7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</w:p>
    <w:p w:rsidR="000E00B3" w:rsidRDefault="000E00B3" w:rsidP="000E00B3">
      <w:pPr>
        <w:wordWrap/>
        <w:adjustRightInd w:val="0"/>
        <w:jc w:val="left"/>
        <w:rPr>
          <w:rFonts w:ascii="Calibri" w:eastAsia="맑은 고딕" w:hAnsi="Calibri" w:cs="Calibri"/>
          <w:kern w:val="0"/>
          <w:szCs w:val="20"/>
        </w:rPr>
      </w:pPr>
      <w:proofErr w:type="gramStart"/>
      <w:r w:rsidRPr="00831EB2">
        <w:rPr>
          <w:rFonts w:ascii="Calibri" w:eastAsia="맑은 고딕" w:hAnsi="Calibri" w:cs="Calibri"/>
          <w:kern w:val="0"/>
          <w:szCs w:val="20"/>
        </w:rPr>
        <w:t>one</w:t>
      </w:r>
      <w:proofErr w:type="gramEnd"/>
      <w:r w:rsidRPr="00831EB2">
        <w:rPr>
          <w:rFonts w:ascii="Calibri" w:eastAsia="맑은 고딕" w:hAnsi="Calibri" w:cs="Calibri"/>
          <w:kern w:val="0"/>
          <w:szCs w:val="20"/>
        </w:rPr>
        <w:t xml:space="preserve"> approach is to use Equation 67 at low speed and have the DSP soft</w:t>
      </w:r>
      <w:r>
        <w:rPr>
          <w:rFonts w:ascii="Calibri" w:eastAsia="맑은 고딕" w:hAnsi="Calibri" w:cs="Calibri"/>
          <w:kern w:val="0"/>
          <w:szCs w:val="20"/>
        </w:rPr>
        <w:t>ware switch over to Equation 66</w:t>
      </w:r>
      <w:r>
        <w:rPr>
          <w:rFonts w:ascii="Calibri" w:eastAsia="맑은 고딕" w:hAnsi="Calibri" w:cs="Calibri" w:hint="eastAsia"/>
          <w:kern w:val="0"/>
          <w:szCs w:val="20"/>
        </w:rPr>
        <w:t xml:space="preserve"> </w:t>
      </w:r>
      <w:r w:rsidRPr="00831EB2">
        <w:rPr>
          <w:rFonts w:ascii="Calibri" w:eastAsia="맑은 고딕" w:hAnsi="Calibri" w:cs="Calibri"/>
          <w:kern w:val="0"/>
          <w:szCs w:val="20"/>
        </w:rPr>
        <w:t>when the motor speed rises above some specified threshold.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hAnsi="Calibri" w:cs="맑은 고딕"/>
          <w:kern w:val="0"/>
          <w:szCs w:val="20"/>
        </w:rPr>
      </w:pPr>
      <w:r>
        <w:rPr>
          <w:rFonts w:ascii="맑은 고딕" w:eastAsia="맑은 고딕" w:hAnsi="Calibri" w:cs="맑은 고딕" w:hint="eastAsia"/>
          <w:kern w:val="0"/>
          <w:szCs w:val="20"/>
        </w:rPr>
        <w:t xml:space="preserve">하나의 접근법은 모터 속도가 특정한 </w:t>
      </w:r>
      <w:proofErr w:type="spellStart"/>
      <w:r>
        <w:rPr>
          <w:rFonts w:ascii="맑은 고딕" w:eastAsia="맑은 고딕" w:hAnsi="Calibri" w:cs="맑은 고딕" w:hint="eastAsia"/>
          <w:kern w:val="0"/>
          <w:szCs w:val="20"/>
        </w:rPr>
        <w:t>임계값</w:t>
      </w:r>
      <w:proofErr w:type="spellEnd"/>
      <w:r>
        <w:rPr>
          <w:rFonts w:ascii="맑은 고딕" w:eastAsia="맑은 고딕" w:hAnsi="Calibri" w:cs="맑은 고딕" w:hint="eastAsia"/>
          <w:kern w:val="0"/>
          <w:szCs w:val="20"/>
        </w:rPr>
        <w:t xml:space="preserve"> 위로 상승할 때 낮은 속도에서 </w:t>
      </w:r>
      <w:proofErr w:type="spellStart"/>
      <w:r>
        <w:rPr>
          <w:rFonts w:ascii="맑은 고딕" w:eastAsia="맑은 고딕" w:hAnsi="Calibri" w:cs="맑은 고딕" w:hint="eastAsia"/>
          <w:kern w:val="0"/>
          <w:szCs w:val="20"/>
        </w:rPr>
        <w:t>오일러</w:t>
      </w:r>
      <w:proofErr w:type="spellEnd"/>
      <w:r>
        <w:rPr>
          <w:rFonts w:ascii="맑은 고딕" w:eastAsia="맑은 고딕" w:hAnsi="Calibri" w:cs="맑은 고딕" w:hint="eastAsia"/>
          <w:kern w:val="0"/>
          <w:szCs w:val="20"/>
        </w:rPr>
        <w:t xml:space="preserve"> 방정식67을 사용하고 DSP소프트웨어를 </w:t>
      </w:r>
      <w:proofErr w:type="spellStart"/>
      <w:r>
        <w:rPr>
          <w:rFonts w:ascii="맑은 고딕" w:eastAsia="맑은 고딕" w:hAnsi="Calibri" w:cs="맑은 고딕" w:hint="eastAsia"/>
          <w:kern w:val="0"/>
          <w:szCs w:val="20"/>
        </w:rPr>
        <w:t>오일러</w:t>
      </w:r>
      <w:proofErr w:type="spellEnd"/>
      <w:r>
        <w:rPr>
          <w:rFonts w:ascii="맑은 고딕" w:eastAsia="맑은 고딕" w:hAnsi="Calibri" w:cs="맑은 고딕" w:hint="eastAsia"/>
          <w:kern w:val="0"/>
          <w:szCs w:val="20"/>
        </w:rPr>
        <w:t xml:space="preserve"> 방정식66으로 전환하다.</w:t>
      </w:r>
    </w:p>
    <w:p w:rsidR="000E00B3" w:rsidRDefault="000E00B3" w:rsidP="000E00B3">
      <w:pPr>
        <w:wordWrap/>
        <w:adjustRightInd w:val="0"/>
        <w:jc w:val="left"/>
        <w:rPr>
          <w:rFonts w:ascii="맑은 고딕" w:eastAsia="맑은 고딕" w:hAnsi="Calibri" w:cs="맑은 고딕"/>
          <w:kern w:val="0"/>
          <w:szCs w:val="20"/>
        </w:rPr>
      </w:pPr>
    </w:p>
    <w:p w:rsidR="000E00B3" w:rsidRDefault="000E00B3" w:rsidP="000E00B3">
      <w:pPr>
        <w:wordWrap/>
        <w:adjustRightInd w:val="0"/>
        <w:jc w:val="left"/>
      </w:pPr>
      <w:r>
        <w:t>33.2 Basic Operation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>33.2.1 EQEP Inputs</w:t>
      </w:r>
    </w:p>
    <w:p w:rsidR="000E00B3" w:rsidRDefault="000E00B3" w:rsidP="000E00B3">
      <w:pPr>
        <w:wordWrap/>
        <w:adjustRightInd w:val="0"/>
        <w:jc w:val="left"/>
      </w:pPr>
      <w:r>
        <w:t xml:space="preserve">The </w:t>
      </w:r>
      <w:proofErr w:type="spellStart"/>
      <w:r>
        <w:t>eQEP</w:t>
      </w:r>
      <w:proofErr w:type="spellEnd"/>
      <w:r>
        <w:t xml:space="preserve"> inputs include two pins for quadrature-clock mode or direction-count mode, an index (or 0 marker), and a strobe input</w:t>
      </w:r>
      <w:r>
        <w:rPr>
          <w:rFonts w:hint="eastAsia"/>
        </w:rPr>
        <w:t>.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강화된 직각 </w:t>
      </w:r>
      <w:proofErr w:type="spellStart"/>
      <w:r>
        <w:rPr>
          <w:rFonts w:hint="eastAsia"/>
        </w:rPr>
        <w:t>엔코더</w:t>
      </w:r>
      <w:proofErr w:type="spellEnd"/>
      <w:r>
        <w:rPr>
          <w:rFonts w:hint="eastAsia"/>
        </w:rPr>
        <w:t xml:space="preserve"> 펄스 입력은 직각-</w:t>
      </w:r>
      <w:proofErr w:type="spellStart"/>
      <w:r>
        <w:rPr>
          <w:rFonts w:hint="eastAsia"/>
        </w:rPr>
        <w:t>클럭</w:t>
      </w:r>
      <w:proofErr w:type="spellEnd"/>
      <w:r>
        <w:rPr>
          <w:rFonts w:hint="eastAsia"/>
        </w:rPr>
        <w:t xml:space="preserve"> 모드 또는 방향-카운터 모드, 인덱스(또는 0 </w:t>
      </w:r>
      <w:proofErr w:type="spellStart"/>
      <w:r>
        <w:rPr>
          <w:rFonts w:hint="eastAsia"/>
        </w:rPr>
        <w:t>마커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스트로브</w:t>
      </w:r>
      <w:proofErr w:type="spellEnd"/>
      <w:r>
        <w:rPr>
          <w:rFonts w:hint="eastAsia"/>
        </w:rPr>
        <w:t xml:space="preserve"> 입력을 위한 2개의 핀을 포함하다.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>• QEPA/XCLK and QEPB/XDIR</w:t>
      </w:r>
    </w:p>
    <w:p w:rsidR="000E00B3" w:rsidRDefault="000E00B3" w:rsidP="000E00B3">
      <w:pPr>
        <w:wordWrap/>
        <w:adjustRightInd w:val="0"/>
        <w:jc w:val="left"/>
      </w:pPr>
      <w:r>
        <w:t>These two pins can be used in quadrature-clock mode or</w:t>
      </w:r>
      <w:r>
        <w:rPr>
          <w:rFonts w:hint="eastAsia"/>
        </w:rPr>
        <w:t xml:space="preserve"> </w:t>
      </w:r>
      <w:r>
        <w:t>direction-count mode.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>이 두 개의 핀은 직각-</w:t>
      </w:r>
      <w:proofErr w:type="spellStart"/>
      <w:r>
        <w:rPr>
          <w:rFonts w:hint="eastAsia"/>
        </w:rPr>
        <w:t>클럭</w:t>
      </w:r>
      <w:proofErr w:type="spellEnd"/>
      <w:r>
        <w:rPr>
          <w:rFonts w:hint="eastAsia"/>
        </w:rPr>
        <w:t xml:space="preserve"> 또는 방향-카운터 모드 안에서 사용될 수 있다.</w:t>
      </w:r>
    </w:p>
    <w:p w:rsidR="000E00B3" w:rsidRDefault="000E00B3" w:rsidP="000E00B3">
      <w:pPr>
        <w:wordWrap/>
        <w:adjustRightInd w:val="0"/>
        <w:jc w:val="left"/>
      </w:pPr>
      <w:r>
        <w:t xml:space="preserve"> – Quadrature-clock</w:t>
      </w:r>
      <w:r>
        <w:rPr>
          <w:rFonts w:hint="eastAsia"/>
        </w:rPr>
        <w:t xml:space="preserve"> </w:t>
      </w:r>
      <w:r>
        <w:t>Mode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>직각-</w:t>
      </w:r>
      <w:proofErr w:type="spellStart"/>
      <w:r>
        <w:rPr>
          <w:rFonts w:hint="eastAsia"/>
        </w:rPr>
        <w:t>클럭</w:t>
      </w:r>
      <w:proofErr w:type="spellEnd"/>
      <w:r>
        <w:rPr>
          <w:rFonts w:hint="eastAsia"/>
        </w:rPr>
        <w:t xml:space="preserve"> 모드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 w:rsidRPr="00A633FD">
        <w:t xml:space="preserve">The </w:t>
      </w:r>
      <w:proofErr w:type="spellStart"/>
      <w:r w:rsidRPr="00A633FD">
        <w:t>eQEP</w:t>
      </w:r>
      <w:proofErr w:type="spellEnd"/>
      <w:r w:rsidRPr="00A633FD">
        <w:t xml:space="preserve"> encoders provide two square wave signals (A and B) 90 electrical degrees out of phase whose phase relationship</w:t>
      </w:r>
      <w:r>
        <w:t xml:space="preserve"> is used to determine the direction of rotation of the input shaft and number of </w:t>
      </w:r>
      <w:proofErr w:type="spellStart"/>
      <w:r>
        <w:t>eQEP</w:t>
      </w:r>
      <w:proofErr w:type="spellEnd"/>
      <w:r>
        <w:t xml:space="preserve"> pulses from the index position to derive the relative position information.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강화된 직각 인코더 펄스 인코더들은 위상의 차 90도인 두 개의 사각 웨이브 신호(A와B)들을 제공하고 그 위상 관계는 상대 위치 정보를 유도하기 위해 입력 축 회전의 방향과 인덱스 위치에서 </w:t>
      </w:r>
      <w:proofErr w:type="spellStart"/>
      <w:r>
        <w:rPr>
          <w:rFonts w:hint="eastAsia"/>
        </w:rPr>
        <w:t>eQEP</w:t>
      </w:r>
      <w:proofErr w:type="spellEnd"/>
      <w:r>
        <w:rPr>
          <w:rFonts w:hint="eastAsia"/>
        </w:rPr>
        <w:t xml:space="preserve"> 펄스의 수를 결정하기 위해 사용된다.</w:t>
      </w:r>
    </w:p>
    <w:p w:rsidR="000E00B3" w:rsidRPr="008E491B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 xml:space="preserve">For forward or clockwise rotation, QEPA signal leads QEPB signal and vice versa. </w:t>
      </w:r>
    </w:p>
    <w:p w:rsidR="000E00B3" w:rsidRDefault="000E00B3" w:rsidP="000E00B3">
      <w:pPr>
        <w:wordWrap/>
        <w:adjustRightInd w:val="0"/>
        <w:jc w:val="left"/>
      </w:pPr>
      <w:proofErr w:type="spellStart"/>
      <w:r>
        <w:rPr>
          <w:rFonts w:hint="eastAsia"/>
        </w:rPr>
        <w:lastRenderedPageBreak/>
        <w:t>정회전</w:t>
      </w:r>
      <w:proofErr w:type="spellEnd"/>
      <w:r>
        <w:rPr>
          <w:rFonts w:hint="eastAsia"/>
        </w:rPr>
        <w:t xml:space="preserve"> 또는 시계방향회전, QEPA신호는 QEPB신호를 유도하고 그 반대의 경우도 마찬가지다. </w:t>
      </w:r>
    </w:p>
    <w:p w:rsidR="000E00B3" w:rsidRPr="006C4BBA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 xml:space="preserve">The quadrature decoder uses these two inputs to generate quadrature-clock and direction signals. 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직각 </w:t>
      </w:r>
      <w:proofErr w:type="spellStart"/>
      <w:r>
        <w:rPr>
          <w:rFonts w:hint="eastAsia"/>
        </w:rPr>
        <w:t>디코더는</w:t>
      </w:r>
      <w:proofErr w:type="spellEnd"/>
      <w:r>
        <w:rPr>
          <w:rFonts w:hint="eastAsia"/>
        </w:rPr>
        <w:t xml:space="preserve"> 직각-</w:t>
      </w:r>
      <w:proofErr w:type="spellStart"/>
      <w:r>
        <w:rPr>
          <w:rFonts w:hint="eastAsia"/>
        </w:rPr>
        <w:t>클럭과</w:t>
      </w:r>
      <w:proofErr w:type="spellEnd"/>
      <w:r>
        <w:rPr>
          <w:rFonts w:hint="eastAsia"/>
        </w:rPr>
        <w:t xml:space="preserve"> 방향신호를 생성 하기 위해서 이 두 개의 입력을 사용한다.</w:t>
      </w:r>
      <w:r>
        <w:t xml:space="preserve"> 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>– Direction-count Mode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>방향-카운터 모드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 xml:space="preserve">In direction-count mode, direction and clock signals are provided directly from the external source. 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방향-카운터 모드 안에서, 방향과 </w:t>
      </w:r>
      <w:proofErr w:type="spellStart"/>
      <w:r>
        <w:rPr>
          <w:rFonts w:hint="eastAsia"/>
        </w:rPr>
        <w:t>클럭</w:t>
      </w:r>
      <w:proofErr w:type="spellEnd"/>
      <w:r>
        <w:rPr>
          <w:rFonts w:hint="eastAsia"/>
        </w:rPr>
        <w:t xml:space="preserve"> 신호들은 외부소스로부터 직접적으로 제공된다.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 xml:space="preserve">Some position encoders have this type of output instead of quadrature output. 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>일부 위치 인코더들은 직각 출력 대신에 출력의 타입을 가진다.</w:t>
      </w:r>
    </w:p>
    <w:p w:rsidR="000E00B3" w:rsidRPr="006C4BBA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>The QEPA pin provides the clock input and the QEPB pin provides the direction input.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QEPA핀은 </w:t>
      </w:r>
      <w:proofErr w:type="spellStart"/>
      <w:r>
        <w:rPr>
          <w:rFonts w:hint="eastAsia"/>
        </w:rPr>
        <w:t>클럭</w:t>
      </w:r>
      <w:proofErr w:type="spellEnd"/>
      <w:r>
        <w:rPr>
          <w:rFonts w:hint="eastAsia"/>
        </w:rPr>
        <w:t xml:space="preserve"> 입력을 제공하고 QEPB핀은 방향 입력을 제공한다.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 xml:space="preserve">• </w:t>
      </w:r>
      <w:proofErr w:type="spellStart"/>
      <w:proofErr w:type="gramStart"/>
      <w:r>
        <w:t>eQEPI</w:t>
      </w:r>
      <w:proofErr w:type="spellEnd"/>
      <w:proofErr w:type="gramEnd"/>
      <w:r>
        <w:t xml:space="preserve">: Index or Zero Marker </w:t>
      </w:r>
    </w:p>
    <w:p w:rsidR="000E00B3" w:rsidRDefault="000E00B3" w:rsidP="000E00B3">
      <w:pPr>
        <w:wordWrap/>
        <w:adjustRightInd w:val="0"/>
        <w:jc w:val="left"/>
      </w:pPr>
      <w:proofErr w:type="spellStart"/>
      <w:r>
        <w:t>e</w:t>
      </w:r>
      <w:r>
        <w:rPr>
          <w:rFonts w:hint="eastAsia"/>
        </w:rPr>
        <w:t>QEPI</w:t>
      </w:r>
      <w:proofErr w:type="spellEnd"/>
      <w:r>
        <w:t>:</w:t>
      </w:r>
      <w:r>
        <w:rPr>
          <w:rFonts w:hint="eastAsia"/>
        </w:rPr>
        <w:t xml:space="preserve"> 인덱스 또는 0마커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 xml:space="preserve">The </w:t>
      </w:r>
      <w:proofErr w:type="spellStart"/>
      <w:r>
        <w:t>eQEP</w:t>
      </w:r>
      <w:proofErr w:type="spellEnd"/>
      <w:r>
        <w:t xml:space="preserve"> encoder uses an index signal to assign an absolute start position from which position </w:t>
      </w:r>
      <w:r>
        <w:lastRenderedPageBreak/>
        <w:t>information is incrementally encoded using quadrature pulses.</w:t>
      </w:r>
    </w:p>
    <w:p w:rsidR="000E00B3" w:rsidRDefault="000E00B3" w:rsidP="000E00B3">
      <w:pPr>
        <w:wordWrap/>
        <w:adjustRightInd w:val="0"/>
        <w:jc w:val="left"/>
      </w:pPr>
      <w:proofErr w:type="spellStart"/>
      <w:r>
        <w:rPr>
          <w:rFonts w:hint="eastAsia"/>
        </w:rPr>
        <w:t>eQEP</w:t>
      </w:r>
      <w:proofErr w:type="spellEnd"/>
      <w:r>
        <w:rPr>
          <w:rFonts w:hint="eastAsia"/>
        </w:rPr>
        <w:t xml:space="preserve">인코더는 직각 펄스를 사용하여 위치정보가 점진적으로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되는 완전 시작 위치를 지정하기 위해 인덱스 신호를 사용한다.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 xml:space="preserve">This pin is connected to the index output of the </w:t>
      </w:r>
      <w:proofErr w:type="spellStart"/>
      <w:r>
        <w:t>eQEP</w:t>
      </w:r>
      <w:proofErr w:type="spellEnd"/>
      <w:r>
        <w:t xml:space="preserve"> encoder to optionally reset the position counter for each revolution. 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이 핀은 선택적으로 각 회전마다 위치 카운터를 재설정 하기 위해 </w:t>
      </w:r>
      <w:proofErr w:type="spellStart"/>
      <w:r>
        <w:rPr>
          <w:rFonts w:hint="eastAsia"/>
        </w:rPr>
        <w:t>eQEP</w:t>
      </w:r>
      <w:proofErr w:type="spellEnd"/>
      <w:r>
        <w:rPr>
          <w:rFonts w:hint="eastAsia"/>
        </w:rPr>
        <w:t>인코더의 인덱스 출력에 연결된다.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>This signal can be used to initialize or latch the position counter on the occurrence of a desired event on the index pin</w:t>
      </w:r>
      <w:r>
        <w:rPr>
          <w:rFonts w:hint="eastAsia"/>
        </w:rPr>
        <w:t>.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이 신호는 인덱스 핀 안에 원하는 이벤트의 발생시 위치 카운터를 초기화 또는 </w:t>
      </w:r>
      <w:proofErr w:type="spellStart"/>
      <w:r>
        <w:rPr>
          <w:rFonts w:hint="eastAsia"/>
        </w:rPr>
        <w:t>랜치를</w:t>
      </w:r>
      <w:proofErr w:type="spellEnd"/>
      <w:r>
        <w:rPr>
          <w:rFonts w:hint="eastAsia"/>
        </w:rPr>
        <w:t xml:space="preserve"> 하기 위해 사용할 수 있다.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 xml:space="preserve">• QEPS: Strobe Input 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>QEPS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스트로브</w:t>
      </w:r>
      <w:proofErr w:type="spellEnd"/>
      <w:proofErr w:type="gramEnd"/>
      <w:r>
        <w:rPr>
          <w:rFonts w:hint="eastAsia"/>
        </w:rPr>
        <w:t xml:space="preserve"> 입력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>This general-purpose strobe signal can initialize or latch the position counter on the occurrence of a desired event on the strobe pin.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일반적인 용도 </w:t>
      </w:r>
      <w:proofErr w:type="spellStart"/>
      <w:r>
        <w:rPr>
          <w:rFonts w:hint="eastAsia"/>
        </w:rPr>
        <w:t>스트로브</w:t>
      </w:r>
      <w:proofErr w:type="spellEnd"/>
      <w:r>
        <w:rPr>
          <w:rFonts w:hint="eastAsia"/>
        </w:rPr>
        <w:t xml:space="preserve"> 신호는 </w:t>
      </w:r>
      <w:proofErr w:type="spellStart"/>
      <w:r>
        <w:rPr>
          <w:rFonts w:hint="eastAsia"/>
        </w:rPr>
        <w:t>스트로브</w:t>
      </w:r>
      <w:proofErr w:type="spellEnd"/>
      <w:r>
        <w:rPr>
          <w:rFonts w:hint="eastAsia"/>
        </w:rPr>
        <w:t xml:space="preserve"> 핀 안에 원하는 이벤트의 발생 시 위치 카운터를 초기화 또는 </w:t>
      </w:r>
      <w:proofErr w:type="spellStart"/>
      <w:r>
        <w:rPr>
          <w:rFonts w:hint="eastAsia"/>
        </w:rPr>
        <w:t>래치</w:t>
      </w:r>
      <w:proofErr w:type="spellEnd"/>
      <w:r>
        <w:rPr>
          <w:rFonts w:hint="eastAsia"/>
        </w:rPr>
        <w:t xml:space="preserve"> 할 수 있다.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>This signal is typically connected to a sensor or limit switch to notify that the motor has reached a defined position.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lastRenderedPageBreak/>
        <w:t>전형적으로 이 신호는 모터가 정의된 위치에 도달했음을 알리기 위해 센서 또는 한계스위치에 연결된다.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>33.2.2 Functional Description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>기능적인 설명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 xml:space="preserve">The </w:t>
      </w:r>
      <w:proofErr w:type="spellStart"/>
      <w:r>
        <w:t>eQEP</w:t>
      </w:r>
      <w:proofErr w:type="spellEnd"/>
      <w:r>
        <w:t xml:space="preserve"> peripheral contains the following major functional units (as shown in Figure 33-4): </w:t>
      </w:r>
    </w:p>
    <w:p w:rsidR="000E00B3" w:rsidRDefault="000E00B3" w:rsidP="000E00B3">
      <w:pPr>
        <w:wordWrap/>
        <w:adjustRightInd w:val="0"/>
        <w:jc w:val="left"/>
      </w:pPr>
      <w:proofErr w:type="spellStart"/>
      <w:r>
        <w:rPr>
          <w:rFonts w:hint="eastAsia"/>
        </w:rPr>
        <w:t>eQEP</w:t>
      </w:r>
      <w:proofErr w:type="spellEnd"/>
      <w:r>
        <w:rPr>
          <w:rFonts w:hint="eastAsia"/>
        </w:rPr>
        <w:t xml:space="preserve">주변장치는 다음과 같이 주요 기능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>(그림 33-4 참조) 포함한다.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>• Programmable input qualification for each pin (part of the GPIO MUX)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>각 핀에 대해 프로그래밍 가능한 입력 자격</w:t>
      </w:r>
    </w:p>
    <w:p w:rsidR="000E00B3" w:rsidRPr="00813720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 xml:space="preserve">• Quadrature decoder unit (QDU) 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직각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유닛</w:t>
      </w:r>
      <w:proofErr w:type="spellEnd"/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 xml:space="preserve">• Position counter and control unit for position measurement (PCCU) 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위치 측정에 대해 위치 카운터와 제어 </w:t>
      </w:r>
      <w:proofErr w:type="spellStart"/>
      <w:r>
        <w:rPr>
          <w:rFonts w:hint="eastAsia"/>
        </w:rPr>
        <w:t>유닛</w:t>
      </w:r>
      <w:proofErr w:type="spellEnd"/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 xml:space="preserve">• Quadrature edge-capture unit for low-speed measurement (QCAP) 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낮은-속도 측정에 대해 직각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캡쳐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유닛</w:t>
      </w:r>
      <w:proofErr w:type="spellEnd"/>
    </w:p>
    <w:p w:rsidR="000E00B3" w:rsidRDefault="000E00B3" w:rsidP="000E00B3">
      <w:pPr>
        <w:wordWrap/>
        <w:adjustRightInd w:val="0"/>
        <w:jc w:val="left"/>
      </w:pPr>
      <w:r>
        <w:t xml:space="preserve">• Unit time base for speed/frequency measurement (UTIME) 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lastRenderedPageBreak/>
        <w:t xml:space="preserve">속도/주파수 측정에 대해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시간 기반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>• Watchdog timer for detecting stalls (QWDOG)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이상상태 감지 </w:t>
      </w:r>
      <w:proofErr w:type="spellStart"/>
      <w:r>
        <w:rPr>
          <w:rFonts w:hint="eastAsia"/>
        </w:rPr>
        <w:t>워치독</w:t>
      </w:r>
      <w:proofErr w:type="spellEnd"/>
      <w:r>
        <w:rPr>
          <w:rFonts w:hint="eastAsia"/>
        </w:rPr>
        <w:t xml:space="preserve"> 타이머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762625" cy="4391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B3" w:rsidRDefault="000E00B3" w:rsidP="000E00B3">
      <w:pPr>
        <w:wordWrap/>
        <w:adjustRightInd w:val="0"/>
        <w:jc w:val="left"/>
      </w:pPr>
      <w:proofErr w:type="spellStart"/>
      <w:r>
        <w:rPr>
          <w:rFonts w:hint="eastAsia"/>
        </w:rPr>
        <w:t>eQEP</w:t>
      </w:r>
      <w:proofErr w:type="spellEnd"/>
      <w:r>
        <w:rPr>
          <w:rFonts w:hint="eastAsia"/>
        </w:rPr>
        <w:t xml:space="preserve"> 참조 </w:t>
      </w:r>
      <w:proofErr w:type="spellStart"/>
      <w:r>
        <w:rPr>
          <w:rFonts w:hint="eastAsia"/>
        </w:rPr>
        <w:t>블로그</w:t>
      </w:r>
      <w:proofErr w:type="spellEnd"/>
    </w:p>
    <w:p w:rsidR="000E00B3" w:rsidRDefault="00556F08" w:rsidP="000E00B3">
      <w:pPr>
        <w:wordWrap/>
        <w:adjustRightInd w:val="0"/>
        <w:jc w:val="left"/>
      </w:pPr>
      <w:hyperlink r:id="rId13" w:history="1">
        <w:r w:rsidR="000E00B3" w:rsidRPr="001720FB">
          <w:rPr>
            <w:rStyle w:val="a3"/>
          </w:rPr>
          <w:t>http://www.mcublog.co.kr/1222</w:t>
        </w:r>
      </w:hyperlink>
    </w:p>
    <w:p w:rsidR="000E00B3" w:rsidRDefault="000E00B3" w:rsidP="000E00B3">
      <w:pPr>
        <w:wordWrap/>
        <w:adjustRightInd w:val="0"/>
        <w:jc w:val="left"/>
      </w:pPr>
      <w:r>
        <w:br w:type="page"/>
      </w:r>
      <w:r>
        <w:lastRenderedPageBreak/>
        <w:t xml:space="preserve">33.2.2.1 </w:t>
      </w:r>
      <w:proofErr w:type="spellStart"/>
      <w:proofErr w:type="gramStart"/>
      <w:r>
        <w:t>eQEP</w:t>
      </w:r>
      <w:proofErr w:type="spellEnd"/>
      <w:proofErr w:type="gramEnd"/>
      <w:r>
        <w:t xml:space="preserve"> Memory Map</w:t>
      </w:r>
    </w:p>
    <w:p w:rsidR="000E00B3" w:rsidRDefault="000E00B3" w:rsidP="000E00B3">
      <w:pPr>
        <w:wordWrap/>
        <w:adjustRightInd w:val="0"/>
        <w:jc w:val="left"/>
      </w:pPr>
      <w:r>
        <w:t>Table 33-1 lists the registers with their memory locations, sizes, and reset values.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표33-1 레지스터의 메모리 위치, 크기, </w:t>
      </w:r>
      <w:proofErr w:type="spellStart"/>
      <w:r>
        <w:rPr>
          <w:rFonts w:hint="eastAsia"/>
        </w:rPr>
        <w:t>리셋</w:t>
      </w:r>
      <w:proofErr w:type="spellEnd"/>
      <w:r>
        <w:rPr>
          <w:rFonts w:hint="eastAsia"/>
        </w:rPr>
        <w:t xml:space="preserve"> 값을 나열한다.</w:t>
      </w:r>
    </w:p>
    <w:p w:rsidR="000E00B3" w:rsidRDefault="000E00B3" w:rsidP="000E00B3">
      <w:pPr>
        <w:wordWrap/>
        <w:adjustRightInd w:val="0"/>
        <w:jc w:val="left"/>
      </w:pPr>
      <w:r>
        <w:rPr>
          <w:noProof/>
        </w:rPr>
        <w:drawing>
          <wp:inline distT="0" distB="0" distL="0" distR="0">
            <wp:extent cx="5943600" cy="4686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B3" w:rsidRDefault="000E00B3" w:rsidP="000E00B3">
      <w:pPr>
        <w:wordWrap/>
        <w:adjustRightInd w:val="0"/>
        <w:jc w:val="left"/>
      </w:pPr>
      <w:r>
        <w:t>33.2.2.2 Quadrature Decoder Unit (QDU)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직각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유닛</w:t>
      </w:r>
      <w:proofErr w:type="spellEnd"/>
    </w:p>
    <w:p w:rsidR="000E00B3" w:rsidRDefault="000E00B3" w:rsidP="000E00B3">
      <w:pPr>
        <w:wordWrap/>
        <w:adjustRightInd w:val="0"/>
        <w:jc w:val="left"/>
      </w:pPr>
      <w:r>
        <w:t>Figure 33-5 shows a functional block diagram of the QDU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>그림 33-5는 QDU의 기능적인 블록 다이어그램 보여준다.</w:t>
      </w:r>
    </w:p>
    <w:p w:rsidR="000E00B3" w:rsidRDefault="000E00B3" w:rsidP="000E00B3">
      <w:pPr>
        <w:wordWrap/>
        <w:adjustRightInd w:val="0"/>
        <w:ind w:left="720" w:firstLine="72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457450" cy="1933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B3" w:rsidRDefault="000E00B3" w:rsidP="000E00B3">
      <w:pPr>
        <w:wordWrap/>
        <w:adjustRightInd w:val="0"/>
        <w:ind w:left="2160" w:firstLine="720"/>
        <w:jc w:val="left"/>
        <w:rPr>
          <w:rFonts w:asciiTheme="minorEastAsia" w:hAnsiTheme="minorEastAsia"/>
          <w:noProof/>
        </w:rPr>
      </w:pPr>
      <w:r>
        <w:rPr>
          <w:rFonts w:hint="eastAsia"/>
          <w:noProof/>
        </w:rPr>
        <w:t>확대</w:t>
      </w:r>
      <w:r>
        <w:rPr>
          <w:rFonts w:asciiTheme="minorEastAsia" w:hAnsiTheme="minorEastAsia" w:hint="eastAsia"/>
          <w:noProof/>
        </w:rPr>
        <w:t>↓</w:t>
      </w:r>
    </w:p>
    <w:p w:rsidR="000E00B3" w:rsidRDefault="000E00B3" w:rsidP="000E00B3">
      <w:pPr>
        <w:wordWrap/>
        <w:adjustRightInd w:val="0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4933950" cy="5543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B3" w:rsidRDefault="000E00B3" w:rsidP="000E00B3">
      <w:pPr>
        <w:wordWrap/>
        <w:adjustRightInd w:val="0"/>
        <w:jc w:val="left"/>
      </w:pPr>
      <w:r>
        <w:lastRenderedPageBreak/>
        <w:t>33.2.2.2.1 Position Counter Input Modes</w:t>
      </w:r>
    </w:p>
    <w:p w:rsidR="000E00B3" w:rsidRDefault="000E00B3" w:rsidP="000E00B3">
      <w:pPr>
        <w:wordWrap/>
        <w:adjustRightInd w:val="0"/>
        <w:jc w:val="left"/>
      </w:pPr>
      <w:r>
        <w:t xml:space="preserve">Clock and direction input to position counter is selected using </w:t>
      </w:r>
      <w:proofErr w:type="gramStart"/>
      <w:r>
        <w:t>QDECCTL[</w:t>
      </w:r>
      <w:proofErr w:type="gramEnd"/>
      <w:r>
        <w:t xml:space="preserve">QSRC] bits, based on interface input requirement as follows: 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위치 카운터에서 </w:t>
      </w:r>
      <w:proofErr w:type="spellStart"/>
      <w:r>
        <w:rPr>
          <w:rFonts w:hint="eastAsia"/>
        </w:rPr>
        <w:t>클럭과</w:t>
      </w:r>
      <w:proofErr w:type="spellEnd"/>
      <w:r>
        <w:rPr>
          <w:rFonts w:hint="eastAsia"/>
        </w:rPr>
        <w:t xml:space="preserve"> 방향 입력은 다음과 같이 인터페이스 입력 요구사항 기반으로 </w:t>
      </w:r>
      <w:r>
        <w:t xml:space="preserve">QDECCTL[QSRC] </w:t>
      </w:r>
      <w:proofErr w:type="spellStart"/>
      <w:r>
        <w:rPr>
          <w:rFonts w:hint="eastAsia"/>
        </w:rPr>
        <w:t>비트를</w:t>
      </w:r>
      <w:proofErr w:type="spellEnd"/>
      <w:r>
        <w:rPr>
          <w:rFonts w:hint="eastAsia"/>
        </w:rPr>
        <w:t xml:space="preserve"> 사용하여 선택된다.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 </w:t>
      </w:r>
    </w:p>
    <w:p w:rsidR="000E00B3" w:rsidRDefault="000E00B3" w:rsidP="000E00B3">
      <w:pPr>
        <w:wordWrap/>
        <w:adjustRightInd w:val="0"/>
        <w:jc w:val="left"/>
      </w:pPr>
      <w:r>
        <w:t>• Quadrature-count mode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>직각-카운터 모드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>• Direction-count mode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>방향-카운터 모드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>• UP-count mode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>업-카운트 모드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>• DOWN-count mode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>다운-카운트 모드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>33.2.2.2.1.1 Quadrature Count Mode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>직각 카운터 모드</w:t>
      </w:r>
    </w:p>
    <w:p w:rsidR="000E00B3" w:rsidRDefault="000E00B3" w:rsidP="000E00B3">
      <w:pPr>
        <w:wordWrap/>
        <w:adjustRightInd w:val="0"/>
        <w:jc w:val="left"/>
      </w:pPr>
      <w:r>
        <w:t>The quadrature decoder generates the direction and clock to the position counter in quadrature count mode.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lastRenderedPageBreak/>
        <w:t xml:space="preserve">직각 </w:t>
      </w:r>
      <w:proofErr w:type="spellStart"/>
      <w:r>
        <w:rPr>
          <w:rFonts w:hint="eastAsia"/>
        </w:rPr>
        <w:t>디코더는</w:t>
      </w:r>
      <w:proofErr w:type="spellEnd"/>
      <w:r>
        <w:rPr>
          <w:rFonts w:hint="eastAsia"/>
        </w:rPr>
        <w:t xml:space="preserve"> 직각 카운터 모드 안에서 위치 카운터에 방향과 </w:t>
      </w:r>
      <w:proofErr w:type="spellStart"/>
      <w:r>
        <w:rPr>
          <w:rFonts w:hint="eastAsia"/>
        </w:rPr>
        <w:t>클럭을</w:t>
      </w:r>
      <w:proofErr w:type="spellEnd"/>
      <w:r>
        <w:rPr>
          <w:rFonts w:hint="eastAsia"/>
        </w:rPr>
        <w:t xml:space="preserve"> 생성한다.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 xml:space="preserve">Direction Decoding— The direction decoding logic of the </w:t>
      </w:r>
      <w:proofErr w:type="spellStart"/>
      <w:r>
        <w:t>eQEP</w:t>
      </w:r>
      <w:proofErr w:type="spellEnd"/>
      <w:r>
        <w:t xml:space="preserve"> circuit determines which one of the sequences (QEPA, QEPB) is the leading sequence and accordingly updates the direction information in QEPSTS[QDF] bit.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방향 </w:t>
      </w: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eQEP</w:t>
      </w:r>
      <w:proofErr w:type="spellEnd"/>
      <w:r>
        <w:rPr>
          <w:rFonts w:hint="eastAsia"/>
        </w:rPr>
        <w:t xml:space="preserve"> 회로의 방향 </w:t>
      </w: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</w:t>
      </w:r>
      <w:r w:rsidR="005658A2">
        <w:t>logic는</w:t>
      </w:r>
      <w:r w:rsidR="005658A2">
        <w:rPr>
          <w:rFonts w:hint="eastAsia"/>
        </w:rPr>
        <w:t xml:space="preserve"> </w:t>
      </w:r>
      <w:r>
        <w:rPr>
          <w:rFonts w:hint="eastAsia"/>
        </w:rPr>
        <w:t>어떤 시퀀스(QEPA</w:t>
      </w:r>
      <w:proofErr w:type="gramStart"/>
      <w:r>
        <w:rPr>
          <w:rFonts w:hint="eastAsia"/>
        </w:rPr>
        <w:t>,QEPB</w:t>
      </w:r>
      <w:proofErr w:type="gramEnd"/>
      <w:r>
        <w:rPr>
          <w:rFonts w:hint="eastAsia"/>
        </w:rPr>
        <w:t xml:space="preserve">)가 유도하는 시퀀스인지  결정하고 </w:t>
      </w:r>
      <w:r>
        <w:t xml:space="preserve">QEPSTS[QDF] </w:t>
      </w:r>
      <w:r>
        <w:rPr>
          <w:rFonts w:hint="eastAsia"/>
        </w:rPr>
        <w:t>비트에 방향정보를 업데이트한다.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>Table 33-2 and Figure 33-6 show the direction decoding logic in truth table and state machine form.</w:t>
      </w: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 xml:space="preserve">표 33-2와 그림33-6는 </w:t>
      </w:r>
      <w:r>
        <w:t>Quadrature Decoder Truth Table</w:t>
      </w:r>
      <w:r>
        <w:rPr>
          <w:rFonts w:hint="eastAsia"/>
        </w:rPr>
        <w:t xml:space="preserve">와 </w:t>
      </w:r>
      <w:r>
        <w:t>Quadrature Decoder State Machine</w:t>
      </w:r>
      <w:r>
        <w:rPr>
          <w:rFonts w:hint="eastAsia"/>
        </w:rPr>
        <w:t xml:space="preserve"> 보여준다.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t xml:space="preserve">Both edges of the QEPA and QEPB signals are sensed to generate count pulses for the position counter. </w:t>
      </w:r>
    </w:p>
    <w:p w:rsidR="000E00B3" w:rsidRDefault="000E00B3" w:rsidP="000E00B3">
      <w:pPr>
        <w:wordWrap/>
        <w:adjustRightInd w:val="0"/>
        <w:jc w:val="left"/>
      </w:pPr>
      <w:r>
        <w:t>QEPA</w:t>
      </w:r>
      <w:r>
        <w:rPr>
          <w:rFonts w:hint="eastAsia"/>
        </w:rPr>
        <w:t xml:space="preserve">와 </w:t>
      </w:r>
      <w:r>
        <w:t>QEPB</w:t>
      </w:r>
      <w:r>
        <w:rPr>
          <w:rFonts w:hint="eastAsia"/>
        </w:rPr>
        <w:t xml:space="preserve"> 신호들의 </w:t>
      </w:r>
      <w:proofErr w:type="spellStart"/>
      <w:r>
        <w:rPr>
          <w:rFonts w:hint="eastAsia"/>
        </w:rPr>
        <w:t>엣지들은</w:t>
      </w:r>
      <w:proofErr w:type="spellEnd"/>
      <w:r>
        <w:rPr>
          <w:rFonts w:hint="eastAsia"/>
        </w:rPr>
        <w:t xml:space="preserve"> 위치 카운터에 대해 카운터 펄스를 생성되기 위해 감지된다.</w:t>
      </w:r>
    </w:p>
    <w:p w:rsidR="000E00B3" w:rsidRDefault="000E00B3" w:rsidP="000E00B3">
      <w:pPr>
        <w:wordWrap/>
        <w:adjustRightInd w:val="0"/>
        <w:jc w:val="left"/>
      </w:pPr>
    </w:p>
    <w:p w:rsidR="000E00B3" w:rsidRDefault="000E00B3" w:rsidP="000E00B3">
      <w:pPr>
        <w:wordWrap/>
        <w:adjustRightInd w:val="0"/>
        <w:jc w:val="left"/>
      </w:pPr>
      <w:r>
        <w:rPr>
          <w:rFonts w:hint="eastAsia"/>
        </w:rPr>
        <w:t>T</w:t>
      </w:r>
      <w:r>
        <w:t xml:space="preserve">herefore, the frequency of the clock generated by the </w:t>
      </w:r>
      <w:proofErr w:type="spellStart"/>
      <w:r>
        <w:t>eQEP</w:t>
      </w:r>
      <w:proofErr w:type="spellEnd"/>
      <w:r>
        <w:t xml:space="preserve"> logic is four times that of each input sequence.</w:t>
      </w:r>
    </w:p>
    <w:p w:rsidR="000E00B3" w:rsidRDefault="005658A2" w:rsidP="000E00B3">
      <w:pPr>
        <w:wordWrap/>
        <w:adjustRightInd w:val="0"/>
        <w:jc w:val="left"/>
        <w:rPr>
          <w:rFonts w:hint="eastAsia"/>
        </w:rPr>
      </w:pPr>
      <w:r>
        <w:rPr>
          <w:rFonts w:hint="eastAsia"/>
        </w:rPr>
        <w:t xml:space="preserve">그러므로, </w:t>
      </w:r>
      <w:proofErr w:type="spellStart"/>
      <w:r>
        <w:rPr>
          <w:rFonts w:hint="eastAsia"/>
        </w:rPr>
        <w:t>eQEP</w:t>
      </w:r>
      <w:proofErr w:type="spellEnd"/>
      <w:r>
        <w:rPr>
          <w:rFonts w:hint="eastAsia"/>
        </w:rPr>
        <w:t xml:space="preserve"> logic에 의해 생성된 </w:t>
      </w:r>
      <w:proofErr w:type="spellStart"/>
      <w:r>
        <w:rPr>
          <w:rFonts w:hint="eastAsia"/>
        </w:rPr>
        <w:t>클럭의</w:t>
      </w:r>
      <w:proofErr w:type="spellEnd"/>
      <w:r>
        <w:rPr>
          <w:rFonts w:hint="eastAsia"/>
        </w:rPr>
        <w:t xml:space="preserve"> 주파수는 각 입력 주파수의 4배다.</w:t>
      </w:r>
    </w:p>
    <w:p w:rsidR="005658A2" w:rsidRDefault="005658A2" w:rsidP="000E00B3">
      <w:pPr>
        <w:wordWrap/>
        <w:adjustRightInd w:val="0"/>
        <w:jc w:val="left"/>
      </w:pPr>
    </w:p>
    <w:p w:rsidR="000E00B3" w:rsidRPr="00813720" w:rsidRDefault="000E00B3" w:rsidP="000E00B3">
      <w:pPr>
        <w:wordWrap/>
        <w:adjustRightInd w:val="0"/>
        <w:jc w:val="left"/>
      </w:pPr>
      <w:r>
        <w:t xml:space="preserve">Figure 33-7 shows the direction decoding and clock generation from the </w:t>
      </w:r>
      <w:proofErr w:type="spellStart"/>
      <w:r>
        <w:t>eQEP</w:t>
      </w:r>
      <w:proofErr w:type="spellEnd"/>
      <w:r>
        <w:t xml:space="preserve"> input signals.</w:t>
      </w:r>
    </w:p>
    <w:p w:rsidR="005C0771" w:rsidRDefault="005658A2">
      <w:pPr>
        <w:rPr>
          <w:rFonts w:hint="eastAsia"/>
        </w:rPr>
      </w:pPr>
      <w:r>
        <w:rPr>
          <w:rFonts w:hint="eastAsia"/>
        </w:rPr>
        <w:t xml:space="preserve">그림 33-7 방향 </w:t>
      </w:r>
      <w:proofErr w:type="spellStart"/>
      <w:r>
        <w:rPr>
          <w:rFonts w:hint="eastAsia"/>
        </w:rPr>
        <w:t>디코딩과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eQEP</w:t>
      </w:r>
      <w:proofErr w:type="spellEnd"/>
      <w:r>
        <w:rPr>
          <w:rFonts w:hint="eastAsia"/>
        </w:rPr>
        <w:t xml:space="preserve">입력 신호로부터 </w:t>
      </w:r>
      <w:proofErr w:type="spellStart"/>
      <w:r>
        <w:rPr>
          <w:rFonts w:hint="eastAsia"/>
        </w:rPr>
        <w:t>클럭</w:t>
      </w:r>
      <w:proofErr w:type="spellEnd"/>
      <w:r>
        <w:rPr>
          <w:rFonts w:hint="eastAsia"/>
        </w:rPr>
        <w:t xml:space="preserve"> 생성을 보여준다.</w:t>
      </w:r>
    </w:p>
    <w:p w:rsidR="005658A2" w:rsidRDefault="005658A2">
      <w:pPr>
        <w:rPr>
          <w:rFonts w:hint="eastAsia"/>
        </w:rPr>
      </w:pPr>
    </w:p>
    <w:p w:rsidR="005658A2" w:rsidRDefault="005658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7E9253" wp14:editId="6A40B601">
            <wp:extent cx="6053899" cy="3067050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0416" cy="30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63" w:rsidRDefault="005658A2">
      <w:pPr>
        <w:rPr>
          <w:rFonts w:hint="eastAsia"/>
        </w:rPr>
      </w:pPr>
      <w:r>
        <w:rPr>
          <w:rFonts w:hint="eastAsia"/>
        </w:rPr>
        <w:t xml:space="preserve">Previous Edge: 이전의 </w:t>
      </w:r>
      <w:proofErr w:type="spellStart"/>
      <w:r>
        <w:rPr>
          <w:rFonts w:hint="eastAsia"/>
        </w:rPr>
        <w:t>엣지</w:t>
      </w:r>
      <w:proofErr w:type="spellEnd"/>
    </w:p>
    <w:p w:rsidR="006E2F63" w:rsidRDefault="005658A2">
      <w:pPr>
        <w:rPr>
          <w:rFonts w:hint="eastAsia"/>
        </w:rPr>
      </w:pPr>
      <w:r>
        <w:rPr>
          <w:rFonts w:hint="eastAsia"/>
        </w:rPr>
        <w:t xml:space="preserve">Present Edge: 현재 </w:t>
      </w:r>
      <w:proofErr w:type="spellStart"/>
      <w:r>
        <w:rPr>
          <w:rFonts w:hint="eastAsia"/>
        </w:rPr>
        <w:t>엣지</w:t>
      </w:r>
      <w:proofErr w:type="spellEnd"/>
    </w:p>
    <w:p w:rsidR="006E2F63" w:rsidRDefault="006E2F63">
      <w:pPr>
        <w:rPr>
          <w:rFonts w:hint="eastAsia"/>
        </w:rPr>
      </w:pPr>
      <w:r>
        <w:rPr>
          <w:rFonts w:hint="eastAsia"/>
        </w:rPr>
        <w:t xml:space="preserve">QDIR: 직각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>(QDU)출력</w:t>
      </w:r>
    </w:p>
    <w:p w:rsidR="005658A2" w:rsidRDefault="006E2F63">
      <w:pPr>
        <w:rPr>
          <w:rFonts w:hint="eastAsia"/>
        </w:rPr>
      </w:pPr>
      <w:r>
        <w:rPr>
          <w:rFonts w:hint="eastAsia"/>
        </w:rPr>
        <w:t>QPOSCNT: 위치 카운터 레지스터</w:t>
      </w:r>
    </w:p>
    <w:p w:rsidR="006E2F63" w:rsidRDefault="006E2F63">
      <w:pPr>
        <w:rPr>
          <w:rFonts w:hint="eastAsia"/>
        </w:rPr>
      </w:pPr>
    </w:p>
    <w:p w:rsidR="006E2F63" w:rsidRDefault="006E2F63">
      <w:pPr>
        <w:rPr>
          <w:rFonts w:hint="eastAsia"/>
        </w:rPr>
      </w:pPr>
      <w:r>
        <w:rPr>
          <w:noProof/>
        </w:rPr>
        <w:drawing>
          <wp:inline distT="0" distB="0" distL="0" distR="0" wp14:anchorId="46E3D2EA" wp14:editId="625B8AB1">
            <wp:extent cx="5737441" cy="28098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0017" cy="281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63" w:rsidRDefault="006E2F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FEB81C" wp14:editId="30FDBC66">
            <wp:extent cx="5943600" cy="457327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75" w:rsidRDefault="004C0C75">
      <w:pPr>
        <w:rPr>
          <w:rFonts w:hint="eastAsia"/>
        </w:rPr>
      </w:pPr>
      <w:r>
        <w:rPr>
          <w:rFonts w:hint="eastAsia"/>
        </w:rPr>
        <w:t>OA신호가 더 빠를 때 OA신호가 0이고 OB가 1인 상황에서 다음 신호도 OA가 0이고 OB가 1이면 QDIR이</w:t>
      </w:r>
      <w:r w:rsidR="00CE5C28">
        <w:rPr>
          <w:rFonts w:hint="eastAsia"/>
        </w:rPr>
        <w:t xml:space="preserve"> B가 더 커서 -1 </w:t>
      </w:r>
      <w:r>
        <w:rPr>
          <w:rFonts w:hint="eastAsia"/>
        </w:rPr>
        <w:t xml:space="preserve">이 되고, </w:t>
      </w:r>
      <w:r>
        <w:rPr>
          <w:rFonts w:hint="eastAsia"/>
        </w:rPr>
        <w:t>OA신호가 0이고 OB가</w:t>
      </w:r>
      <w:r>
        <w:rPr>
          <w:rFonts w:hint="eastAsia"/>
        </w:rPr>
        <w:t xml:space="preserve"> 0</w:t>
      </w:r>
      <w:r>
        <w:rPr>
          <w:rFonts w:hint="eastAsia"/>
        </w:rPr>
        <w:t>인 상황에서 다음 신호도 OA가 0이고 OB가</w:t>
      </w:r>
      <w:r w:rsidR="00CE5C28">
        <w:rPr>
          <w:rFonts w:hint="eastAsia"/>
        </w:rPr>
        <w:t xml:space="preserve"> 0</w:t>
      </w:r>
      <w:r>
        <w:rPr>
          <w:rFonts w:hint="eastAsia"/>
        </w:rPr>
        <w:t xml:space="preserve">이면 QDIR이 </w:t>
      </w:r>
      <w:r w:rsidR="00CE5C28">
        <w:rPr>
          <w:rFonts w:hint="eastAsia"/>
        </w:rPr>
        <w:t>A와B가 같아서 +1</w:t>
      </w:r>
      <w:r>
        <w:rPr>
          <w:rFonts w:hint="eastAsia"/>
        </w:rPr>
        <w:t xml:space="preserve">이 </w:t>
      </w:r>
      <w:r w:rsidR="00CE5C28">
        <w:rPr>
          <w:rFonts w:hint="eastAsia"/>
        </w:rPr>
        <w:t>된다.</w:t>
      </w:r>
    </w:p>
    <w:p w:rsidR="00CE5C28" w:rsidRPr="004C0C75" w:rsidRDefault="00CE5C28">
      <w:pPr>
        <w:rPr>
          <w:rFonts w:hint="eastAsia"/>
        </w:rPr>
      </w:pPr>
    </w:p>
    <w:p w:rsidR="00CE5C28" w:rsidRDefault="00CE5C28" w:rsidP="00CE5C28">
      <w:pPr>
        <w:rPr>
          <w:rFonts w:hint="eastAsia"/>
        </w:rPr>
      </w:pPr>
      <w:r>
        <w:rPr>
          <w:rFonts w:hint="eastAsia"/>
        </w:rPr>
        <w:t>OB</w:t>
      </w:r>
      <w:r>
        <w:rPr>
          <w:rFonts w:hint="eastAsia"/>
        </w:rPr>
        <w:t>신호가 더 빠를 때 OA신호가</w:t>
      </w:r>
      <w:r>
        <w:rPr>
          <w:rFonts w:hint="eastAsia"/>
        </w:rPr>
        <w:t xml:space="preserve"> 1</w:t>
      </w:r>
      <w:r>
        <w:rPr>
          <w:rFonts w:hint="eastAsia"/>
        </w:rPr>
        <w:t>이고 OB가</w:t>
      </w:r>
      <w:r>
        <w:rPr>
          <w:rFonts w:hint="eastAsia"/>
        </w:rPr>
        <w:t xml:space="preserve"> 0</w:t>
      </w:r>
      <w:r>
        <w:rPr>
          <w:rFonts w:hint="eastAsia"/>
        </w:rPr>
        <w:t>인 상황에서 다음 신호도 OA가</w:t>
      </w:r>
      <w:r>
        <w:rPr>
          <w:rFonts w:hint="eastAsia"/>
        </w:rPr>
        <w:t xml:space="preserve"> 1</w:t>
      </w:r>
      <w:r>
        <w:rPr>
          <w:rFonts w:hint="eastAsia"/>
        </w:rPr>
        <w:t>이고 OB가</w:t>
      </w:r>
      <w:r>
        <w:rPr>
          <w:rFonts w:hint="eastAsia"/>
        </w:rPr>
        <w:t xml:space="preserve"> 0</w:t>
      </w:r>
      <w:r>
        <w:rPr>
          <w:rFonts w:hint="eastAsia"/>
        </w:rPr>
        <w:t xml:space="preserve">이면 QDIR이 </w:t>
      </w:r>
      <w:r>
        <w:rPr>
          <w:rFonts w:hint="eastAsia"/>
        </w:rPr>
        <w:t>A</w:t>
      </w:r>
      <w:r>
        <w:rPr>
          <w:rFonts w:hint="eastAsia"/>
        </w:rPr>
        <w:t>가 더 커서</w:t>
      </w:r>
      <w:r>
        <w:rPr>
          <w:rFonts w:hint="eastAsia"/>
        </w:rPr>
        <w:t xml:space="preserve"> +</w:t>
      </w:r>
      <w:r>
        <w:rPr>
          <w:rFonts w:hint="eastAsia"/>
        </w:rPr>
        <w:t>1</w:t>
      </w:r>
      <w:r>
        <w:rPr>
          <w:rFonts w:hint="eastAsia"/>
        </w:rPr>
        <w:t xml:space="preserve">이 </w:t>
      </w:r>
      <w:r>
        <w:rPr>
          <w:rFonts w:hint="eastAsia"/>
        </w:rPr>
        <w:t>되고, OA신호가 0이고 OB가 0인 상황에서 다음 신호도 OA가 0이고 OB가 0</w:t>
      </w:r>
      <w:r w:rsidRPr="00CE5C28">
        <w:rPr>
          <w:rFonts w:hint="eastAsia"/>
        </w:rPr>
        <w:t xml:space="preserve"> </w:t>
      </w:r>
      <w:r>
        <w:rPr>
          <w:rFonts w:hint="eastAsia"/>
        </w:rPr>
        <w:t>이면 QDIR이 A와B가 같아서</w:t>
      </w:r>
      <w:r>
        <w:rPr>
          <w:rFonts w:hint="eastAsia"/>
        </w:rPr>
        <w:t xml:space="preserve"> -</w:t>
      </w:r>
      <w:r>
        <w:rPr>
          <w:rFonts w:hint="eastAsia"/>
        </w:rPr>
        <w:t>1이</w:t>
      </w:r>
      <w:r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CE5C28" w:rsidRDefault="00CE5C28" w:rsidP="00CE5C28">
      <w:pPr>
        <w:rPr>
          <w:rFonts w:hint="eastAsia"/>
        </w:rPr>
      </w:pPr>
    </w:p>
    <w:p w:rsidR="00CE5C28" w:rsidRDefault="00CE5C28" w:rsidP="00CE5C28">
      <w:pPr>
        <w:rPr>
          <w:rFonts w:hint="eastAsia"/>
        </w:rPr>
      </w:pPr>
      <w:r>
        <w:t xml:space="preserve">Phase Error Flag— </w:t>
      </w:r>
      <w:proofErr w:type="gramStart"/>
      <w:r>
        <w:t>In</w:t>
      </w:r>
      <w:proofErr w:type="gramEnd"/>
      <w:r>
        <w:t xml:space="preserve"> normal operating conditions, quadrature inputs QEPA and QEPB will be 90 degrees out of phase.</w:t>
      </w:r>
    </w:p>
    <w:p w:rsidR="00CE5C28" w:rsidRDefault="00CE5C28" w:rsidP="00CE5C28">
      <w:pPr>
        <w:rPr>
          <w:rFonts w:hint="eastAsia"/>
        </w:rPr>
      </w:pPr>
      <w:r>
        <w:rPr>
          <w:rFonts w:hint="eastAsia"/>
        </w:rPr>
        <w:lastRenderedPageBreak/>
        <w:t xml:space="preserve">위상 에러 플래그- 정상 작동 조건에서, 직각 입력 </w:t>
      </w:r>
      <w:r>
        <w:t xml:space="preserve">QEPA </w:t>
      </w:r>
      <w:r>
        <w:rPr>
          <w:rFonts w:hint="eastAsia"/>
        </w:rPr>
        <w:t>와</w:t>
      </w:r>
      <w:r>
        <w:t xml:space="preserve"> QEPB</w:t>
      </w:r>
      <w:r>
        <w:rPr>
          <w:rFonts w:hint="eastAsia"/>
        </w:rPr>
        <w:t xml:space="preserve">는 90도 </w:t>
      </w:r>
      <w:proofErr w:type="spellStart"/>
      <w:r>
        <w:rPr>
          <w:rFonts w:hint="eastAsia"/>
        </w:rPr>
        <w:t>위상차가</w:t>
      </w:r>
      <w:proofErr w:type="spellEnd"/>
      <w:r>
        <w:rPr>
          <w:rFonts w:hint="eastAsia"/>
        </w:rPr>
        <w:t xml:space="preserve"> 있을 것이다.</w:t>
      </w:r>
    </w:p>
    <w:p w:rsidR="00CE5C28" w:rsidRDefault="00CE5C28" w:rsidP="00CE5C28">
      <w:pPr>
        <w:rPr>
          <w:rFonts w:hint="eastAsia"/>
        </w:rPr>
      </w:pPr>
    </w:p>
    <w:p w:rsidR="00CE5C28" w:rsidRDefault="00CE5C28" w:rsidP="00CE5C28">
      <w:pPr>
        <w:rPr>
          <w:rFonts w:hint="eastAsia"/>
        </w:rPr>
      </w:pPr>
      <w:r>
        <w:t>The phase error flag (PHE) is set in the QFLG register when edge transition is detected simultaneously on the QEPA and QEPB signals to optionally generate interrupts.</w:t>
      </w:r>
    </w:p>
    <w:p w:rsidR="00CE5C28" w:rsidRDefault="00CE5C28" w:rsidP="00CE5C28">
      <w:pPr>
        <w:rPr>
          <w:rFonts w:hint="eastAsia"/>
        </w:rPr>
      </w:pPr>
      <w:r>
        <w:rPr>
          <w:rFonts w:hint="eastAsia"/>
        </w:rPr>
        <w:t>위상 에러 플래그</w:t>
      </w:r>
      <w:r>
        <w:t>(PHE)</w:t>
      </w:r>
      <w:r>
        <w:rPr>
          <w:rFonts w:hint="eastAsia"/>
        </w:rPr>
        <w:t xml:space="preserve">는 원하는 인터럽트를 생성하기 위해서 </w:t>
      </w:r>
      <w:r>
        <w:t xml:space="preserve">QEPA </w:t>
      </w:r>
      <w:r>
        <w:rPr>
          <w:rFonts w:hint="eastAsia"/>
        </w:rPr>
        <w:t xml:space="preserve">와 </w:t>
      </w:r>
      <w:r>
        <w:t>QEPB</w:t>
      </w:r>
      <w:r>
        <w:rPr>
          <w:rFonts w:hint="eastAsia"/>
        </w:rPr>
        <w:t>신호에서 동시에</w:t>
      </w:r>
      <w:r>
        <w:t xml:space="preserve">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전환이 발생될 때 </w:t>
      </w:r>
      <w:r>
        <w:t>QFLG</w:t>
      </w:r>
      <w:r>
        <w:rPr>
          <w:rFonts w:hint="eastAsia"/>
        </w:rPr>
        <w:t>레지스터 안에 설정된다.</w:t>
      </w:r>
    </w:p>
    <w:p w:rsidR="00CE5C28" w:rsidRPr="00CE5C28" w:rsidRDefault="00CE5C28" w:rsidP="00CE5C28">
      <w:pPr>
        <w:rPr>
          <w:rFonts w:hint="eastAsia"/>
        </w:rPr>
      </w:pPr>
    </w:p>
    <w:p w:rsidR="00CE5C28" w:rsidRDefault="00CE5C28" w:rsidP="00CE5C28">
      <w:pPr>
        <w:rPr>
          <w:rFonts w:hint="eastAsia"/>
        </w:rPr>
      </w:pPr>
      <w:r>
        <w:t>State transitions marked by dashed lines in Figure 33-6 are invalid tr</w:t>
      </w:r>
      <w:r>
        <w:t>ansitions that generate a phase</w:t>
      </w:r>
      <w:r>
        <w:rPr>
          <w:rFonts w:hint="eastAsia"/>
        </w:rPr>
        <w:t xml:space="preserve"> </w:t>
      </w:r>
      <w:r>
        <w:t>error.</w:t>
      </w:r>
    </w:p>
    <w:p w:rsidR="00CE5C28" w:rsidRDefault="00CE5C28" w:rsidP="00CE5C28">
      <w:pPr>
        <w:rPr>
          <w:rFonts w:hint="eastAsia"/>
        </w:rPr>
      </w:pPr>
      <w:r>
        <w:rPr>
          <w:rFonts w:hint="eastAsia"/>
        </w:rPr>
        <w:t xml:space="preserve">그림 33-6에서 점선으로 표시된 상태 전이는 </w:t>
      </w:r>
      <w:r w:rsidR="002424E4">
        <w:rPr>
          <w:rFonts w:hint="eastAsia"/>
        </w:rPr>
        <w:t>위상 에러를 생성하는 전환은 무효 된다.</w:t>
      </w:r>
    </w:p>
    <w:p w:rsidR="00D139C9" w:rsidRPr="00CE5C28" w:rsidRDefault="00D139C9" w:rsidP="00CE5C28">
      <w:pPr>
        <w:rPr>
          <w:rFonts w:hint="eastAsia"/>
        </w:rPr>
      </w:pPr>
      <w:bookmarkStart w:id="0" w:name="_GoBack"/>
      <w:bookmarkEnd w:id="0"/>
    </w:p>
    <w:p w:rsidR="004C0C75" w:rsidRDefault="00D139C9">
      <w:pPr>
        <w:rPr>
          <w:rFonts w:hint="eastAsia"/>
        </w:rPr>
      </w:pPr>
      <w:r>
        <w:t xml:space="preserve">Count Multiplication— The </w:t>
      </w:r>
      <w:proofErr w:type="spellStart"/>
      <w:r>
        <w:t>eQEP</w:t>
      </w:r>
      <w:proofErr w:type="spellEnd"/>
      <w:r>
        <w:t xml:space="preserve"> position counter provides 4x times the resolution of an input clock by generating a quadrature-clock (QCLK) on the rising/falling edges of both </w:t>
      </w:r>
      <w:proofErr w:type="spellStart"/>
      <w:r>
        <w:t>eQEP</w:t>
      </w:r>
      <w:proofErr w:type="spellEnd"/>
      <w:r>
        <w:t xml:space="preserve"> input clocks (QEPA and QEPB) as shown in Figure 33-7.</w:t>
      </w:r>
    </w:p>
    <w:p w:rsidR="00D139C9" w:rsidRPr="002424E4" w:rsidRDefault="00D139C9">
      <w:r>
        <w:rPr>
          <w:rFonts w:hint="eastAsia"/>
        </w:rPr>
        <w:t xml:space="preserve">카운트 곱하기- </w:t>
      </w:r>
      <w:proofErr w:type="spellStart"/>
      <w:r>
        <w:rPr>
          <w:rFonts w:hint="eastAsia"/>
        </w:rPr>
        <w:t>eQEP</w:t>
      </w:r>
      <w:proofErr w:type="spellEnd"/>
      <w:r>
        <w:rPr>
          <w:rFonts w:hint="eastAsia"/>
        </w:rPr>
        <w:t xml:space="preserve"> 위치 카운터는 </w:t>
      </w:r>
      <w:proofErr w:type="spellStart"/>
      <w:r>
        <w:rPr>
          <w:rFonts w:hint="eastAsia"/>
        </w:rPr>
        <w:t>eQEP</w:t>
      </w:r>
      <w:proofErr w:type="spellEnd"/>
      <w:r>
        <w:rPr>
          <w:rFonts w:hint="eastAsia"/>
        </w:rPr>
        <w:t xml:space="preserve"> 입력 </w:t>
      </w:r>
      <w:proofErr w:type="spellStart"/>
      <w:r>
        <w:rPr>
          <w:rFonts w:hint="eastAsia"/>
        </w:rPr>
        <w:t>클럭</w:t>
      </w:r>
      <w:proofErr w:type="spellEnd"/>
      <w:r>
        <w:t xml:space="preserve">(QEPA </w:t>
      </w:r>
      <w:r>
        <w:rPr>
          <w:rFonts w:hint="eastAsia"/>
        </w:rPr>
        <w:t xml:space="preserve">와 </w:t>
      </w:r>
      <w:r>
        <w:t>QEPB)</w:t>
      </w:r>
      <w:r>
        <w:rPr>
          <w:rFonts w:hint="eastAsia"/>
        </w:rPr>
        <w:t xml:space="preserve"> 증가/감소 </w:t>
      </w:r>
      <w:proofErr w:type="spellStart"/>
      <w:r>
        <w:rPr>
          <w:rFonts w:hint="eastAsia"/>
        </w:rPr>
        <w:t>엣지직각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클럭</w:t>
      </w:r>
      <w:proofErr w:type="spellEnd"/>
      <w:r>
        <w:rPr>
          <w:rFonts w:hint="eastAsia"/>
        </w:rPr>
        <w:t xml:space="preserve"> 생성하는 것에 의해 입력 </w:t>
      </w:r>
      <w:proofErr w:type="spellStart"/>
      <w:r>
        <w:rPr>
          <w:rFonts w:hint="eastAsia"/>
        </w:rPr>
        <w:t>클럭의</w:t>
      </w:r>
      <w:proofErr w:type="spellEnd"/>
      <w:r>
        <w:rPr>
          <w:rFonts w:hint="eastAsia"/>
        </w:rPr>
        <w:t xml:space="preserve"> 해상도 4배를 제공한다.</w:t>
      </w:r>
    </w:p>
    <w:sectPr w:rsidR="00D139C9" w:rsidRPr="002424E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B3"/>
    <w:rsid w:val="000E00B3"/>
    <w:rsid w:val="002424E4"/>
    <w:rsid w:val="004C0C75"/>
    <w:rsid w:val="0050460C"/>
    <w:rsid w:val="005658A2"/>
    <w:rsid w:val="005C0771"/>
    <w:rsid w:val="006E2F63"/>
    <w:rsid w:val="00CE5C28"/>
    <w:rsid w:val="00D139C9"/>
    <w:rsid w:val="00D2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0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00B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E00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E00B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0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00B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E00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E00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mcublog.co.kr/1222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mathblog.dk/project-euler-66-diophantine-equati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22</Pages>
  <Words>2322</Words>
  <Characters>13238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KOITT</dc:creator>
  <cp:lastModifiedBy>KOITT</cp:lastModifiedBy>
  <cp:revision>6</cp:revision>
  <dcterms:created xsi:type="dcterms:W3CDTF">2017-04-26T08:25:00Z</dcterms:created>
  <dcterms:modified xsi:type="dcterms:W3CDTF">2017-04-26T09:21:00Z</dcterms:modified>
</cp:coreProperties>
</file>