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макдональдс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у нас есть кассы и кухня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юзеры имеют время заказа и сам заказ. Есть список блюд с разным временем приготовления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Кухни имеют расписание уборки и закрываются раз в какое-то время на фиксированное количество времени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