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pcx 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108: get time that the algorithm started. Uses GetTime() from timers.c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111-113: move dimentions to local storage.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116- 121: don’t run if trivial case a trivial case. Uses Trivial_No_Rows() from PCx2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128: set A to a MMT type matrix. Uses copyMMT() from wrappers.c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129: allocate memory for double array. Uses NewDouble() and NewInt() from from memory.c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131-132: fill b with values of constraints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143-145: get terminating requirements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147-148: set solution status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150-153: declare variable for x vector indices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155-161: clear memory for variable to store new iterator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163-172:Compute norms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171-172: Flags for controlling loop and count iterations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180-266: Determine structure for L factor, Uses LookforDenseColumns() from dcolumns.c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272 -283:Shift and compute objective function information. Uses ShiftSplitVariables() from split.c and ComputeObjInf() from PCx2.c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 289-297: Print progress report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301-305: Keep track of smallest Phi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312: keep track of best point and copy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340: flush memory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344: Store History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353-364: Check optimal termination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368-376: Declare infeasible if much bigger than phi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381-392: Declare unknow if ratio of infeasibilty is out of hand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400-410: If phi reduction progress is low declare unknown.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415-422: Declare sub optimal if reached max iterations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429: get time to see how much elapsed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433-443: Compute scaling matrix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447-458: Compute coefficient matrix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463-487: Compute numerical factorization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493-502: Compute predictor Step. Uses ComputePredictor() from solve.c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508: Compute center parameter (sigma). Uses ComputeCentering() from solve.c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515-522: Compute Corrector Step. Uses ComputeCorrector() from solve.c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528-539: Add predictor and corrector. Uses ComputeCorrector() from solve.c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545-554: Compute Gondio Collections. Uses Compute Gondzio Corrections for solve.c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560: Compute Step Factor. Uses ComputeStepFactor from PCx2.c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566-582: Take Step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588: Loop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590: GetTime()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598-619: Copy Best Iterations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624: Transfer Results to solution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628-647: Compute objective function infesibilities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652: Compute Dual variables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658-669: Clear memory.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679-714: Mehrotra's heuristic to compute the starting point 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741: Get begin time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743-752: Compute ADAT. uses computeADAT() from solve.c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754- 769: Factorize. Uses Factorize() form wssmp.c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771-772: get factoring time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774-782: Compute Pi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790-803: Compute s and r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807-816: Compute x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818-819: Get solve time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821-834: Sparse Matrix Calculations. Uses SparseSaxpyTM from wrappers.c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837-844: ?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848-852: Compute w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857-871: Compute delta primal and delta dual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875-900: Compute Delta (uppercase) primal and Delta dual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904-913: update x and s from delta values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917-920: Free memory from temporary variables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