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E8CFA">
      <w:pPr>
        <w:pStyle w:val="9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网络状态对整个项目的影响。</w:t>
      </w:r>
    </w:p>
    <w:p w14:paraId="5A6825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整个项目的通信主要是两部分：</w:t>
      </w:r>
    </w:p>
    <w:p w14:paraId="6865ED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·第一部分是发送器到边缘节点的通信。</w:t>
      </w:r>
    </w:p>
    <w:p w14:paraId="75469F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·第二部分是边缘到云端的通信（网络影响更大）。而网络状态影响的就是通信的这两部分</w:t>
      </w:r>
    </w:p>
    <w:p w14:paraId="0255DF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BAF17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对第一部分：网络决定发送数据的完整度和发送过程中后续模块拿到数据的时间。赛题要求</w:t>
      </w:r>
      <w:r>
        <w:rPr>
          <w:rFonts w:hint="eastAsia" w:ascii="宋体" w:hAnsi="宋体" w:eastAsia="宋体" w:cs="宋体"/>
          <w:sz w:val="24"/>
          <w:szCs w:val="24"/>
          <w:u w:val="single"/>
        </w:rPr>
        <w:t>“</w:t>
      </w:r>
      <w:r>
        <w:rPr>
          <w:rFonts w:hint="eastAsia" w:ascii="宋体" w:hAnsi="宋体" w:eastAsia="宋体" w:cs="宋体"/>
          <w:sz w:val="24"/>
          <w:szCs w:val="24"/>
          <w:u w:val="single"/>
        </w:rPr>
        <w:t>在保障推理准确性的同时，显著降低时间和资源成本</w:t>
      </w:r>
      <w:r>
        <w:rPr>
          <w:rFonts w:hint="eastAsia" w:ascii="宋体" w:hAnsi="宋体" w:eastAsia="宋体" w:cs="宋体"/>
          <w:sz w:val="24"/>
          <w:szCs w:val="24"/>
          <w:u w:val="single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。比如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网络差就会增大数据传输时延（时间成本），也会影响边缘节点“看到”数据的完整度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E91E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88AE1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</w:rPr>
        <w:t>对第二部分：</w:t>
      </w:r>
      <w:r>
        <w:rPr>
          <w:rFonts w:hint="eastAsia" w:ascii="宋体" w:hAnsi="宋体" w:eastAsia="宋体" w:cs="宋体"/>
          <w:sz w:val="24"/>
          <w:szCs w:val="24"/>
        </w:rPr>
        <w:t>网络同时决定边缘要不要发送数据上云端？要发送什么样的数据上云端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赛题里提出来了一个现实问题：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>“在面对网络波动或通信中断时，边缘设备往往因缺乏本地自治能力而陷入瘫痪，严重威胁业务的连续性与安全性。”</w:t>
      </w:r>
    </w:p>
    <w:p w14:paraId="7F8916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我理解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这种威胁对应的边缘情况是，边缘它不会自主判断设备的情况，而是一味地等待云端的答复。但在网差的时候，他收不到云端的答复，边缘就说我不知道该怎么办。</w:t>
      </w:r>
    </w:p>
    <w:p w14:paraId="3D1AAD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那这就要求我们项目中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边缘需要具备基础的安全性判断能力，如根据本地的一些规则，做出哪怕”宁可滥杀，绝不放过“的决策等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举个例子，边缘可以在网</w:t>
      </w:r>
      <w:r>
        <w:rPr>
          <w:rFonts w:hint="eastAsia" w:ascii="宋体" w:hAnsi="宋体" w:eastAsia="宋体" w:cs="宋体"/>
          <w:sz w:val="24"/>
          <w:szCs w:val="24"/>
        </w:rPr>
        <w:t>弱</w:t>
      </w:r>
      <w:r>
        <w:rPr>
          <w:rFonts w:hint="eastAsia" w:ascii="宋体" w:hAnsi="宋体" w:eastAsia="宋体" w:cs="宋体"/>
          <w:sz w:val="24"/>
          <w:szCs w:val="24"/>
        </w:rPr>
        <w:t>的时候，边缘优先上传自己已经提取出的关键特征</w: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不是完整的高采样率原始数据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，比如说RMS、peak之类的发送给云端，让云端大致知道边缘的情况，根据历史数据，看看是否能发送更全面的决策去边缘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42364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0DACA62">
      <w:pPr>
        <w:pStyle w:val="9"/>
        <w:keepNext w:val="0"/>
        <w:keepLines w:val="0"/>
        <w:pageBreakBefore w:val="0"/>
        <w:numPr>
          <w:numId w:val="0"/>
        </w:numPr>
        <w:tabs>
          <w:tab w:val="left" w:pos="4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发送器如何发送数据给边缘节点</w:t>
      </w:r>
    </w:p>
    <w:p w14:paraId="3492C8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有三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种方法：</w:t>
      </w:r>
    </w:p>
    <w:p w14:paraId="25F334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HTTP循环发送（最初级的）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sz w:val="24"/>
          <w:szCs w:val="24"/>
        </w:rPr>
        <w:t>发送器知道所有边缘节点IP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sz w:val="24"/>
          <w:szCs w:val="24"/>
        </w:rPr>
        <w:t>自己决定发给谁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szCs w:val="24"/>
        </w:rPr>
        <w:t>使用HTTP POST发送JSON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DE8DF01"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发送给调度器，让调度器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决定将数据发送给哪个边缘节点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5FEDF46F"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通过 MQTT / 消息队列发布订阅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这是最像真实物联网系统的方案。</w:t>
      </w:r>
    </w:p>
    <w:p w14:paraId="25F63845"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94E5487"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MQTT（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</w:rPr>
        <w:t>Message Queuing Telemetry Transport，消息队列遥测传输协议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）是一种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</w:rPr>
        <w:t>轻量级的消息通信协议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，专门为物联网（IoT）设备设计。它最大的特点是：</w:t>
      </w:r>
      <w:r>
        <w:rPr>
          <w:rStyle w:val="7"/>
          <w:rFonts w:hint="eastAsia" w:ascii="宋体" w:hAnsi="宋体" w:eastAsia="宋体" w:cs="宋体"/>
          <w:b/>
          <w:bCs/>
          <w:sz w:val="24"/>
          <w:szCs w:val="24"/>
        </w:rPr>
        <w:t>发送方和接收方互相不知道对方是谁，它们只需要和 MQTT Broker（消息服务器）通信</w:t>
      </w:r>
      <w:r>
        <w:rPr>
          <w:rStyle w:val="7"/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Style w:val="7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需告知topic</w:t>
      </w:r>
      <w:r>
        <w:rPr>
          <w:rStyle w:val="7"/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Style w:val="7"/>
          <w:rFonts w:hint="eastAsia" w:ascii="宋体" w:hAnsi="宋体" w:eastAsia="宋体" w:cs="宋体"/>
          <w:b/>
          <w:bCs/>
          <w:sz w:val="24"/>
          <w:szCs w:val="24"/>
        </w:rPr>
        <w:t>即可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47BF25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流程可能有两种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41F54D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第一种是简单广播：发送器 → MQTT topic → 多个订阅的边缘节点</w:t>
      </w:r>
      <w:r>
        <w:rPr>
          <w:rFonts w:hint="eastAsia" w:ascii="宋体" w:hAnsi="宋体" w:eastAsia="宋体" w:cs="宋体"/>
          <w:sz w:val="24"/>
          <w:szCs w:val="24"/>
        </w:rPr>
        <w:t>。只是</w:t>
      </w:r>
      <w:r>
        <w:rPr>
          <w:rFonts w:hint="eastAsia" w:ascii="宋体" w:hAnsi="宋体" w:eastAsia="宋体" w:cs="宋体"/>
          <w:sz w:val="24"/>
          <w:szCs w:val="24"/>
        </w:rPr>
        <w:t>这种情况下，调度器也不直接选节点。节点通过订阅关系拿数据。</w:t>
      </w:r>
    </w:p>
    <w:p w14:paraId="54897435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第二种是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调度器控制 topic 或路由规则</w:t>
      </w:r>
      <w:r>
        <w:rPr>
          <w:rFonts w:hint="eastAsia" w:ascii="宋体" w:hAnsi="宋体" w:eastAsia="宋体" w:cs="宋体"/>
          <w:sz w:val="24"/>
          <w:szCs w:val="24"/>
        </w:rPr>
        <w:t>：发送器 → MQTT broker → 调度器/规则引擎控制路由 → 指定边缘节点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这种情况下，调度器仍然参与任务分配，只是它不是直接 HTTP 发包，而是控制消息路由。</w:t>
      </w:r>
    </w:p>
    <w:p w14:paraId="443CD8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83EEB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在这几种发送方式中，最推荐的是MQTT的第二种实现方法</w:t>
      </w:r>
    </w:p>
    <w:p w14:paraId="63A570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优点：</w:t>
      </w:r>
    </w:p>
    <w:p w14:paraId="3F7A3C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·  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</w:rPr>
        <w:t>发送器只负责采集和发送，不负责选择节点。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</w:t>
      </w:r>
    </w:p>
    <w:p w14:paraId="7193A8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·  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</w:rPr>
        <w:t>调度器负责根据资源状态动态分配任务，符合赛题要求。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</w:t>
      </w:r>
    </w:p>
    <w:p w14:paraId="4B685A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·  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</w:rPr>
        <w:t>边缘节点只处理分配给自己的任务。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</w:t>
      </w:r>
    </w:p>
    <w:p w14:paraId="30941C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·  </w:t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</w:rPr>
        <w:t>后续增加新的边缘节点时，发送器完全不需要修改代码。</w:t>
      </w:r>
    </w:p>
    <w:p w14:paraId="1E5463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E9B0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但是由于调度器直接选择一个边缘节点，故不存在一条数据发送给多个边缘节点情况，也就不能进行重叠感知区域模拟，故提出以下方案：</w:t>
      </w:r>
    </w:p>
    <w:p w14:paraId="4A437F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调度器可以进行两次调度，也就是在第一次的时候，他会选出一个当前性能最好的边缘节点，将数据发送给他，然后如果边缘节点发生了，比如判断置信度低，数据处于正常与异常边界，多种指标之间互相矛盾，或者是检测到严重异常的情况时，就发送一个信号给调度器，然后调度器再调度另外一个边缘节点，进行复核，当复核结果不同时，将数据上传云端（调度器既是发送者又是订阅者）。</w:t>
      </w:r>
    </w:p>
    <w:p w14:paraId="5DD56B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发送器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MQTT broker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调度器（</w:t>
      </w:r>
      <w:r>
        <w:rPr>
          <w:rFonts w:ascii="宋体" w:hAnsi="宋体" w:eastAsia="宋体" w:cs="宋体"/>
          <w:b/>
          <w:bCs/>
          <w:sz w:val="24"/>
          <w:szCs w:val="24"/>
        </w:rPr>
        <w:t>task/raw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MQTT broker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对应topic边缘节点（</w:t>
      </w:r>
      <w:r>
        <w:rPr>
          <w:rFonts w:ascii="宋体" w:hAnsi="宋体" w:eastAsia="宋体" w:cs="宋体"/>
          <w:b/>
          <w:bCs/>
          <w:sz w:val="24"/>
          <w:szCs w:val="24"/>
        </w:rPr>
        <w:t>edge/edge1/task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发现置信度不足、指标矛盾或关键异常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调度器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MQTT broker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对应topic边缘节点（</w:t>
      </w:r>
      <w:r>
        <w:rPr>
          <w:rFonts w:ascii="宋体" w:hAnsi="宋体" w:eastAsia="宋体" w:cs="宋体"/>
          <w:b/>
          <w:bCs/>
          <w:sz w:val="24"/>
          <w:szCs w:val="24"/>
        </w:rPr>
        <w:t>edge/edge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</w:rPr>
        <w:t>/task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进行复核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复核结果不同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数据上传云端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云端分析</w:t>
      </w:r>
    </w:p>
    <w:p w14:paraId="28A654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这个方案在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保持MQTT发送方法优点的同时，降低了边缘节点对云端的依赖、选择了局部最优边缘节点，且实现了边缘节点的负载均衡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bookmarkStart w:id="0" w:name="_GoBack"/>
      <w:bookmarkEnd w:id="0"/>
    </w:p>
    <w:p w14:paraId="49689A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9DFF7E">
      <w:pPr>
        <w:pStyle w:val="9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关于边缘节点和发送器之间的联系以及二者的数量。</w:t>
      </w:r>
    </w:p>
    <w:p w14:paraId="743B0A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目前只需要一个发送器，如果后面要模拟多个工厂、多个设备源头等才需要多个发送器，但是确实要多个边缘节点接受发送器的数据。</w:t>
      </w:r>
    </w:p>
    <w:p w14:paraId="6ADAF8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C4B66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重叠感知场景下，</w:t>
      </w:r>
      <w:r>
        <w:rPr>
          <w:rFonts w:hint="eastAsia" w:ascii="宋体" w:hAnsi="宋体" w:eastAsia="宋体" w:cs="宋体"/>
          <w:sz w:val="24"/>
          <w:szCs w:val="24"/>
        </w:rPr>
        <w:t>多个节点判断同一轴承状态，只是节点条件不同</w:t>
      </w:r>
      <w:r>
        <w:rPr>
          <w:rFonts w:hint="eastAsia" w:ascii="宋体" w:hAnsi="宋体" w:eastAsia="宋体" w:cs="宋体"/>
          <w:sz w:val="24"/>
          <w:szCs w:val="24"/>
        </w:rPr>
        <w:t>，检测有无发生冲突，</w:t>
      </w:r>
      <w:r>
        <w:rPr>
          <w:rFonts w:hint="eastAsia" w:ascii="宋体" w:hAnsi="宋体" w:eastAsia="宋体" w:cs="宋体"/>
          <w:sz w:val="24"/>
          <w:szCs w:val="24"/>
        </w:rPr>
        <w:t>这里的多个节点可能在算力方面会有一些差异，</w:t>
      </w:r>
      <w:r>
        <w:rPr>
          <w:rFonts w:hint="eastAsia" w:ascii="宋体" w:hAnsi="宋体" w:eastAsia="宋体" w:cs="宋体"/>
          <w:sz w:val="24"/>
          <w:szCs w:val="24"/>
        </w:rPr>
        <w:t>或者</w:t>
      </w:r>
      <w:r>
        <w:rPr>
          <w:rFonts w:hint="eastAsia" w:ascii="宋体" w:hAnsi="宋体" w:eastAsia="宋体" w:cs="宋体"/>
          <w:sz w:val="24"/>
          <w:szCs w:val="24"/>
        </w:rPr>
        <w:t>在模型/阈值数值方面有差异(有的偏保守，有的数值比较新)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1EB6DF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种情况下，强化学习调度的作用不是把不同类型的数据分给不同节点，而是选择复核路径和资源分配。也就是说，调度器需要判断当前数据是否需要多个节点重复判断、应该选择哪些节点、是否需要上传云端，以及在弱网情况下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应该传高采样率数据、低采样率数据还是只传特征数据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C25FF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F3F16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关联任务</w:t>
      </w:r>
      <w:r>
        <w:rPr>
          <w:rFonts w:hint="eastAsia" w:ascii="宋体" w:hAnsi="宋体" w:eastAsia="宋体" w:cs="宋体"/>
          <w:sz w:val="24"/>
          <w:szCs w:val="24"/>
        </w:rPr>
        <w:t>是一个 task 下包含多个相关 packet。比如同一设备、同一时间窗口下同时包含振动、温度、电流等数据包。</w:t>
      </w:r>
      <w:r>
        <w:rPr>
          <w:rFonts w:hint="eastAsia" w:ascii="宋体" w:hAnsi="宋体" w:eastAsia="宋体" w:cs="宋体"/>
          <w:sz w:val="24"/>
          <w:szCs w:val="24"/>
        </w:rPr>
        <w:t>那这里的多个节点，就是有各自擅长分析的数值。比如振动节点：训练/配置振动异常检测模型--温度电流节点：训练/配置温度电流规则或模型。</w:t>
      </w:r>
    </w:p>
    <w:p w14:paraId="25AFE2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</w:t>
      </w:r>
      <w:r>
        <w:rPr>
          <w:rFonts w:hint="eastAsia" w:ascii="宋体" w:hAnsi="宋体" w:eastAsia="宋体" w:cs="宋体"/>
          <w:sz w:val="24"/>
          <w:szCs w:val="24"/>
        </w:rPr>
        <w:t>调度器负责管理任务的分配和流转。它并不直接判断设备是否异常，而是根据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任务本身的属性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边缘节点状态</w:t>
      </w:r>
      <w:r>
        <w:rPr>
          <w:rFonts w:hint="eastAsia" w:ascii="宋体" w:hAnsi="宋体" w:eastAsia="宋体" w:cs="宋体"/>
          <w:sz w:val="24"/>
          <w:szCs w:val="24"/>
        </w:rPr>
        <w:t>以及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网络状态</w:t>
      </w:r>
      <w:r>
        <w:rPr>
          <w:rFonts w:hint="eastAsia" w:ascii="宋体" w:hAnsi="宋体" w:eastAsia="宋体" w:cs="宋体"/>
          <w:sz w:val="24"/>
          <w:szCs w:val="24"/>
        </w:rPr>
        <w:t>，把不同 packet 分配给不同边缘节点处理，是否需要多个节点复核，以及是否需要上传云端进一步分析。</w:t>
      </w:r>
    </w:p>
    <w:p w14:paraId="01B2CC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（关联任务的数据包应该是这样）</w:t>
      </w:r>
    </w:p>
    <w:p w14:paraId="79328D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2221230" cy="814070"/>
            <wp:effectExtent l="0" t="0" r="7620" b="5080"/>
            <wp:docPr id="296189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8917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5339" cy="8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9075B0"/>
    <w:rsid w:val="00071CBE"/>
    <w:rsid w:val="000735E9"/>
    <w:rsid w:val="00287754"/>
    <w:rsid w:val="003218FE"/>
    <w:rsid w:val="0034613B"/>
    <w:rsid w:val="00351AB8"/>
    <w:rsid w:val="003C33BC"/>
    <w:rsid w:val="00637090"/>
    <w:rsid w:val="00654563"/>
    <w:rsid w:val="006E2F27"/>
    <w:rsid w:val="00747FFA"/>
    <w:rsid w:val="007A05A2"/>
    <w:rsid w:val="00874E2B"/>
    <w:rsid w:val="0089264C"/>
    <w:rsid w:val="008A0C40"/>
    <w:rsid w:val="008B2FFE"/>
    <w:rsid w:val="008F3223"/>
    <w:rsid w:val="009A5ECB"/>
    <w:rsid w:val="009F0D69"/>
    <w:rsid w:val="00BB3D3C"/>
    <w:rsid w:val="00CA777F"/>
    <w:rsid w:val="00D54A8E"/>
    <w:rsid w:val="00D60807"/>
    <w:rsid w:val="329075B0"/>
    <w:rsid w:val="3E80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1392</Words>
  <Characters>1447</Characters>
  <Lines>37</Lines>
  <Paragraphs>36</Paragraphs>
  <TotalTime>87</TotalTime>
  <ScaleCrop>false</ScaleCrop>
  <LinksUpToDate>false</LinksUpToDate>
  <CharactersWithSpaces>1476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2026-07-13T11:37:00Z</dcterms:created>
  <dc:creator>文</dc:creator>
  <cp:lastModifiedBy>文</cp:lastModifiedBy>
  <dcterms:modified xsi:type="dcterms:W3CDTF">2026-07-14T14:15:58Z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B75FC6F15AF643E3B410B62202FDE36E_13</vt:lpwstr>
  </property>
  <property fmtid="{D5CDD505-2E9C-101B-9397-08002B2CF9AE}" pid="4" name="KSOTemplateDocerSaveRecord">
    <vt:lpwstr>eyJoZGlkIjoiMjRkZjQ5ZWIxNTAyNzFiNDJhOGY1ZmM5NGRhNjY2MjAiLCJ1c2VySWQiOiIxMjgwNTE5MDQ5In0=</vt:lpwstr>
  </property>
</Properties>
</file>