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工业物联网 PER-DDPG 项目前端说明文档</w:t>
      </w:r>
    </w:p>
    <w:p>
      <w:pPr>
        <w:jc w:val="center"/>
      </w:pPr>
      <w:r>
        <w:t>面向云-雾-边协同任务卸载演示系统，说明主界面控件、各页面数据含义、图表横纵坐标，以及这些数据在算法任务流程中的产生阶段。</w:t>
      </w:r>
    </w:p>
    <w:p>
      <w:r>
        <w:rPr>
          <w:b/>
        </w:rPr>
        <w:t>核心理解：前端不是展示真实传感器训练模型，而是展示论文算法在工业物联网任务调度仿真中的状态、决策和训练指标。上方两张曲线按 Episode 统计，下面两张曲线按 Step 统计。</w:t>
      </w:r>
    </w:p>
    <w:p>
      <w:pPr>
        <w:pStyle w:val="Heading1"/>
      </w:pPr>
      <w:r>
        <w:t>1. 主界面整体结构</w:t>
      </w:r>
    </w:p>
    <w:p>
      <w:r>
        <w:t>系统首页围绕一次 PER-DDPG 云-雾-边任务卸载训练展开。顶部是控制栏和状态信息，中间通过标签页切换不同观察视角：训练仪表盘、DAG依赖图、子任务表、计算节点、训练日志和实验对比。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区域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记录/展示内容</w:t>
            </w:r>
          </w:p>
        </w:tc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对应算法阶段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顶部控制栏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训练、暂停、继续、单步、重置、模式、速度、状态徽标。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运行控制阶段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训练仪表盘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奖励、Makespan、探索噪声、Loss和历史Episode表。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训练统计与收敛观察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DAG依赖图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子任务依赖边、入口/出口任务、List_seq调度序列、rank/urgency/W_i。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DAG生成与算法3.1排序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子任务表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每个子任务的数据量、计算密度、状态、分配节点、CPU、传输/等待/执行时间。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环境执行与任务完成记录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计算节点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云/雾/边节点CPU总量、可用CPU、使用率、队列、已处理任务数。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资源调度与节点状态更新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实验对比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本地复现实验中不同算法的平均Makespan、标准差、样本数、训练更新次数。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算法效果对比</w:t>
            </w:r>
          </w:p>
        </w:tc>
      </w:tr>
    </w:tbl>
    <w:p/>
    <w:p>
      <w:pPr>
        <w:pStyle w:val="Heading1"/>
      </w:pPr>
      <w:r>
        <w:t>2. 顶部按钮与参数含义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按钮/参数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使用说明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启动一次连续仿真/训练循环。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 Train 模式下，Actor动作会叠加探索噪声，并在经验池达到批量大小后更新网络。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暂停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暂停后台训练循环。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暂停后页面保留当前DAG、子任务和节点状态。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从暂停状态恢复训练。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继续沿用当前runner和经验池。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单步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只执行一个子任务调度Step。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适合观察每一步任务如何被分配到云/雾/边节点。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重置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重置仿真环境。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会重新生成当前DAG和任务状态，历史训练曲线可能仍读取保存结果。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模式 Train/Eval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Train用于训练；Eval用于评估。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Eval不加探索噪声，也不进行网络更新。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速度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控制每个Step之间的前端展示延迟。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只影响展示节奏，不改变算法公式。</w:t>
            </w:r>
          </w:p>
        </w:tc>
      </w:tr>
    </w:tbl>
    <w:p/>
    <w:p>
      <w:pPr>
        <w:pStyle w:val="Heading1"/>
      </w:pPr>
      <w:r>
        <w:t>3. 训练仪表盘</w:t>
      </w:r>
    </w:p>
    <w:p>
      <w:r>
        <w:t>训练仪表盘用于观察策略学习过程和调度性能变化。它包含四张曲线和一个最近Episode表。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图表/表格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横坐标</w:t>
            </w:r>
          </w:p>
        </w:tc>
        <w:tc>
          <w:tcPr>
            <w:tcW w:type="dxa" w:w="273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纵坐标/列</w:t>
            </w:r>
          </w:p>
        </w:tc>
        <w:tc>
          <w:tcPr>
            <w:tcW w:type="dxa" w:w="23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数据产生阶段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判断方向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Episode奖励曲线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Episode编号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该Episode累计奖励。由于reward与负Makespan相关，数值越接近0越好。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一轮完整DAG调度结束后汇总。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整体上升更好。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Makespan收敛曲线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Episode编号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Makespan(s)，即该轮所有子任务最大完成时间 max(FT_i)。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Episode结束时统计。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整体下降并稳定更好。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探索噪声η衰减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Step编号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LD-Noise探索系数η。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每个子任务决策前产生。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线性下降是正常现象。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Critic / Actor Loss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Step编号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Critic Loss为Q网络误差；Actor Loss为策略网络优化损失。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经验池达到batch_size后，每次训练更新产生。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不应爆炸或NaN；RL中不要求单调下降。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最近Episode表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表格行=Episode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累计奖励、Makespan(s)。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Episode结束后写入历史。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用于查看最近若干轮稳定性。</w:t>
            </w:r>
          </w:p>
        </w:tc>
      </w:tr>
    </w:tbl>
    <w:p/>
    <w:p>
      <w:pPr>
        <w:pStyle w:val="Heading1"/>
      </w:pPr>
      <w:r>
        <w:t>4. DAG依赖图</w:t>
      </w:r>
    </w:p>
    <w:p>
      <w:r>
        <w:t>DAG依赖图展示一轮工业任务中的子任务结构。节点表示子任务 I_i，边表示前驱依赖和中间数据传输，右侧 List_seq 是算法3.1根据 rank、urgency 和 W_i 得到的调度顺序。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72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 I0/I1/...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工业子任务，例如振动信号窗口化、热图像预处理、声学异常特征等。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边 from -&gt; to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任务依赖关系，后继任务必须等待前驱完成及中间数据传输。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边标签 KB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前驱到后继的中间数据量。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rank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静态优先级，反映任务及其后继链路的平均处理代价。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urgency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动态紧迫度，与当前虚拟时间和deadline相关。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W_i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综合调度优先级，由rank和urgency加权得到。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List_seq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最终任务执行顺序；PER-DDPG按该顺序逐个决定卸载节点和CPU比例。</w:t>
            </w:r>
          </w:p>
        </w:tc>
      </w:tr>
    </w:tbl>
    <w:p/>
    <w:p>
      <w:pPr>
        <w:pStyle w:val="Heading1"/>
      </w:pPr>
      <w:r>
        <w:t>5. 子任务表</w:t>
      </w:r>
    </w:p>
    <w:p>
      <w:r>
        <w:t>子任务表按任务粒度记录每个子任务的输入属性、依赖关系和执行结果。它回答“这个任务被调度到哪里、花了多少时间、是否已经完成”。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列名</w:t>
            </w:r>
          </w:p>
        </w:tc>
        <w:tc>
          <w:tcPr>
            <w:tcW w:type="dxa" w:w="72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ID/名称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子任务编号和工业场景语义名称。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数据量(KB)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任务输入数据大小。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计算密度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单位数据量所需CPU周期，影响执行时间。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pending、ready、executing、completed等。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分配节点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Actor最终选择的edge/fog/cloud节点。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分配CPU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根据动作中的资源比例得到的CPU资源。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开始-&gt;完成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start_time到finish_time。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传输/等待/执行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输入传输时间 + 依赖传输时间、排队等待时间、实际计算执行时间。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优先级W_i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算法3.1计算的综合调度优先级。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前驱-&gt;后继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DAG依赖关系。</w:t>
            </w:r>
          </w:p>
        </w:tc>
      </w:tr>
    </w:tbl>
    <w:p/>
    <w:p>
      <w:pPr>
        <w:pStyle w:val="Heading1"/>
      </w:pPr>
      <w:r>
        <w:t>6. 计算节点</w:t>
      </w:r>
    </w:p>
    <w:p>
      <w:r>
        <w:t>计算节点页面按资源节点展示云、雾、边三层资源状态。它回答“任务分配后资源是否拥塞、CPU是否被占用、队列是否增加”。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72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节点ID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cloud_0、fog_1...fog_M、edge_0...edge_N。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节点类型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cloud、fog、edge。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CPU总量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节点最大计算能力，单位GHz。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可用CPU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当前全局时间下可调度的剩余CPU。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使用率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CPU占用比例，用于观察资源压力。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队列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该节点已预约/排队的任务数量。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已处理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该节点累计处理过的任务数量。</w:t>
            </w:r>
          </w:p>
        </w:tc>
      </w:tr>
    </w:tbl>
    <w:p/>
    <w:p>
      <w:pPr>
        <w:pStyle w:val="Heading1"/>
      </w:pPr>
      <w:r>
        <w:t>7. 实验对比</w:t>
      </w:r>
    </w:p>
    <w:p>
      <w:r>
        <w:t>实验对比页面读取本地实验输出文件，用于比较不同调度算法或配置的整体效果。该页面不代表单个Step的即时状态，而是多次实验样本的统计摘要。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列名</w:t>
            </w:r>
          </w:p>
        </w:tc>
        <w:tc>
          <w:tcPr>
            <w:tcW w:type="dxa" w:w="72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算法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参与对比的调度/卸载策略名称。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平均Makespan(s)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该算法在样本集合上的平均完工总时延。越小越好。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标准差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Makespan波动程度。越小表示稳定性越好。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样本数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参与统计的Episode或实验次数。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训练更新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该算法训练过程中发生的网络更新次数；非学习算法可能为空。</w:t>
            </w:r>
          </w:p>
        </w:tc>
      </w:tr>
    </w:tbl>
    <w:p/>
    <w:p>
      <w:pPr>
        <w:pStyle w:val="Heading1"/>
      </w:pPr>
      <w:r>
        <w:t>8. 数据与任务流程阶段对应图</w:t>
      </w:r>
    </w:p>
    <w:p>
      <w:r>
        <w:t>下图把前端产生的数据映射到算法流程阶段。例如，奖励曲线中的每个点表示一个Episode编号对应的累计奖励，它是在“一轮完整DAG调度完成”后由环境奖励汇总得到的。</w:t>
      </w:r>
    </w:p>
    <w:p>
      <w:r>
        <w:drawing>
          <wp:inline xmlns:a="http://schemas.openxmlformats.org/drawingml/2006/main" xmlns:pic="http://schemas.openxmlformats.org/drawingml/2006/picture">
            <wp:extent cx="5943600" cy="435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strial_iot_frontend_data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前端数据与PER-DDPG工业物联网任务调度流程的对应关系</w:t>
      </w:r>
    </w:p>
    <w:p>
      <w:pPr>
        <w:pStyle w:val="Heading1"/>
      </w:pPr>
      <w:r>
        <w:t>9. 使用时的读图建议</w:t>
      </w:r>
    </w:p>
    <w:p>
      <w:pPr>
        <w:ind w:left="288"/>
      </w:pPr>
      <w:r>
        <w:rPr>
          <w:b/>
        </w:rPr>
        <w:t xml:space="preserve">- </w:t>
      </w:r>
      <w:r>
        <w:t>奖励曲线和Makespan曲线按Episode观察趋势，不要用单个点判断是否收敛。</w:t>
      </w:r>
    </w:p>
    <w:p>
      <w:pPr>
        <w:ind w:left="288"/>
      </w:pPr>
      <w:r>
        <w:rPr>
          <w:b/>
        </w:rPr>
        <w:t xml:space="preserve">- </w:t>
      </w:r>
      <w:r>
        <w:t>探索噪声η按Step线性下降，平滑下降是正常的，不应理解为性能曲线。</w:t>
      </w:r>
    </w:p>
    <w:p>
      <w:pPr>
        <w:ind w:left="288"/>
      </w:pPr>
      <w:r>
        <w:rPr>
          <w:b/>
        </w:rPr>
        <w:t xml:space="preserve">- </w:t>
      </w:r>
      <w:r>
        <w:t>Critic/Actor Loss只有在经验池达到batch_size后才开始有真实训练意义；强化学习Loss通常会波动。</w:t>
      </w:r>
    </w:p>
    <w:p>
      <w:pPr>
        <w:ind w:left="288"/>
      </w:pPr>
      <w:r>
        <w:rPr>
          <w:b/>
        </w:rPr>
        <w:t xml:space="preserve">- </w:t>
      </w:r>
      <w:r>
        <w:t>DAG、子任务表、计算节点是同一轮调度的不同视角，应结合List_seq、分配节点和完成时间一起解释。</w:t>
      </w:r>
    </w:p>
    <w:sectPr w:rsidR="00FC693F" w:rsidRPr="0006063C" w:rsidSect="00034616"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工业物联网 PER-DDPG 前端说明文档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