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5FB" w:rsidRPr="000345FB" w:rsidRDefault="00254E47" w:rsidP="000345FB">
      <w:pPr>
        <w:ind w:left="360"/>
        <w:rPr>
          <w:b/>
          <w:lang w:val="es-VE"/>
        </w:rPr>
      </w:pPr>
      <w:r>
        <w:rPr>
          <w:b/>
          <w:lang w:val="es-VE"/>
        </w:rPr>
        <w:t>Elementos principales considerados para la elaboración del sistema</w:t>
      </w:r>
    </w:p>
    <w:p w:rsidR="00A346D7" w:rsidRDefault="000345FB" w:rsidP="000345FB">
      <w:pPr>
        <w:pStyle w:val="Prrafodelista"/>
        <w:numPr>
          <w:ilvl w:val="0"/>
          <w:numId w:val="2"/>
        </w:numPr>
        <w:rPr>
          <w:lang w:val="es-VE"/>
        </w:rPr>
      </w:pPr>
      <w:r w:rsidRPr="000345FB">
        <w:rPr>
          <w:lang w:val="es-VE"/>
        </w:rPr>
        <w:t>Las emergencias son prioridad sobre la atención al paciente</w:t>
      </w:r>
    </w:p>
    <w:p w:rsidR="000345FB" w:rsidRDefault="00254E47" w:rsidP="000345FB">
      <w:pPr>
        <w:pStyle w:val="Prrafodelista"/>
        <w:numPr>
          <w:ilvl w:val="0"/>
          <w:numId w:val="2"/>
        </w:numPr>
        <w:rPr>
          <w:lang w:val="es-VE"/>
        </w:rPr>
      </w:pPr>
      <w:r>
        <w:rPr>
          <w:lang w:val="es-VE"/>
        </w:rPr>
        <w:t>Algunas unidades requieren cupos máximos por atención así como hay otras unidades que no lo requieren.</w:t>
      </w:r>
    </w:p>
    <w:p w:rsidR="00254E47" w:rsidRDefault="00254E47" w:rsidP="00254E47">
      <w:pPr>
        <w:pStyle w:val="Prrafodelista"/>
        <w:ind w:left="1080"/>
        <w:rPr>
          <w:lang w:val="es-VE"/>
        </w:rPr>
      </w:pPr>
    </w:p>
    <w:p w:rsidR="00254E47" w:rsidRPr="00DD3C4B" w:rsidRDefault="00254E47" w:rsidP="00254E47">
      <w:pPr>
        <w:pStyle w:val="Prrafodelista"/>
        <w:ind w:left="1800"/>
        <w:rPr>
          <w:b/>
          <w:lang w:val="es-VE"/>
        </w:rPr>
      </w:pPr>
      <w:r w:rsidRPr="00DD3C4B">
        <w:rPr>
          <w:b/>
          <w:lang w:val="es-VE"/>
        </w:rPr>
        <w:t>Ejemplos:</w:t>
      </w:r>
    </w:p>
    <w:p w:rsidR="00254E47" w:rsidRDefault="00254E47" w:rsidP="001E01F1">
      <w:pPr>
        <w:pStyle w:val="Prrafodelista"/>
        <w:numPr>
          <w:ilvl w:val="1"/>
          <w:numId w:val="2"/>
        </w:numPr>
        <w:jc w:val="both"/>
        <w:rPr>
          <w:lang w:val="es-VE"/>
        </w:rPr>
      </w:pPr>
      <w:r>
        <w:rPr>
          <w:lang w:val="es-VE"/>
        </w:rPr>
        <w:t>Unidad de IMECA no posee un número máximo de atención de pacientes</w:t>
      </w:r>
      <w:r w:rsidR="001E01F1">
        <w:rPr>
          <w:lang w:val="es-VE"/>
        </w:rPr>
        <w:t xml:space="preserve"> dado a que </w:t>
      </w:r>
      <w:r>
        <w:rPr>
          <w:lang w:val="es-VE"/>
        </w:rPr>
        <w:t xml:space="preserve">las consultas son realizadas de forma rápida, el intervalo de atención </w:t>
      </w:r>
      <w:r w:rsidR="001E01F1">
        <w:rPr>
          <w:lang w:val="es-VE"/>
        </w:rPr>
        <w:t xml:space="preserve">puede variar </w:t>
      </w:r>
      <w:r>
        <w:rPr>
          <w:lang w:val="es-VE"/>
        </w:rPr>
        <w:t xml:space="preserve">entre 5 y 8 minutos por persona. </w:t>
      </w:r>
    </w:p>
    <w:p w:rsidR="00DD3C4B" w:rsidRPr="000345FB" w:rsidRDefault="00DD3C4B" w:rsidP="001E01F1">
      <w:pPr>
        <w:pStyle w:val="Prrafodelista"/>
        <w:numPr>
          <w:ilvl w:val="1"/>
          <w:numId w:val="2"/>
        </w:numPr>
        <w:jc w:val="both"/>
        <w:rPr>
          <w:lang w:val="es-VE"/>
        </w:rPr>
      </w:pPr>
      <w:r>
        <w:rPr>
          <w:lang w:val="es-VE"/>
        </w:rPr>
        <w:t xml:space="preserve">La unidad de </w:t>
      </w:r>
      <w:proofErr w:type="spellStart"/>
      <w:r>
        <w:rPr>
          <w:lang w:val="es-VE"/>
        </w:rPr>
        <w:t>gastroentereología</w:t>
      </w:r>
      <w:proofErr w:type="spellEnd"/>
      <w:r>
        <w:rPr>
          <w:lang w:val="es-VE"/>
        </w:rPr>
        <w:t xml:space="preserve"> posee dos turnos de atención con 2 médicos simultáneos, puede darse el caso que un paciente va para la </w:t>
      </w:r>
      <w:r w:rsidRPr="00DD3C4B">
        <w:rPr>
          <w:b/>
          <w:lang w:val="es-VE"/>
        </w:rPr>
        <w:t>atención específica de un médico en particular</w:t>
      </w:r>
      <w:r>
        <w:rPr>
          <w:b/>
          <w:lang w:val="es-VE"/>
        </w:rPr>
        <w:t xml:space="preserve">. </w:t>
      </w:r>
    </w:p>
    <w:p w:rsidR="000345FB" w:rsidRDefault="000345FB">
      <w:pPr>
        <w:rPr>
          <w:lang w:val="es-VE"/>
        </w:rPr>
      </w:pPr>
    </w:p>
    <w:p w:rsidR="001E01F1" w:rsidRDefault="001E01F1">
      <w:pPr>
        <w:rPr>
          <w:b/>
          <w:lang w:val="es-VE"/>
        </w:rPr>
      </w:pPr>
      <w:r w:rsidRPr="001E01F1">
        <w:rPr>
          <w:b/>
          <w:lang w:val="es-VE"/>
        </w:rPr>
        <w:t xml:space="preserve">Consideraciones </w:t>
      </w:r>
    </w:p>
    <w:p w:rsidR="00A954DA" w:rsidRDefault="00A954DA" w:rsidP="00A954DA">
      <w:pPr>
        <w:jc w:val="both"/>
        <w:rPr>
          <w:lang w:val="es-VE"/>
        </w:rPr>
      </w:pPr>
      <w:r>
        <w:rPr>
          <w:lang w:val="es-VE"/>
        </w:rPr>
        <w:t>-La reserva de citas por internet presentará información estimada del número de citas programadas, el cupo no será aplicado hasta que no se confirme la cita.</w:t>
      </w:r>
    </w:p>
    <w:p w:rsidR="001E01F1" w:rsidRDefault="001E01F1" w:rsidP="00A954DA">
      <w:pPr>
        <w:jc w:val="both"/>
        <w:rPr>
          <w:lang w:val="es-VE"/>
        </w:rPr>
      </w:pPr>
      <w:r>
        <w:rPr>
          <w:lang w:val="es-VE"/>
        </w:rPr>
        <w:t xml:space="preserve">-Los pacientes que van para atención en deben ser atendidos </w:t>
      </w:r>
      <w:r w:rsidR="00DD3C4B">
        <w:rPr>
          <w:lang w:val="es-VE"/>
        </w:rPr>
        <w:t>de forma prioritaria sobre la espera.</w:t>
      </w:r>
    </w:p>
    <w:p w:rsidR="0016042F" w:rsidRDefault="0016042F" w:rsidP="00A954DA">
      <w:pPr>
        <w:jc w:val="both"/>
        <w:rPr>
          <w:lang w:val="es-VE"/>
        </w:rPr>
      </w:pPr>
      <w:r w:rsidRPr="0016042F">
        <w:rPr>
          <w:highlight w:val="yellow"/>
          <w:lang w:val="es-VE"/>
        </w:rPr>
        <w:t>**********resuelto caso de las emergencias, dejo como prioridad siempre la emergencia</w:t>
      </w:r>
    </w:p>
    <w:p w:rsidR="00DD3C4B" w:rsidRDefault="00DD3C4B" w:rsidP="00A954DA">
      <w:pPr>
        <w:jc w:val="both"/>
        <w:rPr>
          <w:lang w:val="es-VE"/>
        </w:rPr>
      </w:pPr>
      <w:r>
        <w:rPr>
          <w:lang w:val="es-VE"/>
        </w:rPr>
        <w:t>-</w:t>
      </w:r>
      <w:r w:rsidR="000F3CCF">
        <w:rPr>
          <w:lang w:val="es-VE"/>
        </w:rPr>
        <w:t xml:space="preserve">El sistema calculará la hora aproximada de atención según la configuración que realice cada uno de los responsables de la unidad. Ejemplo: </w:t>
      </w:r>
      <w:proofErr w:type="spellStart"/>
      <w:r w:rsidR="000F3CCF">
        <w:rPr>
          <w:lang w:val="es-VE"/>
        </w:rPr>
        <w:t>gastro</w:t>
      </w:r>
      <w:proofErr w:type="spellEnd"/>
      <w:r w:rsidR="000F3CCF">
        <w:rPr>
          <w:lang w:val="es-VE"/>
        </w:rPr>
        <w:t xml:space="preserve"> atiende pacientes cada 30 minutos, radiología atiende pacientes cada 5 minutos.</w:t>
      </w:r>
    </w:p>
    <w:p w:rsidR="00DD3C4B" w:rsidRDefault="00DD3C4B" w:rsidP="00A954DA">
      <w:pPr>
        <w:jc w:val="both"/>
        <w:rPr>
          <w:lang w:val="es-VE"/>
        </w:rPr>
      </w:pPr>
    </w:p>
    <w:p w:rsidR="00DD3C4B" w:rsidRDefault="00DD3C4B" w:rsidP="00A954DA">
      <w:pPr>
        <w:jc w:val="both"/>
        <w:rPr>
          <w:b/>
          <w:lang w:val="es-VE"/>
        </w:rPr>
      </w:pPr>
      <w:r w:rsidRPr="001E01F1">
        <w:rPr>
          <w:b/>
          <w:lang w:val="es-VE"/>
        </w:rPr>
        <w:t xml:space="preserve">Consideraciones </w:t>
      </w:r>
      <w:r>
        <w:rPr>
          <w:b/>
          <w:lang w:val="es-VE"/>
        </w:rPr>
        <w:t xml:space="preserve"> 2</w:t>
      </w:r>
    </w:p>
    <w:p w:rsidR="00E42CD0" w:rsidRDefault="00DD3C4B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lang w:val="es-VE"/>
        </w:rPr>
        <w:t>-</w:t>
      </w:r>
      <w:r w:rsidRPr="00DD3C4B">
        <w:rPr>
          <w:lang w:val="es-VE"/>
        </w:rPr>
        <w:t xml:space="preserve">Los estudios especiales </w:t>
      </w:r>
      <w:r>
        <w:rPr>
          <w:lang w:val="es-VE"/>
        </w:rPr>
        <w:t xml:space="preserve">son programados con anterioridad y tienen un número máximo de atención por día. </w:t>
      </w:r>
      <w:r w:rsidRPr="00DD3C4B">
        <w:rPr>
          <w:b/>
          <w:color w:val="548DD4" w:themeColor="text2" w:themeTint="99"/>
          <w:lang w:val="es-VE"/>
        </w:rPr>
        <w:t xml:space="preserve"> </w:t>
      </w:r>
    </w:p>
    <w:p w:rsidR="00E42CD0" w:rsidRDefault="00E42CD0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>La tención puede variar por tuno, cada turno posee un cupo máximo.</w:t>
      </w:r>
    </w:p>
    <w:p w:rsidR="00E42CD0" w:rsidRDefault="00E42CD0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 xml:space="preserve">Debe existir un módulo donde se pueda confirmar el número por </w:t>
      </w:r>
      <w:r w:rsidR="007E477B">
        <w:rPr>
          <w:b/>
          <w:color w:val="548DD4" w:themeColor="text2" w:themeTint="99"/>
          <w:lang w:val="es-VE"/>
        </w:rPr>
        <w:t xml:space="preserve">internet </w:t>
      </w:r>
      <w:r>
        <w:rPr>
          <w:b/>
          <w:color w:val="548DD4" w:themeColor="text2" w:themeTint="99"/>
          <w:lang w:val="es-VE"/>
        </w:rPr>
        <w:t xml:space="preserve">o un operador del sistema pueda confirmar el número del paciente </w:t>
      </w:r>
      <w:r w:rsidR="007E477B">
        <w:rPr>
          <w:b/>
          <w:color w:val="548DD4" w:themeColor="text2" w:themeTint="99"/>
          <w:lang w:val="es-VE"/>
        </w:rPr>
        <w:t>por teléfono</w:t>
      </w:r>
      <w:r>
        <w:rPr>
          <w:b/>
          <w:color w:val="548DD4" w:themeColor="text2" w:themeTint="99"/>
          <w:lang w:val="es-VE"/>
        </w:rPr>
        <w:t>.</w:t>
      </w:r>
    </w:p>
    <w:p w:rsidR="007E477B" w:rsidRDefault="007E477B" w:rsidP="00A954DA">
      <w:pPr>
        <w:jc w:val="both"/>
        <w:rPr>
          <w:b/>
          <w:color w:val="548DD4" w:themeColor="text2" w:themeTint="99"/>
          <w:lang w:val="es-VE"/>
        </w:rPr>
      </w:pPr>
      <w:r>
        <w:rPr>
          <w:b/>
          <w:color w:val="548DD4" w:themeColor="text2" w:themeTint="99"/>
          <w:lang w:val="es-VE"/>
        </w:rPr>
        <w:t xml:space="preserve">--- solo </w:t>
      </w:r>
      <w:proofErr w:type="spellStart"/>
      <w:r>
        <w:rPr>
          <w:b/>
          <w:color w:val="548DD4" w:themeColor="text2" w:themeTint="99"/>
          <w:lang w:val="es-VE"/>
        </w:rPr>
        <w:t>gastro</w:t>
      </w:r>
      <w:proofErr w:type="spellEnd"/>
      <w:r w:rsidR="00E42CD0">
        <w:rPr>
          <w:b/>
          <w:color w:val="548DD4" w:themeColor="text2" w:themeTint="99"/>
          <w:lang w:val="es-VE"/>
        </w:rPr>
        <w:t xml:space="preserve">: </w:t>
      </w:r>
      <w:proofErr w:type="spellStart"/>
      <w:r w:rsidRPr="00E42CD0">
        <w:rPr>
          <w:b/>
          <w:color w:val="548DD4" w:themeColor="text2" w:themeTint="99"/>
          <w:highlight w:val="yellow"/>
          <w:lang w:val="es-VE"/>
        </w:rPr>
        <w:t>Gastro</w:t>
      </w:r>
      <w:proofErr w:type="spellEnd"/>
      <w:r w:rsidRPr="00E42CD0">
        <w:rPr>
          <w:b/>
          <w:color w:val="548DD4" w:themeColor="text2" w:themeTint="99"/>
          <w:highlight w:val="yellow"/>
          <w:lang w:val="es-VE"/>
        </w:rPr>
        <w:t xml:space="preserve"> es previa cita pero las personas que van en </w:t>
      </w:r>
      <w:proofErr w:type="spellStart"/>
      <w:r w:rsidRPr="00E42CD0">
        <w:rPr>
          <w:b/>
          <w:color w:val="548DD4" w:themeColor="text2" w:themeTint="99"/>
          <w:highlight w:val="yellow"/>
          <w:lang w:val="es-VE"/>
        </w:rPr>
        <w:t>transito</w:t>
      </w:r>
      <w:proofErr w:type="spellEnd"/>
      <w:r w:rsidRPr="00E42CD0">
        <w:rPr>
          <w:b/>
          <w:color w:val="548DD4" w:themeColor="text2" w:themeTint="99"/>
          <w:highlight w:val="yellow"/>
          <w:lang w:val="es-VE"/>
        </w:rPr>
        <w:t xml:space="preserve"> normal deberían poder agarrar ticket en caso de así requerirlo  ---lo ultimo no es seguro</w:t>
      </w:r>
      <w:r w:rsidR="00E42CD0">
        <w:rPr>
          <w:b/>
          <w:color w:val="548DD4" w:themeColor="text2" w:themeTint="99"/>
          <w:lang w:val="es-VE"/>
        </w:rPr>
        <w:t xml:space="preserve"> ---- revisar</w:t>
      </w:r>
    </w:p>
    <w:p w:rsidR="00DF725C" w:rsidRDefault="00DF725C" w:rsidP="00A954DA">
      <w:pPr>
        <w:jc w:val="both"/>
        <w:rPr>
          <w:lang w:val="es-VE"/>
        </w:rPr>
      </w:pPr>
      <w:r w:rsidRPr="00DF725C">
        <w:rPr>
          <w:lang w:val="es-VE"/>
        </w:rPr>
        <w:t>-Los tiempos de atención por departamento deben  ser configurables para que la emisión del ticket pueda aproximar la hora de atención.</w:t>
      </w:r>
      <w:r w:rsidR="00E42CD0">
        <w:rPr>
          <w:lang w:val="es-VE"/>
        </w:rPr>
        <w:t xml:space="preserve"> Es decir, es un módulo se establece el intervalo de atención entre paciente.</w:t>
      </w:r>
    </w:p>
    <w:p w:rsidR="00DF725C" w:rsidRDefault="00DF725C" w:rsidP="00A954DA">
      <w:pPr>
        <w:jc w:val="both"/>
        <w:rPr>
          <w:lang w:val="es-VE"/>
        </w:rPr>
      </w:pPr>
      <w:r>
        <w:rPr>
          <w:lang w:val="es-VE"/>
        </w:rPr>
        <w:lastRenderedPageBreak/>
        <w:t>-En la revisión del levantamiento de información se maneja número máximo de atención de pacientes por emergencia, esto no debería aplicar dado a que no se puede estimar o limitar la atención de emergencias.</w:t>
      </w:r>
    </w:p>
    <w:p w:rsidR="000F3CCF" w:rsidRPr="00E42CD0" w:rsidRDefault="00E42CD0" w:rsidP="00A954DA">
      <w:pPr>
        <w:jc w:val="both"/>
        <w:rPr>
          <w:lang w:val="es-VE"/>
        </w:rPr>
      </w:pPr>
      <w:r w:rsidRPr="00E42CD0">
        <w:rPr>
          <w:lang w:val="es-VE"/>
        </w:rPr>
        <w:t>-La portada es orientada a objetos, se crea por medio de un panel de administración</w:t>
      </w:r>
    </w:p>
    <w:p w:rsidR="000F3CCF" w:rsidRDefault="000F3CCF" w:rsidP="00A954DA">
      <w:pPr>
        <w:jc w:val="both"/>
        <w:rPr>
          <w:b/>
          <w:lang w:val="es-VE"/>
        </w:rPr>
      </w:pPr>
    </w:p>
    <w:p w:rsidR="00DF725C" w:rsidRPr="00DF725C" w:rsidRDefault="00DF725C" w:rsidP="00A954DA">
      <w:pPr>
        <w:jc w:val="both"/>
        <w:rPr>
          <w:b/>
          <w:lang w:val="es-VE"/>
        </w:rPr>
      </w:pPr>
      <w:r w:rsidRPr="00DF725C">
        <w:rPr>
          <w:b/>
          <w:lang w:val="es-VE"/>
        </w:rPr>
        <w:t>Navegación portada</w:t>
      </w:r>
    </w:p>
    <w:p w:rsidR="00DF725C" w:rsidRPr="00DF725C" w:rsidRDefault="000F3CCF" w:rsidP="00A954DA">
      <w:pPr>
        <w:jc w:val="both"/>
        <w:rPr>
          <w:lang w:val="es-VE"/>
        </w:rPr>
      </w:pPr>
      <w:r>
        <w:rPr>
          <w:noProof/>
          <w:lang w:eastAsia="es-ES"/>
        </w:rPr>
        <w:drawing>
          <wp:inline distT="0" distB="0" distL="0" distR="0">
            <wp:extent cx="5400040" cy="590282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2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725C" w:rsidRPr="00DF725C" w:rsidSect="00A346D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A04992"/>
    <w:multiLevelType w:val="hybridMultilevel"/>
    <w:tmpl w:val="67D82E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11ED9"/>
    <w:multiLevelType w:val="hybridMultilevel"/>
    <w:tmpl w:val="23585C8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686109"/>
    <w:multiLevelType w:val="hybridMultilevel"/>
    <w:tmpl w:val="C3E4936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45FB"/>
    <w:rsid w:val="000345FB"/>
    <w:rsid w:val="000F3CCF"/>
    <w:rsid w:val="0016042F"/>
    <w:rsid w:val="001E01F1"/>
    <w:rsid w:val="0020770B"/>
    <w:rsid w:val="00254E47"/>
    <w:rsid w:val="00530B6A"/>
    <w:rsid w:val="007E477B"/>
    <w:rsid w:val="008C12CB"/>
    <w:rsid w:val="00A346D7"/>
    <w:rsid w:val="00A954DA"/>
    <w:rsid w:val="00DD3C4B"/>
    <w:rsid w:val="00DF725C"/>
    <w:rsid w:val="00E42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6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5F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5</cp:revision>
  <dcterms:created xsi:type="dcterms:W3CDTF">2014-05-06T15:24:00Z</dcterms:created>
  <dcterms:modified xsi:type="dcterms:W3CDTF">2014-05-07T15:57:00Z</dcterms:modified>
</cp:coreProperties>
</file>