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B3E0" w14:textId="77777777" w:rsidR="00E126B7" w:rsidRPr="00675F4E" w:rsidRDefault="00E126B7" w:rsidP="00675F4E">
      <w:pPr>
        <w:autoSpaceDE w:val="0"/>
        <w:autoSpaceDN w:val="0"/>
        <w:adjustRightInd w:val="0"/>
        <w:spacing w:after="0" w:line="240" w:lineRule="auto"/>
        <w:jc w:val="both"/>
        <w:rPr>
          <w:rFonts w:cstheme="minorHAnsi"/>
          <w:sz w:val="34"/>
          <w:szCs w:val="34"/>
        </w:rPr>
      </w:pPr>
    </w:p>
    <w:p w14:paraId="3C6EADB3" w14:textId="239CF5A6" w:rsidR="00B43838" w:rsidRPr="00CE7CBA" w:rsidRDefault="00B43838" w:rsidP="00675F4E">
      <w:pPr>
        <w:autoSpaceDE w:val="0"/>
        <w:autoSpaceDN w:val="0"/>
        <w:adjustRightInd w:val="0"/>
        <w:spacing w:after="0" w:line="240" w:lineRule="auto"/>
        <w:jc w:val="center"/>
        <w:rPr>
          <w:rFonts w:cstheme="minorHAnsi"/>
          <w:sz w:val="40"/>
          <w:szCs w:val="40"/>
        </w:rPr>
      </w:pPr>
      <w:r w:rsidRPr="00CE7CBA">
        <w:rPr>
          <w:rFonts w:cstheme="minorHAnsi"/>
          <w:sz w:val="40"/>
          <w:szCs w:val="40"/>
        </w:rPr>
        <w:t>Universidad EAFIT</w:t>
      </w:r>
    </w:p>
    <w:p w14:paraId="1346AE89" w14:textId="0CC39336" w:rsidR="00E126B7" w:rsidRDefault="00E126B7" w:rsidP="00675F4E">
      <w:pPr>
        <w:autoSpaceDE w:val="0"/>
        <w:autoSpaceDN w:val="0"/>
        <w:adjustRightInd w:val="0"/>
        <w:spacing w:after="0" w:line="240" w:lineRule="auto"/>
        <w:jc w:val="center"/>
        <w:rPr>
          <w:rFonts w:cstheme="minorHAnsi"/>
          <w:sz w:val="28"/>
          <w:szCs w:val="28"/>
        </w:rPr>
      </w:pPr>
    </w:p>
    <w:p w14:paraId="45F347BF" w14:textId="21144F05" w:rsidR="00CE7CBA" w:rsidRDefault="00CE7CBA" w:rsidP="00675F4E">
      <w:pPr>
        <w:autoSpaceDE w:val="0"/>
        <w:autoSpaceDN w:val="0"/>
        <w:adjustRightInd w:val="0"/>
        <w:spacing w:after="0" w:line="240" w:lineRule="auto"/>
        <w:jc w:val="center"/>
        <w:rPr>
          <w:rFonts w:cstheme="minorHAnsi"/>
          <w:sz w:val="28"/>
          <w:szCs w:val="28"/>
        </w:rPr>
      </w:pPr>
    </w:p>
    <w:p w14:paraId="7D0A70E2" w14:textId="326978A9" w:rsidR="00B43838" w:rsidRPr="00CE7CBA" w:rsidRDefault="00B43838" w:rsidP="00675F4E">
      <w:pPr>
        <w:autoSpaceDE w:val="0"/>
        <w:autoSpaceDN w:val="0"/>
        <w:adjustRightInd w:val="0"/>
        <w:spacing w:after="0" w:line="240" w:lineRule="auto"/>
        <w:jc w:val="center"/>
        <w:rPr>
          <w:rFonts w:cstheme="minorHAnsi"/>
          <w:sz w:val="36"/>
          <w:szCs w:val="36"/>
        </w:rPr>
      </w:pPr>
      <w:r w:rsidRPr="00CE7CBA">
        <w:rPr>
          <w:rFonts w:cstheme="minorHAnsi"/>
          <w:sz w:val="36"/>
          <w:szCs w:val="36"/>
        </w:rPr>
        <w:t>Maestr</w:t>
      </w:r>
      <w:r w:rsidR="0035385F" w:rsidRPr="00CE7CBA">
        <w:rPr>
          <w:rFonts w:cstheme="minorHAnsi"/>
          <w:sz w:val="36"/>
          <w:szCs w:val="36"/>
        </w:rPr>
        <w:t>í</w:t>
      </w:r>
      <w:r w:rsidRPr="00CE7CBA">
        <w:rPr>
          <w:rFonts w:cstheme="minorHAnsi"/>
          <w:sz w:val="36"/>
          <w:szCs w:val="36"/>
        </w:rPr>
        <w:t xml:space="preserve">a en Ciencia de Datos y </w:t>
      </w:r>
      <w:r w:rsidR="0035385F" w:rsidRPr="00CE7CBA">
        <w:rPr>
          <w:rFonts w:cstheme="minorHAnsi"/>
          <w:sz w:val="36"/>
          <w:szCs w:val="36"/>
        </w:rPr>
        <w:t>Analítica</w:t>
      </w:r>
    </w:p>
    <w:p w14:paraId="066F601E" w14:textId="3A10AD2D" w:rsidR="00E126B7" w:rsidRDefault="00E126B7" w:rsidP="00675F4E">
      <w:pPr>
        <w:autoSpaceDE w:val="0"/>
        <w:autoSpaceDN w:val="0"/>
        <w:adjustRightInd w:val="0"/>
        <w:spacing w:after="0" w:line="240" w:lineRule="auto"/>
        <w:jc w:val="center"/>
        <w:rPr>
          <w:rFonts w:cstheme="minorHAnsi"/>
          <w:sz w:val="28"/>
          <w:szCs w:val="28"/>
        </w:rPr>
      </w:pPr>
    </w:p>
    <w:p w14:paraId="2CD068CC" w14:textId="77777777" w:rsidR="0045383A" w:rsidRPr="0045383A" w:rsidRDefault="0045383A" w:rsidP="00675F4E">
      <w:pPr>
        <w:autoSpaceDE w:val="0"/>
        <w:autoSpaceDN w:val="0"/>
        <w:adjustRightInd w:val="0"/>
        <w:spacing w:after="0" w:line="240" w:lineRule="auto"/>
        <w:jc w:val="center"/>
        <w:rPr>
          <w:rFonts w:cstheme="minorHAnsi"/>
          <w:sz w:val="28"/>
          <w:szCs w:val="28"/>
        </w:rPr>
      </w:pPr>
    </w:p>
    <w:p w14:paraId="7178F116" w14:textId="77777777" w:rsidR="00CE7CBA" w:rsidRPr="00CE7CBA" w:rsidRDefault="00CE7CBA" w:rsidP="00675F4E">
      <w:pPr>
        <w:autoSpaceDE w:val="0"/>
        <w:autoSpaceDN w:val="0"/>
        <w:adjustRightInd w:val="0"/>
        <w:spacing w:after="0" w:line="240" w:lineRule="auto"/>
        <w:jc w:val="center"/>
        <w:rPr>
          <w:rFonts w:cstheme="minorHAnsi"/>
          <w:sz w:val="28"/>
          <w:szCs w:val="28"/>
        </w:rPr>
      </w:pPr>
    </w:p>
    <w:p w14:paraId="14998B89" w14:textId="2F9378FD" w:rsidR="00B43838" w:rsidRPr="00CE7CBA" w:rsidRDefault="0035385F" w:rsidP="00675F4E">
      <w:pPr>
        <w:autoSpaceDE w:val="0"/>
        <w:autoSpaceDN w:val="0"/>
        <w:adjustRightInd w:val="0"/>
        <w:spacing w:after="0" w:line="240" w:lineRule="auto"/>
        <w:jc w:val="center"/>
        <w:rPr>
          <w:rFonts w:cstheme="minorHAnsi"/>
          <w:b/>
          <w:bCs/>
          <w:sz w:val="36"/>
          <w:szCs w:val="36"/>
        </w:rPr>
      </w:pPr>
      <w:r w:rsidRPr="00CE7CBA">
        <w:rPr>
          <w:rFonts w:cstheme="minorHAnsi"/>
          <w:b/>
          <w:bCs/>
          <w:sz w:val="36"/>
          <w:szCs w:val="36"/>
        </w:rPr>
        <w:t>Proyecto Integrador</w:t>
      </w:r>
    </w:p>
    <w:p w14:paraId="322B593B" w14:textId="77777777" w:rsidR="00CE7CBA" w:rsidRPr="0045383A" w:rsidRDefault="00CE7CBA" w:rsidP="00CE7CBA">
      <w:pPr>
        <w:autoSpaceDE w:val="0"/>
        <w:autoSpaceDN w:val="0"/>
        <w:adjustRightInd w:val="0"/>
        <w:spacing w:after="0" w:line="240" w:lineRule="auto"/>
        <w:jc w:val="center"/>
        <w:rPr>
          <w:rFonts w:cstheme="minorHAnsi"/>
          <w:sz w:val="28"/>
          <w:szCs w:val="28"/>
        </w:rPr>
      </w:pPr>
    </w:p>
    <w:p w14:paraId="497ED559" w14:textId="22B82080" w:rsidR="00CE7CBA" w:rsidRPr="00CE7CBA" w:rsidRDefault="00CE7CBA" w:rsidP="00CE7CBA">
      <w:pPr>
        <w:autoSpaceDE w:val="0"/>
        <w:autoSpaceDN w:val="0"/>
        <w:adjustRightInd w:val="0"/>
        <w:spacing w:after="0" w:line="240" w:lineRule="auto"/>
        <w:jc w:val="center"/>
        <w:rPr>
          <w:rFonts w:cstheme="minorHAnsi"/>
          <w:b/>
          <w:bCs/>
          <w:sz w:val="36"/>
          <w:szCs w:val="36"/>
        </w:rPr>
      </w:pPr>
      <w:r w:rsidRPr="00CE7CBA">
        <w:rPr>
          <w:rFonts w:cstheme="minorHAnsi"/>
          <w:b/>
          <w:bCs/>
          <w:sz w:val="36"/>
          <w:szCs w:val="36"/>
        </w:rPr>
        <w:t>Alianza Caoba: Modelo Analítico para área comercial</w:t>
      </w:r>
    </w:p>
    <w:p w14:paraId="47954379" w14:textId="77777777" w:rsidR="00CE7CBA" w:rsidRPr="00CE7CBA" w:rsidRDefault="00CE7CBA" w:rsidP="00675F4E">
      <w:pPr>
        <w:autoSpaceDE w:val="0"/>
        <w:autoSpaceDN w:val="0"/>
        <w:adjustRightInd w:val="0"/>
        <w:spacing w:after="0" w:line="240" w:lineRule="auto"/>
        <w:jc w:val="center"/>
        <w:rPr>
          <w:rFonts w:cstheme="minorHAnsi"/>
          <w:sz w:val="28"/>
          <w:szCs w:val="28"/>
        </w:rPr>
      </w:pPr>
    </w:p>
    <w:p w14:paraId="7EE36CC1" w14:textId="77777777" w:rsidR="00E126B7" w:rsidRPr="00CE7CBA" w:rsidRDefault="00E126B7" w:rsidP="00675F4E">
      <w:pPr>
        <w:autoSpaceDE w:val="0"/>
        <w:autoSpaceDN w:val="0"/>
        <w:adjustRightInd w:val="0"/>
        <w:spacing w:after="0" w:line="240" w:lineRule="auto"/>
        <w:jc w:val="center"/>
        <w:rPr>
          <w:rFonts w:cstheme="minorHAnsi"/>
          <w:sz w:val="28"/>
          <w:szCs w:val="28"/>
        </w:rPr>
      </w:pPr>
    </w:p>
    <w:p w14:paraId="4DD29B4F" w14:textId="143DFED8" w:rsidR="00E126B7" w:rsidRDefault="00E126B7" w:rsidP="00675F4E">
      <w:pPr>
        <w:autoSpaceDE w:val="0"/>
        <w:autoSpaceDN w:val="0"/>
        <w:adjustRightInd w:val="0"/>
        <w:spacing w:after="0" w:line="240" w:lineRule="auto"/>
        <w:jc w:val="center"/>
        <w:rPr>
          <w:rFonts w:cstheme="minorHAnsi"/>
          <w:sz w:val="28"/>
          <w:szCs w:val="28"/>
        </w:rPr>
      </w:pPr>
    </w:p>
    <w:p w14:paraId="29666270" w14:textId="77236DF0" w:rsidR="00B321C4" w:rsidRDefault="00B321C4" w:rsidP="00675F4E">
      <w:pPr>
        <w:autoSpaceDE w:val="0"/>
        <w:autoSpaceDN w:val="0"/>
        <w:adjustRightInd w:val="0"/>
        <w:spacing w:after="0" w:line="240" w:lineRule="auto"/>
        <w:jc w:val="center"/>
        <w:rPr>
          <w:rFonts w:cstheme="minorHAnsi"/>
          <w:sz w:val="28"/>
          <w:szCs w:val="28"/>
        </w:rPr>
      </w:pPr>
    </w:p>
    <w:p w14:paraId="253D8168" w14:textId="439A37F1" w:rsidR="00367212" w:rsidRDefault="00367212" w:rsidP="00675F4E">
      <w:pPr>
        <w:autoSpaceDE w:val="0"/>
        <w:autoSpaceDN w:val="0"/>
        <w:adjustRightInd w:val="0"/>
        <w:spacing w:after="0" w:line="240" w:lineRule="auto"/>
        <w:jc w:val="center"/>
        <w:rPr>
          <w:rFonts w:cstheme="minorHAnsi"/>
          <w:sz w:val="28"/>
          <w:szCs w:val="28"/>
        </w:rPr>
      </w:pPr>
    </w:p>
    <w:p w14:paraId="0E60E521" w14:textId="77777777" w:rsidR="00367212" w:rsidRDefault="00367212" w:rsidP="00675F4E">
      <w:pPr>
        <w:autoSpaceDE w:val="0"/>
        <w:autoSpaceDN w:val="0"/>
        <w:adjustRightInd w:val="0"/>
        <w:spacing w:after="0" w:line="240" w:lineRule="auto"/>
        <w:jc w:val="center"/>
        <w:rPr>
          <w:rFonts w:cstheme="minorHAnsi"/>
          <w:sz w:val="28"/>
          <w:szCs w:val="28"/>
        </w:rPr>
      </w:pPr>
    </w:p>
    <w:p w14:paraId="0C2D2C94" w14:textId="27D9DAD4" w:rsidR="00B321C4" w:rsidRDefault="00B321C4" w:rsidP="00675F4E">
      <w:pPr>
        <w:autoSpaceDE w:val="0"/>
        <w:autoSpaceDN w:val="0"/>
        <w:adjustRightInd w:val="0"/>
        <w:spacing w:after="0" w:line="240" w:lineRule="auto"/>
        <w:jc w:val="center"/>
        <w:rPr>
          <w:rFonts w:cstheme="minorHAnsi"/>
          <w:sz w:val="28"/>
          <w:szCs w:val="28"/>
        </w:rPr>
      </w:pPr>
    </w:p>
    <w:p w14:paraId="6BACCD8E" w14:textId="5F56B8EB" w:rsidR="0045383A" w:rsidRDefault="0045383A" w:rsidP="00675F4E">
      <w:pPr>
        <w:autoSpaceDE w:val="0"/>
        <w:autoSpaceDN w:val="0"/>
        <w:adjustRightInd w:val="0"/>
        <w:spacing w:after="0" w:line="240" w:lineRule="auto"/>
        <w:jc w:val="center"/>
        <w:rPr>
          <w:rFonts w:cstheme="minorHAnsi"/>
          <w:sz w:val="28"/>
          <w:szCs w:val="28"/>
        </w:rPr>
      </w:pPr>
    </w:p>
    <w:p w14:paraId="1D0104C9" w14:textId="77777777" w:rsidR="0045383A" w:rsidRPr="00CE7CBA" w:rsidRDefault="0045383A" w:rsidP="00675F4E">
      <w:pPr>
        <w:autoSpaceDE w:val="0"/>
        <w:autoSpaceDN w:val="0"/>
        <w:adjustRightInd w:val="0"/>
        <w:spacing w:after="0" w:line="240" w:lineRule="auto"/>
        <w:jc w:val="center"/>
        <w:rPr>
          <w:rFonts w:cstheme="minorHAnsi"/>
          <w:sz w:val="28"/>
          <w:szCs w:val="28"/>
        </w:rPr>
      </w:pPr>
    </w:p>
    <w:p w14:paraId="09292F68" w14:textId="1C0BA37F" w:rsidR="00B43838" w:rsidRDefault="00B43838" w:rsidP="00675F4E">
      <w:pPr>
        <w:autoSpaceDE w:val="0"/>
        <w:autoSpaceDN w:val="0"/>
        <w:adjustRightInd w:val="0"/>
        <w:spacing w:after="0" w:line="240" w:lineRule="auto"/>
        <w:jc w:val="center"/>
        <w:rPr>
          <w:rFonts w:cstheme="minorHAnsi"/>
          <w:sz w:val="28"/>
          <w:szCs w:val="28"/>
        </w:rPr>
      </w:pPr>
      <w:r w:rsidRPr="00CE7CBA">
        <w:rPr>
          <w:rFonts w:cstheme="minorHAnsi"/>
          <w:sz w:val="28"/>
          <w:szCs w:val="28"/>
        </w:rPr>
        <w:t>Autores:</w:t>
      </w:r>
    </w:p>
    <w:p w14:paraId="058BEF52" w14:textId="77777777" w:rsidR="00B321C4" w:rsidRPr="00CE7CBA" w:rsidRDefault="00B321C4" w:rsidP="00675F4E">
      <w:pPr>
        <w:autoSpaceDE w:val="0"/>
        <w:autoSpaceDN w:val="0"/>
        <w:adjustRightInd w:val="0"/>
        <w:spacing w:after="0" w:line="240" w:lineRule="auto"/>
        <w:jc w:val="center"/>
        <w:rPr>
          <w:rFonts w:cstheme="minorHAnsi"/>
          <w:sz w:val="28"/>
          <w:szCs w:val="28"/>
        </w:rPr>
      </w:pPr>
    </w:p>
    <w:p w14:paraId="0C0C5E22" w14:textId="5DD1E0A0" w:rsidR="00B43838" w:rsidRPr="00CE7CBA" w:rsidRDefault="00B43838" w:rsidP="00675F4E">
      <w:pPr>
        <w:autoSpaceDE w:val="0"/>
        <w:autoSpaceDN w:val="0"/>
        <w:adjustRightInd w:val="0"/>
        <w:spacing w:after="0" w:line="240" w:lineRule="auto"/>
        <w:jc w:val="center"/>
        <w:rPr>
          <w:rFonts w:cstheme="minorHAnsi"/>
          <w:sz w:val="28"/>
          <w:szCs w:val="28"/>
        </w:rPr>
      </w:pPr>
      <w:r w:rsidRPr="00CE7CBA">
        <w:rPr>
          <w:rFonts w:cstheme="minorHAnsi"/>
          <w:sz w:val="28"/>
          <w:szCs w:val="28"/>
        </w:rPr>
        <w:t xml:space="preserve">Cristian David Rojas Rincon, </w:t>
      </w:r>
      <w:hyperlink r:id="rId11" w:history="1">
        <w:r w:rsidR="00675F4E" w:rsidRPr="00CE7CBA">
          <w:rPr>
            <w:rStyle w:val="Hipervnculo"/>
            <w:rFonts w:cstheme="minorHAnsi"/>
            <w:sz w:val="28"/>
            <w:szCs w:val="28"/>
          </w:rPr>
          <w:t>cdrojasr@eafit.edu.co</w:t>
        </w:r>
      </w:hyperlink>
      <w:r w:rsidR="00675F4E" w:rsidRPr="00CE7CBA">
        <w:rPr>
          <w:rFonts w:cstheme="minorHAnsi"/>
          <w:sz w:val="28"/>
          <w:szCs w:val="28"/>
        </w:rPr>
        <w:t xml:space="preserve"> </w:t>
      </w:r>
    </w:p>
    <w:p w14:paraId="5183FE6A" w14:textId="157CBEC5" w:rsidR="00B43838" w:rsidRPr="00CE7CBA" w:rsidRDefault="00B43838" w:rsidP="00675F4E">
      <w:pPr>
        <w:autoSpaceDE w:val="0"/>
        <w:autoSpaceDN w:val="0"/>
        <w:adjustRightInd w:val="0"/>
        <w:spacing w:after="0" w:line="240" w:lineRule="auto"/>
        <w:jc w:val="center"/>
        <w:rPr>
          <w:rFonts w:cstheme="minorHAnsi"/>
          <w:sz w:val="28"/>
          <w:szCs w:val="28"/>
        </w:rPr>
      </w:pPr>
      <w:r w:rsidRPr="00CE7CBA">
        <w:rPr>
          <w:rFonts w:cstheme="minorHAnsi"/>
          <w:sz w:val="28"/>
          <w:szCs w:val="28"/>
        </w:rPr>
        <w:t xml:space="preserve">Daniela Vasquez Jaramillo, </w:t>
      </w:r>
      <w:hyperlink r:id="rId12" w:history="1">
        <w:r w:rsidR="00675F4E" w:rsidRPr="00CE7CBA">
          <w:rPr>
            <w:rStyle w:val="Hipervnculo"/>
            <w:rFonts w:cstheme="minorHAnsi"/>
            <w:sz w:val="28"/>
            <w:szCs w:val="28"/>
          </w:rPr>
          <w:t>dvasqu18@eafit.edu.co</w:t>
        </w:r>
      </w:hyperlink>
      <w:r w:rsidR="00675F4E" w:rsidRPr="00CE7CBA">
        <w:rPr>
          <w:rFonts w:cstheme="minorHAnsi"/>
          <w:sz w:val="28"/>
          <w:szCs w:val="28"/>
        </w:rPr>
        <w:t xml:space="preserve"> </w:t>
      </w:r>
    </w:p>
    <w:p w14:paraId="4FC40DF6" w14:textId="1235D69E" w:rsidR="00B43838" w:rsidRPr="00CE7CBA" w:rsidRDefault="00B43838" w:rsidP="00675F4E">
      <w:pPr>
        <w:autoSpaceDE w:val="0"/>
        <w:autoSpaceDN w:val="0"/>
        <w:adjustRightInd w:val="0"/>
        <w:spacing w:after="0" w:line="240" w:lineRule="auto"/>
        <w:jc w:val="center"/>
        <w:rPr>
          <w:rFonts w:cstheme="minorHAnsi"/>
          <w:sz w:val="28"/>
          <w:szCs w:val="28"/>
        </w:rPr>
      </w:pPr>
      <w:r w:rsidRPr="00CE7CBA">
        <w:rPr>
          <w:rFonts w:cstheme="minorHAnsi"/>
          <w:sz w:val="28"/>
          <w:szCs w:val="28"/>
        </w:rPr>
        <w:t xml:space="preserve">Yaliza Margarita Barcelo Pulgar, </w:t>
      </w:r>
      <w:hyperlink r:id="rId13" w:history="1">
        <w:r w:rsidR="00675F4E" w:rsidRPr="00CE7CBA">
          <w:rPr>
            <w:rStyle w:val="Hipervnculo"/>
            <w:rFonts w:cstheme="minorHAnsi"/>
            <w:sz w:val="28"/>
            <w:szCs w:val="28"/>
          </w:rPr>
          <w:t>ymbarcelop@eafit.edu.co</w:t>
        </w:r>
      </w:hyperlink>
      <w:r w:rsidR="00675F4E" w:rsidRPr="00CE7CBA">
        <w:rPr>
          <w:rFonts w:cstheme="minorHAnsi"/>
          <w:sz w:val="28"/>
          <w:szCs w:val="28"/>
        </w:rPr>
        <w:t xml:space="preserve"> </w:t>
      </w:r>
    </w:p>
    <w:p w14:paraId="31E20F63" w14:textId="63DC7B3F" w:rsidR="00675F4E" w:rsidRPr="00CE7CBA" w:rsidRDefault="00B43838" w:rsidP="00675F4E">
      <w:pPr>
        <w:autoSpaceDE w:val="0"/>
        <w:autoSpaceDN w:val="0"/>
        <w:adjustRightInd w:val="0"/>
        <w:spacing w:after="0" w:line="240" w:lineRule="auto"/>
        <w:jc w:val="center"/>
        <w:rPr>
          <w:rFonts w:cstheme="minorHAnsi"/>
          <w:sz w:val="28"/>
          <w:szCs w:val="28"/>
        </w:rPr>
      </w:pPr>
      <w:r w:rsidRPr="00CE7CBA">
        <w:rPr>
          <w:rFonts w:cstheme="minorHAnsi"/>
          <w:sz w:val="28"/>
          <w:szCs w:val="28"/>
        </w:rPr>
        <w:t>Daniel Pati</w:t>
      </w:r>
      <w:r w:rsidR="00675F4E" w:rsidRPr="00CE7CBA">
        <w:rPr>
          <w:rFonts w:cstheme="minorHAnsi"/>
          <w:sz w:val="28"/>
          <w:szCs w:val="28"/>
        </w:rPr>
        <w:t>ñ</w:t>
      </w:r>
      <w:r w:rsidRPr="00CE7CBA">
        <w:rPr>
          <w:rFonts w:cstheme="minorHAnsi"/>
          <w:sz w:val="28"/>
          <w:szCs w:val="28"/>
        </w:rPr>
        <w:t xml:space="preserve">o Barraza, </w:t>
      </w:r>
      <w:hyperlink r:id="rId14" w:history="1">
        <w:r w:rsidR="00675F4E" w:rsidRPr="00CE7CBA">
          <w:rPr>
            <w:rStyle w:val="Hipervnculo"/>
            <w:rFonts w:cstheme="minorHAnsi"/>
            <w:sz w:val="28"/>
            <w:szCs w:val="28"/>
          </w:rPr>
          <w:t>dpatinob@eafit.edu.co</w:t>
        </w:r>
      </w:hyperlink>
      <w:r w:rsidR="00675F4E" w:rsidRPr="00CE7CBA">
        <w:rPr>
          <w:rFonts w:cstheme="minorHAnsi"/>
          <w:sz w:val="28"/>
          <w:szCs w:val="28"/>
        </w:rPr>
        <w:t xml:space="preserve"> </w:t>
      </w:r>
    </w:p>
    <w:p w14:paraId="6E7F36CE" w14:textId="4A9F5BBA" w:rsidR="00B43838" w:rsidRPr="00CE7CBA" w:rsidRDefault="00B43838" w:rsidP="00675F4E">
      <w:pPr>
        <w:autoSpaceDE w:val="0"/>
        <w:autoSpaceDN w:val="0"/>
        <w:adjustRightInd w:val="0"/>
        <w:spacing w:after="0" w:line="240" w:lineRule="auto"/>
        <w:jc w:val="center"/>
        <w:rPr>
          <w:rFonts w:cstheme="minorHAnsi"/>
          <w:sz w:val="28"/>
          <w:szCs w:val="28"/>
        </w:rPr>
      </w:pPr>
      <w:r w:rsidRPr="00CE7CBA">
        <w:rPr>
          <w:rFonts w:cstheme="minorHAnsi"/>
          <w:sz w:val="28"/>
          <w:szCs w:val="28"/>
        </w:rPr>
        <w:t xml:space="preserve">David Rua Jaramillo, </w:t>
      </w:r>
      <w:hyperlink r:id="rId15" w:history="1">
        <w:r w:rsidR="00675F4E" w:rsidRPr="00CE7CBA">
          <w:rPr>
            <w:rStyle w:val="Hipervnculo"/>
            <w:rFonts w:cstheme="minorHAnsi"/>
            <w:sz w:val="28"/>
            <w:szCs w:val="28"/>
          </w:rPr>
          <w:t>druaj@eafit.edu.co</w:t>
        </w:r>
      </w:hyperlink>
    </w:p>
    <w:p w14:paraId="0E1602BB" w14:textId="300B4562" w:rsidR="00675F4E" w:rsidRDefault="00675F4E" w:rsidP="00675F4E">
      <w:pPr>
        <w:autoSpaceDE w:val="0"/>
        <w:autoSpaceDN w:val="0"/>
        <w:adjustRightInd w:val="0"/>
        <w:spacing w:after="0" w:line="240" w:lineRule="auto"/>
        <w:jc w:val="center"/>
        <w:rPr>
          <w:rFonts w:cstheme="minorHAnsi"/>
          <w:sz w:val="28"/>
          <w:szCs w:val="28"/>
        </w:rPr>
      </w:pPr>
    </w:p>
    <w:p w14:paraId="36595481" w14:textId="4B215EB2" w:rsidR="00B321C4" w:rsidRDefault="00B321C4" w:rsidP="00675F4E">
      <w:pPr>
        <w:autoSpaceDE w:val="0"/>
        <w:autoSpaceDN w:val="0"/>
        <w:adjustRightInd w:val="0"/>
        <w:spacing w:after="0" w:line="240" w:lineRule="auto"/>
        <w:jc w:val="center"/>
        <w:rPr>
          <w:rFonts w:cstheme="minorHAnsi"/>
          <w:sz w:val="28"/>
          <w:szCs w:val="28"/>
        </w:rPr>
      </w:pPr>
    </w:p>
    <w:p w14:paraId="5A3ABE09" w14:textId="77777777" w:rsidR="0045383A" w:rsidRDefault="0045383A" w:rsidP="00675F4E">
      <w:pPr>
        <w:autoSpaceDE w:val="0"/>
        <w:autoSpaceDN w:val="0"/>
        <w:adjustRightInd w:val="0"/>
        <w:spacing w:after="0" w:line="240" w:lineRule="auto"/>
        <w:jc w:val="center"/>
        <w:rPr>
          <w:rFonts w:cstheme="minorHAnsi"/>
          <w:sz w:val="28"/>
          <w:szCs w:val="28"/>
        </w:rPr>
      </w:pPr>
    </w:p>
    <w:p w14:paraId="617A40ED" w14:textId="77777777" w:rsidR="00B321C4" w:rsidRPr="00CE7CBA" w:rsidRDefault="00B321C4" w:rsidP="00675F4E">
      <w:pPr>
        <w:autoSpaceDE w:val="0"/>
        <w:autoSpaceDN w:val="0"/>
        <w:adjustRightInd w:val="0"/>
        <w:spacing w:after="0" w:line="240" w:lineRule="auto"/>
        <w:jc w:val="center"/>
        <w:rPr>
          <w:rFonts w:cstheme="minorHAnsi"/>
          <w:sz w:val="28"/>
          <w:szCs w:val="28"/>
        </w:rPr>
      </w:pPr>
    </w:p>
    <w:p w14:paraId="1DA37D7F" w14:textId="42DA5C38" w:rsidR="00943DC8" w:rsidRPr="00675F4E" w:rsidRDefault="00943DC8" w:rsidP="00367212">
      <w:pPr>
        <w:autoSpaceDE w:val="0"/>
        <w:autoSpaceDN w:val="0"/>
        <w:adjustRightInd w:val="0"/>
        <w:spacing w:after="0" w:line="240" w:lineRule="auto"/>
        <w:jc w:val="center"/>
        <w:rPr>
          <w:rFonts w:cstheme="minorHAnsi"/>
          <w:sz w:val="29"/>
          <w:szCs w:val="29"/>
        </w:rPr>
      </w:pPr>
      <w:r w:rsidRPr="00CE7CBA">
        <w:rPr>
          <w:rFonts w:cstheme="minorHAnsi"/>
          <w:sz w:val="28"/>
          <w:szCs w:val="28"/>
        </w:rPr>
        <w:t>Junio 2021</w:t>
      </w:r>
    </w:p>
    <w:p w14:paraId="0D9F2C84" w14:textId="77777777" w:rsidR="0035385F" w:rsidRPr="00675F4E" w:rsidRDefault="0035385F" w:rsidP="00367212">
      <w:pPr>
        <w:tabs>
          <w:tab w:val="num" w:pos="720"/>
        </w:tabs>
        <w:spacing w:after="0" w:line="240" w:lineRule="auto"/>
        <w:jc w:val="both"/>
        <w:textAlignment w:val="baseline"/>
        <w:rPr>
          <w:rFonts w:cstheme="minorHAnsi"/>
        </w:rPr>
        <w:sectPr w:rsidR="0035385F" w:rsidRPr="00675F4E" w:rsidSect="001532B9">
          <w:headerReference w:type="default" r:id="rId16"/>
          <w:footerReference w:type="default" r:id="rId17"/>
          <w:pgSz w:w="12240" w:h="15840"/>
          <w:pgMar w:top="1701" w:right="1701" w:bottom="2127" w:left="1701" w:header="709" w:footer="709" w:gutter="0"/>
          <w:cols w:space="708"/>
          <w:docGrid w:linePitch="360"/>
        </w:sectPr>
      </w:pPr>
    </w:p>
    <w:p w14:paraId="2C23C491" w14:textId="77777777" w:rsidR="0094727C" w:rsidRDefault="0094727C" w:rsidP="0094727C">
      <w:pPr>
        <w:autoSpaceDE w:val="0"/>
        <w:autoSpaceDN w:val="0"/>
        <w:adjustRightInd w:val="0"/>
        <w:spacing w:after="0" w:line="240" w:lineRule="auto"/>
        <w:jc w:val="center"/>
        <w:rPr>
          <w:rFonts w:cstheme="minorHAnsi"/>
          <w:b/>
          <w:bCs/>
          <w:sz w:val="29"/>
          <w:szCs w:val="29"/>
        </w:rPr>
      </w:pPr>
    </w:p>
    <w:p w14:paraId="1D0B6507" w14:textId="5DF57203" w:rsidR="0035385F" w:rsidRPr="0094727C" w:rsidRDefault="0094727C" w:rsidP="0094727C">
      <w:pPr>
        <w:autoSpaceDE w:val="0"/>
        <w:autoSpaceDN w:val="0"/>
        <w:adjustRightInd w:val="0"/>
        <w:spacing w:after="0" w:line="240" w:lineRule="auto"/>
        <w:jc w:val="center"/>
        <w:rPr>
          <w:rFonts w:cstheme="minorHAnsi"/>
          <w:b/>
          <w:bCs/>
          <w:sz w:val="32"/>
          <w:szCs w:val="32"/>
        </w:rPr>
      </w:pPr>
      <w:r w:rsidRPr="0094727C">
        <w:rPr>
          <w:rFonts w:cstheme="minorHAnsi"/>
          <w:b/>
          <w:bCs/>
          <w:sz w:val="32"/>
          <w:szCs w:val="32"/>
        </w:rPr>
        <w:lastRenderedPageBreak/>
        <w:t>Tabla de contenido</w:t>
      </w:r>
    </w:p>
    <w:p w14:paraId="71B3AF5B" w14:textId="155B17C5" w:rsidR="00367212" w:rsidRDefault="00367212" w:rsidP="00943DC8">
      <w:pPr>
        <w:autoSpaceDE w:val="0"/>
        <w:autoSpaceDN w:val="0"/>
        <w:adjustRightInd w:val="0"/>
        <w:spacing w:after="0" w:line="240" w:lineRule="auto"/>
        <w:rPr>
          <w:rFonts w:cstheme="minorHAnsi"/>
          <w:sz w:val="29"/>
          <w:szCs w:val="29"/>
        </w:rPr>
      </w:pPr>
    </w:p>
    <w:sdt>
      <w:sdtPr>
        <w:rPr>
          <w:rFonts w:asciiTheme="minorHAnsi" w:eastAsiaTheme="minorHAnsi" w:hAnsiTheme="minorHAnsi" w:cstheme="minorBidi"/>
          <w:color w:val="auto"/>
          <w:sz w:val="22"/>
          <w:szCs w:val="22"/>
          <w:lang w:val="es-ES" w:eastAsia="en-US"/>
        </w:rPr>
        <w:id w:val="-593159082"/>
        <w:docPartObj>
          <w:docPartGallery w:val="Table of Contents"/>
          <w:docPartUnique/>
        </w:docPartObj>
      </w:sdtPr>
      <w:sdtEndPr>
        <w:rPr>
          <w:b/>
          <w:bCs/>
        </w:rPr>
      </w:sdtEndPr>
      <w:sdtContent>
        <w:p w14:paraId="3A5BD49E" w14:textId="30672941" w:rsidR="00FB3B63" w:rsidRPr="00FE2FC6" w:rsidRDefault="00FE2FC6" w:rsidP="00FE2FC6">
          <w:pPr>
            <w:pStyle w:val="TtuloTDC"/>
            <w:jc w:val="right"/>
            <w:rPr>
              <w:color w:val="auto"/>
              <w:sz w:val="24"/>
              <w:szCs w:val="24"/>
            </w:rPr>
          </w:pPr>
          <w:r w:rsidRPr="00FE2FC6">
            <w:rPr>
              <w:color w:val="auto"/>
              <w:sz w:val="24"/>
              <w:szCs w:val="24"/>
              <w:lang w:val="es-ES"/>
            </w:rPr>
            <w:t>Pág</w:t>
          </w:r>
          <w:r>
            <w:rPr>
              <w:color w:val="auto"/>
              <w:sz w:val="24"/>
              <w:szCs w:val="24"/>
              <w:lang w:val="es-ES"/>
            </w:rPr>
            <w:t>.</w:t>
          </w:r>
        </w:p>
        <w:p w14:paraId="10553F9C" w14:textId="7A1C3578" w:rsidR="002F7D56" w:rsidRDefault="00FB3B63">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73996898" w:history="1">
            <w:r w:rsidR="002F7D56" w:rsidRPr="007F516C">
              <w:rPr>
                <w:rStyle w:val="Hipervnculo"/>
                <w:b/>
                <w:bCs/>
                <w:noProof/>
              </w:rPr>
              <w:t>1.</w:t>
            </w:r>
            <w:r w:rsidR="002F7D56">
              <w:rPr>
                <w:rFonts w:eastAsiaTheme="minorEastAsia"/>
                <w:noProof/>
                <w:lang w:eastAsia="es-CO"/>
              </w:rPr>
              <w:tab/>
            </w:r>
            <w:r w:rsidR="002F7D56" w:rsidRPr="007F516C">
              <w:rPr>
                <w:rStyle w:val="Hipervnculo"/>
                <w:b/>
                <w:bCs/>
                <w:noProof/>
              </w:rPr>
              <w:t>Introducción</w:t>
            </w:r>
            <w:r w:rsidR="002F7D56">
              <w:rPr>
                <w:noProof/>
                <w:webHidden/>
              </w:rPr>
              <w:tab/>
            </w:r>
            <w:r w:rsidR="002F7D56">
              <w:rPr>
                <w:noProof/>
                <w:webHidden/>
              </w:rPr>
              <w:fldChar w:fldCharType="begin"/>
            </w:r>
            <w:r w:rsidR="002F7D56">
              <w:rPr>
                <w:noProof/>
                <w:webHidden/>
              </w:rPr>
              <w:instrText xml:space="preserve"> PAGEREF _Toc73996898 \h </w:instrText>
            </w:r>
            <w:r w:rsidR="002F7D56">
              <w:rPr>
                <w:noProof/>
                <w:webHidden/>
              </w:rPr>
            </w:r>
            <w:r w:rsidR="002F7D56">
              <w:rPr>
                <w:noProof/>
                <w:webHidden/>
              </w:rPr>
              <w:fldChar w:fldCharType="separate"/>
            </w:r>
            <w:r w:rsidR="003E258E">
              <w:rPr>
                <w:noProof/>
                <w:webHidden/>
              </w:rPr>
              <w:t>1</w:t>
            </w:r>
            <w:r w:rsidR="002F7D56">
              <w:rPr>
                <w:noProof/>
                <w:webHidden/>
              </w:rPr>
              <w:fldChar w:fldCharType="end"/>
            </w:r>
          </w:hyperlink>
        </w:p>
        <w:p w14:paraId="3175F0DB" w14:textId="4E23CB44" w:rsidR="002F7D56" w:rsidRDefault="002F7D56">
          <w:pPr>
            <w:pStyle w:val="TDC1"/>
            <w:tabs>
              <w:tab w:val="left" w:pos="440"/>
              <w:tab w:val="right" w:leader="dot" w:pos="8828"/>
            </w:tabs>
            <w:rPr>
              <w:rFonts w:eastAsiaTheme="minorEastAsia"/>
              <w:noProof/>
              <w:lang w:eastAsia="es-CO"/>
            </w:rPr>
          </w:pPr>
          <w:hyperlink w:anchor="_Toc73996899" w:history="1">
            <w:r w:rsidRPr="007F516C">
              <w:rPr>
                <w:rStyle w:val="Hipervnculo"/>
                <w:b/>
                <w:bCs/>
                <w:noProof/>
              </w:rPr>
              <w:t>2.</w:t>
            </w:r>
            <w:r>
              <w:rPr>
                <w:rFonts w:eastAsiaTheme="minorEastAsia"/>
                <w:noProof/>
                <w:lang w:eastAsia="es-CO"/>
              </w:rPr>
              <w:tab/>
            </w:r>
            <w:r w:rsidRPr="007F516C">
              <w:rPr>
                <w:rStyle w:val="Hipervnculo"/>
                <w:b/>
                <w:bCs/>
                <w:noProof/>
              </w:rPr>
              <w:t>Marco Teórico</w:t>
            </w:r>
            <w:r>
              <w:rPr>
                <w:noProof/>
                <w:webHidden/>
              </w:rPr>
              <w:tab/>
            </w:r>
            <w:r>
              <w:rPr>
                <w:noProof/>
                <w:webHidden/>
              </w:rPr>
              <w:fldChar w:fldCharType="begin"/>
            </w:r>
            <w:r>
              <w:rPr>
                <w:noProof/>
                <w:webHidden/>
              </w:rPr>
              <w:instrText xml:space="preserve"> PAGEREF _Toc73996899 \h </w:instrText>
            </w:r>
            <w:r>
              <w:rPr>
                <w:noProof/>
                <w:webHidden/>
              </w:rPr>
            </w:r>
            <w:r>
              <w:rPr>
                <w:noProof/>
                <w:webHidden/>
              </w:rPr>
              <w:fldChar w:fldCharType="separate"/>
            </w:r>
            <w:r w:rsidR="003E258E">
              <w:rPr>
                <w:noProof/>
                <w:webHidden/>
              </w:rPr>
              <w:t>2</w:t>
            </w:r>
            <w:r>
              <w:rPr>
                <w:noProof/>
                <w:webHidden/>
              </w:rPr>
              <w:fldChar w:fldCharType="end"/>
            </w:r>
          </w:hyperlink>
        </w:p>
        <w:p w14:paraId="14A5C958" w14:textId="1B0F5E7F" w:rsidR="002F7D56" w:rsidRDefault="002F7D56">
          <w:pPr>
            <w:pStyle w:val="TDC1"/>
            <w:tabs>
              <w:tab w:val="left" w:pos="440"/>
              <w:tab w:val="right" w:leader="dot" w:pos="8828"/>
            </w:tabs>
            <w:rPr>
              <w:rFonts w:eastAsiaTheme="minorEastAsia"/>
              <w:noProof/>
              <w:lang w:eastAsia="es-CO"/>
            </w:rPr>
          </w:pPr>
          <w:hyperlink w:anchor="_Toc73996900" w:history="1">
            <w:r w:rsidRPr="007F516C">
              <w:rPr>
                <w:rStyle w:val="Hipervnculo"/>
                <w:b/>
                <w:bCs/>
                <w:noProof/>
              </w:rPr>
              <w:t>3.</w:t>
            </w:r>
            <w:r>
              <w:rPr>
                <w:rFonts w:eastAsiaTheme="minorEastAsia"/>
                <w:noProof/>
                <w:lang w:eastAsia="es-CO"/>
              </w:rPr>
              <w:tab/>
            </w:r>
            <w:r w:rsidRPr="007F516C">
              <w:rPr>
                <w:rStyle w:val="Hipervnculo"/>
                <w:b/>
                <w:bCs/>
                <w:noProof/>
              </w:rPr>
              <w:t>Desarrollo Metodológico</w:t>
            </w:r>
            <w:r>
              <w:rPr>
                <w:noProof/>
                <w:webHidden/>
              </w:rPr>
              <w:tab/>
            </w:r>
            <w:r>
              <w:rPr>
                <w:noProof/>
                <w:webHidden/>
              </w:rPr>
              <w:fldChar w:fldCharType="begin"/>
            </w:r>
            <w:r>
              <w:rPr>
                <w:noProof/>
                <w:webHidden/>
              </w:rPr>
              <w:instrText xml:space="preserve"> PAGEREF _Toc73996900 \h </w:instrText>
            </w:r>
            <w:r>
              <w:rPr>
                <w:noProof/>
                <w:webHidden/>
              </w:rPr>
            </w:r>
            <w:r>
              <w:rPr>
                <w:noProof/>
                <w:webHidden/>
              </w:rPr>
              <w:fldChar w:fldCharType="separate"/>
            </w:r>
            <w:r w:rsidR="003E258E">
              <w:rPr>
                <w:noProof/>
                <w:webHidden/>
              </w:rPr>
              <w:t>4</w:t>
            </w:r>
            <w:r>
              <w:rPr>
                <w:noProof/>
                <w:webHidden/>
              </w:rPr>
              <w:fldChar w:fldCharType="end"/>
            </w:r>
          </w:hyperlink>
        </w:p>
        <w:p w14:paraId="3729E8E5" w14:textId="678A772F" w:rsidR="002F7D56" w:rsidRDefault="002F7D56">
          <w:pPr>
            <w:pStyle w:val="TDC2"/>
            <w:tabs>
              <w:tab w:val="left" w:pos="880"/>
              <w:tab w:val="right" w:leader="dot" w:pos="8828"/>
            </w:tabs>
            <w:rPr>
              <w:rFonts w:eastAsiaTheme="minorEastAsia"/>
              <w:noProof/>
              <w:lang w:eastAsia="es-CO"/>
            </w:rPr>
          </w:pPr>
          <w:hyperlink w:anchor="_Toc73996901" w:history="1">
            <w:r w:rsidRPr="007F516C">
              <w:rPr>
                <w:rStyle w:val="Hipervnculo"/>
                <w:b/>
                <w:bCs/>
                <w:noProof/>
              </w:rPr>
              <w:t>3.1</w:t>
            </w:r>
            <w:r>
              <w:rPr>
                <w:rFonts w:eastAsiaTheme="minorEastAsia"/>
                <w:noProof/>
                <w:lang w:eastAsia="es-CO"/>
              </w:rPr>
              <w:tab/>
            </w:r>
            <w:r w:rsidRPr="007F516C">
              <w:rPr>
                <w:rStyle w:val="Hipervnculo"/>
                <w:b/>
                <w:bCs/>
                <w:noProof/>
              </w:rPr>
              <w:t>Entendimiento del problema, pregunta de negocio o hipótesis</w:t>
            </w:r>
            <w:r>
              <w:rPr>
                <w:noProof/>
                <w:webHidden/>
              </w:rPr>
              <w:tab/>
            </w:r>
            <w:r>
              <w:rPr>
                <w:noProof/>
                <w:webHidden/>
              </w:rPr>
              <w:fldChar w:fldCharType="begin"/>
            </w:r>
            <w:r>
              <w:rPr>
                <w:noProof/>
                <w:webHidden/>
              </w:rPr>
              <w:instrText xml:space="preserve"> PAGEREF _Toc73996901 \h </w:instrText>
            </w:r>
            <w:r>
              <w:rPr>
                <w:noProof/>
                <w:webHidden/>
              </w:rPr>
            </w:r>
            <w:r>
              <w:rPr>
                <w:noProof/>
                <w:webHidden/>
              </w:rPr>
              <w:fldChar w:fldCharType="separate"/>
            </w:r>
            <w:r w:rsidR="003E258E">
              <w:rPr>
                <w:noProof/>
                <w:webHidden/>
              </w:rPr>
              <w:t>4</w:t>
            </w:r>
            <w:r>
              <w:rPr>
                <w:noProof/>
                <w:webHidden/>
              </w:rPr>
              <w:fldChar w:fldCharType="end"/>
            </w:r>
          </w:hyperlink>
        </w:p>
        <w:p w14:paraId="5DD86E4F" w14:textId="377D3B85" w:rsidR="002F7D56" w:rsidRDefault="002F7D56">
          <w:pPr>
            <w:pStyle w:val="TDC2"/>
            <w:tabs>
              <w:tab w:val="left" w:pos="880"/>
              <w:tab w:val="right" w:leader="dot" w:pos="8828"/>
            </w:tabs>
            <w:rPr>
              <w:rFonts w:eastAsiaTheme="minorEastAsia"/>
              <w:noProof/>
              <w:lang w:eastAsia="es-CO"/>
            </w:rPr>
          </w:pPr>
          <w:hyperlink w:anchor="_Toc73996902" w:history="1">
            <w:r w:rsidRPr="007F516C">
              <w:rPr>
                <w:rStyle w:val="Hipervnculo"/>
                <w:b/>
                <w:bCs/>
                <w:noProof/>
              </w:rPr>
              <w:t>3.2</w:t>
            </w:r>
            <w:r>
              <w:rPr>
                <w:rFonts w:eastAsiaTheme="minorEastAsia"/>
                <w:noProof/>
                <w:lang w:eastAsia="es-CO"/>
              </w:rPr>
              <w:tab/>
            </w:r>
            <w:r w:rsidRPr="007F516C">
              <w:rPr>
                <w:rStyle w:val="Hipervnculo"/>
                <w:b/>
                <w:bCs/>
                <w:noProof/>
              </w:rPr>
              <w:t>Análisis Exploratorio de Datos</w:t>
            </w:r>
            <w:r>
              <w:rPr>
                <w:noProof/>
                <w:webHidden/>
              </w:rPr>
              <w:tab/>
            </w:r>
            <w:r>
              <w:rPr>
                <w:noProof/>
                <w:webHidden/>
              </w:rPr>
              <w:fldChar w:fldCharType="begin"/>
            </w:r>
            <w:r>
              <w:rPr>
                <w:noProof/>
                <w:webHidden/>
              </w:rPr>
              <w:instrText xml:space="preserve"> PAGEREF _Toc73996902 \h </w:instrText>
            </w:r>
            <w:r>
              <w:rPr>
                <w:noProof/>
                <w:webHidden/>
              </w:rPr>
            </w:r>
            <w:r>
              <w:rPr>
                <w:noProof/>
                <w:webHidden/>
              </w:rPr>
              <w:fldChar w:fldCharType="separate"/>
            </w:r>
            <w:r w:rsidR="003E258E">
              <w:rPr>
                <w:noProof/>
                <w:webHidden/>
              </w:rPr>
              <w:t>4</w:t>
            </w:r>
            <w:r>
              <w:rPr>
                <w:noProof/>
                <w:webHidden/>
              </w:rPr>
              <w:fldChar w:fldCharType="end"/>
            </w:r>
          </w:hyperlink>
        </w:p>
        <w:p w14:paraId="530CB3BA" w14:textId="5E5FCD45" w:rsidR="002F7D56" w:rsidRDefault="002F7D56">
          <w:pPr>
            <w:pStyle w:val="TDC2"/>
            <w:tabs>
              <w:tab w:val="left" w:pos="880"/>
              <w:tab w:val="right" w:leader="dot" w:pos="8828"/>
            </w:tabs>
            <w:rPr>
              <w:rFonts w:eastAsiaTheme="minorEastAsia"/>
              <w:noProof/>
              <w:lang w:eastAsia="es-CO"/>
            </w:rPr>
          </w:pPr>
          <w:hyperlink w:anchor="_Toc73996903" w:history="1">
            <w:r w:rsidRPr="007F516C">
              <w:rPr>
                <w:rStyle w:val="Hipervnculo"/>
                <w:b/>
                <w:bCs/>
                <w:noProof/>
              </w:rPr>
              <w:t>3.3</w:t>
            </w:r>
            <w:r>
              <w:rPr>
                <w:rFonts w:eastAsiaTheme="minorEastAsia"/>
                <w:noProof/>
                <w:lang w:eastAsia="es-CO"/>
              </w:rPr>
              <w:tab/>
            </w:r>
            <w:r w:rsidRPr="007F516C">
              <w:rPr>
                <w:rStyle w:val="Hipervnculo"/>
                <w:b/>
                <w:bCs/>
                <w:noProof/>
              </w:rPr>
              <w:t>Selección de modelos, Ingeniería de Características, Entrenamiento, Evaluación</w:t>
            </w:r>
            <w:r>
              <w:rPr>
                <w:noProof/>
                <w:webHidden/>
              </w:rPr>
              <w:tab/>
            </w:r>
            <w:r>
              <w:rPr>
                <w:noProof/>
                <w:webHidden/>
              </w:rPr>
              <w:fldChar w:fldCharType="begin"/>
            </w:r>
            <w:r>
              <w:rPr>
                <w:noProof/>
                <w:webHidden/>
              </w:rPr>
              <w:instrText xml:space="preserve"> PAGEREF _Toc73996903 \h </w:instrText>
            </w:r>
            <w:r>
              <w:rPr>
                <w:noProof/>
                <w:webHidden/>
              </w:rPr>
            </w:r>
            <w:r>
              <w:rPr>
                <w:noProof/>
                <w:webHidden/>
              </w:rPr>
              <w:fldChar w:fldCharType="separate"/>
            </w:r>
            <w:r w:rsidR="003E258E">
              <w:rPr>
                <w:noProof/>
                <w:webHidden/>
              </w:rPr>
              <w:t>5</w:t>
            </w:r>
            <w:r>
              <w:rPr>
                <w:noProof/>
                <w:webHidden/>
              </w:rPr>
              <w:fldChar w:fldCharType="end"/>
            </w:r>
          </w:hyperlink>
        </w:p>
        <w:p w14:paraId="2957B70C" w14:textId="2E5D8C23" w:rsidR="002F7D56" w:rsidRDefault="002F7D56">
          <w:pPr>
            <w:pStyle w:val="TDC2"/>
            <w:tabs>
              <w:tab w:val="left" w:pos="880"/>
              <w:tab w:val="right" w:leader="dot" w:pos="8828"/>
            </w:tabs>
            <w:rPr>
              <w:rFonts w:eastAsiaTheme="minorEastAsia"/>
              <w:noProof/>
              <w:lang w:eastAsia="es-CO"/>
            </w:rPr>
          </w:pPr>
          <w:hyperlink w:anchor="_Toc73996904" w:history="1">
            <w:r w:rsidRPr="007F516C">
              <w:rPr>
                <w:rStyle w:val="Hipervnculo"/>
                <w:b/>
                <w:bCs/>
                <w:noProof/>
              </w:rPr>
              <w:t>3.4</w:t>
            </w:r>
            <w:r>
              <w:rPr>
                <w:rFonts w:eastAsiaTheme="minorEastAsia"/>
                <w:noProof/>
                <w:lang w:eastAsia="es-CO"/>
              </w:rPr>
              <w:tab/>
            </w:r>
            <w:r w:rsidRPr="007F516C">
              <w:rPr>
                <w:rStyle w:val="Hipervnculo"/>
                <w:b/>
                <w:bCs/>
                <w:noProof/>
              </w:rPr>
              <w:t>Análisis y Conclusiones</w:t>
            </w:r>
            <w:r>
              <w:rPr>
                <w:noProof/>
                <w:webHidden/>
              </w:rPr>
              <w:tab/>
            </w:r>
            <w:r>
              <w:rPr>
                <w:noProof/>
                <w:webHidden/>
              </w:rPr>
              <w:fldChar w:fldCharType="begin"/>
            </w:r>
            <w:r>
              <w:rPr>
                <w:noProof/>
                <w:webHidden/>
              </w:rPr>
              <w:instrText xml:space="preserve"> PAGEREF _Toc73996904 \h </w:instrText>
            </w:r>
            <w:r>
              <w:rPr>
                <w:noProof/>
                <w:webHidden/>
              </w:rPr>
            </w:r>
            <w:r>
              <w:rPr>
                <w:noProof/>
                <w:webHidden/>
              </w:rPr>
              <w:fldChar w:fldCharType="separate"/>
            </w:r>
            <w:r w:rsidR="003E258E">
              <w:rPr>
                <w:noProof/>
                <w:webHidden/>
              </w:rPr>
              <w:t>14</w:t>
            </w:r>
            <w:r>
              <w:rPr>
                <w:noProof/>
                <w:webHidden/>
              </w:rPr>
              <w:fldChar w:fldCharType="end"/>
            </w:r>
          </w:hyperlink>
        </w:p>
        <w:p w14:paraId="2515FDFC" w14:textId="0CA93689" w:rsidR="002F7D56" w:rsidRDefault="002F7D56">
          <w:pPr>
            <w:pStyle w:val="TDC1"/>
            <w:tabs>
              <w:tab w:val="left" w:pos="440"/>
              <w:tab w:val="right" w:leader="dot" w:pos="8828"/>
            </w:tabs>
            <w:rPr>
              <w:rFonts w:eastAsiaTheme="minorEastAsia"/>
              <w:noProof/>
              <w:lang w:eastAsia="es-CO"/>
            </w:rPr>
          </w:pPr>
          <w:hyperlink w:anchor="_Toc73996905" w:history="1">
            <w:r w:rsidRPr="007F516C">
              <w:rPr>
                <w:rStyle w:val="Hipervnculo"/>
                <w:b/>
                <w:bCs/>
                <w:noProof/>
              </w:rPr>
              <w:t>4.</w:t>
            </w:r>
            <w:r>
              <w:rPr>
                <w:rFonts w:eastAsiaTheme="minorEastAsia"/>
                <w:noProof/>
                <w:lang w:eastAsia="es-CO"/>
              </w:rPr>
              <w:tab/>
            </w:r>
            <w:r w:rsidRPr="007F516C">
              <w:rPr>
                <w:rStyle w:val="Hipervnculo"/>
                <w:b/>
                <w:bCs/>
                <w:noProof/>
              </w:rPr>
              <w:t>Tecnología: Ingeniería de Datos y uso de Tecnología</w:t>
            </w:r>
            <w:r>
              <w:rPr>
                <w:noProof/>
                <w:webHidden/>
              </w:rPr>
              <w:tab/>
            </w:r>
            <w:r>
              <w:rPr>
                <w:noProof/>
                <w:webHidden/>
              </w:rPr>
              <w:fldChar w:fldCharType="begin"/>
            </w:r>
            <w:r>
              <w:rPr>
                <w:noProof/>
                <w:webHidden/>
              </w:rPr>
              <w:instrText xml:space="preserve"> PAGEREF _Toc73996905 \h </w:instrText>
            </w:r>
            <w:r>
              <w:rPr>
                <w:noProof/>
                <w:webHidden/>
              </w:rPr>
            </w:r>
            <w:r>
              <w:rPr>
                <w:noProof/>
                <w:webHidden/>
              </w:rPr>
              <w:fldChar w:fldCharType="separate"/>
            </w:r>
            <w:r w:rsidR="003E258E">
              <w:rPr>
                <w:noProof/>
                <w:webHidden/>
              </w:rPr>
              <w:t>15</w:t>
            </w:r>
            <w:r>
              <w:rPr>
                <w:noProof/>
                <w:webHidden/>
              </w:rPr>
              <w:fldChar w:fldCharType="end"/>
            </w:r>
          </w:hyperlink>
        </w:p>
        <w:p w14:paraId="57BD6FFB" w14:textId="0EF43CEC" w:rsidR="002F7D56" w:rsidRDefault="002F7D56">
          <w:pPr>
            <w:pStyle w:val="TDC2"/>
            <w:tabs>
              <w:tab w:val="left" w:pos="880"/>
              <w:tab w:val="right" w:leader="dot" w:pos="8828"/>
            </w:tabs>
            <w:rPr>
              <w:rFonts w:eastAsiaTheme="minorEastAsia"/>
              <w:noProof/>
              <w:lang w:eastAsia="es-CO"/>
            </w:rPr>
          </w:pPr>
          <w:hyperlink w:anchor="_Toc73996906" w:history="1">
            <w:r w:rsidRPr="007F516C">
              <w:rPr>
                <w:rStyle w:val="Hipervnculo"/>
                <w:b/>
                <w:bCs/>
                <w:noProof/>
              </w:rPr>
              <w:t>4.1</w:t>
            </w:r>
            <w:r>
              <w:rPr>
                <w:rFonts w:eastAsiaTheme="minorEastAsia"/>
                <w:noProof/>
                <w:lang w:eastAsia="es-CO"/>
              </w:rPr>
              <w:tab/>
            </w:r>
            <w:r w:rsidRPr="007F516C">
              <w:rPr>
                <w:rStyle w:val="Hipervnculo"/>
                <w:b/>
                <w:bCs/>
                <w:noProof/>
              </w:rPr>
              <w:t>Desarrollo del proyecto</w:t>
            </w:r>
            <w:r>
              <w:rPr>
                <w:noProof/>
                <w:webHidden/>
              </w:rPr>
              <w:tab/>
            </w:r>
            <w:r>
              <w:rPr>
                <w:noProof/>
                <w:webHidden/>
              </w:rPr>
              <w:fldChar w:fldCharType="begin"/>
            </w:r>
            <w:r>
              <w:rPr>
                <w:noProof/>
                <w:webHidden/>
              </w:rPr>
              <w:instrText xml:space="preserve"> PAGEREF _Toc73996906 \h </w:instrText>
            </w:r>
            <w:r>
              <w:rPr>
                <w:noProof/>
                <w:webHidden/>
              </w:rPr>
            </w:r>
            <w:r>
              <w:rPr>
                <w:noProof/>
                <w:webHidden/>
              </w:rPr>
              <w:fldChar w:fldCharType="separate"/>
            </w:r>
            <w:r w:rsidR="003E258E">
              <w:rPr>
                <w:noProof/>
                <w:webHidden/>
              </w:rPr>
              <w:t>15</w:t>
            </w:r>
            <w:r>
              <w:rPr>
                <w:noProof/>
                <w:webHidden/>
              </w:rPr>
              <w:fldChar w:fldCharType="end"/>
            </w:r>
          </w:hyperlink>
        </w:p>
        <w:p w14:paraId="197DDC4F" w14:textId="6F513B99" w:rsidR="002F7D56" w:rsidRDefault="002F7D56">
          <w:pPr>
            <w:pStyle w:val="TDC2"/>
            <w:tabs>
              <w:tab w:val="left" w:pos="880"/>
              <w:tab w:val="right" w:leader="dot" w:pos="8828"/>
            </w:tabs>
            <w:rPr>
              <w:rFonts w:eastAsiaTheme="minorEastAsia"/>
              <w:noProof/>
              <w:lang w:eastAsia="es-CO"/>
            </w:rPr>
          </w:pPr>
          <w:hyperlink w:anchor="_Toc73996907" w:history="1">
            <w:r w:rsidRPr="007F516C">
              <w:rPr>
                <w:rStyle w:val="Hipervnculo"/>
                <w:b/>
                <w:bCs/>
                <w:noProof/>
              </w:rPr>
              <w:t>4.2</w:t>
            </w:r>
            <w:r>
              <w:rPr>
                <w:rFonts w:eastAsiaTheme="minorEastAsia"/>
                <w:noProof/>
                <w:lang w:eastAsia="es-CO"/>
              </w:rPr>
              <w:tab/>
            </w:r>
            <w:r w:rsidRPr="007F516C">
              <w:rPr>
                <w:rStyle w:val="Hipervnculo"/>
                <w:b/>
                <w:bCs/>
                <w:noProof/>
              </w:rPr>
              <w:t>Despliegue del proyecto</w:t>
            </w:r>
            <w:r>
              <w:rPr>
                <w:noProof/>
                <w:webHidden/>
              </w:rPr>
              <w:tab/>
            </w:r>
            <w:r>
              <w:rPr>
                <w:noProof/>
                <w:webHidden/>
              </w:rPr>
              <w:fldChar w:fldCharType="begin"/>
            </w:r>
            <w:r>
              <w:rPr>
                <w:noProof/>
                <w:webHidden/>
              </w:rPr>
              <w:instrText xml:space="preserve"> PAGEREF _Toc73996907 \h </w:instrText>
            </w:r>
            <w:r>
              <w:rPr>
                <w:noProof/>
                <w:webHidden/>
              </w:rPr>
            </w:r>
            <w:r>
              <w:rPr>
                <w:noProof/>
                <w:webHidden/>
              </w:rPr>
              <w:fldChar w:fldCharType="separate"/>
            </w:r>
            <w:r w:rsidR="003E258E">
              <w:rPr>
                <w:noProof/>
                <w:webHidden/>
              </w:rPr>
              <w:t>15</w:t>
            </w:r>
            <w:r>
              <w:rPr>
                <w:noProof/>
                <w:webHidden/>
              </w:rPr>
              <w:fldChar w:fldCharType="end"/>
            </w:r>
          </w:hyperlink>
        </w:p>
        <w:p w14:paraId="0C797A4D" w14:textId="2F242F22" w:rsidR="002F7D56" w:rsidRDefault="002F7D56">
          <w:pPr>
            <w:pStyle w:val="TDC2"/>
            <w:tabs>
              <w:tab w:val="left" w:pos="880"/>
              <w:tab w:val="right" w:leader="dot" w:pos="8828"/>
            </w:tabs>
            <w:rPr>
              <w:rFonts w:eastAsiaTheme="minorEastAsia"/>
              <w:noProof/>
              <w:lang w:eastAsia="es-CO"/>
            </w:rPr>
          </w:pPr>
          <w:hyperlink w:anchor="_Toc73996908" w:history="1">
            <w:r w:rsidRPr="007F516C">
              <w:rPr>
                <w:rStyle w:val="Hipervnculo"/>
                <w:b/>
                <w:bCs/>
                <w:noProof/>
              </w:rPr>
              <w:t>4.3</w:t>
            </w:r>
            <w:r>
              <w:rPr>
                <w:rFonts w:eastAsiaTheme="minorEastAsia"/>
                <w:noProof/>
                <w:lang w:eastAsia="es-CO"/>
              </w:rPr>
              <w:tab/>
            </w:r>
            <w:r w:rsidRPr="007F516C">
              <w:rPr>
                <w:rStyle w:val="Hipervnculo"/>
                <w:b/>
                <w:bCs/>
                <w:noProof/>
              </w:rPr>
              <w:t>Fuentes de datos, Ingesta de datos y almacenamiento</w:t>
            </w:r>
            <w:r>
              <w:rPr>
                <w:noProof/>
                <w:webHidden/>
              </w:rPr>
              <w:tab/>
            </w:r>
            <w:r>
              <w:rPr>
                <w:noProof/>
                <w:webHidden/>
              </w:rPr>
              <w:fldChar w:fldCharType="begin"/>
            </w:r>
            <w:r>
              <w:rPr>
                <w:noProof/>
                <w:webHidden/>
              </w:rPr>
              <w:instrText xml:space="preserve"> PAGEREF _Toc73996908 \h </w:instrText>
            </w:r>
            <w:r>
              <w:rPr>
                <w:noProof/>
                <w:webHidden/>
              </w:rPr>
            </w:r>
            <w:r>
              <w:rPr>
                <w:noProof/>
                <w:webHidden/>
              </w:rPr>
              <w:fldChar w:fldCharType="separate"/>
            </w:r>
            <w:r w:rsidR="003E258E">
              <w:rPr>
                <w:noProof/>
                <w:webHidden/>
              </w:rPr>
              <w:t>15</w:t>
            </w:r>
            <w:r>
              <w:rPr>
                <w:noProof/>
                <w:webHidden/>
              </w:rPr>
              <w:fldChar w:fldCharType="end"/>
            </w:r>
          </w:hyperlink>
        </w:p>
        <w:p w14:paraId="2B5586E8" w14:textId="6251009F" w:rsidR="002F7D56" w:rsidRDefault="002F7D56">
          <w:pPr>
            <w:pStyle w:val="TDC2"/>
            <w:tabs>
              <w:tab w:val="left" w:pos="880"/>
              <w:tab w:val="right" w:leader="dot" w:pos="8828"/>
            </w:tabs>
            <w:rPr>
              <w:rFonts w:eastAsiaTheme="minorEastAsia"/>
              <w:noProof/>
              <w:lang w:eastAsia="es-CO"/>
            </w:rPr>
          </w:pPr>
          <w:hyperlink w:anchor="_Toc73996909" w:history="1">
            <w:r w:rsidRPr="007F516C">
              <w:rPr>
                <w:rStyle w:val="Hipervnculo"/>
                <w:b/>
                <w:bCs/>
                <w:noProof/>
              </w:rPr>
              <w:t>4.4</w:t>
            </w:r>
            <w:r>
              <w:rPr>
                <w:rFonts w:eastAsiaTheme="minorEastAsia"/>
                <w:noProof/>
                <w:lang w:eastAsia="es-CO"/>
              </w:rPr>
              <w:tab/>
            </w:r>
            <w:r w:rsidRPr="007F516C">
              <w:rPr>
                <w:rStyle w:val="Hipervnculo"/>
                <w:b/>
                <w:bCs/>
                <w:noProof/>
              </w:rPr>
              <w:t>Ambiente de procesamiento</w:t>
            </w:r>
            <w:r>
              <w:rPr>
                <w:noProof/>
                <w:webHidden/>
              </w:rPr>
              <w:tab/>
            </w:r>
            <w:r>
              <w:rPr>
                <w:noProof/>
                <w:webHidden/>
              </w:rPr>
              <w:fldChar w:fldCharType="begin"/>
            </w:r>
            <w:r>
              <w:rPr>
                <w:noProof/>
                <w:webHidden/>
              </w:rPr>
              <w:instrText xml:space="preserve"> PAGEREF _Toc73996909 \h </w:instrText>
            </w:r>
            <w:r>
              <w:rPr>
                <w:noProof/>
                <w:webHidden/>
              </w:rPr>
            </w:r>
            <w:r>
              <w:rPr>
                <w:noProof/>
                <w:webHidden/>
              </w:rPr>
              <w:fldChar w:fldCharType="separate"/>
            </w:r>
            <w:r w:rsidR="003E258E">
              <w:rPr>
                <w:noProof/>
                <w:webHidden/>
              </w:rPr>
              <w:t>17</w:t>
            </w:r>
            <w:r>
              <w:rPr>
                <w:noProof/>
                <w:webHidden/>
              </w:rPr>
              <w:fldChar w:fldCharType="end"/>
            </w:r>
          </w:hyperlink>
        </w:p>
        <w:p w14:paraId="0B254F32" w14:textId="6BA331BD" w:rsidR="002F7D56" w:rsidRDefault="002F7D56">
          <w:pPr>
            <w:pStyle w:val="TDC2"/>
            <w:tabs>
              <w:tab w:val="left" w:pos="880"/>
              <w:tab w:val="right" w:leader="dot" w:pos="8828"/>
            </w:tabs>
            <w:rPr>
              <w:rFonts w:eastAsiaTheme="minorEastAsia"/>
              <w:noProof/>
              <w:lang w:eastAsia="es-CO"/>
            </w:rPr>
          </w:pPr>
          <w:hyperlink w:anchor="_Toc73996910" w:history="1">
            <w:r w:rsidRPr="007F516C">
              <w:rPr>
                <w:rStyle w:val="Hipervnculo"/>
                <w:b/>
                <w:bCs/>
                <w:noProof/>
              </w:rPr>
              <w:t>4.5</w:t>
            </w:r>
            <w:r>
              <w:rPr>
                <w:rFonts w:eastAsiaTheme="minorEastAsia"/>
                <w:noProof/>
                <w:lang w:eastAsia="es-CO"/>
              </w:rPr>
              <w:tab/>
            </w:r>
            <w:r w:rsidRPr="007F516C">
              <w:rPr>
                <w:rStyle w:val="Hipervnculo"/>
                <w:b/>
                <w:bCs/>
                <w:noProof/>
              </w:rPr>
              <w:t>Aplicaciones</w:t>
            </w:r>
            <w:r>
              <w:rPr>
                <w:noProof/>
                <w:webHidden/>
              </w:rPr>
              <w:tab/>
            </w:r>
            <w:r>
              <w:rPr>
                <w:noProof/>
                <w:webHidden/>
              </w:rPr>
              <w:fldChar w:fldCharType="begin"/>
            </w:r>
            <w:r>
              <w:rPr>
                <w:noProof/>
                <w:webHidden/>
              </w:rPr>
              <w:instrText xml:space="preserve"> PAGEREF _Toc73996910 \h </w:instrText>
            </w:r>
            <w:r>
              <w:rPr>
                <w:noProof/>
                <w:webHidden/>
              </w:rPr>
            </w:r>
            <w:r>
              <w:rPr>
                <w:noProof/>
                <w:webHidden/>
              </w:rPr>
              <w:fldChar w:fldCharType="separate"/>
            </w:r>
            <w:r w:rsidR="003E258E">
              <w:rPr>
                <w:noProof/>
                <w:webHidden/>
              </w:rPr>
              <w:t>17</w:t>
            </w:r>
            <w:r>
              <w:rPr>
                <w:noProof/>
                <w:webHidden/>
              </w:rPr>
              <w:fldChar w:fldCharType="end"/>
            </w:r>
          </w:hyperlink>
        </w:p>
        <w:p w14:paraId="315BEDA2" w14:textId="2704A5F8" w:rsidR="002F7D56" w:rsidRDefault="002F7D56">
          <w:pPr>
            <w:pStyle w:val="TDC1"/>
            <w:tabs>
              <w:tab w:val="left" w:pos="440"/>
              <w:tab w:val="right" w:leader="dot" w:pos="8828"/>
            </w:tabs>
            <w:rPr>
              <w:rFonts w:eastAsiaTheme="minorEastAsia"/>
              <w:noProof/>
              <w:lang w:eastAsia="es-CO"/>
            </w:rPr>
          </w:pPr>
          <w:hyperlink w:anchor="_Toc73996911" w:history="1">
            <w:r w:rsidRPr="007F516C">
              <w:rPr>
                <w:rStyle w:val="Hipervnculo"/>
                <w:b/>
                <w:bCs/>
                <w:noProof/>
              </w:rPr>
              <w:t>5.</w:t>
            </w:r>
            <w:r>
              <w:rPr>
                <w:rFonts w:eastAsiaTheme="minorEastAsia"/>
                <w:noProof/>
                <w:lang w:eastAsia="es-CO"/>
              </w:rPr>
              <w:tab/>
            </w:r>
            <w:r w:rsidRPr="007F516C">
              <w:rPr>
                <w:rStyle w:val="Hipervnculo"/>
                <w:b/>
                <w:bCs/>
                <w:noProof/>
              </w:rPr>
              <w:t>Conclusiones</w:t>
            </w:r>
            <w:r>
              <w:rPr>
                <w:noProof/>
                <w:webHidden/>
              </w:rPr>
              <w:tab/>
            </w:r>
            <w:r>
              <w:rPr>
                <w:noProof/>
                <w:webHidden/>
              </w:rPr>
              <w:fldChar w:fldCharType="begin"/>
            </w:r>
            <w:r>
              <w:rPr>
                <w:noProof/>
                <w:webHidden/>
              </w:rPr>
              <w:instrText xml:space="preserve"> PAGEREF _Toc73996911 \h </w:instrText>
            </w:r>
            <w:r>
              <w:rPr>
                <w:noProof/>
                <w:webHidden/>
              </w:rPr>
            </w:r>
            <w:r>
              <w:rPr>
                <w:noProof/>
                <w:webHidden/>
              </w:rPr>
              <w:fldChar w:fldCharType="separate"/>
            </w:r>
            <w:r w:rsidR="003E258E">
              <w:rPr>
                <w:noProof/>
                <w:webHidden/>
              </w:rPr>
              <w:t>18</w:t>
            </w:r>
            <w:r>
              <w:rPr>
                <w:noProof/>
                <w:webHidden/>
              </w:rPr>
              <w:fldChar w:fldCharType="end"/>
            </w:r>
          </w:hyperlink>
        </w:p>
        <w:p w14:paraId="2EB829BB" w14:textId="130254FC" w:rsidR="002F7D56" w:rsidRDefault="002F7D56">
          <w:pPr>
            <w:pStyle w:val="TDC1"/>
            <w:tabs>
              <w:tab w:val="left" w:pos="440"/>
              <w:tab w:val="right" w:leader="dot" w:pos="8828"/>
            </w:tabs>
            <w:rPr>
              <w:rFonts w:eastAsiaTheme="minorEastAsia"/>
              <w:noProof/>
              <w:lang w:eastAsia="es-CO"/>
            </w:rPr>
          </w:pPr>
          <w:hyperlink w:anchor="_Toc73996912" w:history="1">
            <w:r w:rsidRPr="007F516C">
              <w:rPr>
                <w:rStyle w:val="Hipervnculo"/>
                <w:b/>
                <w:bCs/>
                <w:noProof/>
              </w:rPr>
              <w:t>6.</w:t>
            </w:r>
            <w:r>
              <w:rPr>
                <w:rFonts w:eastAsiaTheme="minorEastAsia"/>
                <w:noProof/>
                <w:lang w:eastAsia="es-CO"/>
              </w:rPr>
              <w:tab/>
            </w:r>
            <w:r w:rsidRPr="007F516C">
              <w:rPr>
                <w:rStyle w:val="Hipervnculo"/>
                <w:b/>
                <w:bCs/>
                <w:noProof/>
              </w:rPr>
              <w:t>Referencias</w:t>
            </w:r>
            <w:r>
              <w:rPr>
                <w:noProof/>
                <w:webHidden/>
              </w:rPr>
              <w:tab/>
            </w:r>
            <w:r>
              <w:rPr>
                <w:noProof/>
                <w:webHidden/>
              </w:rPr>
              <w:fldChar w:fldCharType="begin"/>
            </w:r>
            <w:r>
              <w:rPr>
                <w:noProof/>
                <w:webHidden/>
              </w:rPr>
              <w:instrText xml:space="preserve"> PAGEREF _Toc73996912 \h </w:instrText>
            </w:r>
            <w:r>
              <w:rPr>
                <w:noProof/>
                <w:webHidden/>
              </w:rPr>
            </w:r>
            <w:r>
              <w:rPr>
                <w:noProof/>
                <w:webHidden/>
              </w:rPr>
              <w:fldChar w:fldCharType="separate"/>
            </w:r>
            <w:r w:rsidR="003E258E">
              <w:rPr>
                <w:noProof/>
                <w:webHidden/>
              </w:rPr>
              <w:t>19</w:t>
            </w:r>
            <w:r>
              <w:rPr>
                <w:noProof/>
                <w:webHidden/>
              </w:rPr>
              <w:fldChar w:fldCharType="end"/>
            </w:r>
          </w:hyperlink>
        </w:p>
        <w:p w14:paraId="6FF88371" w14:textId="6A25C884" w:rsidR="00FB3B63" w:rsidRDefault="00FB3B63">
          <w:r>
            <w:rPr>
              <w:b/>
              <w:bCs/>
              <w:lang w:val="es-ES"/>
            </w:rPr>
            <w:fldChar w:fldCharType="end"/>
          </w:r>
        </w:p>
      </w:sdtContent>
    </w:sdt>
    <w:p w14:paraId="62AB8EA5" w14:textId="3846DB5F" w:rsidR="00367212" w:rsidRPr="008B5798" w:rsidRDefault="00367212" w:rsidP="008B5798">
      <w:pPr>
        <w:autoSpaceDE w:val="0"/>
        <w:autoSpaceDN w:val="0"/>
        <w:adjustRightInd w:val="0"/>
        <w:spacing w:after="0" w:line="240" w:lineRule="auto"/>
        <w:jc w:val="both"/>
        <w:rPr>
          <w:rFonts w:cstheme="minorHAnsi"/>
          <w:sz w:val="24"/>
          <w:szCs w:val="24"/>
        </w:rPr>
      </w:pPr>
    </w:p>
    <w:p w14:paraId="115AA1C2" w14:textId="5CFC4593" w:rsidR="009569B0" w:rsidRPr="008B5798" w:rsidRDefault="009569B0" w:rsidP="008B5798">
      <w:pPr>
        <w:autoSpaceDE w:val="0"/>
        <w:autoSpaceDN w:val="0"/>
        <w:adjustRightInd w:val="0"/>
        <w:spacing w:after="0" w:line="240" w:lineRule="auto"/>
        <w:jc w:val="both"/>
        <w:rPr>
          <w:rFonts w:cstheme="minorHAnsi"/>
          <w:sz w:val="24"/>
          <w:szCs w:val="24"/>
        </w:rPr>
      </w:pPr>
    </w:p>
    <w:p w14:paraId="5505F7C9" w14:textId="60FFBCA0" w:rsidR="009569B0" w:rsidRPr="008B5798" w:rsidRDefault="009569B0" w:rsidP="008B5798">
      <w:pPr>
        <w:autoSpaceDE w:val="0"/>
        <w:autoSpaceDN w:val="0"/>
        <w:adjustRightInd w:val="0"/>
        <w:spacing w:after="0" w:line="240" w:lineRule="auto"/>
        <w:jc w:val="both"/>
        <w:rPr>
          <w:rFonts w:cstheme="minorHAnsi"/>
          <w:sz w:val="24"/>
          <w:szCs w:val="24"/>
        </w:rPr>
      </w:pPr>
    </w:p>
    <w:p w14:paraId="4DF42176" w14:textId="29B495D1" w:rsidR="009569B0" w:rsidRPr="008B5798" w:rsidRDefault="009569B0" w:rsidP="008B5798">
      <w:pPr>
        <w:autoSpaceDE w:val="0"/>
        <w:autoSpaceDN w:val="0"/>
        <w:adjustRightInd w:val="0"/>
        <w:spacing w:after="0" w:line="240" w:lineRule="auto"/>
        <w:jc w:val="both"/>
        <w:rPr>
          <w:rFonts w:cstheme="minorHAnsi"/>
          <w:sz w:val="24"/>
          <w:szCs w:val="24"/>
        </w:rPr>
      </w:pPr>
    </w:p>
    <w:p w14:paraId="0FE446A0" w14:textId="77777777" w:rsidR="009569B0" w:rsidRPr="008B5798" w:rsidRDefault="009569B0" w:rsidP="008B5798">
      <w:pPr>
        <w:autoSpaceDE w:val="0"/>
        <w:autoSpaceDN w:val="0"/>
        <w:adjustRightInd w:val="0"/>
        <w:spacing w:after="0" w:line="240" w:lineRule="auto"/>
        <w:jc w:val="both"/>
        <w:rPr>
          <w:rFonts w:cstheme="minorHAnsi"/>
          <w:sz w:val="24"/>
          <w:szCs w:val="24"/>
        </w:rPr>
      </w:pPr>
    </w:p>
    <w:p w14:paraId="223F2063" w14:textId="6ACA2937" w:rsidR="00367212" w:rsidRPr="008B5798" w:rsidRDefault="00367212" w:rsidP="008B5798">
      <w:pPr>
        <w:autoSpaceDE w:val="0"/>
        <w:autoSpaceDN w:val="0"/>
        <w:adjustRightInd w:val="0"/>
        <w:spacing w:after="0" w:line="240" w:lineRule="auto"/>
        <w:jc w:val="both"/>
        <w:rPr>
          <w:rFonts w:cstheme="minorHAnsi"/>
          <w:sz w:val="24"/>
          <w:szCs w:val="24"/>
        </w:rPr>
      </w:pPr>
    </w:p>
    <w:p w14:paraId="2579B0AF" w14:textId="77777777" w:rsidR="007C1F06" w:rsidRDefault="007C1F06" w:rsidP="0094727C">
      <w:pPr>
        <w:pStyle w:val="Ttulo1"/>
        <w:numPr>
          <w:ilvl w:val="0"/>
          <w:numId w:val="5"/>
        </w:numPr>
        <w:ind w:left="426" w:hanging="426"/>
        <w:rPr>
          <w:b/>
          <w:bCs/>
          <w:color w:val="auto"/>
        </w:rPr>
        <w:sectPr w:rsidR="007C1F06" w:rsidSect="00261DC1">
          <w:footerReference w:type="default" r:id="rId18"/>
          <w:type w:val="continuous"/>
          <w:pgSz w:w="12240" w:h="15840"/>
          <w:pgMar w:top="1701" w:right="1701" w:bottom="2127" w:left="1701" w:header="709" w:footer="709" w:gutter="0"/>
          <w:pgNumType w:start="1"/>
          <w:cols w:space="708"/>
          <w:docGrid w:linePitch="360"/>
        </w:sectPr>
      </w:pPr>
    </w:p>
    <w:p w14:paraId="689C061C" w14:textId="515ADA68" w:rsidR="00367212" w:rsidRPr="0094727C" w:rsidRDefault="009313D9" w:rsidP="0094727C">
      <w:pPr>
        <w:pStyle w:val="Ttulo1"/>
        <w:numPr>
          <w:ilvl w:val="0"/>
          <w:numId w:val="5"/>
        </w:numPr>
        <w:ind w:left="426" w:hanging="426"/>
        <w:rPr>
          <w:b/>
          <w:bCs/>
          <w:color w:val="auto"/>
        </w:rPr>
      </w:pPr>
      <w:bookmarkStart w:id="0" w:name="_Toc73996898"/>
      <w:r w:rsidRPr="0094727C">
        <w:rPr>
          <w:b/>
          <w:bCs/>
          <w:color w:val="auto"/>
        </w:rPr>
        <w:lastRenderedPageBreak/>
        <w:t>Introducción</w:t>
      </w:r>
      <w:bookmarkEnd w:id="0"/>
    </w:p>
    <w:p w14:paraId="4C7D5CD0" w14:textId="77777777" w:rsidR="009313D9" w:rsidRPr="008B5798" w:rsidRDefault="009313D9" w:rsidP="005426C3">
      <w:pPr>
        <w:autoSpaceDE w:val="0"/>
        <w:autoSpaceDN w:val="0"/>
        <w:adjustRightInd w:val="0"/>
        <w:spacing w:after="0" w:line="240" w:lineRule="auto"/>
        <w:ind w:left="426"/>
        <w:jc w:val="both"/>
        <w:rPr>
          <w:rFonts w:cstheme="minorHAnsi"/>
          <w:sz w:val="24"/>
          <w:szCs w:val="24"/>
        </w:rPr>
      </w:pPr>
    </w:p>
    <w:p w14:paraId="2C909D43" w14:textId="12F2895B" w:rsidR="008C6AE2" w:rsidRDefault="00D41EF9" w:rsidP="005426C3">
      <w:pPr>
        <w:autoSpaceDE w:val="0"/>
        <w:autoSpaceDN w:val="0"/>
        <w:adjustRightInd w:val="0"/>
        <w:spacing w:after="0" w:line="240" w:lineRule="auto"/>
        <w:ind w:left="426"/>
        <w:jc w:val="both"/>
        <w:rPr>
          <w:rFonts w:cstheme="minorHAnsi"/>
          <w:sz w:val="24"/>
          <w:szCs w:val="24"/>
        </w:rPr>
      </w:pPr>
      <w:r w:rsidRPr="00D41EF9">
        <w:rPr>
          <w:rFonts w:cstheme="minorHAnsi"/>
          <w:sz w:val="24"/>
          <w:szCs w:val="24"/>
        </w:rPr>
        <w:t xml:space="preserve">La segmentación </w:t>
      </w:r>
      <w:r w:rsidR="002F1608">
        <w:rPr>
          <w:rFonts w:cstheme="minorHAnsi"/>
          <w:sz w:val="24"/>
          <w:szCs w:val="24"/>
        </w:rPr>
        <w:t xml:space="preserve">nos ayuda a </w:t>
      </w:r>
      <w:r w:rsidRPr="00D41EF9">
        <w:rPr>
          <w:rFonts w:cstheme="minorHAnsi"/>
          <w:sz w:val="24"/>
          <w:szCs w:val="24"/>
        </w:rPr>
        <w:t>divid</w:t>
      </w:r>
      <w:r w:rsidR="002F1608">
        <w:rPr>
          <w:rFonts w:cstheme="minorHAnsi"/>
          <w:sz w:val="24"/>
          <w:szCs w:val="24"/>
        </w:rPr>
        <w:t>ir información (</w:t>
      </w:r>
      <w:r w:rsidRPr="00D41EF9">
        <w:rPr>
          <w:rFonts w:cstheme="minorHAnsi"/>
          <w:sz w:val="24"/>
          <w:szCs w:val="24"/>
        </w:rPr>
        <w:t>clientes</w:t>
      </w:r>
      <w:r w:rsidR="002F1608">
        <w:rPr>
          <w:rFonts w:cstheme="minorHAnsi"/>
          <w:sz w:val="24"/>
          <w:szCs w:val="24"/>
        </w:rPr>
        <w:t xml:space="preserve">, proveedores, </w:t>
      </w:r>
      <w:r w:rsidR="002C291B">
        <w:rPr>
          <w:rFonts w:cstheme="minorHAnsi"/>
          <w:sz w:val="24"/>
          <w:szCs w:val="24"/>
        </w:rPr>
        <w:t>empleados)</w:t>
      </w:r>
      <w:r w:rsidRPr="00D41EF9">
        <w:rPr>
          <w:rFonts w:cstheme="minorHAnsi"/>
          <w:sz w:val="24"/>
          <w:szCs w:val="24"/>
        </w:rPr>
        <w:t xml:space="preserve"> en</w:t>
      </w:r>
      <w:r w:rsidR="00CD6282">
        <w:rPr>
          <w:rFonts w:cstheme="minorHAnsi"/>
          <w:sz w:val="24"/>
          <w:szCs w:val="24"/>
        </w:rPr>
        <w:t xml:space="preserve"> </w:t>
      </w:r>
      <w:r w:rsidRPr="00D41EF9">
        <w:rPr>
          <w:rFonts w:cstheme="minorHAnsi"/>
          <w:sz w:val="24"/>
          <w:szCs w:val="24"/>
        </w:rPr>
        <w:t>grupos</w:t>
      </w:r>
      <w:r w:rsidR="002C291B">
        <w:rPr>
          <w:rFonts w:cstheme="minorHAnsi"/>
          <w:sz w:val="24"/>
          <w:szCs w:val="24"/>
        </w:rPr>
        <w:t>,</w:t>
      </w:r>
      <w:r w:rsidRPr="00D41EF9">
        <w:rPr>
          <w:rFonts w:cstheme="minorHAnsi"/>
          <w:sz w:val="24"/>
          <w:szCs w:val="24"/>
        </w:rPr>
        <w:t xml:space="preserve"> de acuerdo con una gama de características diferentes</w:t>
      </w:r>
      <w:r w:rsidR="002C291B">
        <w:rPr>
          <w:rFonts w:cstheme="minorHAnsi"/>
          <w:sz w:val="24"/>
          <w:szCs w:val="24"/>
        </w:rPr>
        <w:t xml:space="preserve"> (</w:t>
      </w:r>
      <w:r w:rsidR="002C291B" w:rsidRPr="002C291B">
        <w:rPr>
          <w:rFonts w:cstheme="minorHAnsi"/>
          <w:sz w:val="24"/>
          <w:szCs w:val="24"/>
        </w:rPr>
        <w:t>Gončarovs</w:t>
      </w:r>
      <w:r w:rsidR="002C291B">
        <w:rPr>
          <w:rFonts w:cstheme="minorHAnsi"/>
          <w:sz w:val="24"/>
          <w:szCs w:val="24"/>
        </w:rPr>
        <w:t>, 2018)</w:t>
      </w:r>
      <w:r w:rsidRPr="00D41EF9">
        <w:rPr>
          <w:rFonts w:cstheme="minorHAnsi"/>
          <w:sz w:val="24"/>
          <w:szCs w:val="24"/>
        </w:rPr>
        <w:t xml:space="preserve">. </w:t>
      </w:r>
      <w:r w:rsidR="00185964">
        <w:rPr>
          <w:rFonts w:cstheme="minorHAnsi"/>
          <w:sz w:val="24"/>
          <w:szCs w:val="24"/>
        </w:rPr>
        <w:t>Esta</w:t>
      </w:r>
      <w:r w:rsidR="00087C44">
        <w:rPr>
          <w:rFonts w:cstheme="minorHAnsi"/>
          <w:sz w:val="24"/>
          <w:szCs w:val="24"/>
        </w:rPr>
        <w:t xml:space="preserve"> </w:t>
      </w:r>
      <w:r w:rsidR="00703ACE">
        <w:rPr>
          <w:rFonts w:cstheme="minorHAnsi"/>
          <w:sz w:val="24"/>
          <w:szCs w:val="24"/>
        </w:rPr>
        <w:t>es importante</w:t>
      </w:r>
      <w:r w:rsidR="00545AE3">
        <w:rPr>
          <w:rFonts w:cstheme="minorHAnsi"/>
          <w:sz w:val="24"/>
          <w:szCs w:val="24"/>
        </w:rPr>
        <w:t xml:space="preserve"> para entender </w:t>
      </w:r>
      <w:r w:rsidR="00185964">
        <w:rPr>
          <w:rFonts w:cstheme="minorHAnsi"/>
          <w:sz w:val="24"/>
          <w:szCs w:val="24"/>
        </w:rPr>
        <w:t>la</w:t>
      </w:r>
      <w:r w:rsidR="0084091B">
        <w:rPr>
          <w:rFonts w:cstheme="minorHAnsi"/>
          <w:sz w:val="24"/>
          <w:szCs w:val="24"/>
        </w:rPr>
        <w:t xml:space="preserve"> información desde diferentes ángulos</w:t>
      </w:r>
      <w:r w:rsidR="002E0BEB">
        <w:rPr>
          <w:rFonts w:cstheme="minorHAnsi"/>
          <w:sz w:val="24"/>
          <w:szCs w:val="24"/>
        </w:rPr>
        <w:t xml:space="preserve"> y sus</w:t>
      </w:r>
      <w:r w:rsidR="0035195D">
        <w:rPr>
          <w:rFonts w:cstheme="minorHAnsi"/>
          <w:sz w:val="24"/>
          <w:szCs w:val="24"/>
        </w:rPr>
        <w:t xml:space="preserve"> resultado</w:t>
      </w:r>
      <w:r w:rsidR="008832B0">
        <w:rPr>
          <w:rFonts w:cstheme="minorHAnsi"/>
          <w:sz w:val="24"/>
          <w:szCs w:val="24"/>
        </w:rPr>
        <w:t>s</w:t>
      </w:r>
      <w:r w:rsidR="0035195D">
        <w:rPr>
          <w:rFonts w:cstheme="minorHAnsi"/>
          <w:sz w:val="24"/>
          <w:szCs w:val="24"/>
        </w:rPr>
        <w:t xml:space="preserve"> </w:t>
      </w:r>
      <w:r w:rsidR="00B10DF0">
        <w:rPr>
          <w:rFonts w:cstheme="minorHAnsi"/>
          <w:sz w:val="24"/>
          <w:szCs w:val="24"/>
        </w:rPr>
        <w:t xml:space="preserve">se integran a aplicaciones de inteligencia de negocios </w:t>
      </w:r>
      <w:r w:rsidR="007A3F19">
        <w:rPr>
          <w:rFonts w:cstheme="minorHAnsi"/>
          <w:sz w:val="24"/>
          <w:szCs w:val="24"/>
        </w:rPr>
        <w:t xml:space="preserve">para ser empleados en estrategias de mercadeo, </w:t>
      </w:r>
      <w:r w:rsidR="00703ACE">
        <w:rPr>
          <w:rFonts w:cstheme="minorHAnsi"/>
          <w:sz w:val="24"/>
          <w:szCs w:val="24"/>
        </w:rPr>
        <w:t xml:space="preserve">de </w:t>
      </w:r>
      <w:r w:rsidR="007A3F19">
        <w:rPr>
          <w:rFonts w:cstheme="minorHAnsi"/>
          <w:sz w:val="24"/>
          <w:szCs w:val="24"/>
        </w:rPr>
        <w:t>ventas,</w:t>
      </w:r>
      <w:r w:rsidR="00703ACE">
        <w:rPr>
          <w:rFonts w:cstheme="minorHAnsi"/>
          <w:sz w:val="24"/>
          <w:szCs w:val="24"/>
        </w:rPr>
        <w:t xml:space="preserve"> de</w:t>
      </w:r>
      <w:r w:rsidR="007A3F19">
        <w:rPr>
          <w:rFonts w:cstheme="minorHAnsi"/>
          <w:sz w:val="24"/>
          <w:szCs w:val="24"/>
        </w:rPr>
        <w:t xml:space="preserve"> promoción</w:t>
      </w:r>
      <w:r w:rsidR="008832B0">
        <w:rPr>
          <w:rFonts w:cstheme="minorHAnsi"/>
          <w:sz w:val="24"/>
          <w:szCs w:val="24"/>
        </w:rPr>
        <w:t xml:space="preserve">, </w:t>
      </w:r>
      <w:r w:rsidR="00703ACE">
        <w:rPr>
          <w:rFonts w:cstheme="minorHAnsi"/>
          <w:sz w:val="24"/>
          <w:szCs w:val="24"/>
        </w:rPr>
        <w:t xml:space="preserve">de </w:t>
      </w:r>
      <w:r w:rsidR="008832B0">
        <w:rPr>
          <w:rFonts w:cstheme="minorHAnsi"/>
          <w:sz w:val="24"/>
          <w:szCs w:val="24"/>
        </w:rPr>
        <w:t>personalización, etc.</w:t>
      </w:r>
      <w:r w:rsidR="00500FC8">
        <w:rPr>
          <w:rFonts w:cstheme="minorHAnsi"/>
          <w:sz w:val="24"/>
          <w:szCs w:val="24"/>
        </w:rPr>
        <w:t xml:space="preserve"> </w:t>
      </w:r>
      <w:r w:rsidR="00BA7047">
        <w:rPr>
          <w:rFonts w:cstheme="minorHAnsi"/>
          <w:sz w:val="24"/>
          <w:szCs w:val="24"/>
        </w:rPr>
        <w:t>El u</w:t>
      </w:r>
      <w:r w:rsidR="00BA7047" w:rsidRPr="009B7062">
        <w:rPr>
          <w:rFonts w:cstheme="minorHAnsi"/>
          <w:sz w:val="24"/>
          <w:szCs w:val="24"/>
        </w:rPr>
        <w:t xml:space="preserve">so de </w:t>
      </w:r>
      <w:r w:rsidR="00BA7047">
        <w:rPr>
          <w:rFonts w:cstheme="minorHAnsi"/>
          <w:sz w:val="24"/>
          <w:szCs w:val="24"/>
        </w:rPr>
        <w:t xml:space="preserve">distintas </w:t>
      </w:r>
      <w:r w:rsidR="00BA7047" w:rsidRPr="009B7062">
        <w:rPr>
          <w:rFonts w:cstheme="minorHAnsi"/>
          <w:sz w:val="24"/>
          <w:szCs w:val="24"/>
        </w:rPr>
        <w:t xml:space="preserve">técnicas de agrupación en clústeres </w:t>
      </w:r>
      <w:r w:rsidR="00BA7047">
        <w:rPr>
          <w:rFonts w:cstheme="minorHAnsi"/>
          <w:sz w:val="24"/>
          <w:szCs w:val="24"/>
        </w:rPr>
        <w:t>nos ayuda</w:t>
      </w:r>
      <w:r w:rsidR="009B7062">
        <w:rPr>
          <w:rFonts w:cstheme="minorHAnsi"/>
          <w:sz w:val="24"/>
          <w:szCs w:val="24"/>
        </w:rPr>
        <w:t xml:space="preserve"> a</w:t>
      </w:r>
      <w:r w:rsidR="009B7062" w:rsidRPr="009B7062">
        <w:rPr>
          <w:rFonts w:cstheme="minorHAnsi"/>
          <w:sz w:val="24"/>
          <w:szCs w:val="24"/>
        </w:rPr>
        <w:t xml:space="preserve"> segmentar </w:t>
      </w:r>
      <w:r w:rsidR="00BF5F2F">
        <w:rPr>
          <w:rFonts w:cstheme="minorHAnsi"/>
          <w:sz w:val="24"/>
          <w:szCs w:val="24"/>
        </w:rPr>
        <w:t xml:space="preserve">las bases de datos, </w:t>
      </w:r>
      <w:r w:rsidR="000B1F2A">
        <w:rPr>
          <w:rFonts w:cstheme="minorHAnsi"/>
          <w:sz w:val="24"/>
          <w:szCs w:val="24"/>
        </w:rPr>
        <w:t>de acuerdo con</w:t>
      </w:r>
      <w:r w:rsidR="00BF5F2F">
        <w:rPr>
          <w:rFonts w:cstheme="minorHAnsi"/>
          <w:sz w:val="24"/>
          <w:szCs w:val="24"/>
        </w:rPr>
        <w:t xml:space="preserve"> </w:t>
      </w:r>
      <w:r w:rsidR="00811C32">
        <w:rPr>
          <w:rFonts w:cstheme="minorHAnsi"/>
          <w:sz w:val="24"/>
          <w:szCs w:val="24"/>
        </w:rPr>
        <w:t>sus particularidades (</w:t>
      </w:r>
      <w:r w:rsidR="00811C32" w:rsidRPr="002C291B">
        <w:rPr>
          <w:rFonts w:cstheme="minorHAnsi"/>
          <w:sz w:val="24"/>
          <w:szCs w:val="24"/>
        </w:rPr>
        <w:t>Gončarovs</w:t>
      </w:r>
      <w:r w:rsidR="00811C32">
        <w:rPr>
          <w:rFonts w:cstheme="minorHAnsi"/>
          <w:sz w:val="24"/>
          <w:szCs w:val="24"/>
        </w:rPr>
        <w:t xml:space="preserve">). </w:t>
      </w:r>
    </w:p>
    <w:p w14:paraId="39219861" w14:textId="58DF9CA6" w:rsidR="008C6AE2" w:rsidRDefault="008C6AE2" w:rsidP="005426C3">
      <w:pPr>
        <w:autoSpaceDE w:val="0"/>
        <w:autoSpaceDN w:val="0"/>
        <w:adjustRightInd w:val="0"/>
        <w:spacing w:after="0" w:line="240" w:lineRule="auto"/>
        <w:ind w:left="426"/>
        <w:jc w:val="both"/>
        <w:rPr>
          <w:rFonts w:cstheme="minorHAnsi"/>
          <w:sz w:val="24"/>
          <w:szCs w:val="24"/>
        </w:rPr>
      </w:pPr>
    </w:p>
    <w:p w14:paraId="4A717740" w14:textId="76CDBE43" w:rsidR="008C6AE2" w:rsidRDefault="00196E00" w:rsidP="005426C3">
      <w:pPr>
        <w:autoSpaceDE w:val="0"/>
        <w:autoSpaceDN w:val="0"/>
        <w:adjustRightInd w:val="0"/>
        <w:spacing w:after="0" w:line="240" w:lineRule="auto"/>
        <w:ind w:left="426"/>
        <w:jc w:val="both"/>
        <w:rPr>
          <w:rFonts w:cstheme="minorHAnsi"/>
          <w:sz w:val="24"/>
          <w:szCs w:val="24"/>
        </w:rPr>
      </w:pPr>
      <w:r>
        <w:rPr>
          <w:rFonts w:cstheme="minorHAnsi"/>
          <w:sz w:val="24"/>
          <w:szCs w:val="24"/>
        </w:rPr>
        <w:t xml:space="preserve">Es por medio del </w:t>
      </w:r>
      <w:r w:rsidR="002D1455">
        <w:rPr>
          <w:rFonts w:cstheme="minorHAnsi"/>
          <w:sz w:val="24"/>
          <w:szCs w:val="24"/>
        </w:rPr>
        <w:t xml:space="preserve">uso de modelos de clasificación y reconocimiento de patrones </w:t>
      </w:r>
      <w:r>
        <w:rPr>
          <w:rFonts w:cstheme="minorHAnsi"/>
          <w:sz w:val="24"/>
          <w:szCs w:val="24"/>
        </w:rPr>
        <w:t xml:space="preserve">que podemos </w:t>
      </w:r>
      <w:r w:rsidR="002D1455">
        <w:rPr>
          <w:rFonts w:cstheme="minorHAnsi"/>
          <w:sz w:val="24"/>
          <w:szCs w:val="24"/>
        </w:rPr>
        <w:t xml:space="preserve">comprender la naturaleza de la </w:t>
      </w:r>
      <w:r w:rsidR="002D1455" w:rsidRPr="00BA7047">
        <w:rPr>
          <w:rFonts w:cstheme="minorHAnsi"/>
          <w:sz w:val="24"/>
          <w:szCs w:val="24"/>
        </w:rPr>
        <w:t>relación entre las características y el resultado de la clase</w:t>
      </w:r>
      <w:r w:rsidR="00B753A3">
        <w:rPr>
          <w:rFonts w:cstheme="minorHAnsi"/>
          <w:sz w:val="24"/>
          <w:szCs w:val="24"/>
        </w:rPr>
        <w:t xml:space="preserve"> (Hastie, </w:t>
      </w:r>
      <w:r w:rsidR="004A4AB2">
        <w:rPr>
          <w:rFonts w:cstheme="minorHAnsi"/>
          <w:sz w:val="24"/>
          <w:szCs w:val="24"/>
        </w:rPr>
        <w:t>2017).</w:t>
      </w:r>
      <w:r w:rsidR="0092106F">
        <w:rPr>
          <w:rFonts w:cstheme="minorHAnsi"/>
          <w:sz w:val="24"/>
          <w:szCs w:val="24"/>
        </w:rPr>
        <w:t xml:space="preserve"> </w:t>
      </w:r>
      <w:r>
        <w:rPr>
          <w:rFonts w:cstheme="minorHAnsi"/>
          <w:sz w:val="24"/>
          <w:szCs w:val="24"/>
        </w:rPr>
        <w:t>A</w:t>
      </w:r>
      <w:r w:rsidR="00B07231">
        <w:rPr>
          <w:rFonts w:cstheme="minorHAnsi"/>
          <w:sz w:val="24"/>
          <w:szCs w:val="24"/>
        </w:rPr>
        <w:t>sí, l</w:t>
      </w:r>
      <w:r w:rsidR="00E918EB">
        <w:rPr>
          <w:rFonts w:cstheme="minorHAnsi"/>
          <w:sz w:val="24"/>
          <w:szCs w:val="24"/>
        </w:rPr>
        <w:t xml:space="preserve">os motores de predicción tipo caja negra pueden </w:t>
      </w:r>
      <w:r w:rsidR="00B07231">
        <w:rPr>
          <w:rFonts w:cstheme="minorHAnsi"/>
          <w:sz w:val="24"/>
          <w:szCs w:val="24"/>
        </w:rPr>
        <w:t>s</w:t>
      </w:r>
      <w:r w:rsidR="00E918EB">
        <w:rPr>
          <w:rFonts w:cstheme="minorHAnsi"/>
          <w:sz w:val="24"/>
          <w:szCs w:val="24"/>
        </w:rPr>
        <w:t>er muy efectivos y frecuentemente se desempeñan mejor</w:t>
      </w:r>
      <w:r w:rsidR="00135586">
        <w:rPr>
          <w:rFonts w:cstheme="minorHAnsi"/>
          <w:sz w:val="24"/>
          <w:szCs w:val="24"/>
        </w:rPr>
        <w:t xml:space="preserve"> </w:t>
      </w:r>
      <w:r w:rsidR="00C31757">
        <w:rPr>
          <w:rFonts w:cstheme="minorHAnsi"/>
          <w:sz w:val="24"/>
          <w:szCs w:val="24"/>
        </w:rPr>
        <w:t xml:space="preserve">en problemas con datos reales. </w:t>
      </w:r>
    </w:p>
    <w:p w14:paraId="463CB38E" w14:textId="21C13085" w:rsidR="008C6AE2" w:rsidRDefault="008C6AE2" w:rsidP="005426C3">
      <w:pPr>
        <w:autoSpaceDE w:val="0"/>
        <w:autoSpaceDN w:val="0"/>
        <w:adjustRightInd w:val="0"/>
        <w:spacing w:after="0" w:line="240" w:lineRule="auto"/>
        <w:ind w:left="426"/>
        <w:jc w:val="both"/>
        <w:rPr>
          <w:rFonts w:cstheme="minorHAnsi"/>
          <w:sz w:val="24"/>
          <w:szCs w:val="24"/>
        </w:rPr>
      </w:pPr>
    </w:p>
    <w:p w14:paraId="24A104BF" w14:textId="692B98DB" w:rsidR="008832B0" w:rsidRDefault="00AB0E37" w:rsidP="005426C3">
      <w:pPr>
        <w:autoSpaceDE w:val="0"/>
        <w:autoSpaceDN w:val="0"/>
        <w:adjustRightInd w:val="0"/>
        <w:spacing w:after="0" w:line="240" w:lineRule="auto"/>
        <w:ind w:left="426"/>
        <w:jc w:val="both"/>
        <w:rPr>
          <w:rFonts w:cstheme="minorHAnsi"/>
          <w:sz w:val="24"/>
          <w:szCs w:val="24"/>
        </w:rPr>
      </w:pPr>
      <w:r>
        <w:rPr>
          <w:rFonts w:cstheme="minorHAnsi"/>
          <w:sz w:val="24"/>
          <w:szCs w:val="24"/>
        </w:rPr>
        <w:t xml:space="preserve">En este proyecto integrador </w:t>
      </w:r>
      <w:r w:rsidR="000600B0">
        <w:rPr>
          <w:rFonts w:cstheme="minorHAnsi"/>
          <w:sz w:val="24"/>
          <w:szCs w:val="24"/>
        </w:rPr>
        <w:t xml:space="preserve">veremos </w:t>
      </w:r>
      <w:r w:rsidR="00B9022C">
        <w:rPr>
          <w:rFonts w:cstheme="minorHAnsi"/>
          <w:sz w:val="24"/>
          <w:szCs w:val="24"/>
        </w:rPr>
        <w:t>procesos de Análisis Exploratorio de Datos</w:t>
      </w:r>
      <w:r w:rsidR="00705CD0">
        <w:rPr>
          <w:rFonts w:cstheme="minorHAnsi"/>
          <w:sz w:val="24"/>
          <w:szCs w:val="24"/>
        </w:rPr>
        <w:t xml:space="preserve"> (EDA)</w:t>
      </w:r>
      <w:r w:rsidR="00B9022C">
        <w:rPr>
          <w:rFonts w:cstheme="minorHAnsi"/>
          <w:sz w:val="24"/>
          <w:szCs w:val="24"/>
        </w:rPr>
        <w:t xml:space="preserve">, </w:t>
      </w:r>
      <w:r w:rsidR="00705CD0">
        <w:rPr>
          <w:rFonts w:cstheme="minorHAnsi"/>
          <w:sz w:val="24"/>
          <w:szCs w:val="24"/>
        </w:rPr>
        <w:t xml:space="preserve">de </w:t>
      </w:r>
      <w:r w:rsidR="00F5201F">
        <w:rPr>
          <w:rFonts w:cstheme="minorHAnsi"/>
          <w:sz w:val="24"/>
          <w:szCs w:val="24"/>
        </w:rPr>
        <w:t>Extracción, Transformación y Carga de Datos</w:t>
      </w:r>
      <w:r w:rsidR="00705CD0">
        <w:rPr>
          <w:rFonts w:cstheme="minorHAnsi"/>
          <w:sz w:val="24"/>
          <w:szCs w:val="24"/>
        </w:rPr>
        <w:t xml:space="preserve"> (ETL)</w:t>
      </w:r>
      <w:r w:rsidR="00F5201F">
        <w:rPr>
          <w:rFonts w:cstheme="minorHAnsi"/>
          <w:sz w:val="24"/>
          <w:szCs w:val="24"/>
        </w:rPr>
        <w:t xml:space="preserve">, </w:t>
      </w:r>
      <w:r w:rsidR="00705CD0">
        <w:rPr>
          <w:rFonts w:cstheme="minorHAnsi"/>
          <w:sz w:val="24"/>
          <w:szCs w:val="24"/>
        </w:rPr>
        <w:t>de Análisis de Colinealidad (MCA), de A</w:t>
      </w:r>
      <w:r w:rsidR="00EF7E71">
        <w:rPr>
          <w:rFonts w:cstheme="minorHAnsi"/>
          <w:sz w:val="24"/>
          <w:szCs w:val="24"/>
        </w:rPr>
        <w:t xml:space="preserve">nálisis </w:t>
      </w:r>
      <w:r w:rsidR="0079748A">
        <w:rPr>
          <w:rFonts w:cstheme="minorHAnsi"/>
          <w:sz w:val="24"/>
          <w:szCs w:val="24"/>
        </w:rPr>
        <w:t>Discriminante Lineal (LDA</w:t>
      </w:r>
      <w:r w:rsidR="00304C6E">
        <w:rPr>
          <w:rFonts w:cstheme="minorHAnsi"/>
          <w:sz w:val="24"/>
          <w:szCs w:val="24"/>
        </w:rPr>
        <w:t xml:space="preserve">) y de K-Modes, para identificar los posibles segmentos </w:t>
      </w:r>
      <w:r w:rsidR="00144BFE">
        <w:rPr>
          <w:rFonts w:cstheme="minorHAnsi"/>
          <w:sz w:val="24"/>
          <w:szCs w:val="24"/>
        </w:rPr>
        <w:t>que servirán a Caoba en su proceso de promoción y venta de servicios de A</w:t>
      </w:r>
      <w:r w:rsidR="00DA3E64">
        <w:rPr>
          <w:rFonts w:cstheme="minorHAnsi"/>
          <w:sz w:val="24"/>
          <w:szCs w:val="24"/>
        </w:rPr>
        <w:t>nalítica.</w:t>
      </w:r>
    </w:p>
    <w:p w14:paraId="64E9B084" w14:textId="77777777" w:rsidR="002C291B" w:rsidRDefault="002C291B" w:rsidP="005426C3">
      <w:pPr>
        <w:autoSpaceDE w:val="0"/>
        <w:autoSpaceDN w:val="0"/>
        <w:adjustRightInd w:val="0"/>
        <w:spacing w:after="0" w:line="240" w:lineRule="auto"/>
        <w:ind w:left="426"/>
        <w:jc w:val="both"/>
        <w:rPr>
          <w:rFonts w:cstheme="minorHAnsi"/>
          <w:sz w:val="24"/>
          <w:szCs w:val="24"/>
        </w:rPr>
      </w:pPr>
    </w:p>
    <w:p w14:paraId="6114A1E1" w14:textId="77777777" w:rsidR="002C291B" w:rsidRDefault="002C291B" w:rsidP="005426C3">
      <w:pPr>
        <w:autoSpaceDE w:val="0"/>
        <w:autoSpaceDN w:val="0"/>
        <w:adjustRightInd w:val="0"/>
        <w:spacing w:after="0" w:line="240" w:lineRule="auto"/>
        <w:ind w:left="426"/>
        <w:jc w:val="both"/>
        <w:rPr>
          <w:rFonts w:cstheme="minorHAnsi"/>
          <w:sz w:val="24"/>
          <w:szCs w:val="24"/>
        </w:rPr>
      </w:pPr>
    </w:p>
    <w:p w14:paraId="63326607" w14:textId="1F811235" w:rsidR="0094727C" w:rsidRPr="008B5798" w:rsidRDefault="0094727C" w:rsidP="005426C3">
      <w:pPr>
        <w:autoSpaceDE w:val="0"/>
        <w:autoSpaceDN w:val="0"/>
        <w:adjustRightInd w:val="0"/>
        <w:spacing w:after="0" w:line="240" w:lineRule="auto"/>
        <w:ind w:left="426"/>
        <w:jc w:val="both"/>
        <w:rPr>
          <w:rFonts w:cstheme="minorHAnsi"/>
          <w:sz w:val="24"/>
          <w:szCs w:val="24"/>
        </w:rPr>
      </w:pPr>
    </w:p>
    <w:p w14:paraId="35A431CD" w14:textId="7717684D" w:rsidR="0094727C" w:rsidRPr="008B5798" w:rsidRDefault="0094727C" w:rsidP="005426C3">
      <w:pPr>
        <w:autoSpaceDE w:val="0"/>
        <w:autoSpaceDN w:val="0"/>
        <w:adjustRightInd w:val="0"/>
        <w:spacing w:after="0" w:line="240" w:lineRule="auto"/>
        <w:ind w:left="426"/>
        <w:jc w:val="both"/>
        <w:rPr>
          <w:rFonts w:cstheme="minorHAnsi"/>
          <w:sz w:val="24"/>
          <w:szCs w:val="24"/>
        </w:rPr>
      </w:pPr>
    </w:p>
    <w:p w14:paraId="58094237" w14:textId="763E15B6" w:rsidR="0094727C" w:rsidRPr="008B5798" w:rsidRDefault="0094727C" w:rsidP="005426C3">
      <w:pPr>
        <w:autoSpaceDE w:val="0"/>
        <w:autoSpaceDN w:val="0"/>
        <w:adjustRightInd w:val="0"/>
        <w:spacing w:after="0" w:line="240" w:lineRule="auto"/>
        <w:ind w:left="426"/>
        <w:jc w:val="both"/>
        <w:rPr>
          <w:rFonts w:cstheme="minorHAnsi"/>
          <w:sz w:val="24"/>
          <w:szCs w:val="24"/>
        </w:rPr>
      </w:pPr>
    </w:p>
    <w:p w14:paraId="46D3F03C" w14:textId="4BB41738" w:rsidR="0094727C" w:rsidRPr="008B5798" w:rsidRDefault="0094727C" w:rsidP="008B5798">
      <w:pPr>
        <w:autoSpaceDE w:val="0"/>
        <w:autoSpaceDN w:val="0"/>
        <w:adjustRightInd w:val="0"/>
        <w:spacing w:after="0" w:line="240" w:lineRule="auto"/>
        <w:jc w:val="both"/>
        <w:rPr>
          <w:rFonts w:cstheme="minorHAnsi"/>
          <w:sz w:val="24"/>
          <w:szCs w:val="24"/>
        </w:rPr>
      </w:pPr>
    </w:p>
    <w:p w14:paraId="56EBAEFC" w14:textId="2AA4EC1D" w:rsidR="0094727C" w:rsidRPr="008B5798" w:rsidRDefault="0094727C" w:rsidP="008B5798">
      <w:pPr>
        <w:autoSpaceDE w:val="0"/>
        <w:autoSpaceDN w:val="0"/>
        <w:adjustRightInd w:val="0"/>
        <w:spacing w:after="0" w:line="240" w:lineRule="auto"/>
        <w:jc w:val="both"/>
        <w:rPr>
          <w:rFonts w:cstheme="minorHAnsi"/>
          <w:sz w:val="24"/>
          <w:szCs w:val="24"/>
        </w:rPr>
      </w:pPr>
    </w:p>
    <w:p w14:paraId="1402E3F6" w14:textId="7E3DB675" w:rsidR="0094727C" w:rsidRPr="008B5798" w:rsidRDefault="0094727C" w:rsidP="008B5798">
      <w:pPr>
        <w:autoSpaceDE w:val="0"/>
        <w:autoSpaceDN w:val="0"/>
        <w:adjustRightInd w:val="0"/>
        <w:spacing w:after="0" w:line="240" w:lineRule="auto"/>
        <w:jc w:val="both"/>
        <w:rPr>
          <w:rFonts w:cstheme="minorHAnsi"/>
          <w:sz w:val="24"/>
          <w:szCs w:val="24"/>
        </w:rPr>
      </w:pPr>
      <w:r w:rsidRPr="008B5798">
        <w:rPr>
          <w:rFonts w:cstheme="minorHAnsi"/>
          <w:sz w:val="24"/>
          <w:szCs w:val="24"/>
        </w:rPr>
        <w:br w:type="page"/>
      </w:r>
    </w:p>
    <w:p w14:paraId="208D9254" w14:textId="6A64E4F8" w:rsidR="0094727C" w:rsidRPr="009569B0" w:rsidRDefault="009569B0" w:rsidP="009569B0">
      <w:pPr>
        <w:pStyle w:val="Ttulo1"/>
        <w:numPr>
          <w:ilvl w:val="0"/>
          <w:numId w:val="5"/>
        </w:numPr>
        <w:ind w:left="426" w:hanging="426"/>
        <w:rPr>
          <w:b/>
          <w:bCs/>
          <w:color w:val="auto"/>
        </w:rPr>
      </w:pPr>
      <w:bookmarkStart w:id="1" w:name="_Toc73996899"/>
      <w:r w:rsidRPr="103F7238">
        <w:rPr>
          <w:b/>
          <w:bCs/>
          <w:color w:val="auto"/>
        </w:rPr>
        <w:lastRenderedPageBreak/>
        <w:t xml:space="preserve">Marco </w:t>
      </w:r>
      <w:r w:rsidR="002F3CF6" w:rsidRPr="103F7238">
        <w:rPr>
          <w:b/>
          <w:bCs/>
          <w:color w:val="auto"/>
        </w:rPr>
        <w:t>Teórico</w:t>
      </w:r>
      <w:bookmarkEnd w:id="1"/>
    </w:p>
    <w:p w14:paraId="0F831773" w14:textId="3904044B" w:rsidR="0094727C" w:rsidRPr="008B5798" w:rsidRDefault="0094727C" w:rsidP="001913F7">
      <w:pPr>
        <w:autoSpaceDE w:val="0"/>
        <w:autoSpaceDN w:val="0"/>
        <w:adjustRightInd w:val="0"/>
        <w:spacing w:after="0" w:line="240" w:lineRule="auto"/>
        <w:jc w:val="both"/>
        <w:rPr>
          <w:sz w:val="24"/>
          <w:szCs w:val="24"/>
        </w:rPr>
      </w:pPr>
    </w:p>
    <w:p w14:paraId="074C9AC9" w14:textId="7BCD23F9" w:rsidR="0047727B" w:rsidRPr="0047727B" w:rsidRDefault="55F75719" w:rsidP="0047727B">
      <w:pPr>
        <w:autoSpaceDE w:val="0"/>
        <w:autoSpaceDN w:val="0"/>
        <w:adjustRightInd w:val="0"/>
        <w:spacing w:after="0" w:line="240" w:lineRule="auto"/>
        <w:ind w:left="426"/>
        <w:jc w:val="both"/>
        <w:rPr>
          <w:sz w:val="24"/>
          <w:szCs w:val="24"/>
        </w:rPr>
      </w:pPr>
      <w:r w:rsidRPr="103F7238">
        <w:rPr>
          <w:sz w:val="24"/>
          <w:szCs w:val="24"/>
        </w:rPr>
        <w:t xml:space="preserve">Alianza CAOBA solicitó realizar un proyecto de analítica que </w:t>
      </w:r>
      <w:r w:rsidR="2BBE3507" w:rsidRPr="103F7238">
        <w:rPr>
          <w:sz w:val="24"/>
          <w:szCs w:val="24"/>
        </w:rPr>
        <w:t xml:space="preserve">tiene como objetivo principal identificar las empresas del sector privado que puedan estar interesadas en adquirir proyectos de analítica, para cumplir con este objetivo suministraron como fuente de información </w:t>
      </w:r>
      <w:r w:rsidR="052E435E" w:rsidRPr="752C5C03">
        <w:rPr>
          <w:sz w:val="24"/>
          <w:szCs w:val="24"/>
        </w:rPr>
        <w:t xml:space="preserve">el </w:t>
      </w:r>
      <w:r w:rsidR="052E435E" w:rsidRPr="78DF7253">
        <w:rPr>
          <w:sz w:val="24"/>
          <w:szCs w:val="24"/>
        </w:rPr>
        <w:t>Plan Anual</w:t>
      </w:r>
      <w:r w:rsidR="2BBE3507" w:rsidRPr="103F7238">
        <w:rPr>
          <w:sz w:val="24"/>
          <w:szCs w:val="24"/>
        </w:rPr>
        <w:t xml:space="preserve"> de </w:t>
      </w:r>
      <w:r w:rsidR="052E435E" w:rsidRPr="78DF7253">
        <w:rPr>
          <w:sz w:val="24"/>
          <w:szCs w:val="24"/>
        </w:rPr>
        <w:t>Adquisiciones 2020 Secop</w:t>
      </w:r>
      <w:r w:rsidR="3224CB6B" w:rsidRPr="103F7238">
        <w:rPr>
          <w:sz w:val="24"/>
          <w:szCs w:val="24"/>
        </w:rPr>
        <w:t xml:space="preserve"> II</w:t>
      </w:r>
      <w:r w:rsidR="052E435E" w:rsidRPr="78DF7253">
        <w:rPr>
          <w:sz w:val="24"/>
          <w:szCs w:val="24"/>
        </w:rPr>
        <w:t xml:space="preserve">, </w:t>
      </w:r>
      <w:r w:rsidR="12B524F4" w:rsidRPr="7112E553">
        <w:rPr>
          <w:sz w:val="24"/>
          <w:szCs w:val="24"/>
        </w:rPr>
        <w:t xml:space="preserve">luego </w:t>
      </w:r>
      <w:r w:rsidR="12B524F4" w:rsidRPr="2A717DBC">
        <w:rPr>
          <w:sz w:val="24"/>
          <w:szCs w:val="24"/>
        </w:rPr>
        <w:t xml:space="preserve">se realizó un </w:t>
      </w:r>
      <w:r w:rsidR="12B524F4" w:rsidRPr="6248E341">
        <w:rPr>
          <w:sz w:val="24"/>
          <w:szCs w:val="24"/>
        </w:rPr>
        <w:t xml:space="preserve">análisis de </w:t>
      </w:r>
      <w:r w:rsidR="12B524F4" w:rsidRPr="4A029C9B">
        <w:rPr>
          <w:sz w:val="24"/>
          <w:szCs w:val="24"/>
        </w:rPr>
        <w:t xml:space="preserve">exploración de datos </w:t>
      </w:r>
      <w:r w:rsidR="12B524F4" w:rsidRPr="4D60E1EB">
        <w:rPr>
          <w:sz w:val="24"/>
          <w:szCs w:val="24"/>
        </w:rPr>
        <w:t xml:space="preserve">que permitió evidenciar </w:t>
      </w:r>
      <w:r w:rsidR="12B524F4" w:rsidRPr="71DE35A3">
        <w:rPr>
          <w:sz w:val="24"/>
          <w:szCs w:val="24"/>
        </w:rPr>
        <w:t>las necesidades de</w:t>
      </w:r>
      <w:r w:rsidR="12B524F4" w:rsidRPr="6D36F7B9">
        <w:rPr>
          <w:sz w:val="24"/>
          <w:szCs w:val="24"/>
        </w:rPr>
        <w:t xml:space="preserve"> </w:t>
      </w:r>
      <w:r w:rsidR="12B524F4" w:rsidRPr="259E5E69">
        <w:rPr>
          <w:sz w:val="24"/>
          <w:szCs w:val="24"/>
        </w:rPr>
        <w:t>los modelos a implementar</w:t>
      </w:r>
      <w:r w:rsidR="53BABAB3" w:rsidRPr="259E5E69">
        <w:rPr>
          <w:sz w:val="24"/>
          <w:szCs w:val="24"/>
        </w:rPr>
        <w:t>.</w:t>
      </w:r>
      <w:r w:rsidR="53BABAB3" w:rsidRPr="1A5EE6C2">
        <w:rPr>
          <w:sz w:val="24"/>
          <w:szCs w:val="24"/>
        </w:rPr>
        <w:t xml:space="preserve"> </w:t>
      </w:r>
    </w:p>
    <w:p w14:paraId="13C8A03C" w14:textId="28DB483E" w:rsidR="4815BADB" w:rsidRDefault="4815BADB" w:rsidP="4815BADB">
      <w:pPr>
        <w:spacing w:after="0" w:line="240" w:lineRule="auto"/>
        <w:ind w:left="426"/>
        <w:jc w:val="both"/>
        <w:rPr>
          <w:sz w:val="24"/>
          <w:szCs w:val="24"/>
        </w:rPr>
      </w:pPr>
    </w:p>
    <w:p w14:paraId="5C0DF864" w14:textId="17D8352A" w:rsidR="380B23A0" w:rsidRDefault="380B23A0" w:rsidP="4815BADB">
      <w:pPr>
        <w:spacing w:after="0" w:line="240" w:lineRule="auto"/>
        <w:ind w:left="426"/>
        <w:jc w:val="both"/>
        <w:rPr>
          <w:sz w:val="24"/>
          <w:szCs w:val="24"/>
        </w:rPr>
      </w:pPr>
      <w:r w:rsidRPr="1527F97E">
        <w:rPr>
          <w:sz w:val="24"/>
          <w:szCs w:val="24"/>
        </w:rPr>
        <w:t xml:space="preserve">Entre las variables </w:t>
      </w:r>
      <w:r w:rsidR="38BED3A3" w:rsidRPr="4CAEA7BF">
        <w:rPr>
          <w:sz w:val="24"/>
          <w:szCs w:val="24"/>
        </w:rPr>
        <w:t>más</w:t>
      </w:r>
      <w:r w:rsidRPr="1527F97E">
        <w:rPr>
          <w:sz w:val="24"/>
          <w:szCs w:val="24"/>
        </w:rPr>
        <w:t xml:space="preserve"> </w:t>
      </w:r>
      <w:r w:rsidRPr="5A29FC37">
        <w:rPr>
          <w:sz w:val="24"/>
          <w:szCs w:val="24"/>
        </w:rPr>
        <w:t>relevantes</w:t>
      </w:r>
      <w:r w:rsidRPr="1527F97E">
        <w:rPr>
          <w:sz w:val="24"/>
          <w:szCs w:val="24"/>
        </w:rPr>
        <w:t xml:space="preserve"> se </w:t>
      </w:r>
      <w:r w:rsidRPr="5A29FC37">
        <w:rPr>
          <w:sz w:val="24"/>
          <w:szCs w:val="24"/>
        </w:rPr>
        <w:t>identificó la</w:t>
      </w:r>
      <w:r w:rsidRPr="6D3F1715">
        <w:rPr>
          <w:sz w:val="24"/>
          <w:szCs w:val="24"/>
        </w:rPr>
        <w:t xml:space="preserve"> </w:t>
      </w:r>
      <w:r w:rsidRPr="1F8C2018">
        <w:rPr>
          <w:sz w:val="24"/>
          <w:szCs w:val="24"/>
        </w:rPr>
        <w:t>necesidad de realizar procesamiento de</w:t>
      </w:r>
      <w:r w:rsidRPr="72F5ACA4">
        <w:rPr>
          <w:sz w:val="24"/>
          <w:szCs w:val="24"/>
        </w:rPr>
        <w:t xml:space="preserve"> lenguaje natural, aplicar te</w:t>
      </w:r>
      <w:r w:rsidR="68B8BC3D" w:rsidRPr="72F5ACA4">
        <w:rPr>
          <w:sz w:val="24"/>
          <w:szCs w:val="24"/>
        </w:rPr>
        <w:t xml:space="preserve">xt mining </w:t>
      </w:r>
      <w:r w:rsidR="68B8BC3D" w:rsidRPr="3D2F2E47">
        <w:rPr>
          <w:sz w:val="24"/>
          <w:szCs w:val="24"/>
        </w:rPr>
        <w:t>y modelo LDA</w:t>
      </w:r>
      <w:r w:rsidR="1D2542E7" w:rsidRPr="1CFC5430">
        <w:rPr>
          <w:sz w:val="24"/>
          <w:szCs w:val="24"/>
        </w:rPr>
        <w:t>, este resultado</w:t>
      </w:r>
      <w:r w:rsidR="1D2542E7" w:rsidRPr="47FBF448">
        <w:rPr>
          <w:sz w:val="24"/>
          <w:szCs w:val="24"/>
        </w:rPr>
        <w:t xml:space="preserve"> sería una base </w:t>
      </w:r>
      <w:r w:rsidR="1D2542E7" w:rsidRPr="1382D413">
        <w:rPr>
          <w:sz w:val="24"/>
          <w:szCs w:val="24"/>
        </w:rPr>
        <w:t xml:space="preserve">para aplicar los otros modelos </w:t>
      </w:r>
      <w:r w:rsidR="1D2542E7" w:rsidRPr="78058422">
        <w:rPr>
          <w:sz w:val="24"/>
          <w:szCs w:val="24"/>
        </w:rPr>
        <w:t xml:space="preserve">descritos </w:t>
      </w:r>
      <w:r w:rsidR="1D2542E7" w:rsidRPr="4B88660A">
        <w:rPr>
          <w:sz w:val="24"/>
          <w:szCs w:val="24"/>
        </w:rPr>
        <w:t>(El método de clustering de k-modes y</w:t>
      </w:r>
      <w:r w:rsidR="1D2542E7" w:rsidRPr="49DCBB98">
        <w:rPr>
          <w:sz w:val="24"/>
          <w:szCs w:val="24"/>
        </w:rPr>
        <w:t xml:space="preserve"> MCA)</w:t>
      </w:r>
      <w:r w:rsidR="69001B65" w:rsidRPr="49DCBB98">
        <w:rPr>
          <w:sz w:val="24"/>
          <w:szCs w:val="24"/>
        </w:rPr>
        <w:t>.</w:t>
      </w:r>
    </w:p>
    <w:p w14:paraId="482122D8" w14:textId="2E711B98" w:rsidR="4EFABED8" w:rsidRDefault="4EFABED8" w:rsidP="4EFABED8">
      <w:pPr>
        <w:spacing w:after="0" w:line="240" w:lineRule="auto"/>
        <w:ind w:left="426"/>
        <w:jc w:val="both"/>
        <w:rPr>
          <w:sz w:val="24"/>
          <w:szCs w:val="24"/>
        </w:rPr>
      </w:pPr>
    </w:p>
    <w:p w14:paraId="4B10C5B0" w14:textId="6EF6ED8C" w:rsidR="00A324E3" w:rsidRPr="00A324E3" w:rsidRDefault="380B23A0" w:rsidP="00A324E3">
      <w:pPr>
        <w:spacing w:after="0" w:line="240" w:lineRule="auto"/>
        <w:ind w:left="426"/>
        <w:jc w:val="both"/>
        <w:rPr>
          <w:rFonts w:ascii="Calibri" w:eastAsia="Calibri" w:hAnsi="Calibri" w:cs="Calibri"/>
          <w:sz w:val="24"/>
          <w:szCs w:val="24"/>
        </w:rPr>
      </w:pPr>
      <w:r w:rsidRPr="15F44D9A">
        <w:rPr>
          <w:rFonts w:ascii="Calibri" w:eastAsia="Calibri" w:hAnsi="Calibri" w:cs="Calibri"/>
          <w:sz w:val="24"/>
          <w:szCs w:val="24"/>
        </w:rPr>
        <w:t xml:space="preserve">El procesamiento de lenguaje natural (PLN) es un campo de las ciencias de la computación ampliamente estudiado en la actualidad, ya que aborda las interacciones entre las computadoras y el lenguaje humano. Para el desarrollo de este proyecto fue necesario hacer una </w:t>
      </w:r>
      <w:r w:rsidR="15B96F40" w:rsidRPr="30072E51">
        <w:rPr>
          <w:rFonts w:ascii="Calibri" w:eastAsia="Calibri" w:hAnsi="Calibri" w:cs="Calibri"/>
          <w:sz w:val="24"/>
          <w:szCs w:val="24"/>
        </w:rPr>
        <w:t>revision</w:t>
      </w:r>
      <w:r w:rsidRPr="15F44D9A">
        <w:rPr>
          <w:rFonts w:ascii="Calibri" w:eastAsia="Calibri" w:hAnsi="Calibri" w:cs="Calibri"/>
          <w:sz w:val="24"/>
          <w:szCs w:val="24"/>
        </w:rPr>
        <w:t xml:space="preserve"> de distintas </w:t>
      </w:r>
      <w:r w:rsidR="26C2BE85" w:rsidRPr="30072E51">
        <w:rPr>
          <w:rFonts w:ascii="Calibri" w:eastAsia="Calibri" w:hAnsi="Calibri" w:cs="Calibri"/>
          <w:sz w:val="24"/>
          <w:szCs w:val="24"/>
        </w:rPr>
        <w:t>técnicas</w:t>
      </w:r>
      <w:r w:rsidRPr="15F44D9A">
        <w:rPr>
          <w:rFonts w:ascii="Calibri" w:eastAsia="Calibri" w:hAnsi="Calibri" w:cs="Calibri"/>
          <w:sz w:val="24"/>
          <w:szCs w:val="24"/>
        </w:rPr>
        <w:t xml:space="preserve"> de PLN para </w:t>
      </w:r>
      <w:r w:rsidR="2F03674B" w:rsidRPr="3437F92A">
        <w:rPr>
          <w:rFonts w:ascii="Calibri" w:eastAsia="Calibri" w:hAnsi="Calibri" w:cs="Calibri"/>
          <w:sz w:val="24"/>
          <w:szCs w:val="24"/>
        </w:rPr>
        <w:t>modelación</w:t>
      </w:r>
      <w:r w:rsidRPr="15F44D9A">
        <w:rPr>
          <w:rFonts w:ascii="Calibri" w:eastAsia="Calibri" w:hAnsi="Calibri" w:cs="Calibri"/>
          <w:sz w:val="24"/>
          <w:szCs w:val="24"/>
        </w:rPr>
        <w:t xml:space="preserve"> de lenguaje, como Bag of Words (BOW) que modela documentos como un vector de </w:t>
      </w:r>
      <w:r w:rsidR="539C3581" w:rsidRPr="7A1DF3DC">
        <w:rPr>
          <w:rFonts w:ascii="Calibri" w:eastAsia="Calibri" w:hAnsi="Calibri" w:cs="Calibri"/>
          <w:sz w:val="24"/>
          <w:szCs w:val="24"/>
        </w:rPr>
        <w:t>números</w:t>
      </w:r>
      <w:r w:rsidRPr="15F44D9A">
        <w:rPr>
          <w:rFonts w:ascii="Calibri" w:eastAsia="Calibri" w:hAnsi="Calibri" w:cs="Calibri"/>
          <w:sz w:val="24"/>
          <w:szCs w:val="24"/>
        </w:rPr>
        <w:t xml:space="preserve"> binarios </w:t>
      </w:r>
      <w:r w:rsidR="7174608E" w:rsidRPr="0687FDA6">
        <w:rPr>
          <w:rFonts w:ascii="Calibri" w:eastAsia="Calibri" w:hAnsi="Calibri" w:cs="Calibri"/>
          <w:sz w:val="24"/>
          <w:szCs w:val="24"/>
        </w:rPr>
        <w:t>y</w:t>
      </w:r>
      <w:r w:rsidRPr="15F44D9A">
        <w:rPr>
          <w:rFonts w:ascii="Calibri" w:eastAsia="Calibri" w:hAnsi="Calibri" w:cs="Calibri"/>
          <w:sz w:val="24"/>
          <w:szCs w:val="24"/>
        </w:rPr>
        <w:t xml:space="preserve"> Latent Dirichlet Allocation (LDA) que modela </w:t>
      </w:r>
      <w:r w:rsidR="047B9A95" w:rsidRPr="41922480">
        <w:rPr>
          <w:rFonts w:ascii="Calibri" w:eastAsia="Calibri" w:hAnsi="Calibri" w:cs="Calibri"/>
          <w:sz w:val="24"/>
          <w:szCs w:val="24"/>
        </w:rPr>
        <w:t>tópicos</w:t>
      </w:r>
      <w:r w:rsidRPr="15F44D9A">
        <w:rPr>
          <w:rFonts w:ascii="Calibri" w:eastAsia="Calibri" w:hAnsi="Calibri" w:cs="Calibri"/>
          <w:sz w:val="24"/>
          <w:szCs w:val="24"/>
        </w:rPr>
        <w:t xml:space="preserve"> en documentos</w:t>
      </w:r>
      <w:r w:rsidR="29BC58C4" w:rsidRPr="4897EE04">
        <w:rPr>
          <w:rFonts w:ascii="Calibri" w:eastAsia="Calibri" w:hAnsi="Calibri" w:cs="Calibri"/>
          <w:sz w:val="24"/>
          <w:szCs w:val="24"/>
        </w:rPr>
        <w:t>.</w:t>
      </w:r>
    </w:p>
    <w:p w14:paraId="6A894163" w14:textId="6F7CE90D" w:rsidR="4897EE04" w:rsidRDefault="4897EE04" w:rsidP="4897EE04">
      <w:pPr>
        <w:spacing w:after="0" w:line="240" w:lineRule="auto"/>
        <w:ind w:left="426"/>
        <w:jc w:val="both"/>
        <w:rPr>
          <w:rFonts w:ascii="Calibri" w:eastAsia="Calibri" w:hAnsi="Calibri" w:cs="Calibri"/>
          <w:sz w:val="24"/>
          <w:szCs w:val="24"/>
        </w:rPr>
      </w:pPr>
    </w:p>
    <w:p w14:paraId="53F04716" w14:textId="6C0DB891" w:rsidR="000A4EDF" w:rsidRPr="000A4EDF" w:rsidRDefault="007463B6" w:rsidP="000A4EDF">
      <w:pPr>
        <w:spacing w:after="0" w:line="240" w:lineRule="auto"/>
        <w:ind w:left="426"/>
        <w:jc w:val="both"/>
        <w:rPr>
          <w:rFonts w:ascii="Calibri" w:eastAsia="Calibri" w:hAnsi="Calibri" w:cs="Calibri"/>
          <w:sz w:val="24"/>
          <w:szCs w:val="24"/>
        </w:rPr>
      </w:pPr>
      <w:r>
        <w:rPr>
          <w:rFonts w:ascii="Calibri" w:eastAsia="Calibri" w:hAnsi="Calibri" w:cs="Calibri"/>
          <w:sz w:val="24"/>
          <w:szCs w:val="24"/>
        </w:rPr>
        <w:t>(</w:t>
      </w:r>
      <w:r w:rsidR="69FF75DF" w:rsidRPr="5CCF5CEE">
        <w:rPr>
          <w:rFonts w:ascii="Calibri" w:eastAsia="Calibri" w:hAnsi="Calibri" w:cs="Calibri"/>
          <w:sz w:val="24"/>
          <w:szCs w:val="24"/>
        </w:rPr>
        <w:t>Blei, 2003</w:t>
      </w:r>
      <w:r>
        <w:rPr>
          <w:rFonts w:ascii="Calibri" w:eastAsia="Calibri" w:hAnsi="Calibri" w:cs="Calibri"/>
          <w:sz w:val="24"/>
          <w:szCs w:val="24"/>
        </w:rPr>
        <w:t>)</w:t>
      </w:r>
      <w:r w:rsidR="69FF75DF" w:rsidRPr="5CCF5CEE">
        <w:rPr>
          <w:rFonts w:ascii="Calibri" w:eastAsia="Calibri" w:hAnsi="Calibri" w:cs="Calibri"/>
          <w:sz w:val="24"/>
          <w:szCs w:val="24"/>
        </w:rPr>
        <w:t xml:space="preserve"> Es un modelo </w:t>
      </w:r>
      <w:r w:rsidR="69FF75DF" w:rsidRPr="15A3D3B3">
        <w:rPr>
          <w:rFonts w:ascii="Calibri" w:eastAsia="Calibri" w:hAnsi="Calibri" w:cs="Calibri"/>
          <w:sz w:val="24"/>
          <w:szCs w:val="24"/>
        </w:rPr>
        <w:t>estadístico</w:t>
      </w:r>
      <w:r w:rsidR="69FF75DF" w:rsidRPr="5CCF5CEE">
        <w:rPr>
          <w:rFonts w:ascii="Calibri" w:eastAsia="Calibri" w:hAnsi="Calibri" w:cs="Calibri"/>
          <w:sz w:val="24"/>
          <w:szCs w:val="24"/>
        </w:rPr>
        <w:t xml:space="preserve"> generativo que permite que conjuntos de observaciones sean explicados por grupos no observados, que justifican el hecho de que algunas partes de los datos son similares. Si las observaciones son palabras recogidas de documentos, se postula que cada documento es una mezcla de cierta cantidad de temas (</w:t>
      </w:r>
      <w:r w:rsidR="69FF75DF" w:rsidRPr="15A3D3B3">
        <w:rPr>
          <w:rFonts w:ascii="Calibri" w:eastAsia="Calibri" w:hAnsi="Calibri" w:cs="Calibri"/>
          <w:sz w:val="24"/>
          <w:szCs w:val="24"/>
        </w:rPr>
        <w:t>tópicos</w:t>
      </w:r>
      <w:r w:rsidR="69FF75DF" w:rsidRPr="5CCF5CEE">
        <w:rPr>
          <w:rFonts w:ascii="Calibri" w:eastAsia="Calibri" w:hAnsi="Calibri" w:cs="Calibri"/>
          <w:sz w:val="24"/>
          <w:szCs w:val="24"/>
        </w:rPr>
        <w:t xml:space="preserve">) y que la presencia de cada palabra se puede atribuir a uno de estos </w:t>
      </w:r>
      <w:r w:rsidR="69FF75DF" w:rsidRPr="15A3D3B3">
        <w:rPr>
          <w:rFonts w:ascii="Calibri" w:eastAsia="Calibri" w:hAnsi="Calibri" w:cs="Calibri"/>
          <w:sz w:val="24"/>
          <w:szCs w:val="24"/>
        </w:rPr>
        <w:t>tópicos</w:t>
      </w:r>
      <w:r w:rsidR="69FF75DF" w:rsidRPr="5CCF5CEE">
        <w:rPr>
          <w:rFonts w:ascii="Calibri" w:eastAsia="Calibri" w:hAnsi="Calibri" w:cs="Calibri"/>
          <w:sz w:val="24"/>
          <w:szCs w:val="24"/>
        </w:rPr>
        <w:t xml:space="preserve"> del documento.</w:t>
      </w:r>
    </w:p>
    <w:p w14:paraId="10452F23" w14:textId="2BB11B2A" w:rsidR="3202A7E7" w:rsidRDefault="3202A7E7" w:rsidP="3202A7E7">
      <w:pPr>
        <w:spacing w:after="0" w:line="240" w:lineRule="auto"/>
        <w:ind w:left="426"/>
        <w:jc w:val="both"/>
        <w:rPr>
          <w:rFonts w:ascii="Calibri" w:eastAsia="Calibri" w:hAnsi="Calibri" w:cs="Calibri"/>
          <w:sz w:val="24"/>
          <w:szCs w:val="24"/>
        </w:rPr>
      </w:pPr>
    </w:p>
    <w:p w14:paraId="19C35CFC" w14:textId="74DA9041" w:rsidR="2C79D4D4" w:rsidRDefault="76BBF5EE" w:rsidP="2239FF0F">
      <w:pPr>
        <w:spacing w:after="0" w:line="240" w:lineRule="auto"/>
        <w:ind w:left="426"/>
        <w:jc w:val="both"/>
        <w:rPr>
          <w:rFonts w:ascii="Calibri" w:eastAsia="Calibri" w:hAnsi="Calibri" w:cs="Calibri"/>
          <w:sz w:val="24"/>
          <w:szCs w:val="24"/>
          <w:lang w:val="es"/>
        </w:rPr>
      </w:pPr>
      <w:r w:rsidRPr="2E534CED">
        <w:rPr>
          <w:rFonts w:ascii="Calibri" w:eastAsia="Calibri" w:hAnsi="Calibri" w:cs="Calibri"/>
          <w:sz w:val="24"/>
          <w:szCs w:val="24"/>
          <w:lang w:val="es"/>
        </w:rPr>
        <w:t xml:space="preserve">LDAvis permite una inspección profunda de las relaciones entre el </w:t>
      </w:r>
      <w:r w:rsidRPr="755FF09A">
        <w:rPr>
          <w:rFonts w:ascii="Calibri" w:eastAsia="Calibri" w:hAnsi="Calibri" w:cs="Calibri"/>
          <w:sz w:val="24"/>
          <w:szCs w:val="24"/>
          <w:lang w:val="es"/>
        </w:rPr>
        <w:t>topic-term</w:t>
      </w:r>
      <w:r w:rsidRPr="2E534CED">
        <w:rPr>
          <w:rFonts w:ascii="Calibri" w:eastAsia="Calibri" w:hAnsi="Calibri" w:cs="Calibri"/>
          <w:sz w:val="24"/>
          <w:szCs w:val="24"/>
          <w:lang w:val="es"/>
        </w:rPr>
        <w:t xml:space="preserve"> en un LDA</w:t>
      </w:r>
      <w:r w:rsidRPr="743E3406">
        <w:rPr>
          <w:rFonts w:ascii="Calibri" w:eastAsia="Calibri" w:hAnsi="Calibri" w:cs="Calibri"/>
          <w:sz w:val="24"/>
          <w:szCs w:val="24"/>
          <w:lang w:val="es"/>
        </w:rPr>
        <w:t>,</w:t>
      </w:r>
      <w:r w:rsidRPr="2E534CED">
        <w:rPr>
          <w:rFonts w:ascii="Calibri" w:eastAsia="Calibri" w:hAnsi="Calibri" w:cs="Calibri"/>
          <w:sz w:val="24"/>
          <w:szCs w:val="24"/>
          <w:lang w:val="es"/>
        </w:rPr>
        <w:t xml:space="preserve"> al mismo tiempo que proporciona una </w:t>
      </w:r>
      <w:r w:rsidR="2C79D4D4" w:rsidRPr="4CED2054">
        <w:rPr>
          <w:rFonts w:ascii="Calibri" w:eastAsia="Calibri" w:hAnsi="Calibri" w:cs="Calibri"/>
          <w:sz w:val="24"/>
          <w:szCs w:val="24"/>
          <w:lang w:val="es"/>
        </w:rPr>
        <w:t>visión</w:t>
      </w:r>
      <w:r w:rsidRPr="2E534CED">
        <w:rPr>
          <w:rFonts w:ascii="Calibri" w:eastAsia="Calibri" w:hAnsi="Calibri" w:cs="Calibri"/>
          <w:sz w:val="24"/>
          <w:szCs w:val="24"/>
          <w:lang w:val="es"/>
        </w:rPr>
        <w:t xml:space="preserve"> </w:t>
      </w:r>
      <w:r w:rsidR="3DDB62DC" w:rsidRPr="7CD204D9">
        <w:rPr>
          <w:rFonts w:ascii="Calibri" w:eastAsia="Calibri" w:hAnsi="Calibri" w:cs="Calibri"/>
          <w:sz w:val="24"/>
          <w:szCs w:val="24"/>
          <w:lang w:val="es"/>
        </w:rPr>
        <w:t xml:space="preserve">global </w:t>
      </w:r>
      <w:r w:rsidR="2C79D4D4" w:rsidRPr="7CD204D9">
        <w:rPr>
          <w:rFonts w:ascii="Calibri" w:eastAsia="Calibri" w:hAnsi="Calibri" w:cs="Calibri"/>
          <w:sz w:val="24"/>
          <w:szCs w:val="24"/>
          <w:lang w:val="es"/>
        </w:rPr>
        <w:t>de</w:t>
      </w:r>
      <w:r w:rsidRPr="2E534CED">
        <w:rPr>
          <w:rFonts w:ascii="Calibri" w:eastAsia="Calibri" w:hAnsi="Calibri" w:cs="Calibri"/>
          <w:sz w:val="24"/>
          <w:szCs w:val="24"/>
          <w:lang w:val="es"/>
        </w:rPr>
        <w:t xml:space="preserve"> los temas, a través de sus prevalencias y similitudes entre sí, en un espacio compacto</w:t>
      </w:r>
      <w:r w:rsidR="1F958077" w:rsidRPr="22B757A2">
        <w:rPr>
          <w:rFonts w:ascii="Calibri" w:eastAsia="Calibri" w:hAnsi="Calibri" w:cs="Calibri"/>
          <w:sz w:val="24"/>
          <w:szCs w:val="24"/>
          <w:lang w:val="es"/>
        </w:rPr>
        <w:t xml:space="preserve">. </w:t>
      </w:r>
      <w:r w:rsidR="1F958077" w:rsidRPr="2239FF0F">
        <w:rPr>
          <w:rFonts w:ascii="Calibri" w:eastAsia="Calibri" w:hAnsi="Calibri" w:cs="Calibri"/>
          <w:sz w:val="24"/>
          <w:szCs w:val="24"/>
          <w:lang w:val="es"/>
        </w:rPr>
        <w:t xml:space="preserve"> </w:t>
      </w:r>
    </w:p>
    <w:p w14:paraId="3B7A9420" w14:textId="77777777" w:rsidR="00FE69CC" w:rsidRDefault="00FE69CC" w:rsidP="3202A7E7">
      <w:pPr>
        <w:spacing w:after="0" w:line="240" w:lineRule="auto"/>
        <w:ind w:left="426"/>
        <w:jc w:val="both"/>
        <w:rPr>
          <w:rFonts w:ascii="Calibri" w:eastAsia="Calibri" w:hAnsi="Calibri" w:cs="Calibri"/>
          <w:sz w:val="24"/>
          <w:szCs w:val="24"/>
          <w:lang w:val="es"/>
        </w:rPr>
      </w:pPr>
    </w:p>
    <w:p w14:paraId="6EBF641D" w14:textId="73E7CC9B" w:rsidR="00FE69CC" w:rsidRDefault="00C96A4E" w:rsidP="3202A7E7">
      <w:pPr>
        <w:spacing w:after="0" w:line="240" w:lineRule="auto"/>
        <w:ind w:left="426"/>
        <w:jc w:val="both"/>
        <w:rPr>
          <w:rFonts w:ascii="Calibri" w:eastAsia="Calibri" w:hAnsi="Calibri" w:cs="Calibri"/>
          <w:sz w:val="24"/>
          <w:szCs w:val="24"/>
          <w:lang w:val="es"/>
        </w:rPr>
      </w:pPr>
      <w:r>
        <w:rPr>
          <w:rFonts w:ascii="Calibri" w:eastAsia="Calibri" w:hAnsi="Calibri" w:cs="Calibri"/>
          <w:sz w:val="24"/>
          <w:szCs w:val="24"/>
          <w:lang w:val="es"/>
        </w:rPr>
        <w:t>En este análisis de aprendizaje no supervisado es necesario salir de las fronteras conocidas de datos continuos, pues a menudo</w:t>
      </w:r>
      <w:r w:rsidR="004311B0">
        <w:rPr>
          <w:rFonts w:ascii="Calibri" w:eastAsia="Calibri" w:hAnsi="Calibri" w:cs="Calibri"/>
          <w:sz w:val="24"/>
          <w:szCs w:val="24"/>
          <w:lang w:val="es"/>
        </w:rPr>
        <w:t xml:space="preserve"> los datos recopilados </w:t>
      </w:r>
      <w:r w:rsidR="004F66B2">
        <w:rPr>
          <w:rFonts w:ascii="Calibri" w:eastAsia="Calibri" w:hAnsi="Calibri" w:cs="Calibri"/>
          <w:sz w:val="24"/>
          <w:szCs w:val="24"/>
          <w:lang w:val="es"/>
        </w:rPr>
        <w:t xml:space="preserve">están en grupos categorizados no ordinarios, </w:t>
      </w:r>
      <w:r w:rsidR="00D03FDF">
        <w:rPr>
          <w:rFonts w:ascii="Calibri" w:eastAsia="Calibri" w:hAnsi="Calibri" w:cs="Calibri"/>
          <w:sz w:val="24"/>
          <w:szCs w:val="24"/>
          <w:lang w:val="es"/>
        </w:rPr>
        <w:t xml:space="preserve">y es por esto </w:t>
      </w:r>
      <w:r w:rsidR="002A4252">
        <w:rPr>
          <w:rFonts w:ascii="Calibri" w:eastAsia="Calibri" w:hAnsi="Calibri" w:cs="Calibri"/>
          <w:sz w:val="24"/>
          <w:szCs w:val="24"/>
          <w:lang w:val="es"/>
        </w:rPr>
        <w:t>por lo que</w:t>
      </w:r>
      <w:r w:rsidR="004311B0" w:rsidRPr="004311B0">
        <w:rPr>
          <w:rFonts w:ascii="Calibri" w:eastAsia="Calibri" w:hAnsi="Calibri" w:cs="Calibri"/>
          <w:sz w:val="24"/>
          <w:szCs w:val="24"/>
          <w:lang w:val="es"/>
        </w:rPr>
        <w:t xml:space="preserve"> a diferencia de la prueba de hipótesis tradicional diseñada para verificar hipótesis a priori sobre relaciones entre variables, el análisis de datos exploratorio se utiliza para identificar relaciones sistemáticas entre variables, cuando hay expectativas a priori incompletas en cuanto a la naturaleza de esas relaciones.</w:t>
      </w:r>
      <w:r w:rsidR="000175A4">
        <w:rPr>
          <w:rFonts w:ascii="Calibri" w:eastAsia="Calibri" w:hAnsi="Calibri" w:cs="Calibri"/>
          <w:sz w:val="24"/>
          <w:szCs w:val="24"/>
          <w:lang w:val="es"/>
        </w:rPr>
        <w:t xml:space="preserve"> </w:t>
      </w:r>
      <w:r w:rsidR="002A4252">
        <w:rPr>
          <w:rFonts w:ascii="Calibri" w:eastAsia="Calibri" w:hAnsi="Calibri" w:cs="Calibri"/>
          <w:sz w:val="24"/>
          <w:szCs w:val="24"/>
          <w:lang w:val="es"/>
        </w:rPr>
        <w:t>(</w:t>
      </w:r>
      <w:r w:rsidR="002A4252" w:rsidRPr="002A4252">
        <w:rPr>
          <w:rFonts w:ascii="Calibri" w:eastAsia="Calibri" w:hAnsi="Calibri" w:cs="Calibri"/>
          <w:sz w:val="24"/>
          <w:szCs w:val="24"/>
          <w:lang w:val="es"/>
        </w:rPr>
        <w:t>Soares, 2013)</w:t>
      </w:r>
      <w:r w:rsidR="004311B0" w:rsidRPr="004311B0">
        <w:rPr>
          <w:rFonts w:ascii="Calibri" w:eastAsia="Calibri" w:hAnsi="Calibri" w:cs="Calibri"/>
          <w:sz w:val="24"/>
          <w:szCs w:val="24"/>
          <w:lang w:val="es"/>
        </w:rPr>
        <w:t xml:space="preserve"> </w:t>
      </w:r>
      <w:r w:rsidR="00A94D27">
        <w:rPr>
          <w:rFonts w:ascii="Calibri" w:eastAsia="Calibri" w:hAnsi="Calibri" w:cs="Calibri"/>
          <w:sz w:val="24"/>
          <w:szCs w:val="24"/>
          <w:lang w:val="es"/>
        </w:rPr>
        <w:t>E</w:t>
      </w:r>
      <w:r w:rsidR="004311B0" w:rsidRPr="004311B0">
        <w:rPr>
          <w:rFonts w:ascii="Calibri" w:eastAsia="Calibri" w:hAnsi="Calibri" w:cs="Calibri"/>
          <w:sz w:val="24"/>
          <w:szCs w:val="24"/>
          <w:lang w:val="es"/>
        </w:rPr>
        <w:t xml:space="preserve">l análisis de correspondencia de métodos (CA), una técnica analítica de datos descriptivos (multivariante), permite simplificar datos complejos y proporciona una descripción detallada de los datos, </w:t>
      </w:r>
      <w:r w:rsidR="004311B0" w:rsidRPr="004311B0">
        <w:rPr>
          <w:rFonts w:ascii="Calibri" w:eastAsia="Calibri" w:hAnsi="Calibri" w:cs="Calibri"/>
          <w:sz w:val="24"/>
          <w:szCs w:val="24"/>
          <w:lang w:val="es"/>
        </w:rPr>
        <w:lastRenderedPageBreak/>
        <w:t>produciendo un análisis simple pero exhaustivo</w:t>
      </w:r>
      <w:r w:rsidR="00934E01">
        <w:rPr>
          <w:rFonts w:ascii="Calibri" w:eastAsia="Calibri" w:hAnsi="Calibri" w:cs="Calibri"/>
          <w:sz w:val="24"/>
          <w:szCs w:val="24"/>
          <w:lang w:val="es"/>
        </w:rPr>
        <w:t xml:space="preserve">. </w:t>
      </w:r>
      <w:r w:rsidR="004311B0" w:rsidRPr="004311B0">
        <w:rPr>
          <w:rFonts w:ascii="Calibri" w:eastAsia="Calibri" w:hAnsi="Calibri" w:cs="Calibri"/>
          <w:sz w:val="24"/>
          <w:szCs w:val="24"/>
          <w:lang w:val="es"/>
        </w:rPr>
        <w:t>Específicamente, CA múltiple (MCA) permite el análisis de variables categóricas o categorizadas que abarcan más de dos variables categóricas</w:t>
      </w:r>
      <w:r w:rsidR="00934E01">
        <w:rPr>
          <w:rFonts w:ascii="Calibri" w:eastAsia="Calibri" w:hAnsi="Calibri" w:cs="Calibri"/>
          <w:sz w:val="24"/>
          <w:szCs w:val="24"/>
          <w:lang w:val="es"/>
        </w:rPr>
        <w:t>.</w:t>
      </w:r>
    </w:p>
    <w:p w14:paraId="0565FA28" w14:textId="343A76F8" w:rsidR="0094727C" w:rsidRPr="008B5798" w:rsidRDefault="0094727C" w:rsidP="005426C3">
      <w:pPr>
        <w:autoSpaceDE w:val="0"/>
        <w:autoSpaceDN w:val="0"/>
        <w:adjustRightInd w:val="0"/>
        <w:spacing w:after="0" w:line="240" w:lineRule="auto"/>
        <w:ind w:left="426"/>
        <w:jc w:val="both"/>
        <w:rPr>
          <w:rFonts w:cstheme="minorHAnsi"/>
          <w:sz w:val="24"/>
          <w:szCs w:val="24"/>
        </w:rPr>
      </w:pPr>
    </w:p>
    <w:p w14:paraId="41F2E8E7" w14:textId="5B35D154" w:rsidR="0094727C" w:rsidRPr="008B5798" w:rsidRDefault="6B0A27F0" w:rsidP="005426C3">
      <w:pPr>
        <w:autoSpaceDE w:val="0"/>
        <w:autoSpaceDN w:val="0"/>
        <w:adjustRightInd w:val="0"/>
        <w:spacing w:after="0" w:line="240" w:lineRule="auto"/>
        <w:ind w:left="426"/>
        <w:jc w:val="both"/>
        <w:rPr>
          <w:sz w:val="24"/>
          <w:szCs w:val="24"/>
        </w:rPr>
      </w:pPr>
      <w:r w:rsidRPr="2E2E8F00">
        <w:rPr>
          <w:sz w:val="24"/>
          <w:szCs w:val="24"/>
        </w:rPr>
        <w:t xml:space="preserve">La segmentación proporciona </w:t>
      </w:r>
      <w:r w:rsidRPr="5F0DF413">
        <w:rPr>
          <w:sz w:val="24"/>
          <w:szCs w:val="24"/>
        </w:rPr>
        <w:t xml:space="preserve">una vista </w:t>
      </w:r>
      <w:r w:rsidRPr="5472B762">
        <w:rPr>
          <w:sz w:val="24"/>
          <w:szCs w:val="24"/>
        </w:rPr>
        <w:t xml:space="preserve">basada en </w:t>
      </w:r>
      <w:r w:rsidRPr="539F72DA">
        <w:rPr>
          <w:sz w:val="24"/>
          <w:szCs w:val="24"/>
        </w:rPr>
        <w:t>datos para examinar</w:t>
      </w:r>
      <w:r w:rsidRPr="49043629">
        <w:rPr>
          <w:sz w:val="24"/>
          <w:szCs w:val="24"/>
        </w:rPr>
        <w:t xml:space="preserve"> los </w:t>
      </w:r>
      <w:r w:rsidRPr="535A7BEB">
        <w:rPr>
          <w:sz w:val="24"/>
          <w:szCs w:val="24"/>
        </w:rPr>
        <w:t xml:space="preserve">grupos </w:t>
      </w:r>
      <w:r w:rsidRPr="050D2587">
        <w:rPr>
          <w:sz w:val="24"/>
          <w:szCs w:val="24"/>
        </w:rPr>
        <w:t xml:space="preserve">significativos </w:t>
      </w:r>
      <w:r w:rsidR="4042D05C" w:rsidRPr="4D63435F">
        <w:rPr>
          <w:sz w:val="24"/>
          <w:szCs w:val="24"/>
        </w:rPr>
        <w:t xml:space="preserve">que </w:t>
      </w:r>
      <w:r w:rsidR="4042D05C" w:rsidRPr="2DB512AB">
        <w:rPr>
          <w:sz w:val="24"/>
          <w:szCs w:val="24"/>
        </w:rPr>
        <w:t xml:space="preserve">permitan </w:t>
      </w:r>
      <w:r w:rsidR="4042D05C" w:rsidRPr="5B5D6E74">
        <w:rPr>
          <w:sz w:val="24"/>
          <w:szCs w:val="24"/>
        </w:rPr>
        <w:t xml:space="preserve">tomar </w:t>
      </w:r>
      <w:r w:rsidR="4042D05C" w:rsidRPr="70DD3E80">
        <w:rPr>
          <w:sz w:val="24"/>
          <w:szCs w:val="24"/>
        </w:rPr>
        <w:t xml:space="preserve">acciones </w:t>
      </w:r>
      <w:r w:rsidR="4042D05C" w:rsidRPr="2D2B24CD">
        <w:rPr>
          <w:sz w:val="24"/>
          <w:szCs w:val="24"/>
        </w:rPr>
        <w:t xml:space="preserve">específicas y mejorar los </w:t>
      </w:r>
      <w:r w:rsidR="4042D05C" w:rsidRPr="37816A8F">
        <w:rPr>
          <w:sz w:val="24"/>
          <w:szCs w:val="24"/>
        </w:rPr>
        <w:t xml:space="preserve">resultados </w:t>
      </w:r>
      <w:r w:rsidR="4042D05C" w:rsidRPr="172166E3">
        <w:rPr>
          <w:sz w:val="24"/>
          <w:szCs w:val="24"/>
        </w:rPr>
        <w:t>empresariales</w:t>
      </w:r>
      <w:r w:rsidRPr="4D63435F">
        <w:rPr>
          <w:sz w:val="24"/>
          <w:szCs w:val="24"/>
        </w:rPr>
        <w:t xml:space="preserve"> </w:t>
      </w:r>
      <w:r w:rsidRPr="2E2E8F00">
        <w:rPr>
          <w:sz w:val="24"/>
          <w:szCs w:val="24"/>
        </w:rPr>
        <w:t>(Dutta, 2020</w:t>
      </w:r>
      <w:r w:rsidRPr="6DCCF586">
        <w:rPr>
          <w:sz w:val="24"/>
          <w:szCs w:val="24"/>
        </w:rPr>
        <w:t>)</w:t>
      </w:r>
      <w:r w:rsidR="4F64FF5D" w:rsidRPr="6DCCF586">
        <w:rPr>
          <w:sz w:val="24"/>
          <w:szCs w:val="24"/>
        </w:rPr>
        <w:t xml:space="preserve">. </w:t>
      </w:r>
      <w:r w:rsidR="4F64FF5D" w:rsidRPr="0117A8F9">
        <w:rPr>
          <w:sz w:val="24"/>
          <w:szCs w:val="24"/>
        </w:rPr>
        <w:t xml:space="preserve">Muchas </w:t>
      </w:r>
      <w:r w:rsidR="4F64FF5D" w:rsidRPr="2469BF00">
        <w:rPr>
          <w:sz w:val="24"/>
          <w:szCs w:val="24"/>
        </w:rPr>
        <w:t xml:space="preserve">empresas </w:t>
      </w:r>
      <w:r w:rsidR="4F64FF5D" w:rsidRPr="47BBD507">
        <w:rPr>
          <w:sz w:val="24"/>
          <w:szCs w:val="24"/>
        </w:rPr>
        <w:t xml:space="preserve">corren el riesgo de </w:t>
      </w:r>
      <w:r w:rsidR="4F64FF5D" w:rsidRPr="0E600116">
        <w:rPr>
          <w:sz w:val="24"/>
          <w:szCs w:val="24"/>
        </w:rPr>
        <w:t xml:space="preserve">tomar decisiones </w:t>
      </w:r>
      <w:r w:rsidR="4F64FF5D" w:rsidRPr="5F9F69D5">
        <w:rPr>
          <w:sz w:val="24"/>
          <w:szCs w:val="24"/>
        </w:rPr>
        <w:t xml:space="preserve">basadas en </w:t>
      </w:r>
      <w:r w:rsidR="4F64FF5D" w:rsidRPr="195505FA">
        <w:rPr>
          <w:sz w:val="24"/>
          <w:szCs w:val="24"/>
        </w:rPr>
        <w:t xml:space="preserve">generalizaciones, ya que utilizan un enfoque único para evaluar su </w:t>
      </w:r>
      <w:r w:rsidR="00B71B77" w:rsidRPr="195505FA">
        <w:rPr>
          <w:sz w:val="24"/>
          <w:szCs w:val="24"/>
        </w:rPr>
        <w:t>entorno</w:t>
      </w:r>
      <w:r w:rsidR="4F64FF5D" w:rsidRPr="195505FA">
        <w:rPr>
          <w:sz w:val="24"/>
          <w:szCs w:val="24"/>
        </w:rPr>
        <w:t xml:space="preserve"> empresarial</w:t>
      </w:r>
      <w:r w:rsidR="1AA4EF00" w:rsidRPr="48619EB8">
        <w:rPr>
          <w:sz w:val="24"/>
          <w:szCs w:val="24"/>
        </w:rPr>
        <w:t xml:space="preserve">. </w:t>
      </w:r>
      <w:r w:rsidR="1AA4EF00" w:rsidRPr="03C7EC8E">
        <w:rPr>
          <w:sz w:val="24"/>
          <w:szCs w:val="24"/>
        </w:rPr>
        <w:t>La</w:t>
      </w:r>
      <w:r w:rsidR="1AA4EF00" w:rsidRPr="6075D686">
        <w:rPr>
          <w:sz w:val="24"/>
          <w:szCs w:val="24"/>
        </w:rPr>
        <w:t xml:space="preserve"> segmentación mejora la toma de decisiones al proporcionar múltiples </w:t>
      </w:r>
      <w:r w:rsidR="1AA4EF00" w:rsidRPr="38B19F73">
        <w:rPr>
          <w:sz w:val="24"/>
          <w:szCs w:val="24"/>
        </w:rPr>
        <w:t xml:space="preserve">puntos </w:t>
      </w:r>
      <w:r w:rsidR="1AA4EF00" w:rsidRPr="0D28117D">
        <w:rPr>
          <w:sz w:val="24"/>
          <w:szCs w:val="24"/>
        </w:rPr>
        <w:t>de vista</w:t>
      </w:r>
      <w:r w:rsidR="1AA4EF00" w:rsidRPr="6075D686">
        <w:rPr>
          <w:sz w:val="24"/>
          <w:szCs w:val="24"/>
        </w:rPr>
        <w:t xml:space="preserve"> para separar los datos y tomar medidas.</w:t>
      </w:r>
    </w:p>
    <w:p w14:paraId="3A3ADC5C" w14:textId="7BC992DA" w:rsidR="0094727C" w:rsidRPr="008B5798" w:rsidRDefault="0094727C" w:rsidP="005426C3">
      <w:pPr>
        <w:autoSpaceDE w:val="0"/>
        <w:autoSpaceDN w:val="0"/>
        <w:adjustRightInd w:val="0"/>
        <w:spacing w:after="0" w:line="240" w:lineRule="auto"/>
        <w:ind w:left="426"/>
        <w:jc w:val="both"/>
        <w:rPr>
          <w:rFonts w:cstheme="minorHAnsi"/>
          <w:sz w:val="24"/>
          <w:szCs w:val="24"/>
        </w:rPr>
      </w:pPr>
    </w:p>
    <w:p w14:paraId="7F13B339" w14:textId="68216109" w:rsidR="00E55D42" w:rsidRPr="00E55D42" w:rsidRDefault="00090790" w:rsidP="005426C3">
      <w:pPr>
        <w:autoSpaceDE w:val="0"/>
        <w:autoSpaceDN w:val="0"/>
        <w:adjustRightInd w:val="0"/>
        <w:spacing w:after="0" w:line="240" w:lineRule="auto"/>
        <w:ind w:left="426"/>
        <w:jc w:val="both"/>
        <w:rPr>
          <w:rFonts w:cstheme="minorHAnsi"/>
          <w:sz w:val="24"/>
          <w:szCs w:val="24"/>
        </w:rPr>
      </w:pPr>
      <w:r>
        <w:rPr>
          <w:rFonts w:cstheme="minorHAnsi"/>
          <w:sz w:val="24"/>
          <w:szCs w:val="24"/>
        </w:rPr>
        <w:t xml:space="preserve">El </w:t>
      </w:r>
      <w:r w:rsidR="006C6097">
        <w:rPr>
          <w:rFonts w:cstheme="minorHAnsi"/>
          <w:sz w:val="24"/>
          <w:szCs w:val="24"/>
        </w:rPr>
        <w:t>método de clustering</w:t>
      </w:r>
      <w:r w:rsidR="00241327">
        <w:rPr>
          <w:rFonts w:cstheme="minorHAnsi"/>
          <w:sz w:val="24"/>
          <w:szCs w:val="24"/>
        </w:rPr>
        <w:t xml:space="preserve"> de </w:t>
      </w:r>
      <w:r w:rsidR="00FA5A2C">
        <w:rPr>
          <w:rFonts w:cstheme="minorHAnsi"/>
          <w:sz w:val="24"/>
          <w:szCs w:val="24"/>
        </w:rPr>
        <w:t>k-modes</w:t>
      </w:r>
      <w:r w:rsidR="002D6715">
        <w:rPr>
          <w:rFonts w:cstheme="minorHAnsi"/>
          <w:sz w:val="24"/>
          <w:szCs w:val="24"/>
        </w:rPr>
        <w:t xml:space="preserve"> </w:t>
      </w:r>
      <w:r w:rsidR="0097116F">
        <w:rPr>
          <w:rFonts w:cstheme="minorHAnsi"/>
          <w:sz w:val="24"/>
          <w:szCs w:val="24"/>
        </w:rPr>
        <w:t xml:space="preserve">ha </w:t>
      </w:r>
      <w:r w:rsidR="00496331">
        <w:rPr>
          <w:rFonts w:cstheme="minorHAnsi"/>
          <w:sz w:val="24"/>
          <w:szCs w:val="24"/>
        </w:rPr>
        <w:t>llamado</w:t>
      </w:r>
      <w:r w:rsidR="0097116F">
        <w:rPr>
          <w:rFonts w:cstheme="minorHAnsi"/>
          <w:sz w:val="24"/>
          <w:szCs w:val="24"/>
        </w:rPr>
        <w:t xml:space="preserve"> much</w:t>
      </w:r>
      <w:r w:rsidR="00496331">
        <w:rPr>
          <w:rFonts w:cstheme="minorHAnsi"/>
          <w:sz w:val="24"/>
          <w:szCs w:val="24"/>
        </w:rPr>
        <w:t>o la</w:t>
      </w:r>
      <w:r w:rsidR="0097116F">
        <w:rPr>
          <w:rFonts w:cstheme="minorHAnsi"/>
          <w:sz w:val="24"/>
          <w:szCs w:val="24"/>
        </w:rPr>
        <w:t xml:space="preserve"> atención, ya que </w:t>
      </w:r>
      <w:r w:rsidR="00F4192F">
        <w:rPr>
          <w:rFonts w:cstheme="minorHAnsi"/>
          <w:sz w:val="24"/>
          <w:szCs w:val="24"/>
        </w:rPr>
        <w:t xml:space="preserve">trabaja bien con </w:t>
      </w:r>
      <w:r w:rsidR="00AC35B0">
        <w:rPr>
          <w:rFonts w:cstheme="minorHAnsi"/>
          <w:sz w:val="24"/>
          <w:szCs w:val="24"/>
        </w:rPr>
        <w:t>datos categóricos</w:t>
      </w:r>
      <w:r w:rsidR="00FB4B9C">
        <w:rPr>
          <w:rFonts w:cstheme="minorHAnsi"/>
          <w:sz w:val="24"/>
          <w:szCs w:val="24"/>
        </w:rPr>
        <w:t xml:space="preserve">. Sin embargo, </w:t>
      </w:r>
      <w:r w:rsidR="004132EF">
        <w:rPr>
          <w:rFonts w:cstheme="minorHAnsi"/>
          <w:sz w:val="24"/>
          <w:szCs w:val="24"/>
        </w:rPr>
        <w:t xml:space="preserve">su desempeño es especialmente sensible </w:t>
      </w:r>
      <w:r w:rsidR="004239E3">
        <w:rPr>
          <w:rFonts w:cstheme="minorHAnsi"/>
          <w:sz w:val="24"/>
          <w:szCs w:val="24"/>
        </w:rPr>
        <w:t>a la selección inicial de centroides (</w:t>
      </w:r>
      <w:r w:rsidR="00222A9A">
        <w:rPr>
          <w:rFonts w:cstheme="minorHAnsi"/>
          <w:sz w:val="24"/>
          <w:szCs w:val="24"/>
        </w:rPr>
        <w:t>Jian</w:t>
      </w:r>
      <w:r w:rsidR="00453B84">
        <w:rPr>
          <w:rFonts w:cstheme="minorHAnsi"/>
          <w:sz w:val="24"/>
          <w:szCs w:val="24"/>
        </w:rPr>
        <w:t>g, 2015</w:t>
      </w:r>
      <w:r w:rsidR="004239E3">
        <w:rPr>
          <w:rFonts w:cstheme="minorHAnsi"/>
          <w:sz w:val="24"/>
          <w:szCs w:val="24"/>
        </w:rPr>
        <w:t>)</w:t>
      </w:r>
      <w:r w:rsidR="0096187E">
        <w:rPr>
          <w:rFonts w:cstheme="minorHAnsi"/>
          <w:sz w:val="24"/>
          <w:szCs w:val="24"/>
        </w:rPr>
        <w:t xml:space="preserve">. En general, </w:t>
      </w:r>
      <w:r w:rsidR="009D5DDE">
        <w:rPr>
          <w:rFonts w:cstheme="minorHAnsi"/>
          <w:sz w:val="24"/>
          <w:szCs w:val="24"/>
        </w:rPr>
        <w:t>el algo</w:t>
      </w:r>
      <w:r w:rsidR="00786E0E">
        <w:rPr>
          <w:rFonts w:cstheme="minorHAnsi"/>
          <w:sz w:val="24"/>
          <w:szCs w:val="24"/>
        </w:rPr>
        <w:t xml:space="preserve">ritmo de </w:t>
      </w:r>
      <w:r w:rsidR="00FA5A2C">
        <w:rPr>
          <w:rFonts w:cstheme="minorHAnsi"/>
          <w:sz w:val="24"/>
          <w:szCs w:val="24"/>
        </w:rPr>
        <w:t>k</w:t>
      </w:r>
      <w:r w:rsidR="007B76C1">
        <w:rPr>
          <w:rFonts w:cstheme="minorHAnsi"/>
          <w:sz w:val="24"/>
          <w:szCs w:val="24"/>
        </w:rPr>
        <w:t>-modes</w:t>
      </w:r>
      <w:r w:rsidR="00E45F12">
        <w:rPr>
          <w:rFonts w:cstheme="minorHAnsi"/>
          <w:sz w:val="24"/>
          <w:szCs w:val="24"/>
        </w:rPr>
        <w:t xml:space="preserve"> es más rápido que el de k-means</w:t>
      </w:r>
      <w:r w:rsidR="00B0009E">
        <w:rPr>
          <w:rFonts w:cstheme="minorHAnsi"/>
          <w:sz w:val="24"/>
          <w:szCs w:val="24"/>
        </w:rPr>
        <w:t xml:space="preserve">, </w:t>
      </w:r>
      <w:r w:rsidR="001E0CDA">
        <w:rPr>
          <w:rFonts w:cstheme="minorHAnsi"/>
          <w:sz w:val="24"/>
          <w:szCs w:val="24"/>
        </w:rPr>
        <w:t xml:space="preserve">ya que </w:t>
      </w:r>
      <w:r w:rsidR="00FC0110">
        <w:rPr>
          <w:rFonts w:cstheme="minorHAnsi"/>
          <w:sz w:val="24"/>
          <w:szCs w:val="24"/>
        </w:rPr>
        <w:t>necesita menos</w:t>
      </w:r>
      <w:r w:rsidR="00FC0CFA">
        <w:rPr>
          <w:rFonts w:cstheme="minorHAnsi"/>
          <w:sz w:val="24"/>
          <w:szCs w:val="24"/>
        </w:rPr>
        <w:t xml:space="preserve"> </w:t>
      </w:r>
      <w:r w:rsidR="00620E6D">
        <w:rPr>
          <w:rFonts w:cstheme="minorHAnsi"/>
          <w:sz w:val="24"/>
          <w:szCs w:val="24"/>
        </w:rPr>
        <w:t>iteraci</w:t>
      </w:r>
      <w:r w:rsidR="00FC0110">
        <w:rPr>
          <w:rFonts w:cstheme="minorHAnsi"/>
          <w:sz w:val="24"/>
          <w:szCs w:val="24"/>
        </w:rPr>
        <w:t>ones</w:t>
      </w:r>
      <w:r w:rsidR="00681842">
        <w:rPr>
          <w:rFonts w:cstheme="minorHAnsi"/>
          <w:sz w:val="24"/>
          <w:szCs w:val="24"/>
        </w:rPr>
        <w:t xml:space="preserve"> para converger. </w:t>
      </w:r>
      <w:r w:rsidR="00637966">
        <w:rPr>
          <w:rFonts w:cstheme="minorHAnsi"/>
          <w:sz w:val="24"/>
          <w:szCs w:val="24"/>
        </w:rPr>
        <w:t xml:space="preserve">La base de datos </w:t>
      </w:r>
      <w:r w:rsidR="00520B47">
        <w:rPr>
          <w:rFonts w:cstheme="minorHAnsi"/>
          <w:sz w:val="24"/>
          <w:szCs w:val="24"/>
        </w:rPr>
        <w:t xml:space="preserve">empleada </w:t>
      </w:r>
      <w:r w:rsidR="00421F2C">
        <w:rPr>
          <w:rFonts w:cstheme="minorHAnsi"/>
          <w:sz w:val="24"/>
          <w:szCs w:val="24"/>
        </w:rPr>
        <w:t>tiene muchas variables categóricas, por lo cual, utilizaremos este algoritmo.</w:t>
      </w:r>
    </w:p>
    <w:p w14:paraId="6CA74DCB" w14:textId="77777777" w:rsidR="00E70569" w:rsidRDefault="00E70569" w:rsidP="005426C3">
      <w:pPr>
        <w:autoSpaceDE w:val="0"/>
        <w:autoSpaceDN w:val="0"/>
        <w:adjustRightInd w:val="0"/>
        <w:spacing w:after="0" w:line="240" w:lineRule="auto"/>
        <w:ind w:left="426"/>
        <w:jc w:val="both"/>
        <w:rPr>
          <w:rFonts w:cstheme="minorHAnsi"/>
          <w:sz w:val="24"/>
          <w:szCs w:val="24"/>
        </w:rPr>
      </w:pPr>
    </w:p>
    <w:p w14:paraId="2D33C7E5" w14:textId="38671910" w:rsidR="00E70569" w:rsidRPr="008B5798" w:rsidRDefault="00E70569" w:rsidP="005426C3">
      <w:pPr>
        <w:autoSpaceDE w:val="0"/>
        <w:autoSpaceDN w:val="0"/>
        <w:adjustRightInd w:val="0"/>
        <w:spacing w:after="0" w:line="240" w:lineRule="auto"/>
        <w:ind w:left="426"/>
        <w:jc w:val="both"/>
        <w:rPr>
          <w:rFonts w:cstheme="minorHAnsi"/>
          <w:sz w:val="24"/>
          <w:szCs w:val="24"/>
        </w:rPr>
      </w:pPr>
      <w:r w:rsidRPr="00E70569">
        <w:rPr>
          <w:rFonts w:cstheme="minorHAnsi"/>
          <w:sz w:val="24"/>
          <w:szCs w:val="24"/>
        </w:rPr>
        <w:t xml:space="preserve">En el contexto del aprendizaje no supervisado, no existe </w:t>
      </w:r>
      <w:r w:rsidR="003F012C">
        <w:rPr>
          <w:rFonts w:cstheme="minorHAnsi"/>
          <w:sz w:val="24"/>
          <w:szCs w:val="24"/>
        </w:rPr>
        <w:t>una</w:t>
      </w:r>
      <w:r>
        <w:rPr>
          <w:rFonts w:cstheme="minorHAnsi"/>
          <w:sz w:val="24"/>
          <w:szCs w:val="24"/>
        </w:rPr>
        <w:t xml:space="preserve"> </w:t>
      </w:r>
      <w:r w:rsidRPr="00E70569">
        <w:rPr>
          <w:rFonts w:cstheme="minorHAnsi"/>
          <w:sz w:val="24"/>
          <w:szCs w:val="24"/>
        </w:rPr>
        <w:t xml:space="preserve">medida directa del éxito. Es difícil determinar la </w:t>
      </w:r>
      <w:r w:rsidR="000A39E1" w:rsidRPr="00E70569">
        <w:rPr>
          <w:rFonts w:cstheme="minorHAnsi"/>
          <w:sz w:val="24"/>
          <w:szCs w:val="24"/>
        </w:rPr>
        <w:t>valid</w:t>
      </w:r>
      <w:r w:rsidR="000A39E1">
        <w:rPr>
          <w:rFonts w:cstheme="minorHAnsi"/>
          <w:sz w:val="24"/>
          <w:szCs w:val="24"/>
        </w:rPr>
        <w:t>e</w:t>
      </w:r>
      <w:r w:rsidR="000A39E1" w:rsidRPr="00E70569">
        <w:rPr>
          <w:rFonts w:cstheme="minorHAnsi"/>
          <w:sz w:val="24"/>
          <w:szCs w:val="24"/>
        </w:rPr>
        <w:t>z</w:t>
      </w:r>
      <w:r w:rsidRPr="00E70569">
        <w:rPr>
          <w:rFonts w:cstheme="minorHAnsi"/>
          <w:sz w:val="24"/>
          <w:szCs w:val="24"/>
        </w:rPr>
        <w:t xml:space="preserve"> de las inferencias</w:t>
      </w:r>
      <w:r w:rsidR="008D6405">
        <w:rPr>
          <w:rFonts w:cstheme="minorHAnsi"/>
          <w:sz w:val="24"/>
          <w:szCs w:val="24"/>
        </w:rPr>
        <w:t xml:space="preserve"> </w:t>
      </w:r>
      <w:r w:rsidRPr="00E70569">
        <w:rPr>
          <w:rFonts w:cstheme="minorHAnsi"/>
          <w:sz w:val="24"/>
          <w:szCs w:val="24"/>
        </w:rPr>
        <w:t>extraíd</w:t>
      </w:r>
      <w:r w:rsidR="00B91FF3">
        <w:rPr>
          <w:rFonts w:cstheme="minorHAnsi"/>
          <w:sz w:val="24"/>
          <w:szCs w:val="24"/>
        </w:rPr>
        <w:t>as</w:t>
      </w:r>
      <w:r w:rsidRPr="00E70569">
        <w:rPr>
          <w:rFonts w:cstheme="minorHAnsi"/>
          <w:sz w:val="24"/>
          <w:szCs w:val="24"/>
        </w:rPr>
        <w:t xml:space="preserve"> de la mayoría de </w:t>
      </w:r>
      <w:r w:rsidR="00D568CA" w:rsidRPr="00E70569">
        <w:rPr>
          <w:rFonts w:cstheme="minorHAnsi"/>
          <w:sz w:val="24"/>
          <w:szCs w:val="24"/>
        </w:rPr>
        <w:t xml:space="preserve">los </w:t>
      </w:r>
      <w:r w:rsidRPr="00E70569">
        <w:rPr>
          <w:rFonts w:cstheme="minorHAnsi"/>
          <w:sz w:val="24"/>
          <w:szCs w:val="24"/>
        </w:rPr>
        <w:t xml:space="preserve">algoritmos de aprendizaje no supervisado. </w:t>
      </w:r>
      <w:r w:rsidR="00D568CA">
        <w:rPr>
          <w:rFonts w:cstheme="minorHAnsi"/>
          <w:sz w:val="24"/>
          <w:szCs w:val="24"/>
        </w:rPr>
        <w:t>Se</w:t>
      </w:r>
      <w:r w:rsidRPr="00E70569">
        <w:rPr>
          <w:rFonts w:cstheme="minorHAnsi"/>
          <w:sz w:val="24"/>
          <w:szCs w:val="24"/>
        </w:rPr>
        <w:t xml:space="preserve"> debe</w:t>
      </w:r>
      <w:r w:rsidR="008D6405">
        <w:rPr>
          <w:rFonts w:cstheme="minorHAnsi"/>
          <w:sz w:val="24"/>
          <w:szCs w:val="24"/>
        </w:rPr>
        <w:t xml:space="preserve"> </w:t>
      </w:r>
      <w:r w:rsidRPr="00E70569">
        <w:rPr>
          <w:rFonts w:cstheme="minorHAnsi"/>
          <w:sz w:val="24"/>
          <w:szCs w:val="24"/>
        </w:rPr>
        <w:t xml:space="preserve">recurrir a argumentos heurísticos no sólo para motivar los algoritmos, </w:t>
      </w:r>
      <w:r w:rsidR="00AD2B28">
        <w:rPr>
          <w:rFonts w:cstheme="minorHAnsi"/>
          <w:sz w:val="24"/>
          <w:szCs w:val="24"/>
        </w:rPr>
        <w:t>sino</w:t>
      </w:r>
      <w:r w:rsidRPr="00E70569">
        <w:rPr>
          <w:rFonts w:cstheme="minorHAnsi"/>
          <w:sz w:val="24"/>
          <w:szCs w:val="24"/>
        </w:rPr>
        <w:t xml:space="preserve"> también para juicios en cuanto a</w:t>
      </w:r>
      <w:r w:rsidR="008D6405">
        <w:rPr>
          <w:rFonts w:cstheme="minorHAnsi"/>
          <w:sz w:val="24"/>
          <w:szCs w:val="24"/>
        </w:rPr>
        <w:t xml:space="preserve"> </w:t>
      </w:r>
      <w:r w:rsidRPr="00E70569">
        <w:rPr>
          <w:rFonts w:cstheme="minorHAnsi"/>
          <w:sz w:val="24"/>
          <w:szCs w:val="24"/>
        </w:rPr>
        <w:t>la calidad de los resultados</w:t>
      </w:r>
      <w:r w:rsidR="00986FF7">
        <w:rPr>
          <w:rFonts w:cstheme="minorHAnsi"/>
          <w:sz w:val="24"/>
          <w:szCs w:val="24"/>
        </w:rPr>
        <w:t xml:space="preserve"> (</w:t>
      </w:r>
      <w:r w:rsidR="00986FF7" w:rsidRPr="00001987">
        <w:rPr>
          <w:rFonts w:cstheme="minorHAnsi"/>
          <w:sz w:val="24"/>
          <w:szCs w:val="24"/>
        </w:rPr>
        <w:t>Hastie</w:t>
      </w:r>
      <w:r w:rsidR="00986FF7">
        <w:rPr>
          <w:rFonts w:cstheme="minorHAnsi"/>
          <w:sz w:val="24"/>
          <w:szCs w:val="24"/>
        </w:rPr>
        <w:t>)</w:t>
      </w:r>
      <w:r w:rsidRPr="00E70569">
        <w:rPr>
          <w:rFonts w:cstheme="minorHAnsi"/>
          <w:sz w:val="24"/>
          <w:szCs w:val="24"/>
        </w:rPr>
        <w:t>.</w:t>
      </w:r>
    </w:p>
    <w:p w14:paraId="006008F3" w14:textId="7F44145C" w:rsidR="00020BFA" w:rsidRPr="008B5798" w:rsidRDefault="00020BFA" w:rsidP="008B5798">
      <w:pPr>
        <w:autoSpaceDE w:val="0"/>
        <w:autoSpaceDN w:val="0"/>
        <w:adjustRightInd w:val="0"/>
        <w:spacing w:after="0" w:line="240" w:lineRule="auto"/>
        <w:jc w:val="both"/>
        <w:rPr>
          <w:rFonts w:cstheme="minorHAnsi"/>
          <w:sz w:val="24"/>
          <w:szCs w:val="24"/>
        </w:rPr>
      </w:pPr>
      <w:r w:rsidRPr="008B5798">
        <w:rPr>
          <w:rFonts w:cstheme="minorHAnsi"/>
          <w:sz w:val="24"/>
          <w:szCs w:val="24"/>
        </w:rPr>
        <w:br w:type="page"/>
      </w:r>
    </w:p>
    <w:p w14:paraId="36542923" w14:textId="37263D71" w:rsidR="0094727C" w:rsidRPr="00020BFA" w:rsidRDefault="00020BFA" w:rsidP="00020BFA">
      <w:pPr>
        <w:pStyle w:val="Ttulo1"/>
        <w:numPr>
          <w:ilvl w:val="0"/>
          <w:numId w:val="5"/>
        </w:numPr>
        <w:ind w:left="426" w:hanging="426"/>
        <w:rPr>
          <w:b/>
          <w:bCs/>
          <w:color w:val="auto"/>
        </w:rPr>
      </w:pPr>
      <w:bookmarkStart w:id="2" w:name="_Toc73996900"/>
      <w:r w:rsidRPr="00020BFA">
        <w:rPr>
          <w:b/>
          <w:bCs/>
          <w:color w:val="auto"/>
        </w:rPr>
        <w:lastRenderedPageBreak/>
        <w:t xml:space="preserve">Desarrollo </w:t>
      </w:r>
      <w:r w:rsidR="002F3CF6" w:rsidRPr="00020BFA">
        <w:rPr>
          <w:b/>
          <w:bCs/>
          <w:color w:val="auto"/>
        </w:rPr>
        <w:t>Metodológico</w:t>
      </w:r>
      <w:bookmarkEnd w:id="2"/>
    </w:p>
    <w:p w14:paraId="7FD216F2" w14:textId="7723C4B1" w:rsidR="0094727C" w:rsidRPr="008B5798" w:rsidRDefault="0094727C" w:rsidP="008B5798">
      <w:pPr>
        <w:autoSpaceDE w:val="0"/>
        <w:autoSpaceDN w:val="0"/>
        <w:adjustRightInd w:val="0"/>
        <w:spacing w:after="0" w:line="240" w:lineRule="auto"/>
        <w:jc w:val="both"/>
        <w:rPr>
          <w:rFonts w:cstheme="minorHAnsi"/>
          <w:sz w:val="24"/>
          <w:szCs w:val="24"/>
        </w:rPr>
      </w:pPr>
    </w:p>
    <w:p w14:paraId="323DA4ED" w14:textId="5D0DD6F5" w:rsidR="00BA7980" w:rsidRPr="00D16D26" w:rsidRDefault="00704E4F" w:rsidP="00412FFE">
      <w:pPr>
        <w:pStyle w:val="Ttulo2"/>
        <w:numPr>
          <w:ilvl w:val="1"/>
          <w:numId w:val="5"/>
        </w:numPr>
        <w:ind w:left="567" w:hanging="567"/>
        <w:rPr>
          <w:b/>
          <w:bCs/>
          <w:color w:val="auto"/>
        </w:rPr>
      </w:pPr>
      <w:bookmarkStart w:id="3" w:name="_Toc73996901"/>
      <w:r w:rsidRPr="00D16D26">
        <w:rPr>
          <w:b/>
          <w:bCs/>
          <w:color w:val="auto"/>
        </w:rPr>
        <w:t>Entendimiento del problema, pregunta de negocio o hipótesis</w:t>
      </w:r>
      <w:bookmarkEnd w:id="3"/>
    </w:p>
    <w:p w14:paraId="7707F884" w14:textId="07D5D79F" w:rsidR="00C5692A" w:rsidRPr="00C5692A" w:rsidRDefault="00C5692A" w:rsidP="00C5692A">
      <w:pPr>
        <w:autoSpaceDE w:val="0"/>
        <w:autoSpaceDN w:val="0"/>
        <w:adjustRightInd w:val="0"/>
        <w:spacing w:after="0" w:line="240" w:lineRule="auto"/>
        <w:jc w:val="both"/>
        <w:rPr>
          <w:rFonts w:cstheme="minorHAnsi"/>
          <w:sz w:val="24"/>
          <w:szCs w:val="24"/>
        </w:rPr>
      </w:pPr>
    </w:p>
    <w:p w14:paraId="48A308B5" w14:textId="09772F9D" w:rsidR="00D479AA" w:rsidRPr="00D479AA" w:rsidRDefault="00AA2012" w:rsidP="00D479AA">
      <w:pPr>
        <w:autoSpaceDE w:val="0"/>
        <w:autoSpaceDN w:val="0"/>
        <w:adjustRightInd w:val="0"/>
        <w:spacing w:after="0" w:line="240" w:lineRule="auto"/>
        <w:ind w:left="567"/>
        <w:jc w:val="both"/>
        <w:rPr>
          <w:rFonts w:cstheme="minorHAnsi"/>
          <w:sz w:val="24"/>
          <w:szCs w:val="24"/>
        </w:rPr>
      </w:pPr>
      <w:r>
        <w:rPr>
          <w:rFonts w:cstheme="minorHAnsi"/>
          <w:sz w:val="24"/>
          <w:szCs w:val="24"/>
        </w:rPr>
        <w:t xml:space="preserve">El problema planteado </w:t>
      </w:r>
      <w:r w:rsidR="00B43B2B">
        <w:rPr>
          <w:rFonts w:cstheme="minorHAnsi"/>
          <w:sz w:val="24"/>
          <w:szCs w:val="24"/>
        </w:rPr>
        <w:t xml:space="preserve">implica </w:t>
      </w:r>
      <w:r w:rsidR="00566211">
        <w:rPr>
          <w:rFonts w:cstheme="minorHAnsi"/>
          <w:sz w:val="24"/>
          <w:szCs w:val="24"/>
        </w:rPr>
        <w:t xml:space="preserve">generar </w:t>
      </w:r>
      <w:r w:rsidR="00496C04">
        <w:rPr>
          <w:rFonts w:cstheme="minorHAnsi"/>
          <w:sz w:val="24"/>
          <w:szCs w:val="24"/>
        </w:rPr>
        <w:t xml:space="preserve">estrategias desde la </w:t>
      </w:r>
      <w:r w:rsidR="00701A99">
        <w:rPr>
          <w:rFonts w:cstheme="minorHAnsi"/>
          <w:sz w:val="24"/>
          <w:szCs w:val="24"/>
        </w:rPr>
        <w:t>ciencia de datos</w:t>
      </w:r>
      <w:r w:rsidR="00496C04">
        <w:rPr>
          <w:rFonts w:cstheme="minorHAnsi"/>
          <w:sz w:val="24"/>
          <w:szCs w:val="24"/>
        </w:rPr>
        <w:t xml:space="preserve"> que nos permita</w:t>
      </w:r>
      <w:r w:rsidR="00A342F0">
        <w:rPr>
          <w:rFonts w:cstheme="minorHAnsi"/>
          <w:sz w:val="24"/>
          <w:szCs w:val="24"/>
        </w:rPr>
        <w:t>n</w:t>
      </w:r>
      <w:r w:rsidR="00496C04">
        <w:rPr>
          <w:rFonts w:cstheme="minorHAnsi"/>
          <w:sz w:val="24"/>
          <w:szCs w:val="24"/>
        </w:rPr>
        <w:t xml:space="preserve"> identificar l</w:t>
      </w:r>
      <w:r w:rsidR="006C0A02">
        <w:rPr>
          <w:rFonts w:cstheme="minorHAnsi"/>
          <w:sz w:val="24"/>
          <w:szCs w:val="24"/>
        </w:rPr>
        <w:t xml:space="preserve">as </w:t>
      </w:r>
      <w:r w:rsidR="00A674D6">
        <w:rPr>
          <w:rFonts w:cstheme="minorHAnsi"/>
          <w:sz w:val="24"/>
          <w:szCs w:val="24"/>
        </w:rPr>
        <w:t>empresas del sector público que puedan estar interesadas en servic</w:t>
      </w:r>
      <w:r w:rsidR="00701A99">
        <w:rPr>
          <w:rFonts w:cstheme="minorHAnsi"/>
          <w:sz w:val="24"/>
          <w:szCs w:val="24"/>
        </w:rPr>
        <w:t>i</w:t>
      </w:r>
      <w:r w:rsidR="00A674D6">
        <w:rPr>
          <w:rFonts w:cstheme="minorHAnsi"/>
          <w:sz w:val="24"/>
          <w:szCs w:val="24"/>
        </w:rPr>
        <w:t>os</w:t>
      </w:r>
      <w:r w:rsidR="0092270E">
        <w:rPr>
          <w:rFonts w:cstheme="minorHAnsi"/>
          <w:sz w:val="24"/>
          <w:szCs w:val="24"/>
        </w:rPr>
        <w:t xml:space="preserve"> de </w:t>
      </w:r>
      <w:r w:rsidR="00B3732D">
        <w:rPr>
          <w:rFonts w:cstheme="minorHAnsi"/>
          <w:sz w:val="24"/>
          <w:szCs w:val="24"/>
        </w:rPr>
        <w:t>analítica</w:t>
      </w:r>
      <w:r w:rsidR="000F1920">
        <w:rPr>
          <w:rFonts w:cstheme="minorHAnsi"/>
          <w:sz w:val="24"/>
          <w:szCs w:val="24"/>
        </w:rPr>
        <w:t xml:space="preserve">, </w:t>
      </w:r>
      <w:r w:rsidR="009F7D33">
        <w:rPr>
          <w:rFonts w:cstheme="minorHAnsi"/>
          <w:sz w:val="24"/>
          <w:szCs w:val="24"/>
        </w:rPr>
        <w:t>los cuales</w:t>
      </w:r>
      <w:r w:rsidR="00B3732D">
        <w:rPr>
          <w:rFonts w:cstheme="minorHAnsi"/>
          <w:sz w:val="24"/>
          <w:szCs w:val="24"/>
        </w:rPr>
        <w:t xml:space="preserve"> </w:t>
      </w:r>
      <w:r w:rsidR="003B307C">
        <w:rPr>
          <w:rFonts w:cstheme="minorHAnsi"/>
          <w:sz w:val="24"/>
          <w:szCs w:val="24"/>
        </w:rPr>
        <w:t>Caoba ofrece.</w:t>
      </w:r>
    </w:p>
    <w:p w14:paraId="27D2FCE9" w14:textId="77777777" w:rsidR="000F1920" w:rsidRDefault="000F1920" w:rsidP="002C5C23">
      <w:pPr>
        <w:autoSpaceDE w:val="0"/>
        <w:autoSpaceDN w:val="0"/>
        <w:adjustRightInd w:val="0"/>
        <w:spacing w:after="0" w:line="240" w:lineRule="auto"/>
        <w:ind w:left="567"/>
        <w:jc w:val="both"/>
        <w:rPr>
          <w:rFonts w:cstheme="minorHAnsi"/>
          <w:sz w:val="24"/>
          <w:szCs w:val="24"/>
        </w:rPr>
      </w:pPr>
    </w:p>
    <w:p w14:paraId="1E8D7EFF" w14:textId="711F137A" w:rsidR="000F1920" w:rsidRPr="008B5798" w:rsidRDefault="009E5CA6" w:rsidP="002C5C23">
      <w:pPr>
        <w:autoSpaceDE w:val="0"/>
        <w:autoSpaceDN w:val="0"/>
        <w:adjustRightInd w:val="0"/>
        <w:spacing w:after="0" w:line="240" w:lineRule="auto"/>
        <w:ind w:left="567"/>
        <w:jc w:val="both"/>
        <w:rPr>
          <w:rFonts w:cstheme="minorHAnsi"/>
          <w:sz w:val="24"/>
          <w:szCs w:val="24"/>
        </w:rPr>
      </w:pPr>
      <w:r>
        <w:rPr>
          <w:rFonts w:cstheme="minorHAnsi"/>
          <w:sz w:val="24"/>
          <w:szCs w:val="24"/>
        </w:rPr>
        <w:t>El siguiente flujograma muestra el proceso a desarrollar</w:t>
      </w:r>
      <w:r w:rsidR="00C42A60">
        <w:rPr>
          <w:rFonts w:cstheme="minorHAnsi"/>
          <w:sz w:val="24"/>
          <w:szCs w:val="24"/>
        </w:rPr>
        <w:t xml:space="preserve">, desde la ingesta de </w:t>
      </w:r>
      <w:r w:rsidR="00F20769">
        <w:rPr>
          <w:rFonts w:cstheme="minorHAnsi"/>
          <w:sz w:val="24"/>
          <w:szCs w:val="24"/>
        </w:rPr>
        <w:t>datos hasta la presentación al negocio</w:t>
      </w:r>
      <w:r w:rsidR="00523DB2">
        <w:rPr>
          <w:rFonts w:cstheme="minorHAnsi"/>
          <w:sz w:val="24"/>
          <w:szCs w:val="24"/>
        </w:rPr>
        <w:t>;</w:t>
      </w:r>
      <w:r w:rsidR="00715760">
        <w:rPr>
          <w:rFonts w:cstheme="minorHAnsi"/>
          <w:sz w:val="24"/>
          <w:szCs w:val="24"/>
        </w:rPr>
        <w:t xml:space="preserve"> </w:t>
      </w:r>
      <w:r w:rsidR="00523DB2">
        <w:rPr>
          <w:rFonts w:cstheme="minorHAnsi"/>
          <w:sz w:val="24"/>
          <w:szCs w:val="24"/>
        </w:rPr>
        <w:t>e</w:t>
      </w:r>
      <w:r w:rsidR="00715760">
        <w:rPr>
          <w:rFonts w:cstheme="minorHAnsi"/>
          <w:sz w:val="24"/>
          <w:szCs w:val="24"/>
        </w:rPr>
        <w:t xml:space="preserve">ste </w:t>
      </w:r>
      <w:r w:rsidR="002D5EBF">
        <w:rPr>
          <w:rFonts w:cstheme="minorHAnsi"/>
          <w:sz w:val="24"/>
          <w:szCs w:val="24"/>
        </w:rPr>
        <w:t>abarca</w:t>
      </w:r>
      <w:r w:rsidR="00A86833">
        <w:rPr>
          <w:rFonts w:cstheme="minorHAnsi"/>
          <w:sz w:val="24"/>
          <w:szCs w:val="24"/>
        </w:rPr>
        <w:t xml:space="preserve"> </w:t>
      </w:r>
      <w:r w:rsidR="002C01CF">
        <w:rPr>
          <w:rFonts w:cstheme="minorHAnsi"/>
          <w:sz w:val="24"/>
          <w:szCs w:val="24"/>
        </w:rPr>
        <w:t>as</w:t>
      </w:r>
      <w:r w:rsidR="005F1F5F">
        <w:rPr>
          <w:rFonts w:cstheme="minorHAnsi"/>
          <w:sz w:val="24"/>
          <w:szCs w:val="24"/>
        </w:rPr>
        <w:t>pectos como el</w:t>
      </w:r>
      <w:r w:rsidR="00A86833">
        <w:rPr>
          <w:rFonts w:cstheme="minorHAnsi"/>
          <w:sz w:val="24"/>
          <w:szCs w:val="24"/>
        </w:rPr>
        <w:t xml:space="preserve"> EDA, ETL, evaluación de modelos y despliegue y visualización.</w:t>
      </w:r>
      <w:r w:rsidR="006F777F">
        <w:rPr>
          <w:rFonts w:cstheme="minorHAnsi"/>
          <w:sz w:val="24"/>
          <w:szCs w:val="24"/>
        </w:rPr>
        <w:t xml:space="preserve"> </w:t>
      </w:r>
    </w:p>
    <w:p w14:paraId="1055FBD1" w14:textId="245688BA" w:rsidR="00963035" w:rsidRDefault="00963035" w:rsidP="00963035">
      <w:pPr>
        <w:spacing w:after="0" w:line="240" w:lineRule="auto"/>
        <w:jc w:val="both"/>
      </w:pPr>
      <w:r>
        <w:rPr>
          <w:noProof/>
        </w:rPr>
        <w:drawing>
          <wp:anchor distT="0" distB="0" distL="114300" distR="114300" simplePos="0" relativeHeight="251658242" behindDoc="1" locked="0" layoutInCell="1" allowOverlap="1" wp14:anchorId="022CD17F" wp14:editId="1D487FC3">
            <wp:simplePos x="0" y="0"/>
            <wp:positionH relativeFrom="margin">
              <wp:posOffset>152470</wp:posOffset>
            </wp:positionH>
            <wp:positionV relativeFrom="paragraph">
              <wp:posOffset>61175</wp:posOffset>
            </wp:positionV>
            <wp:extent cx="5611203" cy="2800330"/>
            <wp:effectExtent l="0" t="0" r="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201" b="20940"/>
                    <a:stretch/>
                  </pic:blipFill>
                  <pic:spPr bwMode="auto">
                    <a:xfrm>
                      <a:off x="0" y="0"/>
                      <a:ext cx="5611203" cy="2800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24EB0B" w14:textId="77777777" w:rsidR="00963035" w:rsidRDefault="00963035" w:rsidP="00963035">
      <w:pPr>
        <w:spacing w:after="0" w:line="240" w:lineRule="auto"/>
        <w:jc w:val="both"/>
      </w:pPr>
    </w:p>
    <w:p w14:paraId="409F5049" w14:textId="0D553F63" w:rsidR="00963035" w:rsidRDefault="00963035" w:rsidP="00963035">
      <w:pPr>
        <w:spacing w:after="0" w:line="240" w:lineRule="auto"/>
        <w:jc w:val="both"/>
      </w:pPr>
    </w:p>
    <w:p w14:paraId="5C70B9B2" w14:textId="54F70A64" w:rsidR="3AFD37F7" w:rsidRDefault="3AFD37F7" w:rsidP="3AFD37F7">
      <w:pPr>
        <w:spacing w:after="0" w:line="240" w:lineRule="auto"/>
        <w:jc w:val="both"/>
      </w:pPr>
    </w:p>
    <w:p w14:paraId="064D0DDC" w14:textId="7363456F" w:rsidR="3AFD37F7" w:rsidRDefault="3AFD37F7" w:rsidP="3AFD37F7">
      <w:pPr>
        <w:spacing w:after="0" w:line="240" w:lineRule="auto"/>
        <w:jc w:val="both"/>
        <w:rPr>
          <w:sz w:val="24"/>
          <w:szCs w:val="24"/>
        </w:rPr>
      </w:pPr>
    </w:p>
    <w:p w14:paraId="67C4C0B7" w14:textId="6BC51CD5" w:rsidR="005277AA" w:rsidRPr="005277AA" w:rsidRDefault="005277AA" w:rsidP="005277AA">
      <w:pPr>
        <w:spacing w:after="0" w:line="240" w:lineRule="auto"/>
        <w:jc w:val="both"/>
        <w:rPr>
          <w:sz w:val="24"/>
          <w:szCs w:val="24"/>
        </w:rPr>
      </w:pPr>
    </w:p>
    <w:p w14:paraId="332C27DA" w14:textId="77777777" w:rsidR="00060F67" w:rsidRDefault="00060F67" w:rsidP="3AFD37F7">
      <w:pPr>
        <w:spacing w:after="0" w:line="240" w:lineRule="auto"/>
        <w:jc w:val="both"/>
        <w:rPr>
          <w:sz w:val="24"/>
          <w:szCs w:val="24"/>
        </w:rPr>
      </w:pPr>
    </w:p>
    <w:p w14:paraId="2579A7B4" w14:textId="77777777" w:rsidR="00060F67" w:rsidRDefault="00060F67" w:rsidP="3AFD37F7">
      <w:pPr>
        <w:spacing w:after="0" w:line="240" w:lineRule="auto"/>
        <w:jc w:val="both"/>
        <w:rPr>
          <w:sz w:val="24"/>
          <w:szCs w:val="24"/>
        </w:rPr>
      </w:pPr>
    </w:p>
    <w:p w14:paraId="14A7A156" w14:textId="77777777" w:rsidR="00060F67" w:rsidRDefault="00060F67" w:rsidP="3AFD37F7">
      <w:pPr>
        <w:spacing w:after="0" w:line="240" w:lineRule="auto"/>
        <w:jc w:val="both"/>
        <w:rPr>
          <w:sz w:val="24"/>
          <w:szCs w:val="24"/>
        </w:rPr>
      </w:pPr>
    </w:p>
    <w:p w14:paraId="58DBE3E2" w14:textId="77777777" w:rsidR="00060F67" w:rsidRDefault="00060F67" w:rsidP="3AFD37F7">
      <w:pPr>
        <w:spacing w:after="0" w:line="240" w:lineRule="auto"/>
        <w:jc w:val="both"/>
        <w:rPr>
          <w:sz w:val="24"/>
          <w:szCs w:val="24"/>
        </w:rPr>
      </w:pPr>
    </w:p>
    <w:p w14:paraId="1BA07C95" w14:textId="77777777" w:rsidR="00060F67" w:rsidRDefault="00060F67" w:rsidP="3AFD37F7">
      <w:pPr>
        <w:spacing w:after="0" w:line="240" w:lineRule="auto"/>
        <w:jc w:val="both"/>
        <w:rPr>
          <w:sz w:val="24"/>
          <w:szCs w:val="24"/>
        </w:rPr>
      </w:pPr>
    </w:p>
    <w:p w14:paraId="5A3895B2" w14:textId="77777777" w:rsidR="00060F67" w:rsidRDefault="00060F67" w:rsidP="3AFD37F7">
      <w:pPr>
        <w:spacing w:after="0" w:line="240" w:lineRule="auto"/>
        <w:jc w:val="both"/>
        <w:rPr>
          <w:sz w:val="24"/>
          <w:szCs w:val="24"/>
        </w:rPr>
      </w:pPr>
    </w:p>
    <w:p w14:paraId="1F38013E" w14:textId="77777777" w:rsidR="00060F67" w:rsidRDefault="00060F67" w:rsidP="3AFD37F7">
      <w:pPr>
        <w:spacing w:after="0" w:line="240" w:lineRule="auto"/>
        <w:jc w:val="both"/>
        <w:rPr>
          <w:sz w:val="24"/>
          <w:szCs w:val="24"/>
        </w:rPr>
      </w:pPr>
    </w:p>
    <w:p w14:paraId="530EC2AB" w14:textId="77777777" w:rsidR="00060F67" w:rsidRDefault="00060F67" w:rsidP="3AFD37F7">
      <w:pPr>
        <w:spacing w:after="0" w:line="240" w:lineRule="auto"/>
        <w:jc w:val="both"/>
        <w:rPr>
          <w:sz w:val="24"/>
          <w:szCs w:val="24"/>
        </w:rPr>
      </w:pPr>
    </w:p>
    <w:p w14:paraId="0853B1A5" w14:textId="77777777" w:rsidR="00060F67" w:rsidRDefault="00060F67" w:rsidP="3AFD37F7">
      <w:pPr>
        <w:spacing w:after="0" w:line="240" w:lineRule="auto"/>
        <w:jc w:val="both"/>
        <w:rPr>
          <w:sz w:val="24"/>
          <w:szCs w:val="24"/>
        </w:rPr>
      </w:pPr>
    </w:p>
    <w:p w14:paraId="1DE64B57" w14:textId="3EBF763B" w:rsidR="3AFD37F7" w:rsidRDefault="3AFD37F7" w:rsidP="3AFD37F7">
      <w:pPr>
        <w:spacing w:after="0" w:line="240" w:lineRule="auto"/>
        <w:jc w:val="both"/>
        <w:rPr>
          <w:sz w:val="24"/>
          <w:szCs w:val="24"/>
        </w:rPr>
      </w:pPr>
    </w:p>
    <w:p w14:paraId="0DD24C4C" w14:textId="25C2CDDE" w:rsidR="3AFD37F7" w:rsidRDefault="3AFD37F7" w:rsidP="3AFD37F7">
      <w:pPr>
        <w:spacing w:after="0" w:line="240" w:lineRule="auto"/>
        <w:jc w:val="both"/>
        <w:rPr>
          <w:sz w:val="24"/>
          <w:szCs w:val="24"/>
        </w:rPr>
      </w:pPr>
    </w:p>
    <w:p w14:paraId="07A32138" w14:textId="183E156C" w:rsidR="00751C39" w:rsidRPr="008B5798" w:rsidRDefault="00751C39" w:rsidP="008B5798">
      <w:pPr>
        <w:autoSpaceDE w:val="0"/>
        <w:autoSpaceDN w:val="0"/>
        <w:adjustRightInd w:val="0"/>
        <w:spacing w:after="0" w:line="240" w:lineRule="auto"/>
        <w:jc w:val="both"/>
        <w:rPr>
          <w:rFonts w:cstheme="minorHAnsi"/>
          <w:sz w:val="24"/>
          <w:szCs w:val="24"/>
        </w:rPr>
      </w:pPr>
    </w:p>
    <w:p w14:paraId="4603E699" w14:textId="067772D5" w:rsidR="00751C39" w:rsidRPr="00D16D26" w:rsidRDefault="00220A16" w:rsidP="00412FFE">
      <w:pPr>
        <w:pStyle w:val="Ttulo2"/>
        <w:numPr>
          <w:ilvl w:val="1"/>
          <w:numId w:val="5"/>
        </w:numPr>
        <w:ind w:left="567" w:hanging="567"/>
        <w:rPr>
          <w:b/>
          <w:bCs/>
          <w:color w:val="auto"/>
        </w:rPr>
      </w:pPr>
      <w:bookmarkStart w:id="4" w:name="_Toc73996902"/>
      <w:r w:rsidRPr="00220A16">
        <w:rPr>
          <w:b/>
          <w:bCs/>
          <w:color w:val="auto"/>
        </w:rPr>
        <w:t>Análisis Exploratorio de Datos</w:t>
      </w:r>
      <w:bookmarkEnd w:id="4"/>
    </w:p>
    <w:p w14:paraId="20C88CEE" w14:textId="15404C94" w:rsidR="00751C39" w:rsidRDefault="00751C39" w:rsidP="00544B97">
      <w:pPr>
        <w:autoSpaceDE w:val="0"/>
        <w:autoSpaceDN w:val="0"/>
        <w:adjustRightInd w:val="0"/>
        <w:spacing w:after="0" w:line="240" w:lineRule="auto"/>
        <w:ind w:left="567"/>
        <w:jc w:val="both"/>
        <w:rPr>
          <w:rFonts w:cstheme="minorHAnsi"/>
          <w:sz w:val="24"/>
          <w:szCs w:val="24"/>
        </w:rPr>
      </w:pPr>
    </w:p>
    <w:p w14:paraId="5EC67BF7" w14:textId="0501E788" w:rsidR="00544B97" w:rsidRDefault="00FC44DC" w:rsidP="00544B97">
      <w:pPr>
        <w:autoSpaceDE w:val="0"/>
        <w:autoSpaceDN w:val="0"/>
        <w:adjustRightInd w:val="0"/>
        <w:spacing w:after="0" w:line="240" w:lineRule="auto"/>
        <w:ind w:left="567"/>
        <w:jc w:val="both"/>
        <w:rPr>
          <w:rFonts w:cstheme="minorHAnsi"/>
          <w:sz w:val="24"/>
          <w:szCs w:val="24"/>
        </w:rPr>
      </w:pPr>
      <w:r>
        <w:rPr>
          <w:rFonts w:cstheme="minorHAnsi"/>
          <w:sz w:val="24"/>
          <w:szCs w:val="24"/>
        </w:rPr>
        <w:t>La base de datos utilizada corresponde a</w:t>
      </w:r>
      <w:r w:rsidR="00951EEC">
        <w:rPr>
          <w:rFonts w:cstheme="minorHAnsi"/>
          <w:sz w:val="24"/>
          <w:szCs w:val="24"/>
        </w:rPr>
        <w:t>l</w:t>
      </w:r>
      <w:r>
        <w:rPr>
          <w:rFonts w:cstheme="minorHAnsi"/>
          <w:sz w:val="24"/>
          <w:szCs w:val="24"/>
        </w:rPr>
        <w:t xml:space="preserve"> </w:t>
      </w:r>
      <w:r w:rsidR="00951EEC" w:rsidRPr="00951EEC">
        <w:rPr>
          <w:rFonts w:cstheme="minorHAnsi"/>
          <w:sz w:val="24"/>
          <w:szCs w:val="24"/>
        </w:rPr>
        <w:t>Plan Anual de Adquisiciones 2020 Secop II</w:t>
      </w:r>
      <w:r w:rsidR="00951EEC">
        <w:rPr>
          <w:rFonts w:cstheme="minorHAnsi"/>
          <w:sz w:val="24"/>
          <w:szCs w:val="24"/>
        </w:rPr>
        <w:t xml:space="preserve">, que se encuentra en la página web de </w:t>
      </w:r>
      <w:r w:rsidR="00951EEC" w:rsidRPr="00951EEC">
        <w:rPr>
          <w:rFonts w:cstheme="minorHAnsi"/>
          <w:sz w:val="24"/>
          <w:szCs w:val="24"/>
        </w:rPr>
        <w:t>Datos Abiertos</w:t>
      </w:r>
      <w:r w:rsidR="004E0295">
        <w:rPr>
          <w:rFonts w:cstheme="minorHAnsi"/>
          <w:sz w:val="24"/>
          <w:szCs w:val="24"/>
        </w:rPr>
        <w:t xml:space="preserve"> (</w:t>
      </w:r>
      <w:hyperlink r:id="rId20" w:history="1">
        <w:r w:rsidR="006C7B22" w:rsidRPr="00974E5A">
          <w:rPr>
            <w:rStyle w:val="Hipervnculo"/>
            <w:rFonts w:cstheme="minorHAnsi"/>
            <w:sz w:val="24"/>
            <w:szCs w:val="24"/>
          </w:rPr>
          <w:t>www.datos.gov.co</w:t>
        </w:r>
      </w:hyperlink>
      <w:r w:rsidR="00951EEC" w:rsidRPr="00951EEC">
        <w:rPr>
          <w:rFonts w:cstheme="minorHAnsi"/>
          <w:sz w:val="24"/>
          <w:szCs w:val="24"/>
        </w:rPr>
        <w:t>)</w:t>
      </w:r>
      <w:r w:rsidR="00E62CD7">
        <w:rPr>
          <w:rFonts w:cstheme="minorHAnsi"/>
          <w:sz w:val="24"/>
          <w:szCs w:val="24"/>
        </w:rPr>
        <w:t>, es una</w:t>
      </w:r>
      <w:r w:rsidR="00E43D05">
        <w:rPr>
          <w:rFonts w:cstheme="minorHAnsi"/>
          <w:sz w:val="24"/>
          <w:szCs w:val="24"/>
        </w:rPr>
        <w:t xml:space="preserve"> base de acceso público y gratis.</w:t>
      </w:r>
      <w:r w:rsidR="00305D83">
        <w:rPr>
          <w:rFonts w:cstheme="minorHAnsi"/>
          <w:sz w:val="24"/>
          <w:szCs w:val="24"/>
        </w:rPr>
        <w:t xml:space="preserve"> L</w:t>
      </w:r>
      <w:r w:rsidR="00305D83" w:rsidRPr="00305D83">
        <w:rPr>
          <w:rFonts w:cstheme="minorHAnsi"/>
          <w:sz w:val="24"/>
          <w:szCs w:val="24"/>
        </w:rPr>
        <w:t>as Entidades Estatales crean, evalúan y adjudican Procesos de Contratación. Los Proveedores pueden hacer comentarios a los documentos del proceso, presentar ofertas y seguir el proceso de selección en línea.</w:t>
      </w:r>
    </w:p>
    <w:p w14:paraId="2A15C6BA" w14:textId="77777777" w:rsidR="00CF6B3E" w:rsidRDefault="00CF6B3E" w:rsidP="00544B97">
      <w:pPr>
        <w:autoSpaceDE w:val="0"/>
        <w:autoSpaceDN w:val="0"/>
        <w:adjustRightInd w:val="0"/>
        <w:spacing w:after="0" w:line="240" w:lineRule="auto"/>
        <w:ind w:left="567"/>
        <w:jc w:val="both"/>
        <w:rPr>
          <w:rFonts w:cstheme="minorHAnsi"/>
          <w:sz w:val="24"/>
          <w:szCs w:val="24"/>
        </w:rPr>
      </w:pPr>
    </w:p>
    <w:p w14:paraId="1EB8A06A" w14:textId="4A26DF57" w:rsidR="00544B97" w:rsidRDefault="005E04F5" w:rsidP="00544B97">
      <w:pPr>
        <w:autoSpaceDE w:val="0"/>
        <w:autoSpaceDN w:val="0"/>
        <w:adjustRightInd w:val="0"/>
        <w:spacing w:after="0" w:line="240" w:lineRule="auto"/>
        <w:ind w:left="567"/>
        <w:jc w:val="both"/>
        <w:rPr>
          <w:rFonts w:cstheme="minorHAnsi"/>
          <w:sz w:val="24"/>
          <w:szCs w:val="24"/>
        </w:rPr>
      </w:pPr>
      <w:r w:rsidRPr="005E04F5">
        <w:rPr>
          <w:rFonts w:cstheme="minorHAnsi"/>
          <w:sz w:val="24"/>
          <w:szCs w:val="24"/>
        </w:rPr>
        <w:t xml:space="preserve">El Plan Anual de Adquisiciones es una herramienta para: (i) facilitar a las Entidades Estatales identificar, registrar, programar y divulgar sus necesidades de bienes, obras y servicios; y (ii) diseñar estrategias de contratación basadas en agregación de la </w:t>
      </w:r>
      <w:r w:rsidRPr="005E04F5">
        <w:rPr>
          <w:rFonts w:cstheme="minorHAnsi"/>
          <w:sz w:val="24"/>
          <w:szCs w:val="24"/>
        </w:rPr>
        <w:lastRenderedPageBreak/>
        <w:t>demanda que permitan incrementar la eficiencia del proceso de contratació</w:t>
      </w:r>
      <w:r>
        <w:rPr>
          <w:rFonts w:cstheme="minorHAnsi"/>
          <w:sz w:val="24"/>
          <w:szCs w:val="24"/>
        </w:rPr>
        <w:t>n.</w:t>
      </w:r>
      <w:r w:rsidRPr="005E04F5">
        <w:rPr>
          <w:rFonts w:cstheme="minorHAnsi"/>
          <w:sz w:val="24"/>
          <w:szCs w:val="24"/>
        </w:rPr>
        <w:t xml:space="preserve"> </w:t>
      </w:r>
      <w:r>
        <w:rPr>
          <w:rFonts w:cstheme="minorHAnsi"/>
          <w:sz w:val="24"/>
          <w:szCs w:val="24"/>
        </w:rPr>
        <w:t>B</w:t>
      </w:r>
      <w:r w:rsidRPr="005E04F5">
        <w:rPr>
          <w:rFonts w:cstheme="minorHAnsi"/>
          <w:sz w:val="24"/>
          <w:szCs w:val="24"/>
        </w:rPr>
        <w:t>usca comunicar información útil y temprana a los proveedores potenciales de las Entidades Estatales, para que éstos participen de las adquisiciones que hace el Estado</w:t>
      </w:r>
      <w:r w:rsidR="00FC44DC">
        <w:rPr>
          <w:rFonts w:cstheme="minorHAnsi"/>
          <w:sz w:val="24"/>
          <w:szCs w:val="24"/>
        </w:rPr>
        <w:t xml:space="preserve"> (</w:t>
      </w:r>
      <w:hyperlink r:id="rId21" w:history="1">
        <w:r w:rsidR="006C7B22" w:rsidRPr="00974E5A">
          <w:rPr>
            <w:rStyle w:val="Hipervnculo"/>
            <w:rFonts w:cstheme="minorHAnsi"/>
            <w:sz w:val="24"/>
            <w:szCs w:val="24"/>
          </w:rPr>
          <w:t>www.colombiacompra.gov.co</w:t>
        </w:r>
      </w:hyperlink>
      <w:r w:rsidR="00FC44DC" w:rsidRPr="00FC44DC">
        <w:rPr>
          <w:rFonts w:cstheme="minorHAnsi"/>
          <w:sz w:val="24"/>
          <w:szCs w:val="24"/>
        </w:rPr>
        <w:t>)</w:t>
      </w:r>
      <w:r w:rsidR="00FC44DC">
        <w:rPr>
          <w:rFonts w:cstheme="minorHAnsi"/>
          <w:sz w:val="24"/>
          <w:szCs w:val="24"/>
        </w:rPr>
        <w:t>.</w:t>
      </w:r>
    </w:p>
    <w:p w14:paraId="02D6330C" w14:textId="65C7F2C1" w:rsidR="00544B97" w:rsidRDefault="00544B97" w:rsidP="00544B97">
      <w:pPr>
        <w:autoSpaceDE w:val="0"/>
        <w:autoSpaceDN w:val="0"/>
        <w:adjustRightInd w:val="0"/>
        <w:spacing w:after="0" w:line="240" w:lineRule="auto"/>
        <w:ind w:left="567"/>
        <w:jc w:val="both"/>
        <w:rPr>
          <w:rFonts w:cstheme="minorHAnsi"/>
          <w:sz w:val="24"/>
          <w:szCs w:val="24"/>
        </w:rPr>
      </w:pPr>
    </w:p>
    <w:p w14:paraId="0FE1B529" w14:textId="7EDDA0A9" w:rsidR="006709C6" w:rsidRDefault="006709C6" w:rsidP="006709C6">
      <w:pPr>
        <w:autoSpaceDE w:val="0"/>
        <w:autoSpaceDN w:val="0"/>
        <w:adjustRightInd w:val="0"/>
        <w:spacing w:after="0" w:line="240" w:lineRule="auto"/>
        <w:ind w:left="567"/>
        <w:jc w:val="both"/>
        <w:rPr>
          <w:rFonts w:cstheme="minorHAnsi"/>
          <w:sz w:val="24"/>
          <w:szCs w:val="24"/>
        </w:rPr>
      </w:pPr>
      <w:r>
        <w:rPr>
          <w:rFonts w:cstheme="minorHAnsi"/>
          <w:sz w:val="24"/>
          <w:szCs w:val="24"/>
        </w:rPr>
        <w:t xml:space="preserve">Dimensión: </w:t>
      </w:r>
      <w:r w:rsidRPr="006709C6">
        <w:rPr>
          <w:rFonts w:cstheme="minorHAnsi"/>
          <w:sz w:val="24"/>
          <w:szCs w:val="24"/>
        </w:rPr>
        <w:t>863.969 x 29</w:t>
      </w:r>
    </w:p>
    <w:p w14:paraId="2109D651" w14:textId="116FA9E2" w:rsidR="006709C6" w:rsidRDefault="006709C6" w:rsidP="006709C6">
      <w:pPr>
        <w:autoSpaceDE w:val="0"/>
        <w:autoSpaceDN w:val="0"/>
        <w:adjustRightInd w:val="0"/>
        <w:spacing w:after="0" w:line="240" w:lineRule="auto"/>
        <w:ind w:left="567"/>
        <w:jc w:val="both"/>
        <w:rPr>
          <w:rFonts w:cstheme="minorHAnsi"/>
          <w:sz w:val="24"/>
          <w:szCs w:val="24"/>
        </w:rPr>
      </w:pPr>
    </w:p>
    <w:p w14:paraId="03D50F62" w14:textId="7DBE03FE" w:rsidR="006709C6" w:rsidRPr="00E65C0C" w:rsidRDefault="006709C6" w:rsidP="006709C6">
      <w:pPr>
        <w:autoSpaceDE w:val="0"/>
        <w:autoSpaceDN w:val="0"/>
        <w:adjustRightInd w:val="0"/>
        <w:spacing w:after="0" w:line="240" w:lineRule="auto"/>
        <w:ind w:left="567"/>
        <w:jc w:val="both"/>
        <w:rPr>
          <w:b/>
          <w:sz w:val="24"/>
          <w:szCs w:val="24"/>
        </w:rPr>
      </w:pPr>
      <w:r w:rsidRPr="760D4935">
        <w:rPr>
          <w:b/>
          <w:sz w:val="24"/>
          <w:szCs w:val="24"/>
        </w:rPr>
        <w:t xml:space="preserve">Variables: </w:t>
      </w:r>
    </w:p>
    <w:p w14:paraId="7463EE18" w14:textId="7DBE03FE" w:rsidR="00544B97" w:rsidRDefault="00544B97" w:rsidP="00544B97">
      <w:pPr>
        <w:autoSpaceDE w:val="0"/>
        <w:autoSpaceDN w:val="0"/>
        <w:adjustRightInd w:val="0"/>
        <w:spacing w:after="0" w:line="240" w:lineRule="auto"/>
        <w:ind w:left="567"/>
        <w:jc w:val="both"/>
        <w:rPr>
          <w:sz w:val="24"/>
          <w:szCs w:val="24"/>
        </w:rPr>
      </w:pPr>
    </w:p>
    <w:p w14:paraId="1F6F6274" w14:textId="5FEF3E15" w:rsidR="00544B97" w:rsidRDefault="00114D69" w:rsidP="00544B97">
      <w:pPr>
        <w:autoSpaceDE w:val="0"/>
        <w:autoSpaceDN w:val="0"/>
        <w:adjustRightInd w:val="0"/>
        <w:spacing w:after="0" w:line="240" w:lineRule="auto"/>
        <w:ind w:left="567"/>
        <w:jc w:val="both"/>
        <w:rPr>
          <w:sz w:val="24"/>
          <w:szCs w:val="24"/>
        </w:rPr>
      </w:pPr>
      <w:r>
        <w:rPr>
          <w:noProof/>
        </w:rPr>
        <w:drawing>
          <wp:inline distT="0" distB="0" distL="0" distR="0" wp14:anchorId="782D9846" wp14:editId="1335C89A">
            <wp:extent cx="5232459" cy="2271662"/>
            <wp:effectExtent l="19050" t="19050" r="2540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9465" cy="2287728"/>
                    </a:xfrm>
                    <a:prstGeom prst="rect">
                      <a:avLst/>
                    </a:prstGeom>
                    <a:ln>
                      <a:solidFill>
                        <a:srgbClr val="002060"/>
                      </a:solidFill>
                    </a:ln>
                  </pic:spPr>
                </pic:pic>
              </a:graphicData>
            </a:graphic>
          </wp:inline>
        </w:drawing>
      </w:r>
    </w:p>
    <w:p w14:paraId="220D8ABF" w14:textId="7DBE03FE" w:rsidR="00751C39" w:rsidRPr="008B5798" w:rsidRDefault="00751C39" w:rsidP="008B5798">
      <w:pPr>
        <w:autoSpaceDE w:val="0"/>
        <w:autoSpaceDN w:val="0"/>
        <w:adjustRightInd w:val="0"/>
        <w:spacing w:after="0" w:line="240" w:lineRule="auto"/>
        <w:jc w:val="both"/>
        <w:rPr>
          <w:sz w:val="24"/>
          <w:szCs w:val="24"/>
        </w:rPr>
      </w:pPr>
    </w:p>
    <w:p w14:paraId="513881E8" w14:textId="7DBE03FE" w:rsidR="00751C39" w:rsidRPr="008B5798" w:rsidRDefault="00751C39" w:rsidP="008B5798">
      <w:pPr>
        <w:autoSpaceDE w:val="0"/>
        <w:autoSpaceDN w:val="0"/>
        <w:adjustRightInd w:val="0"/>
        <w:spacing w:after="0" w:line="240" w:lineRule="auto"/>
        <w:jc w:val="both"/>
        <w:rPr>
          <w:sz w:val="24"/>
          <w:szCs w:val="24"/>
        </w:rPr>
      </w:pPr>
    </w:p>
    <w:p w14:paraId="68A43A8F" w14:textId="2B7D948A" w:rsidR="00751C39" w:rsidRPr="00D16D26" w:rsidRDefault="00220A16" w:rsidP="00412FFE">
      <w:pPr>
        <w:pStyle w:val="Ttulo2"/>
        <w:numPr>
          <w:ilvl w:val="1"/>
          <w:numId w:val="5"/>
        </w:numPr>
        <w:ind w:left="567" w:hanging="567"/>
        <w:rPr>
          <w:b/>
          <w:bCs/>
          <w:color w:val="auto"/>
        </w:rPr>
      </w:pPr>
      <w:bookmarkStart w:id="5" w:name="_Toc73996903"/>
      <w:r w:rsidRPr="00220A16">
        <w:rPr>
          <w:b/>
          <w:bCs/>
          <w:color w:val="auto"/>
        </w:rPr>
        <w:t>Selección de modelos</w:t>
      </w:r>
      <w:r w:rsidR="00412FFE">
        <w:rPr>
          <w:b/>
          <w:bCs/>
          <w:color w:val="auto"/>
        </w:rPr>
        <w:t xml:space="preserve">, </w:t>
      </w:r>
      <w:r w:rsidR="00412FFE" w:rsidRPr="00412FFE">
        <w:rPr>
          <w:b/>
          <w:bCs/>
          <w:color w:val="auto"/>
        </w:rPr>
        <w:t>Ingeniería de Características, Entrenamiento, Evaluación</w:t>
      </w:r>
      <w:bookmarkEnd w:id="5"/>
    </w:p>
    <w:p w14:paraId="3A72A2AF" w14:textId="5AD7DF53" w:rsidR="00751C39" w:rsidRPr="008B5798" w:rsidRDefault="00751C39" w:rsidP="008B5798">
      <w:pPr>
        <w:autoSpaceDE w:val="0"/>
        <w:autoSpaceDN w:val="0"/>
        <w:adjustRightInd w:val="0"/>
        <w:spacing w:after="0" w:line="240" w:lineRule="auto"/>
        <w:jc w:val="both"/>
        <w:rPr>
          <w:rFonts w:cstheme="minorHAnsi"/>
          <w:sz w:val="24"/>
          <w:szCs w:val="24"/>
        </w:rPr>
      </w:pPr>
    </w:p>
    <w:p w14:paraId="1B94CB69" w14:textId="0287B589" w:rsidR="007D0E54" w:rsidRPr="004C3A0F" w:rsidRDefault="007D0E54" w:rsidP="004C3A0F">
      <w:pPr>
        <w:autoSpaceDE w:val="0"/>
        <w:autoSpaceDN w:val="0"/>
        <w:adjustRightInd w:val="0"/>
        <w:spacing w:after="0" w:line="240" w:lineRule="auto"/>
        <w:ind w:firstLine="360"/>
        <w:jc w:val="both"/>
        <w:rPr>
          <w:rFonts w:cstheme="minorHAnsi"/>
          <w:b/>
          <w:sz w:val="24"/>
          <w:szCs w:val="24"/>
        </w:rPr>
      </w:pPr>
      <w:r w:rsidRPr="004C3A0F">
        <w:rPr>
          <w:rFonts w:cstheme="minorHAnsi"/>
          <w:b/>
          <w:sz w:val="24"/>
          <w:szCs w:val="24"/>
        </w:rPr>
        <w:t>Modelos</w:t>
      </w:r>
      <w:r w:rsidR="004E6B49">
        <w:rPr>
          <w:rFonts w:cstheme="minorHAnsi"/>
          <w:b/>
          <w:sz w:val="24"/>
          <w:szCs w:val="24"/>
        </w:rPr>
        <w:t>, Entrenamiento y Evaluación</w:t>
      </w:r>
    </w:p>
    <w:p w14:paraId="7454927B" w14:textId="6B847EF4" w:rsidR="000738DC" w:rsidRDefault="000738DC" w:rsidP="008B5798">
      <w:pPr>
        <w:autoSpaceDE w:val="0"/>
        <w:autoSpaceDN w:val="0"/>
        <w:adjustRightInd w:val="0"/>
        <w:spacing w:after="0" w:line="240" w:lineRule="auto"/>
        <w:jc w:val="both"/>
        <w:rPr>
          <w:rFonts w:cstheme="minorHAnsi"/>
          <w:sz w:val="24"/>
          <w:szCs w:val="24"/>
        </w:rPr>
      </w:pPr>
    </w:p>
    <w:p w14:paraId="166D1D2F" w14:textId="76A03E77" w:rsidR="000D47E9" w:rsidRPr="000D47E9" w:rsidRDefault="000738DC" w:rsidP="004C3A0F">
      <w:pPr>
        <w:spacing w:after="0" w:line="240" w:lineRule="auto"/>
        <w:ind w:left="360"/>
        <w:jc w:val="both"/>
        <w:rPr>
          <w:sz w:val="24"/>
          <w:szCs w:val="24"/>
        </w:rPr>
      </w:pPr>
      <w:r w:rsidRPr="000738DC">
        <w:rPr>
          <w:sz w:val="24"/>
          <w:szCs w:val="24"/>
        </w:rPr>
        <w:t>Partiendo del objetivo principal del análisis realizado, en el cual se debe entregar un listado de empresas que estén dispuestas a adquirir proyectos de analítica, y seguido al análisis exploratorio de datos, se pudo evidenciar que la información requiere de modelos no supervisados.</w:t>
      </w:r>
    </w:p>
    <w:p w14:paraId="345F7ADF" w14:textId="76A03E77" w:rsidR="004C3A0F" w:rsidRPr="000738DC" w:rsidRDefault="004C3A0F" w:rsidP="004C3A0F">
      <w:pPr>
        <w:spacing w:after="0" w:line="240" w:lineRule="auto"/>
        <w:ind w:left="360"/>
        <w:jc w:val="both"/>
        <w:rPr>
          <w:sz w:val="24"/>
          <w:szCs w:val="24"/>
        </w:rPr>
      </w:pPr>
    </w:p>
    <w:p w14:paraId="2F03A1F6" w14:textId="787D4FEA" w:rsidR="001913F7" w:rsidRDefault="000738DC" w:rsidP="004C3A0F">
      <w:pPr>
        <w:spacing w:after="0" w:line="240" w:lineRule="auto"/>
        <w:ind w:left="360"/>
        <w:jc w:val="both"/>
        <w:rPr>
          <w:sz w:val="24"/>
          <w:szCs w:val="24"/>
        </w:rPr>
      </w:pPr>
      <w:r w:rsidRPr="000738DC">
        <w:rPr>
          <w:sz w:val="24"/>
          <w:szCs w:val="24"/>
        </w:rPr>
        <w:t>De acuerdo con las variables seleccionadas se pretende encontrar patrones que nos permitan hacer agrupaciones de aquellas empresas que de acuerdo con la información de la fuente se pueda</w:t>
      </w:r>
      <w:r w:rsidR="00787F67">
        <w:rPr>
          <w:sz w:val="24"/>
          <w:szCs w:val="24"/>
        </w:rPr>
        <w:t xml:space="preserve">n segmentar en las que estarán dispuestas a </w:t>
      </w:r>
      <w:r w:rsidRPr="000738DC">
        <w:rPr>
          <w:sz w:val="24"/>
          <w:szCs w:val="24"/>
        </w:rPr>
        <w:t>adquirir proyectos de tecnología.</w:t>
      </w:r>
    </w:p>
    <w:p w14:paraId="7A6FAB8E" w14:textId="77777777" w:rsidR="001913F7" w:rsidRDefault="001913F7">
      <w:pPr>
        <w:rPr>
          <w:sz w:val="24"/>
          <w:szCs w:val="24"/>
        </w:rPr>
      </w:pPr>
      <w:r>
        <w:rPr>
          <w:sz w:val="24"/>
          <w:szCs w:val="24"/>
        </w:rPr>
        <w:br w:type="page"/>
      </w:r>
    </w:p>
    <w:p w14:paraId="12CE34E5" w14:textId="76A03E77" w:rsidR="000738DC" w:rsidRDefault="000738DC" w:rsidP="004C3A0F">
      <w:pPr>
        <w:spacing w:after="0" w:line="240" w:lineRule="auto"/>
        <w:ind w:left="360"/>
        <w:jc w:val="both"/>
        <w:rPr>
          <w:sz w:val="24"/>
          <w:szCs w:val="24"/>
        </w:rPr>
      </w:pPr>
      <w:r w:rsidRPr="000738DC">
        <w:rPr>
          <w:sz w:val="24"/>
          <w:szCs w:val="24"/>
        </w:rPr>
        <w:lastRenderedPageBreak/>
        <w:t>Por tanto, se seleccionaron los siguientes modelos:</w:t>
      </w:r>
    </w:p>
    <w:p w14:paraId="06B180E7" w14:textId="77777777" w:rsidR="000738DC" w:rsidRDefault="000738DC" w:rsidP="004C3A0F">
      <w:pPr>
        <w:spacing w:after="0" w:line="240" w:lineRule="auto"/>
        <w:ind w:left="360"/>
        <w:jc w:val="both"/>
        <w:rPr>
          <w:b/>
          <w:bCs/>
          <w:sz w:val="24"/>
          <w:szCs w:val="24"/>
        </w:rPr>
      </w:pPr>
    </w:p>
    <w:p w14:paraId="4A10EEF2" w14:textId="76A03E77" w:rsidR="004D6053" w:rsidRPr="004C3A0F" w:rsidRDefault="004D6053" w:rsidP="004C3A0F">
      <w:pPr>
        <w:spacing w:after="0" w:line="240" w:lineRule="auto"/>
        <w:ind w:left="360"/>
        <w:jc w:val="both"/>
        <w:rPr>
          <w:b/>
          <w:sz w:val="24"/>
          <w:szCs w:val="24"/>
        </w:rPr>
      </w:pPr>
      <w:r w:rsidRPr="004C3A0F">
        <w:rPr>
          <w:b/>
          <w:sz w:val="24"/>
          <w:szCs w:val="24"/>
        </w:rPr>
        <w:t>Modelo Heurístico:</w:t>
      </w:r>
    </w:p>
    <w:p w14:paraId="43768518" w14:textId="76A03E77" w:rsidR="004C3A0F" w:rsidRDefault="004C3A0F" w:rsidP="004C3A0F">
      <w:pPr>
        <w:spacing w:after="0" w:line="240" w:lineRule="auto"/>
        <w:ind w:left="360"/>
        <w:jc w:val="both"/>
        <w:rPr>
          <w:sz w:val="24"/>
          <w:szCs w:val="24"/>
        </w:rPr>
      </w:pPr>
    </w:p>
    <w:p w14:paraId="43E05C78" w14:textId="76A03E77" w:rsidR="000D47E9" w:rsidRPr="000D47E9" w:rsidRDefault="000B2DF1" w:rsidP="004C3A0F">
      <w:pPr>
        <w:spacing w:after="0" w:line="240" w:lineRule="auto"/>
        <w:ind w:left="360"/>
        <w:jc w:val="both"/>
        <w:rPr>
          <w:sz w:val="24"/>
          <w:szCs w:val="24"/>
        </w:rPr>
      </w:pPr>
      <w:r>
        <w:rPr>
          <w:sz w:val="24"/>
          <w:szCs w:val="24"/>
        </w:rPr>
        <w:t xml:space="preserve">Lo heurístico se describe como el arte del descubrimiento y la invención, de aquí nace el nombre de este modelo. Inicialmente y de forma mas intuitiva cogimos nuestra fuente de datos en su vista minable, la revisamos en la versión .CSV y </w:t>
      </w:r>
      <w:r w:rsidR="009B25F2">
        <w:rPr>
          <w:sz w:val="24"/>
          <w:szCs w:val="24"/>
        </w:rPr>
        <w:t xml:space="preserve">para un análisis de </w:t>
      </w:r>
      <w:r w:rsidR="00BE20FD">
        <w:rPr>
          <w:sz w:val="24"/>
          <w:szCs w:val="24"/>
        </w:rPr>
        <w:t>esta</w:t>
      </w:r>
      <w:r w:rsidR="009B25F2">
        <w:rPr>
          <w:sz w:val="24"/>
          <w:szCs w:val="24"/>
        </w:rPr>
        <w:t xml:space="preserve"> generamos una tabla dinámica. </w:t>
      </w:r>
    </w:p>
    <w:p w14:paraId="15862845" w14:textId="76A03E77" w:rsidR="004C3A0F" w:rsidRDefault="004C3A0F" w:rsidP="004C3A0F">
      <w:pPr>
        <w:spacing w:after="0" w:line="240" w:lineRule="auto"/>
        <w:ind w:left="360"/>
        <w:jc w:val="both"/>
        <w:rPr>
          <w:sz w:val="24"/>
          <w:szCs w:val="24"/>
        </w:rPr>
      </w:pPr>
    </w:p>
    <w:p w14:paraId="6161588B" w14:textId="76A03E77" w:rsidR="000D47E9" w:rsidRPr="000D47E9" w:rsidRDefault="009B25F2" w:rsidP="004C3A0F">
      <w:pPr>
        <w:spacing w:after="0" w:line="240" w:lineRule="auto"/>
        <w:ind w:left="360"/>
        <w:jc w:val="both"/>
        <w:rPr>
          <w:sz w:val="24"/>
          <w:szCs w:val="24"/>
        </w:rPr>
      </w:pPr>
      <w:r>
        <w:rPr>
          <w:sz w:val="24"/>
          <w:szCs w:val="24"/>
        </w:rPr>
        <w:t xml:space="preserve">Desde la concepción misma del proyecto sabíamos que </w:t>
      </w:r>
      <w:r w:rsidR="009C3C06">
        <w:rPr>
          <w:sz w:val="24"/>
          <w:szCs w:val="24"/>
        </w:rPr>
        <w:t>había</w:t>
      </w:r>
      <w:r>
        <w:rPr>
          <w:sz w:val="24"/>
          <w:szCs w:val="24"/>
        </w:rPr>
        <w:t xml:space="preserve"> unas temáticas de nuestro interés que nos importaba revisar </w:t>
      </w:r>
      <w:r w:rsidR="00BE20FD">
        <w:rPr>
          <w:sz w:val="24"/>
          <w:szCs w:val="24"/>
        </w:rPr>
        <w:t>y es por medio de estas que creamos un diccionario con las palabras:</w:t>
      </w:r>
      <w:r w:rsidR="00EF3AF7">
        <w:rPr>
          <w:sz w:val="24"/>
          <w:szCs w:val="24"/>
        </w:rPr>
        <w:t xml:space="preserve"> </w:t>
      </w:r>
      <w:r w:rsidR="002C3190" w:rsidRPr="00EF3AF7">
        <w:rPr>
          <w:sz w:val="24"/>
          <w:szCs w:val="24"/>
        </w:rPr>
        <w:t>tecnología, inform</w:t>
      </w:r>
      <w:r w:rsidR="002C3190">
        <w:rPr>
          <w:sz w:val="24"/>
          <w:szCs w:val="24"/>
        </w:rPr>
        <w:t>á</w:t>
      </w:r>
      <w:r w:rsidR="002C3190" w:rsidRPr="00EF3AF7">
        <w:rPr>
          <w:sz w:val="24"/>
          <w:szCs w:val="24"/>
        </w:rPr>
        <w:t>tica, data, datos, anal</w:t>
      </w:r>
      <w:r w:rsidR="002C3190">
        <w:rPr>
          <w:sz w:val="24"/>
          <w:szCs w:val="24"/>
        </w:rPr>
        <w:t>í</w:t>
      </w:r>
      <w:r w:rsidR="002C3190" w:rsidRPr="00EF3AF7">
        <w:rPr>
          <w:sz w:val="24"/>
          <w:szCs w:val="24"/>
        </w:rPr>
        <w:t>tica, analizador, dato</w:t>
      </w:r>
      <w:r w:rsidR="002C3190">
        <w:rPr>
          <w:sz w:val="24"/>
          <w:szCs w:val="24"/>
        </w:rPr>
        <w:t xml:space="preserve"> y</w:t>
      </w:r>
      <w:r w:rsidR="002C3190" w:rsidRPr="00EF3AF7">
        <w:rPr>
          <w:sz w:val="24"/>
          <w:szCs w:val="24"/>
        </w:rPr>
        <w:t xml:space="preserve"> </w:t>
      </w:r>
      <w:r w:rsidR="002C3190">
        <w:rPr>
          <w:sz w:val="24"/>
          <w:szCs w:val="24"/>
        </w:rPr>
        <w:t>predicción.</w:t>
      </w:r>
      <w:r w:rsidR="009C3C06">
        <w:rPr>
          <w:sz w:val="24"/>
          <w:szCs w:val="24"/>
        </w:rPr>
        <w:t xml:space="preserve"> Eran entonces los servicios que ofreciesen alguna de estas palabras claves los que nos entregarían información directa y acertada de lo que se buscaba, por tal motivo se filtró en nombre_producto todos los registros que éstas incluyeran. </w:t>
      </w:r>
    </w:p>
    <w:p w14:paraId="28388BE7" w14:textId="76A03E77" w:rsidR="004C3A0F" w:rsidRDefault="004C3A0F" w:rsidP="004C3A0F">
      <w:pPr>
        <w:spacing w:after="0" w:line="240" w:lineRule="auto"/>
        <w:ind w:left="360"/>
        <w:jc w:val="both"/>
        <w:rPr>
          <w:sz w:val="24"/>
          <w:szCs w:val="24"/>
        </w:rPr>
      </w:pPr>
    </w:p>
    <w:p w14:paraId="0295FA63" w14:textId="76A03E77" w:rsidR="000D47E9" w:rsidRPr="000D47E9" w:rsidRDefault="009C3C06" w:rsidP="004C3A0F">
      <w:pPr>
        <w:spacing w:after="0" w:line="240" w:lineRule="auto"/>
        <w:ind w:left="360"/>
        <w:jc w:val="both"/>
        <w:rPr>
          <w:sz w:val="24"/>
          <w:szCs w:val="24"/>
        </w:rPr>
      </w:pPr>
      <w:r>
        <w:rPr>
          <w:sz w:val="24"/>
          <w:szCs w:val="24"/>
        </w:rPr>
        <w:t>A</w:t>
      </w:r>
      <w:r w:rsidR="00F26E52">
        <w:rPr>
          <w:sz w:val="24"/>
          <w:szCs w:val="24"/>
        </w:rPr>
        <w:t xml:space="preserve">l reconocer los cod_nombres correspondientes a este filtro, identificamos paralelamente los cod_familia y cod_clase para analizar las familias y clases a los cuales estos productos hacían referencia. </w:t>
      </w:r>
    </w:p>
    <w:p w14:paraId="0BE30703" w14:textId="76A03E77" w:rsidR="004C3A0F" w:rsidRDefault="004C3A0F" w:rsidP="004C3A0F">
      <w:pPr>
        <w:spacing w:after="0" w:line="240" w:lineRule="auto"/>
        <w:ind w:left="360"/>
        <w:jc w:val="both"/>
        <w:rPr>
          <w:sz w:val="24"/>
          <w:szCs w:val="24"/>
        </w:rPr>
      </w:pPr>
    </w:p>
    <w:p w14:paraId="4D325883" w14:textId="200CFE47" w:rsidR="00F26E52" w:rsidRDefault="00F26E52" w:rsidP="004C3A0F">
      <w:pPr>
        <w:spacing w:after="0" w:line="240" w:lineRule="auto"/>
        <w:ind w:left="360"/>
        <w:jc w:val="both"/>
        <w:rPr>
          <w:sz w:val="24"/>
          <w:szCs w:val="24"/>
        </w:rPr>
      </w:pPr>
      <w:r>
        <w:rPr>
          <w:sz w:val="24"/>
          <w:szCs w:val="24"/>
        </w:rPr>
        <w:t xml:space="preserve">Así corrimos un modelo donde </w:t>
      </w:r>
      <w:r w:rsidR="004B01F6">
        <w:rPr>
          <w:sz w:val="24"/>
          <w:szCs w:val="24"/>
        </w:rPr>
        <w:t>analizábamos</w:t>
      </w:r>
      <w:r>
        <w:rPr>
          <w:sz w:val="24"/>
          <w:szCs w:val="24"/>
        </w:rPr>
        <w:t xml:space="preserve"> la influencia de los mismos</w:t>
      </w:r>
      <w:r w:rsidR="00B770C8">
        <w:rPr>
          <w:sz w:val="24"/>
          <w:szCs w:val="24"/>
        </w:rPr>
        <w:t xml:space="preserve"> en la cantidad de entidades que había, y encontramos las siguientes diferencias según su respectiva segmentación:</w:t>
      </w:r>
    </w:p>
    <w:p w14:paraId="75AE2AE2" w14:textId="5014F0EC" w:rsidR="00B770C8" w:rsidRDefault="00D27C14" w:rsidP="103F7238">
      <w:pPr>
        <w:ind w:left="360"/>
        <w:jc w:val="both"/>
        <w:rPr>
          <w:sz w:val="24"/>
          <w:szCs w:val="24"/>
        </w:rPr>
      </w:pPr>
      <w:r>
        <w:rPr>
          <w:noProof/>
        </w:rPr>
        <w:drawing>
          <wp:inline distT="0" distB="0" distL="0" distR="0" wp14:anchorId="4E6B7F8D" wp14:editId="5AA5DE4E">
            <wp:extent cx="5612130" cy="31026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612130" cy="3102610"/>
                    </a:xfrm>
                    <a:prstGeom prst="rect">
                      <a:avLst/>
                    </a:prstGeom>
                  </pic:spPr>
                </pic:pic>
              </a:graphicData>
            </a:graphic>
          </wp:inline>
        </w:drawing>
      </w:r>
    </w:p>
    <w:p w14:paraId="22352F2E" w14:textId="28C9D5AD" w:rsidR="00D27C14" w:rsidRDefault="00D27C14" w:rsidP="003C2DA4">
      <w:pPr>
        <w:spacing w:after="0" w:line="240" w:lineRule="auto"/>
        <w:ind w:left="357"/>
        <w:jc w:val="both"/>
        <w:rPr>
          <w:sz w:val="24"/>
          <w:szCs w:val="24"/>
        </w:rPr>
      </w:pPr>
    </w:p>
    <w:p w14:paraId="0A679E73" w14:textId="4DB4885A" w:rsidR="008C5400" w:rsidRPr="008C5400" w:rsidRDefault="003D4E96" w:rsidP="003C2DA4">
      <w:pPr>
        <w:spacing w:after="0" w:line="240" w:lineRule="auto"/>
        <w:ind w:left="357"/>
        <w:jc w:val="both"/>
        <w:rPr>
          <w:sz w:val="24"/>
          <w:szCs w:val="24"/>
        </w:rPr>
      </w:pPr>
      <w:r>
        <w:rPr>
          <w:sz w:val="24"/>
          <w:szCs w:val="24"/>
        </w:rPr>
        <w:t xml:space="preserve">Como se puede observar, </w:t>
      </w:r>
      <w:r w:rsidR="00F138DB">
        <w:rPr>
          <w:sz w:val="24"/>
          <w:szCs w:val="24"/>
        </w:rPr>
        <w:t>de las familias relacionadas con el filtro</w:t>
      </w:r>
      <w:r w:rsidR="005E527B">
        <w:rPr>
          <w:sz w:val="24"/>
          <w:szCs w:val="24"/>
        </w:rPr>
        <w:t xml:space="preserve"> hay 397 entidades que se ven asociadas </w:t>
      </w:r>
      <w:r w:rsidR="00F84469">
        <w:rPr>
          <w:sz w:val="24"/>
          <w:szCs w:val="24"/>
        </w:rPr>
        <w:t xml:space="preserve">a la búsqueda, correspondiente a 701 productos diferentes. Sin embargo, solo el </w:t>
      </w:r>
      <w:r w:rsidR="00C2307B">
        <w:rPr>
          <w:sz w:val="24"/>
          <w:szCs w:val="24"/>
        </w:rPr>
        <w:t xml:space="preserve">9.6% de esos productos son relevantes </w:t>
      </w:r>
      <w:r w:rsidR="009316FF">
        <w:rPr>
          <w:sz w:val="24"/>
          <w:szCs w:val="24"/>
        </w:rPr>
        <w:t>para el modelo a estudiar y por tanto el filtrado por productos permite una segmentación de entidades de</w:t>
      </w:r>
      <w:r w:rsidR="0000613C">
        <w:rPr>
          <w:sz w:val="24"/>
          <w:szCs w:val="24"/>
        </w:rPr>
        <w:t xml:space="preserve">l 36.5% de las entidades totales presentadas en </w:t>
      </w:r>
      <w:r w:rsidR="00E13303">
        <w:rPr>
          <w:sz w:val="24"/>
          <w:szCs w:val="24"/>
        </w:rPr>
        <w:t>el filtrado por familias, generando así una segmentación final de 145 entidades.</w:t>
      </w:r>
    </w:p>
    <w:p w14:paraId="79051F91" w14:textId="496C67D0" w:rsidR="003C2DA4" w:rsidRDefault="003C2DA4" w:rsidP="003C2DA4">
      <w:pPr>
        <w:spacing w:after="0" w:line="240" w:lineRule="auto"/>
        <w:ind w:left="357"/>
        <w:jc w:val="both"/>
        <w:rPr>
          <w:sz w:val="24"/>
          <w:szCs w:val="24"/>
        </w:rPr>
      </w:pPr>
    </w:p>
    <w:p w14:paraId="2F2833D7" w14:textId="1E593318" w:rsidR="103F7238" w:rsidRPr="00E13303" w:rsidRDefault="00F87B21" w:rsidP="003C2DA4">
      <w:pPr>
        <w:spacing w:after="0" w:line="240" w:lineRule="auto"/>
        <w:ind w:left="357"/>
        <w:jc w:val="both"/>
        <w:rPr>
          <w:b/>
          <w:bCs/>
          <w:sz w:val="24"/>
          <w:szCs w:val="24"/>
        </w:rPr>
      </w:pPr>
      <w:r w:rsidRPr="00E13303">
        <w:rPr>
          <w:b/>
          <w:bCs/>
          <w:sz w:val="24"/>
          <w:szCs w:val="24"/>
        </w:rPr>
        <w:t>Modelo MCA</w:t>
      </w:r>
      <w:r w:rsidR="00C6244A" w:rsidRPr="00E13303">
        <w:rPr>
          <w:b/>
          <w:bCs/>
          <w:sz w:val="24"/>
          <w:szCs w:val="24"/>
        </w:rPr>
        <w:t xml:space="preserve"> (</w:t>
      </w:r>
      <w:r w:rsidR="0016275F" w:rsidRPr="00E13303">
        <w:rPr>
          <w:b/>
          <w:bCs/>
          <w:sz w:val="24"/>
          <w:szCs w:val="24"/>
        </w:rPr>
        <w:t>Análisis de Correspondencia Múltiple)</w:t>
      </w:r>
      <w:r w:rsidR="00812B66">
        <w:rPr>
          <w:b/>
          <w:bCs/>
          <w:sz w:val="24"/>
          <w:szCs w:val="24"/>
        </w:rPr>
        <w:t>:</w:t>
      </w:r>
    </w:p>
    <w:p w14:paraId="09ACF0CE" w14:textId="496C67D0" w:rsidR="003C2DA4" w:rsidRDefault="003C2DA4" w:rsidP="003C2DA4">
      <w:pPr>
        <w:spacing w:after="0" w:line="240" w:lineRule="auto"/>
        <w:ind w:left="357"/>
        <w:jc w:val="both"/>
        <w:rPr>
          <w:sz w:val="24"/>
          <w:szCs w:val="24"/>
        </w:rPr>
      </w:pPr>
    </w:p>
    <w:p w14:paraId="65C3A937" w14:textId="5DC5EF35" w:rsidR="008C5400" w:rsidRPr="008C5400" w:rsidRDefault="00E05D13" w:rsidP="003C2DA4">
      <w:pPr>
        <w:spacing w:after="0" w:line="240" w:lineRule="auto"/>
        <w:ind w:left="357"/>
        <w:jc w:val="both"/>
        <w:rPr>
          <w:sz w:val="24"/>
          <w:szCs w:val="24"/>
        </w:rPr>
      </w:pPr>
      <w:r>
        <w:rPr>
          <w:sz w:val="24"/>
          <w:szCs w:val="24"/>
        </w:rPr>
        <w:t xml:space="preserve">El </w:t>
      </w:r>
      <w:r w:rsidR="0016275F">
        <w:rPr>
          <w:sz w:val="24"/>
          <w:szCs w:val="24"/>
        </w:rPr>
        <w:t xml:space="preserve">análisis de correspondencia </w:t>
      </w:r>
      <w:r w:rsidR="0016275F" w:rsidRPr="177E883D">
        <w:rPr>
          <w:sz w:val="24"/>
          <w:szCs w:val="24"/>
        </w:rPr>
        <w:t>m</w:t>
      </w:r>
      <w:r w:rsidR="0834D708" w:rsidRPr="177E883D">
        <w:rPr>
          <w:sz w:val="24"/>
          <w:szCs w:val="24"/>
        </w:rPr>
        <w:t>ú</w:t>
      </w:r>
      <w:r w:rsidR="0016275F" w:rsidRPr="177E883D">
        <w:rPr>
          <w:sz w:val="24"/>
          <w:szCs w:val="24"/>
        </w:rPr>
        <w:t>ltiple</w:t>
      </w:r>
      <w:r w:rsidR="0016275F">
        <w:rPr>
          <w:sz w:val="24"/>
          <w:szCs w:val="24"/>
        </w:rPr>
        <w:t xml:space="preserve"> es </w:t>
      </w:r>
      <w:r w:rsidR="000F236F">
        <w:rPr>
          <w:sz w:val="24"/>
          <w:szCs w:val="24"/>
        </w:rPr>
        <w:t xml:space="preserve">un método utilizado para el análisis de correspondencia entre </w:t>
      </w:r>
      <w:r w:rsidR="001B61EE">
        <w:rPr>
          <w:sz w:val="24"/>
          <w:szCs w:val="24"/>
        </w:rPr>
        <w:t>variables cualitativas</w:t>
      </w:r>
      <w:r w:rsidR="009A4C0E">
        <w:rPr>
          <w:sz w:val="24"/>
          <w:szCs w:val="24"/>
        </w:rPr>
        <w:t xml:space="preserve">, homólogo al análisis que solemos hacer con PCA (Análisis de Componentes Principales) cuando tenemos variables </w:t>
      </w:r>
      <w:r w:rsidR="003C2DA4">
        <w:rPr>
          <w:sz w:val="24"/>
          <w:szCs w:val="24"/>
        </w:rPr>
        <w:t>numéricas</w:t>
      </w:r>
      <w:r w:rsidR="001B61EE">
        <w:rPr>
          <w:sz w:val="24"/>
          <w:szCs w:val="24"/>
        </w:rPr>
        <w:t>.</w:t>
      </w:r>
      <w:r w:rsidR="009A4C0E">
        <w:rPr>
          <w:sz w:val="24"/>
          <w:szCs w:val="24"/>
        </w:rPr>
        <w:t xml:space="preserve"> </w:t>
      </w:r>
    </w:p>
    <w:p w14:paraId="437ECF4B" w14:textId="496C67D0" w:rsidR="003C2DA4" w:rsidRDefault="003C2DA4" w:rsidP="003C2DA4">
      <w:pPr>
        <w:spacing w:after="0" w:line="240" w:lineRule="auto"/>
        <w:ind w:left="357"/>
        <w:jc w:val="both"/>
        <w:rPr>
          <w:sz w:val="24"/>
          <w:szCs w:val="24"/>
        </w:rPr>
      </w:pPr>
    </w:p>
    <w:p w14:paraId="3895668A" w14:textId="1626AB3D" w:rsidR="008C5400" w:rsidRPr="008C5400" w:rsidRDefault="00E05D13" w:rsidP="003C2DA4">
      <w:pPr>
        <w:spacing w:after="0" w:line="240" w:lineRule="auto"/>
        <w:ind w:left="357"/>
        <w:jc w:val="both"/>
        <w:rPr>
          <w:sz w:val="24"/>
          <w:szCs w:val="24"/>
        </w:rPr>
      </w:pPr>
      <w:r>
        <w:rPr>
          <w:sz w:val="24"/>
          <w:szCs w:val="24"/>
        </w:rPr>
        <w:t>Ahora que tenemos una segmentación por nombre_producto</w:t>
      </w:r>
      <w:r w:rsidR="00B222F7">
        <w:rPr>
          <w:sz w:val="24"/>
          <w:szCs w:val="24"/>
        </w:rPr>
        <w:t>,</w:t>
      </w:r>
      <w:r w:rsidR="007764D4">
        <w:rPr>
          <w:sz w:val="24"/>
          <w:szCs w:val="24"/>
        </w:rPr>
        <w:t xml:space="preserve"> identificamos que era relevante analizar la correlación entre las variables que componían la fuente de datos</w:t>
      </w:r>
      <w:r w:rsidR="00B222F7">
        <w:rPr>
          <w:sz w:val="24"/>
          <w:szCs w:val="24"/>
        </w:rPr>
        <w:t xml:space="preserve"> que incluían las entidades relevantes a revisar</w:t>
      </w:r>
      <w:r w:rsidR="007764D4">
        <w:rPr>
          <w:sz w:val="24"/>
          <w:szCs w:val="24"/>
        </w:rPr>
        <w:t xml:space="preserve">, y por eso hicimos una elección de variables </w:t>
      </w:r>
      <w:r w:rsidR="00926E97">
        <w:rPr>
          <w:sz w:val="24"/>
          <w:szCs w:val="24"/>
        </w:rPr>
        <w:t>prom</w:t>
      </w:r>
      <w:r w:rsidR="00241AA6">
        <w:rPr>
          <w:sz w:val="24"/>
          <w:szCs w:val="24"/>
        </w:rPr>
        <w:t xml:space="preserve">inentes según el análisis exploratorio previo. </w:t>
      </w:r>
    </w:p>
    <w:p w14:paraId="12F492CF" w14:textId="496C67D0" w:rsidR="003C2DA4" w:rsidRDefault="003C2DA4" w:rsidP="003C2DA4">
      <w:pPr>
        <w:spacing w:after="0" w:line="240" w:lineRule="auto"/>
        <w:ind w:left="357"/>
        <w:jc w:val="both"/>
        <w:rPr>
          <w:sz w:val="24"/>
          <w:szCs w:val="24"/>
        </w:rPr>
      </w:pPr>
    </w:p>
    <w:p w14:paraId="65566D00" w14:textId="496C67D0" w:rsidR="008C5400" w:rsidRPr="008C5400" w:rsidRDefault="00241AA6" w:rsidP="003C2DA4">
      <w:pPr>
        <w:spacing w:after="0" w:line="240" w:lineRule="auto"/>
        <w:ind w:left="357"/>
        <w:jc w:val="both"/>
        <w:rPr>
          <w:sz w:val="24"/>
          <w:szCs w:val="24"/>
        </w:rPr>
      </w:pPr>
      <w:r>
        <w:rPr>
          <w:sz w:val="24"/>
          <w:szCs w:val="24"/>
        </w:rPr>
        <w:t xml:space="preserve">Dividimos este análisis en: análisis univariante, bivariante, </w:t>
      </w:r>
      <w:r w:rsidR="006A4BBC">
        <w:rPr>
          <w:sz w:val="24"/>
          <w:szCs w:val="24"/>
        </w:rPr>
        <w:t xml:space="preserve">ANOVAS, dependencias y finalmente según los registros previos identificaríamos las variables a proceder para el CMA. </w:t>
      </w:r>
    </w:p>
    <w:p w14:paraId="56883FC3" w14:textId="496C67D0" w:rsidR="003C2DA4" w:rsidRDefault="003C2DA4" w:rsidP="003C2DA4">
      <w:pPr>
        <w:spacing w:after="0" w:line="240" w:lineRule="auto"/>
        <w:ind w:left="357"/>
        <w:jc w:val="both"/>
        <w:rPr>
          <w:sz w:val="24"/>
          <w:szCs w:val="24"/>
        </w:rPr>
      </w:pPr>
    </w:p>
    <w:p w14:paraId="16C6D4FC" w14:textId="2B9C4505" w:rsidR="000D47E9" w:rsidRPr="000D47E9" w:rsidRDefault="006A4BBC" w:rsidP="004C3A0F">
      <w:pPr>
        <w:spacing w:after="0" w:line="240" w:lineRule="auto"/>
        <w:ind w:left="357"/>
        <w:jc w:val="both"/>
        <w:rPr>
          <w:sz w:val="24"/>
          <w:szCs w:val="24"/>
        </w:rPr>
      </w:pPr>
      <w:r>
        <w:rPr>
          <w:sz w:val="24"/>
          <w:szCs w:val="24"/>
        </w:rPr>
        <w:t>En los análisis univ</w:t>
      </w:r>
      <w:r w:rsidR="007E78A4">
        <w:rPr>
          <w:sz w:val="24"/>
          <w:szCs w:val="24"/>
        </w:rPr>
        <w:t xml:space="preserve">ariantes y bivariantes tenemos un entendimiento mejor de los datos bajo esta vista minable que tenemos, aquí hacemos un análisis inicial de </w:t>
      </w:r>
      <w:r w:rsidR="00254012">
        <w:rPr>
          <w:sz w:val="24"/>
          <w:szCs w:val="24"/>
        </w:rPr>
        <w:t>cuáles son los registros finales, sus valores únicos, el tipo de variables que manejamos y una descripción de estos:</w:t>
      </w:r>
    </w:p>
    <w:p w14:paraId="1A75B610" w14:textId="5276CCEA" w:rsidR="001913F7" w:rsidRDefault="001913F7">
      <w:pPr>
        <w:rPr>
          <w:sz w:val="24"/>
          <w:szCs w:val="24"/>
        </w:rPr>
      </w:pPr>
      <w:r>
        <w:rPr>
          <w:sz w:val="24"/>
          <w:szCs w:val="24"/>
        </w:rPr>
        <w:br w:type="page"/>
      </w:r>
    </w:p>
    <w:p w14:paraId="329FFFF4" w14:textId="77777777" w:rsidR="004C3A0F" w:rsidRDefault="004C3A0F" w:rsidP="004C3A0F">
      <w:pPr>
        <w:spacing w:after="0" w:line="240" w:lineRule="auto"/>
        <w:ind w:left="357"/>
        <w:jc w:val="both"/>
        <w:rPr>
          <w:sz w:val="24"/>
          <w:szCs w:val="24"/>
        </w:rPr>
      </w:pPr>
    </w:p>
    <w:p w14:paraId="3D22139C" w14:textId="2A90F91F" w:rsidR="000D47E9" w:rsidRPr="000D47E9" w:rsidRDefault="00BA0A0B" w:rsidP="004C3A0F">
      <w:pPr>
        <w:spacing w:after="0" w:line="240" w:lineRule="auto"/>
        <w:ind w:left="357"/>
        <w:jc w:val="both"/>
        <w:rPr>
          <w:b/>
          <w:bCs/>
          <w:sz w:val="24"/>
          <w:szCs w:val="24"/>
        </w:rPr>
      </w:pPr>
      <w:r w:rsidRPr="00BA0A0B">
        <w:rPr>
          <w:b/>
          <w:bCs/>
          <w:sz w:val="24"/>
          <w:szCs w:val="24"/>
        </w:rPr>
        <w:t>Info</w:t>
      </w:r>
      <w:r>
        <w:rPr>
          <w:b/>
          <w:bCs/>
          <w:sz w:val="24"/>
          <w:szCs w:val="24"/>
        </w:rPr>
        <w:t>rmación</w:t>
      </w:r>
      <w:r w:rsidRPr="00BA0A0B">
        <w:rPr>
          <w:b/>
          <w:bCs/>
          <w:sz w:val="24"/>
          <w:szCs w:val="24"/>
        </w:rPr>
        <w:t>:</w:t>
      </w:r>
    </w:p>
    <w:p w14:paraId="109C92DD" w14:textId="16B1DAA1" w:rsidR="00BA0A0B" w:rsidRPr="00BA0A0B" w:rsidRDefault="001913F7" w:rsidP="004C3A0F">
      <w:pPr>
        <w:spacing w:after="0" w:line="240" w:lineRule="auto"/>
        <w:ind w:left="357"/>
        <w:jc w:val="both"/>
        <w:rPr>
          <w:b/>
          <w:bCs/>
          <w:sz w:val="24"/>
          <w:szCs w:val="24"/>
        </w:rPr>
      </w:pPr>
      <w:r>
        <w:rPr>
          <w:noProof/>
        </w:rPr>
        <w:drawing>
          <wp:anchor distT="0" distB="0" distL="114300" distR="114300" simplePos="0" relativeHeight="251664896" behindDoc="0" locked="0" layoutInCell="1" allowOverlap="1" wp14:anchorId="2551E113" wp14:editId="7E8F171E">
            <wp:simplePos x="0" y="0"/>
            <wp:positionH relativeFrom="column">
              <wp:posOffset>2014785</wp:posOffset>
            </wp:positionH>
            <wp:positionV relativeFrom="paragraph">
              <wp:posOffset>60012</wp:posOffset>
            </wp:positionV>
            <wp:extent cx="1999519" cy="2081134"/>
            <wp:effectExtent l="19050" t="19050" r="20320" b="14605"/>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4" cstate="print">
                      <a:extLst>
                        <a:ext uri="{28A0092B-C50C-407E-A947-70E740481C1C}">
                          <a14:useLocalDpi xmlns:a14="http://schemas.microsoft.com/office/drawing/2010/main" val="0"/>
                        </a:ex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1A295C3-ED12-4E58-8CD4-152F5FEAD3FF}"/>
                        </a:ext>
                      </a:extLst>
                    </a:blip>
                    <a:stretch>
                      <a:fillRect/>
                    </a:stretch>
                  </pic:blipFill>
                  <pic:spPr>
                    <a:xfrm>
                      <a:off x="0" y="0"/>
                      <a:ext cx="1999519" cy="2081134"/>
                    </a:xfrm>
                    <a:prstGeom prst="rect">
                      <a:avLst/>
                    </a:prstGeom>
                    <a:ln>
                      <a:solidFill>
                        <a:srgbClr val="002060"/>
                      </a:solidFill>
                    </a:ln>
                  </pic:spPr>
                </pic:pic>
              </a:graphicData>
            </a:graphic>
            <wp14:sizeRelH relativeFrom="margin">
              <wp14:pctWidth>0</wp14:pctWidth>
            </wp14:sizeRelH>
            <wp14:sizeRelV relativeFrom="margin">
              <wp14:pctHeight>0</wp14:pctHeight>
            </wp14:sizeRelV>
          </wp:anchor>
        </w:drawing>
      </w:r>
    </w:p>
    <w:p w14:paraId="6747022A" w14:textId="38244992" w:rsidR="004C3A0F" w:rsidRDefault="004C3A0F" w:rsidP="103F7238">
      <w:pPr>
        <w:ind w:left="360"/>
        <w:jc w:val="both"/>
        <w:rPr>
          <w:b/>
          <w:bCs/>
          <w:sz w:val="24"/>
          <w:szCs w:val="24"/>
        </w:rPr>
      </w:pPr>
    </w:p>
    <w:p w14:paraId="25EA1BB2" w14:textId="77777777" w:rsidR="001913F7" w:rsidRDefault="001913F7" w:rsidP="103F7238">
      <w:pPr>
        <w:ind w:left="360"/>
        <w:jc w:val="both"/>
        <w:rPr>
          <w:b/>
          <w:bCs/>
          <w:sz w:val="24"/>
          <w:szCs w:val="24"/>
        </w:rPr>
      </w:pPr>
    </w:p>
    <w:p w14:paraId="123B7449" w14:textId="77777777" w:rsidR="001913F7" w:rsidRDefault="001913F7" w:rsidP="103F7238">
      <w:pPr>
        <w:ind w:left="360"/>
        <w:jc w:val="both"/>
        <w:rPr>
          <w:b/>
          <w:bCs/>
          <w:sz w:val="24"/>
          <w:szCs w:val="24"/>
        </w:rPr>
      </w:pPr>
    </w:p>
    <w:p w14:paraId="373348F7" w14:textId="77777777" w:rsidR="001913F7" w:rsidRDefault="001913F7" w:rsidP="103F7238">
      <w:pPr>
        <w:ind w:left="360"/>
        <w:jc w:val="both"/>
        <w:rPr>
          <w:b/>
          <w:bCs/>
          <w:sz w:val="24"/>
          <w:szCs w:val="24"/>
        </w:rPr>
      </w:pPr>
    </w:p>
    <w:p w14:paraId="4AFE6BCD" w14:textId="77777777" w:rsidR="001913F7" w:rsidRDefault="001913F7" w:rsidP="103F7238">
      <w:pPr>
        <w:ind w:left="360"/>
        <w:jc w:val="both"/>
        <w:rPr>
          <w:b/>
          <w:bCs/>
          <w:sz w:val="24"/>
          <w:szCs w:val="24"/>
        </w:rPr>
      </w:pPr>
    </w:p>
    <w:p w14:paraId="7F034897" w14:textId="77777777" w:rsidR="001913F7" w:rsidRDefault="001913F7" w:rsidP="103F7238">
      <w:pPr>
        <w:ind w:left="360"/>
        <w:jc w:val="both"/>
        <w:rPr>
          <w:b/>
          <w:bCs/>
          <w:sz w:val="24"/>
          <w:szCs w:val="24"/>
        </w:rPr>
      </w:pPr>
    </w:p>
    <w:p w14:paraId="1F265040" w14:textId="77777777" w:rsidR="001913F7" w:rsidRDefault="001913F7" w:rsidP="103F7238">
      <w:pPr>
        <w:ind w:left="360"/>
        <w:jc w:val="both"/>
        <w:rPr>
          <w:b/>
          <w:bCs/>
          <w:sz w:val="24"/>
          <w:szCs w:val="24"/>
        </w:rPr>
      </w:pPr>
    </w:p>
    <w:p w14:paraId="452DF1A1" w14:textId="192CC45C" w:rsidR="00BA0A0B" w:rsidRPr="00BA0A0B" w:rsidRDefault="00BA0A0B" w:rsidP="103F7238">
      <w:pPr>
        <w:ind w:left="360"/>
        <w:jc w:val="both"/>
        <w:rPr>
          <w:b/>
          <w:bCs/>
          <w:sz w:val="24"/>
          <w:szCs w:val="24"/>
        </w:rPr>
      </w:pPr>
      <w:r w:rsidRPr="00BA0A0B">
        <w:rPr>
          <w:b/>
          <w:bCs/>
          <w:sz w:val="24"/>
          <w:szCs w:val="24"/>
        </w:rPr>
        <w:t>Descri</w:t>
      </w:r>
      <w:r w:rsidR="00FB06D1">
        <w:rPr>
          <w:b/>
          <w:bCs/>
          <w:sz w:val="24"/>
          <w:szCs w:val="24"/>
        </w:rPr>
        <w:t>pción</w:t>
      </w:r>
      <w:r w:rsidRPr="00BA0A0B">
        <w:rPr>
          <w:b/>
          <w:bCs/>
          <w:sz w:val="24"/>
          <w:szCs w:val="24"/>
        </w:rPr>
        <w:t>:</w:t>
      </w:r>
    </w:p>
    <w:p w14:paraId="4834335D" w14:textId="6D5DB3EB" w:rsidR="00254012" w:rsidRDefault="1A50DAFD" w:rsidP="103F7238">
      <w:pPr>
        <w:ind w:left="360"/>
        <w:jc w:val="both"/>
        <w:rPr>
          <w:sz w:val="24"/>
          <w:szCs w:val="24"/>
        </w:rPr>
      </w:pPr>
      <w:r>
        <w:rPr>
          <w:noProof/>
        </w:rPr>
        <w:drawing>
          <wp:inline distT="0" distB="0" distL="0" distR="0" wp14:anchorId="3ECC20AD" wp14:editId="5C579863">
            <wp:extent cx="5438774" cy="1318637"/>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5">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E13C252F-FF4D-4CDA-8668-51028567300F}"/>
                        </a:ext>
                      </a:extLst>
                    </a:blip>
                    <a:stretch>
                      <a:fillRect/>
                    </a:stretch>
                  </pic:blipFill>
                  <pic:spPr>
                    <a:xfrm>
                      <a:off x="0" y="0"/>
                      <a:ext cx="5438774" cy="1318637"/>
                    </a:xfrm>
                    <a:prstGeom prst="rect">
                      <a:avLst/>
                    </a:prstGeom>
                  </pic:spPr>
                </pic:pic>
              </a:graphicData>
            </a:graphic>
          </wp:inline>
        </w:drawing>
      </w:r>
    </w:p>
    <w:p w14:paraId="387517F9" w14:textId="77777777" w:rsidR="00254012" w:rsidRDefault="00254012" w:rsidP="004C3A0F">
      <w:pPr>
        <w:spacing w:after="0" w:line="240" w:lineRule="auto"/>
        <w:ind w:left="357"/>
        <w:jc w:val="both"/>
        <w:rPr>
          <w:sz w:val="24"/>
          <w:szCs w:val="24"/>
        </w:rPr>
      </w:pPr>
    </w:p>
    <w:p w14:paraId="6D1767D9" w14:textId="76A03E77" w:rsidR="000D47E9" w:rsidRPr="000D47E9" w:rsidRDefault="003164BD" w:rsidP="004C3A0F">
      <w:pPr>
        <w:spacing w:after="0" w:line="240" w:lineRule="auto"/>
        <w:ind w:left="357"/>
        <w:jc w:val="both"/>
        <w:rPr>
          <w:sz w:val="24"/>
          <w:szCs w:val="24"/>
        </w:rPr>
      </w:pPr>
      <w:r>
        <w:rPr>
          <w:sz w:val="24"/>
          <w:szCs w:val="24"/>
        </w:rPr>
        <w:t xml:space="preserve">Adicionalmente, desde el análisis de vista minable previamente realizado habíamos identificado la variable “Precio Base” como aquella que bajo este modelo no-supervisado nos podría dar una dirección a cuánto tienen permitido estas entidades </w:t>
      </w:r>
      <w:r w:rsidR="0009402B">
        <w:rPr>
          <w:sz w:val="24"/>
          <w:szCs w:val="24"/>
        </w:rPr>
        <w:t>invertir en proyectos relacionados con analítica. Por lo tanto, es a partir de esta donde hacemos el estudio de sus medidas de tendencia central:</w:t>
      </w:r>
    </w:p>
    <w:p w14:paraId="0C5A0343" w14:textId="76A03E77" w:rsidR="004C3A0F" w:rsidRDefault="004C3A0F" w:rsidP="004C3A0F">
      <w:pPr>
        <w:spacing w:after="0" w:line="240" w:lineRule="auto"/>
        <w:ind w:left="357"/>
        <w:jc w:val="both"/>
        <w:rPr>
          <w:sz w:val="24"/>
          <w:szCs w:val="24"/>
        </w:rPr>
      </w:pPr>
    </w:p>
    <w:p w14:paraId="0799974D" w14:textId="77777777" w:rsidR="005A3DEF" w:rsidRPr="005A3DEF" w:rsidRDefault="005A3DEF" w:rsidP="004C3A0F">
      <w:pPr>
        <w:spacing w:after="0" w:line="240" w:lineRule="auto"/>
        <w:ind w:left="357"/>
        <w:jc w:val="both"/>
        <w:rPr>
          <w:sz w:val="24"/>
          <w:szCs w:val="24"/>
        </w:rPr>
      </w:pPr>
      <w:r w:rsidRPr="005A3DEF">
        <w:rPr>
          <w:b/>
          <w:bCs/>
          <w:sz w:val="24"/>
          <w:szCs w:val="24"/>
        </w:rPr>
        <w:t xml:space="preserve">Media: </w:t>
      </w:r>
      <w:r w:rsidRPr="005A3DEF">
        <w:rPr>
          <w:sz w:val="24"/>
          <w:szCs w:val="24"/>
        </w:rPr>
        <w:t>$397’020.789</w:t>
      </w:r>
    </w:p>
    <w:p w14:paraId="2A4E2CD5" w14:textId="77777777" w:rsidR="005A3DEF" w:rsidRPr="005A3DEF" w:rsidRDefault="005A3DEF" w:rsidP="004C3A0F">
      <w:pPr>
        <w:spacing w:after="0" w:line="240" w:lineRule="auto"/>
        <w:ind w:left="357"/>
        <w:jc w:val="both"/>
        <w:rPr>
          <w:sz w:val="24"/>
          <w:szCs w:val="24"/>
        </w:rPr>
      </w:pPr>
      <w:r w:rsidRPr="005A3DEF">
        <w:rPr>
          <w:b/>
          <w:bCs/>
          <w:sz w:val="24"/>
          <w:szCs w:val="24"/>
        </w:rPr>
        <w:t xml:space="preserve">Mediana: </w:t>
      </w:r>
      <w:r w:rsidRPr="005A3DEF">
        <w:rPr>
          <w:sz w:val="24"/>
          <w:szCs w:val="24"/>
        </w:rPr>
        <w:t>$43’827.960</w:t>
      </w:r>
    </w:p>
    <w:p w14:paraId="141AA247" w14:textId="77777777" w:rsidR="005A3DEF" w:rsidRPr="005A3DEF" w:rsidRDefault="005A3DEF" w:rsidP="004C3A0F">
      <w:pPr>
        <w:spacing w:after="0" w:line="240" w:lineRule="auto"/>
        <w:ind w:left="357"/>
        <w:jc w:val="both"/>
        <w:rPr>
          <w:sz w:val="24"/>
          <w:szCs w:val="24"/>
        </w:rPr>
      </w:pPr>
      <w:r w:rsidRPr="005A3DEF">
        <w:rPr>
          <w:b/>
          <w:bCs/>
          <w:sz w:val="24"/>
          <w:szCs w:val="24"/>
        </w:rPr>
        <w:t xml:space="preserve">Moda: </w:t>
      </w:r>
      <w:r w:rsidRPr="005A3DEF">
        <w:rPr>
          <w:sz w:val="24"/>
          <w:szCs w:val="24"/>
        </w:rPr>
        <w:t>$43’827.960</w:t>
      </w:r>
    </w:p>
    <w:p w14:paraId="6FD82F3D" w14:textId="56842D0C" w:rsidR="0009402B" w:rsidRDefault="0009402B" w:rsidP="103F7238">
      <w:pPr>
        <w:ind w:left="360"/>
        <w:jc w:val="both"/>
        <w:rPr>
          <w:sz w:val="24"/>
          <w:szCs w:val="24"/>
        </w:rPr>
      </w:pPr>
    </w:p>
    <w:p w14:paraId="4EA722EF" w14:textId="76A03E77" w:rsidR="000D47E9" w:rsidRPr="000D47E9" w:rsidRDefault="005A3DEF" w:rsidP="004C3A0F">
      <w:pPr>
        <w:spacing w:after="0" w:line="240" w:lineRule="auto"/>
        <w:ind w:left="357"/>
        <w:jc w:val="both"/>
        <w:rPr>
          <w:sz w:val="24"/>
          <w:szCs w:val="24"/>
        </w:rPr>
      </w:pPr>
      <w:r>
        <w:rPr>
          <w:sz w:val="24"/>
          <w:szCs w:val="24"/>
        </w:rPr>
        <w:t>Según esto podemos tener un indicio inicial que los contratos promedios tienen un valor de 397 millones de inversión, sin embargo</w:t>
      </w:r>
      <w:r w:rsidR="002C06BC">
        <w:rPr>
          <w:sz w:val="24"/>
          <w:szCs w:val="24"/>
        </w:rPr>
        <w:t>,</w:t>
      </w:r>
      <w:r>
        <w:rPr>
          <w:sz w:val="24"/>
          <w:szCs w:val="24"/>
        </w:rPr>
        <w:t xml:space="preserve"> con el análisis de la mediana y la moda confirmamos que el 50% de los contratos se centran en 43.8 millones que coincide con el valor más frecuente. La </w:t>
      </w:r>
      <w:r w:rsidR="002C06BC">
        <w:rPr>
          <w:sz w:val="24"/>
          <w:szCs w:val="24"/>
        </w:rPr>
        <w:t xml:space="preserve">diferencia entre media y mediana se ve claramente explicada </w:t>
      </w:r>
      <w:r w:rsidR="002C06BC">
        <w:rPr>
          <w:sz w:val="24"/>
          <w:szCs w:val="24"/>
        </w:rPr>
        <w:lastRenderedPageBreak/>
        <w:t xml:space="preserve">cuando al hacer un análisis de la variación estándar identificamos un valor de 1.800 millones, dato considerable para la variable a analizar. </w:t>
      </w:r>
    </w:p>
    <w:p w14:paraId="16D1916E" w14:textId="76A03E77" w:rsidR="004C3A0F" w:rsidRDefault="004C3A0F" w:rsidP="004C3A0F">
      <w:pPr>
        <w:spacing w:after="0" w:line="240" w:lineRule="auto"/>
        <w:ind w:left="357"/>
        <w:jc w:val="both"/>
        <w:rPr>
          <w:sz w:val="24"/>
          <w:szCs w:val="24"/>
        </w:rPr>
      </w:pPr>
    </w:p>
    <w:p w14:paraId="2A142D4C" w14:textId="288E5448" w:rsidR="00F87B21" w:rsidRDefault="002C06BC" w:rsidP="004C3A0F">
      <w:pPr>
        <w:spacing w:after="0" w:line="240" w:lineRule="auto"/>
        <w:ind w:left="357"/>
        <w:jc w:val="both"/>
        <w:rPr>
          <w:sz w:val="24"/>
          <w:szCs w:val="24"/>
        </w:rPr>
      </w:pPr>
      <w:r>
        <w:rPr>
          <w:sz w:val="24"/>
          <w:szCs w:val="24"/>
        </w:rPr>
        <w:t>Igualmente, el análisis multivariante lo hacemos entre múltiples variables por medio de análisis graficas que nos dan información del comportamiento de las variables entre sí:</w:t>
      </w:r>
    </w:p>
    <w:p w14:paraId="51607FAF" w14:textId="288E5448" w:rsidR="00AF0605" w:rsidRDefault="00AF0605" w:rsidP="004C3A0F">
      <w:pPr>
        <w:spacing w:after="0" w:line="240" w:lineRule="auto"/>
        <w:ind w:left="357"/>
        <w:jc w:val="both"/>
        <w:rPr>
          <w:sz w:val="24"/>
          <w:szCs w:val="24"/>
        </w:rPr>
      </w:pPr>
    </w:p>
    <w:p w14:paraId="6B0F4FF8" w14:textId="0F5A3CA8" w:rsidR="002C06BC" w:rsidRDefault="00BB5646" w:rsidP="000E70E8">
      <w:pPr>
        <w:ind w:left="360"/>
        <w:jc w:val="center"/>
        <w:rPr>
          <w:sz w:val="24"/>
          <w:szCs w:val="24"/>
        </w:rPr>
      </w:pPr>
      <w:r>
        <w:rPr>
          <w:noProof/>
        </w:rPr>
        <w:drawing>
          <wp:inline distT="0" distB="0" distL="0" distR="0" wp14:anchorId="13D5B8A6" wp14:editId="610C8D54">
            <wp:extent cx="5338872" cy="3527232"/>
            <wp:effectExtent l="19050" t="19050" r="1460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7280" cy="3532787"/>
                    </a:xfrm>
                    <a:prstGeom prst="rect">
                      <a:avLst/>
                    </a:prstGeom>
                    <a:ln>
                      <a:solidFill>
                        <a:srgbClr val="002060"/>
                      </a:solidFill>
                    </a:ln>
                  </pic:spPr>
                </pic:pic>
              </a:graphicData>
            </a:graphic>
          </wp:inline>
        </w:drawing>
      </w:r>
    </w:p>
    <w:p w14:paraId="2ABB1A42" w14:textId="288E5448" w:rsidR="00AF0605" w:rsidRDefault="00AF0605" w:rsidP="004C3A0F">
      <w:pPr>
        <w:spacing w:after="0" w:line="240" w:lineRule="auto"/>
        <w:ind w:left="357"/>
        <w:jc w:val="both"/>
        <w:rPr>
          <w:sz w:val="24"/>
          <w:szCs w:val="24"/>
        </w:rPr>
      </w:pPr>
    </w:p>
    <w:p w14:paraId="38C6624F" w14:textId="7E0F4446" w:rsidR="000D47E9" w:rsidRPr="000D47E9" w:rsidRDefault="00346ED1" w:rsidP="004C3A0F">
      <w:pPr>
        <w:spacing w:after="0" w:line="240" w:lineRule="auto"/>
        <w:ind w:left="357"/>
        <w:jc w:val="both"/>
        <w:rPr>
          <w:sz w:val="24"/>
          <w:szCs w:val="24"/>
        </w:rPr>
      </w:pPr>
      <w:r>
        <w:rPr>
          <w:sz w:val="24"/>
          <w:szCs w:val="24"/>
        </w:rPr>
        <w:t xml:space="preserve">En el tercer procedimiento de este análisis de correlación entre variables aplicamos </w:t>
      </w:r>
      <w:r w:rsidR="000E70E8">
        <w:rPr>
          <w:sz w:val="24"/>
          <w:szCs w:val="24"/>
        </w:rPr>
        <w:t>Análisis de Varianza (ANOVA), el cuál</w:t>
      </w:r>
      <w:r>
        <w:rPr>
          <w:sz w:val="24"/>
          <w:szCs w:val="24"/>
        </w:rPr>
        <w:t xml:space="preserve"> </w:t>
      </w:r>
      <w:r w:rsidR="000E70E8" w:rsidRPr="000E70E8">
        <w:rPr>
          <w:sz w:val="24"/>
          <w:szCs w:val="24"/>
        </w:rPr>
        <w:t>es un método estadístico utilizado para evaluar si existen diferencias significativas entre las medias de dos o más grupos.</w:t>
      </w:r>
      <w:r w:rsidR="00D23216">
        <w:rPr>
          <w:sz w:val="24"/>
          <w:szCs w:val="24"/>
        </w:rPr>
        <w:t xml:space="preserve"> </w:t>
      </w:r>
      <w:r w:rsidR="00C63E96" w:rsidRPr="00C63E96">
        <w:rPr>
          <w:sz w:val="24"/>
          <w:szCs w:val="24"/>
        </w:rPr>
        <w:t xml:space="preserve">ANOVA </w:t>
      </w:r>
      <w:r w:rsidR="00C63E96">
        <w:rPr>
          <w:sz w:val="24"/>
          <w:szCs w:val="24"/>
        </w:rPr>
        <w:t xml:space="preserve">calcula la desviación de las medias entre los grupos </w:t>
      </w:r>
      <w:r w:rsidR="00F352FB">
        <w:rPr>
          <w:sz w:val="24"/>
          <w:szCs w:val="24"/>
        </w:rPr>
        <w:t xml:space="preserve">y genera una puntuación F, posteriormente calcula </w:t>
      </w:r>
      <w:r w:rsidR="003B6363">
        <w:rPr>
          <w:sz w:val="24"/>
          <w:szCs w:val="24"/>
        </w:rPr>
        <w:t xml:space="preserve">el valor P para identificar que tan estadísticamente significativo es el valor. </w:t>
      </w:r>
    </w:p>
    <w:p w14:paraId="29FD2236" w14:textId="76A03E77" w:rsidR="004C3A0F" w:rsidRPr="00677103" w:rsidRDefault="004C3A0F" w:rsidP="004C3A0F">
      <w:pPr>
        <w:spacing w:after="0" w:line="240" w:lineRule="auto"/>
        <w:ind w:left="357"/>
        <w:jc w:val="both"/>
        <w:rPr>
          <w:sz w:val="24"/>
          <w:szCs w:val="24"/>
        </w:rPr>
      </w:pPr>
    </w:p>
    <w:p w14:paraId="4DCE747D" w14:textId="4ACCCE8E" w:rsidR="003B6363" w:rsidRDefault="00081CDF" w:rsidP="004C3A0F">
      <w:pPr>
        <w:spacing w:after="0" w:line="240" w:lineRule="auto"/>
        <w:ind w:left="357"/>
        <w:jc w:val="both"/>
        <w:rPr>
          <w:sz w:val="24"/>
          <w:szCs w:val="24"/>
        </w:rPr>
      </w:pPr>
      <w:r w:rsidRPr="00360BFF">
        <w:rPr>
          <w:sz w:val="24"/>
          <w:szCs w:val="24"/>
        </w:rPr>
        <w:t xml:space="preserve">Por medio de </w:t>
      </w:r>
      <w:r w:rsidR="00466595" w:rsidRPr="00360BFF">
        <w:rPr>
          <w:sz w:val="24"/>
          <w:szCs w:val="24"/>
        </w:rPr>
        <w:t xml:space="preserve">Statsmodel </w:t>
      </w:r>
      <w:r w:rsidR="00360BFF" w:rsidRPr="00360BFF">
        <w:rPr>
          <w:sz w:val="24"/>
          <w:szCs w:val="24"/>
        </w:rPr>
        <w:t>e</w:t>
      </w:r>
      <w:r w:rsidR="00360BFF">
        <w:rPr>
          <w:sz w:val="24"/>
          <w:szCs w:val="24"/>
        </w:rPr>
        <w:t xml:space="preserve"> importando OLS </w:t>
      </w:r>
      <w:r w:rsidR="00232114">
        <w:rPr>
          <w:sz w:val="24"/>
          <w:szCs w:val="24"/>
        </w:rPr>
        <w:t xml:space="preserve">podemos hacer un modelo de análisis que se ajuste a ANOVA y calcularemos en este caso el Precio Base como variable de interés con </w:t>
      </w:r>
      <w:r w:rsidR="00C5692A">
        <w:rPr>
          <w:sz w:val="24"/>
          <w:szCs w:val="24"/>
        </w:rPr>
        <w:t>familia, localización, proyectado y modalidad</w:t>
      </w:r>
      <w:r w:rsidR="0005409B">
        <w:rPr>
          <w:sz w:val="24"/>
          <w:szCs w:val="24"/>
        </w:rPr>
        <w:t>:</w:t>
      </w:r>
    </w:p>
    <w:p w14:paraId="6C3BC773" w14:textId="07D44172" w:rsidR="0005409B" w:rsidRDefault="00D479AA" w:rsidP="00D479AA">
      <w:pPr>
        <w:ind w:left="360"/>
        <w:jc w:val="center"/>
        <w:rPr>
          <w:sz w:val="24"/>
          <w:szCs w:val="24"/>
        </w:rPr>
      </w:pPr>
      <w:r>
        <w:rPr>
          <w:noProof/>
        </w:rPr>
        <w:lastRenderedPageBreak/>
        <w:drawing>
          <wp:inline distT="0" distB="0" distL="0" distR="0" wp14:anchorId="49E8622F" wp14:editId="04EA9247">
            <wp:extent cx="3072351" cy="2340081"/>
            <wp:effectExtent l="19050" t="19050" r="1397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7611" cy="2344088"/>
                    </a:xfrm>
                    <a:prstGeom prst="rect">
                      <a:avLst/>
                    </a:prstGeom>
                    <a:ln>
                      <a:solidFill>
                        <a:srgbClr val="002060"/>
                      </a:solidFill>
                    </a:ln>
                  </pic:spPr>
                </pic:pic>
              </a:graphicData>
            </a:graphic>
          </wp:inline>
        </w:drawing>
      </w:r>
    </w:p>
    <w:p w14:paraId="52F6DB33" w14:textId="77777777" w:rsidR="008A1998" w:rsidRDefault="008A1998" w:rsidP="00D479AA">
      <w:pPr>
        <w:ind w:left="360"/>
        <w:jc w:val="center"/>
        <w:rPr>
          <w:sz w:val="24"/>
          <w:szCs w:val="24"/>
        </w:rPr>
      </w:pPr>
    </w:p>
    <w:p w14:paraId="3D25F10B" w14:textId="1BA5B1D7" w:rsidR="00D479AA" w:rsidRDefault="005277AA" w:rsidP="00DF7C40">
      <w:pPr>
        <w:ind w:left="360"/>
        <w:jc w:val="both"/>
        <w:rPr>
          <w:sz w:val="24"/>
          <w:szCs w:val="24"/>
        </w:rPr>
      </w:pPr>
      <w:r>
        <w:rPr>
          <w:sz w:val="24"/>
          <w:szCs w:val="24"/>
        </w:rPr>
        <w:t xml:space="preserve">Según este análisis el </w:t>
      </w:r>
      <w:r w:rsidR="00D71F24">
        <w:rPr>
          <w:sz w:val="24"/>
          <w:szCs w:val="24"/>
        </w:rPr>
        <w:t>significativo</w:t>
      </w:r>
      <w:r>
        <w:rPr>
          <w:sz w:val="24"/>
          <w:szCs w:val="24"/>
        </w:rPr>
        <w:t xml:space="preserve"> F es mayor que 1 en </w:t>
      </w:r>
      <w:r w:rsidR="00F06C92">
        <w:rPr>
          <w:sz w:val="24"/>
          <w:szCs w:val="24"/>
        </w:rPr>
        <w:t xml:space="preserve">Familia, Mes proyectado y Modalidad con un valor P </w:t>
      </w:r>
      <w:r w:rsidR="005158C2">
        <w:rPr>
          <w:sz w:val="24"/>
          <w:szCs w:val="24"/>
        </w:rPr>
        <w:t xml:space="preserve">cercano al 0, por lo </w:t>
      </w:r>
      <w:r w:rsidR="00D71F24">
        <w:rPr>
          <w:sz w:val="24"/>
          <w:szCs w:val="24"/>
        </w:rPr>
        <w:t>tanto,</w:t>
      </w:r>
      <w:r w:rsidR="005158C2">
        <w:rPr>
          <w:sz w:val="24"/>
          <w:szCs w:val="24"/>
        </w:rPr>
        <w:t xml:space="preserve"> se rechaza la hipótesis de igualdad de medias entre las variables y </w:t>
      </w:r>
      <w:r w:rsidR="007153D3">
        <w:rPr>
          <w:sz w:val="24"/>
          <w:szCs w:val="24"/>
        </w:rPr>
        <w:t xml:space="preserve">se concluye que hay diferencias entre las medias de estos valores. </w:t>
      </w:r>
    </w:p>
    <w:p w14:paraId="7F90EE9A" w14:textId="7C5A731E" w:rsidR="00E20AD2" w:rsidRDefault="00BE4D39" w:rsidP="00DF7C40">
      <w:pPr>
        <w:ind w:left="360"/>
        <w:jc w:val="both"/>
        <w:rPr>
          <w:sz w:val="24"/>
          <w:szCs w:val="24"/>
        </w:rPr>
      </w:pPr>
      <w:r>
        <w:rPr>
          <w:sz w:val="24"/>
          <w:szCs w:val="24"/>
        </w:rPr>
        <w:t xml:space="preserve">Finalmente se hace un análisis de tablas de contingencia que permiten evaluar la </w:t>
      </w:r>
      <w:r w:rsidR="00A216C5">
        <w:rPr>
          <w:sz w:val="24"/>
          <w:szCs w:val="24"/>
        </w:rPr>
        <w:t xml:space="preserve">relación entre dos variables. Esta se hace </w:t>
      </w:r>
      <w:r w:rsidR="00D71F24">
        <w:rPr>
          <w:sz w:val="24"/>
          <w:szCs w:val="24"/>
        </w:rPr>
        <w:t>con relación a</w:t>
      </w:r>
      <w:r w:rsidR="00E81894">
        <w:rPr>
          <w:sz w:val="24"/>
          <w:szCs w:val="24"/>
        </w:rPr>
        <w:t xml:space="preserve"> la variable producto con</w:t>
      </w:r>
      <w:r w:rsidR="00A5080C">
        <w:rPr>
          <w:sz w:val="24"/>
          <w:szCs w:val="24"/>
        </w:rPr>
        <w:t xml:space="preserve"> modalidad, localización </w:t>
      </w:r>
      <w:r w:rsidR="004078F2">
        <w:rPr>
          <w:sz w:val="24"/>
          <w:szCs w:val="24"/>
        </w:rPr>
        <w:t xml:space="preserve">y mes proyectado, donde arroja que ninguna de las variables </w:t>
      </w:r>
      <w:r w:rsidR="00E20AD2">
        <w:rPr>
          <w:sz w:val="24"/>
          <w:szCs w:val="24"/>
        </w:rPr>
        <w:t xml:space="preserve">tiene asociación alguna y por tanto son independientes. </w:t>
      </w:r>
    </w:p>
    <w:p w14:paraId="1CB6AA5A" w14:textId="1EAD805A" w:rsidR="00E20AD2" w:rsidRDefault="54F1D697" w:rsidP="00DF7C40">
      <w:pPr>
        <w:ind w:left="360"/>
        <w:jc w:val="both"/>
        <w:rPr>
          <w:sz w:val="24"/>
          <w:szCs w:val="24"/>
        </w:rPr>
      </w:pPr>
      <w:r>
        <w:rPr>
          <w:noProof/>
        </w:rPr>
        <w:drawing>
          <wp:inline distT="0" distB="0" distL="0" distR="0" wp14:anchorId="579226E1" wp14:editId="17926646">
            <wp:extent cx="5352175" cy="2227954"/>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52175" cy="2227954"/>
                    </a:xfrm>
                    <a:prstGeom prst="rect">
                      <a:avLst/>
                    </a:prstGeom>
                  </pic:spPr>
                </pic:pic>
              </a:graphicData>
            </a:graphic>
          </wp:inline>
        </w:drawing>
      </w:r>
    </w:p>
    <w:p w14:paraId="0345F500" w14:textId="77777777" w:rsidR="005116E5" w:rsidRDefault="00E20AD2" w:rsidP="00A44795">
      <w:pPr>
        <w:ind w:left="360"/>
        <w:jc w:val="both"/>
        <w:rPr>
          <w:sz w:val="24"/>
          <w:szCs w:val="24"/>
        </w:rPr>
      </w:pPr>
      <w:r>
        <w:rPr>
          <w:sz w:val="24"/>
          <w:szCs w:val="24"/>
        </w:rPr>
        <w:t xml:space="preserve">Finalmente, por medio de la librería </w:t>
      </w:r>
      <w:r w:rsidR="001F160A">
        <w:rPr>
          <w:sz w:val="24"/>
          <w:szCs w:val="24"/>
        </w:rPr>
        <w:t>P</w:t>
      </w:r>
      <w:r>
        <w:rPr>
          <w:sz w:val="24"/>
          <w:szCs w:val="24"/>
        </w:rPr>
        <w:t>rince</w:t>
      </w:r>
      <w:r w:rsidR="00E81894">
        <w:rPr>
          <w:sz w:val="24"/>
          <w:szCs w:val="24"/>
        </w:rPr>
        <w:t xml:space="preserve"> </w:t>
      </w:r>
      <w:r w:rsidR="00675E59">
        <w:rPr>
          <w:sz w:val="24"/>
          <w:szCs w:val="24"/>
        </w:rPr>
        <w:t>aplicamos MCA en el modelo, y según el análisis previo de todas las variables por lo diferentes métodos utilizamos</w:t>
      </w:r>
      <w:r w:rsidR="001B4DC1">
        <w:rPr>
          <w:sz w:val="24"/>
          <w:szCs w:val="24"/>
        </w:rPr>
        <w:t xml:space="preserve"> esta vez en </w:t>
      </w:r>
    </w:p>
    <w:p w14:paraId="03BE215A" w14:textId="386484C3" w:rsidR="007153D3" w:rsidRDefault="001B4DC1" w:rsidP="00A44795">
      <w:pPr>
        <w:ind w:left="360"/>
        <w:jc w:val="both"/>
        <w:rPr>
          <w:sz w:val="24"/>
          <w:szCs w:val="24"/>
        </w:rPr>
      </w:pPr>
      <w:r>
        <w:rPr>
          <w:sz w:val="24"/>
          <w:szCs w:val="24"/>
        </w:rPr>
        <w:lastRenderedPageBreak/>
        <w:t xml:space="preserve">conjunto las variables categóricas </w:t>
      </w:r>
      <w:r w:rsidR="0047727B" w:rsidRPr="0047727B">
        <w:rPr>
          <w:sz w:val="24"/>
          <w:szCs w:val="24"/>
        </w:rPr>
        <w:t>mes</w:t>
      </w:r>
      <w:r w:rsidR="0047727B">
        <w:rPr>
          <w:sz w:val="24"/>
          <w:szCs w:val="24"/>
        </w:rPr>
        <w:t xml:space="preserve"> </w:t>
      </w:r>
      <w:r w:rsidR="0047727B" w:rsidRPr="0047727B">
        <w:rPr>
          <w:sz w:val="24"/>
          <w:szCs w:val="24"/>
        </w:rPr>
        <w:t>proyectado,</w:t>
      </w:r>
      <w:r w:rsidR="0047727B">
        <w:rPr>
          <w:sz w:val="24"/>
          <w:szCs w:val="24"/>
        </w:rPr>
        <w:t xml:space="preserve"> </w:t>
      </w:r>
      <w:r w:rsidR="0047727B" w:rsidRPr="0047727B">
        <w:rPr>
          <w:sz w:val="24"/>
          <w:szCs w:val="24"/>
        </w:rPr>
        <w:t>precio</w:t>
      </w:r>
      <w:r w:rsidR="0047727B">
        <w:rPr>
          <w:sz w:val="24"/>
          <w:szCs w:val="24"/>
        </w:rPr>
        <w:t xml:space="preserve"> </w:t>
      </w:r>
      <w:r w:rsidR="0047727B" w:rsidRPr="0047727B">
        <w:rPr>
          <w:sz w:val="24"/>
          <w:szCs w:val="24"/>
        </w:rPr>
        <w:t>base,</w:t>
      </w:r>
      <w:r w:rsidR="0047727B">
        <w:rPr>
          <w:sz w:val="24"/>
          <w:szCs w:val="24"/>
        </w:rPr>
        <w:t xml:space="preserve"> </w:t>
      </w:r>
      <w:r w:rsidR="0047727B" w:rsidRPr="0047727B">
        <w:rPr>
          <w:sz w:val="24"/>
          <w:szCs w:val="24"/>
        </w:rPr>
        <w:t>modalidad</w:t>
      </w:r>
      <w:r w:rsidR="0047727B">
        <w:rPr>
          <w:sz w:val="24"/>
          <w:szCs w:val="24"/>
        </w:rPr>
        <w:t xml:space="preserve"> y </w:t>
      </w:r>
      <w:r w:rsidR="0047727B" w:rsidRPr="0047727B">
        <w:rPr>
          <w:sz w:val="24"/>
          <w:szCs w:val="24"/>
        </w:rPr>
        <w:t>familia</w:t>
      </w:r>
      <w:r w:rsidR="0047727B">
        <w:rPr>
          <w:sz w:val="24"/>
          <w:szCs w:val="24"/>
        </w:rPr>
        <w:t xml:space="preserve">. </w:t>
      </w:r>
      <w:r w:rsidR="00D6186F">
        <w:rPr>
          <w:sz w:val="24"/>
          <w:szCs w:val="24"/>
        </w:rPr>
        <w:t>El resultado es:</w:t>
      </w:r>
    </w:p>
    <w:p w14:paraId="54A7B76E" w14:textId="77777777" w:rsidR="00261DC1" w:rsidRDefault="00261DC1" w:rsidP="00285E95">
      <w:pPr>
        <w:ind w:left="360"/>
        <w:jc w:val="center"/>
        <w:rPr>
          <w:sz w:val="24"/>
          <w:szCs w:val="24"/>
        </w:rPr>
      </w:pPr>
    </w:p>
    <w:p w14:paraId="1CD67E8D" w14:textId="58F1A927" w:rsidR="00D6186F" w:rsidRDefault="03F009A9" w:rsidP="00285E95">
      <w:pPr>
        <w:ind w:left="360"/>
        <w:jc w:val="center"/>
        <w:rPr>
          <w:sz w:val="24"/>
          <w:szCs w:val="24"/>
        </w:rPr>
      </w:pPr>
      <w:r>
        <w:rPr>
          <w:noProof/>
        </w:rPr>
        <w:drawing>
          <wp:inline distT="0" distB="0" distL="0" distR="0" wp14:anchorId="2696DB7A" wp14:editId="007CECF1">
            <wp:extent cx="4150016" cy="3993816"/>
            <wp:effectExtent l="0" t="0" r="317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4150016" cy="3993816"/>
                    </a:xfrm>
                    <a:prstGeom prst="rect">
                      <a:avLst/>
                    </a:prstGeom>
                  </pic:spPr>
                </pic:pic>
              </a:graphicData>
            </a:graphic>
          </wp:inline>
        </w:drawing>
      </w:r>
    </w:p>
    <w:p w14:paraId="23AC469B" w14:textId="77777777" w:rsidR="008A1998" w:rsidRDefault="008A1998" w:rsidP="00845D9E">
      <w:pPr>
        <w:spacing w:after="0" w:line="240" w:lineRule="auto"/>
        <w:ind w:left="360"/>
        <w:jc w:val="center"/>
        <w:rPr>
          <w:sz w:val="24"/>
          <w:szCs w:val="24"/>
        </w:rPr>
      </w:pPr>
    </w:p>
    <w:p w14:paraId="21C78BF1" w14:textId="77777777" w:rsidR="00845D9E" w:rsidRDefault="00B431B9" w:rsidP="00845D9E">
      <w:pPr>
        <w:spacing w:after="0" w:line="240" w:lineRule="auto"/>
        <w:ind w:left="360"/>
        <w:jc w:val="both"/>
        <w:rPr>
          <w:sz w:val="24"/>
          <w:szCs w:val="24"/>
        </w:rPr>
      </w:pPr>
      <w:r>
        <w:rPr>
          <w:sz w:val="24"/>
          <w:szCs w:val="24"/>
        </w:rPr>
        <w:t xml:space="preserve">Analizando los valores </w:t>
      </w:r>
      <w:r w:rsidR="008A1998">
        <w:rPr>
          <w:sz w:val="24"/>
          <w:szCs w:val="24"/>
        </w:rPr>
        <w:t>de este</w:t>
      </w:r>
      <w:r>
        <w:rPr>
          <w:sz w:val="24"/>
          <w:szCs w:val="24"/>
        </w:rPr>
        <w:t xml:space="preserve"> podemos identificar que </w:t>
      </w:r>
      <w:r w:rsidR="00E630F3">
        <w:rPr>
          <w:sz w:val="24"/>
          <w:szCs w:val="24"/>
        </w:rPr>
        <w:t>las asociaciones</w:t>
      </w:r>
      <w:r w:rsidR="00A44795">
        <w:rPr>
          <w:sz w:val="24"/>
          <w:szCs w:val="24"/>
        </w:rPr>
        <w:t xml:space="preserve"> de estas 4 variables </w:t>
      </w:r>
      <w:r w:rsidR="0093525B">
        <w:rPr>
          <w:sz w:val="24"/>
          <w:szCs w:val="24"/>
        </w:rPr>
        <w:t>no permiten describir la variabilidad total por una de ellas</w:t>
      </w:r>
      <w:r w:rsidR="00E630F3">
        <w:rPr>
          <w:sz w:val="24"/>
          <w:szCs w:val="24"/>
        </w:rPr>
        <w:t>, ni ayudan en la predicción complementaria entre sí.</w:t>
      </w:r>
      <w:r w:rsidR="00186976">
        <w:rPr>
          <w:sz w:val="24"/>
          <w:szCs w:val="24"/>
        </w:rPr>
        <w:t xml:space="preserve"> </w:t>
      </w:r>
    </w:p>
    <w:p w14:paraId="47AAA7C0" w14:textId="77777777" w:rsidR="00845D9E" w:rsidRDefault="00845D9E" w:rsidP="00845D9E">
      <w:pPr>
        <w:spacing w:after="0" w:line="240" w:lineRule="auto"/>
        <w:ind w:left="360"/>
        <w:jc w:val="both"/>
        <w:rPr>
          <w:sz w:val="24"/>
          <w:szCs w:val="24"/>
        </w:rPr>
      </w:pPr>
    </w:p>
    <w:p w14:paraId="1E3885E2" w14:textId="7F5053C5" w:rsidR="00DF7C40" w:rsidRPr="00E81894" w:rsidRDefault="00DF7C40" w:rsidP="00845D9E">
      <w:pPr>
        <w:spacing w:after="0" w:line="240" w:lineRule="auto"/>
        <w:ind w:left="360"/>
        <w:jc w:val="both"/>
        <w:rPr>
          <w:b/>
          <w:sz w:val="24"/>
          <w:szCs w:val="24"/>
          <w:lang w:val="fr-FR"/>
        </w:rPr>
      </w:pPr>
      <w:r w:rsidRPr="00E60549">
        <w:rPr>
          <w:b/>
          <w:sz w:val="24"/>
          <w:szCs w:val="24"/>
          <w:lang w:val="fr-FR"/>
        </w:rPr>
        <w:t>Modelo LDA</w:t>
      </w:r>
      <w:r w:rsidRPr="00E81894">
        <w:rPr>
          <w:b/>
          <w:sz w:val="24"/>
          <w:szCs w:val="24"/>
          <w:lang w:val="fr-FR"/>
        </w:rPr>
        <w:t xml:space="preserve"> </w:t>
      </w:r>
      <w:r w:rsidRPr="00E60549">
        <w:rPr>
          <w:b/>
          <w:sz w:val="24"/>
          <w:szCs w:val="24"/>
          <w:lang w:val="fr-FR"/>
        </w:rPr>
        <w:t>(Latent Dirichlet Allocation)</w:t>
      </w:r>
      <w:r w:rsidR="00E60549">
        <w:rPr>
          <w:b/>
          <w:bCs/>
          <w:sz w:val="24"/>
          <w:szCs w:val="24"/>
          <w:lang w:val="fr-FR"/>
        </w:rPr>
        <w:t> :</w:t>
      </w:r>
    </w:p>
    <w:p w14:paraId="4F937C9C" w14:textId="445288CD" w:rsidR="00E60549" w:rsidRPr="00F632BF" w:rsidRDefault="00E60549" w:rsidP="00845D9E">
      <w:pPr>
        <w:spacing w:after="0" w:line="240" w:lineRule="auto"/>
        <w:ind w:left="357"/>
        <w:jc w:val="both"/>
        <w:rPr>
          <w:sz w:val="24"/>
          <w:szCs w:val="24"/>
          <w:lang w:val="fr-FR"/>
        </w:rPr>
      </w:pPr>
    </w:p>
    <w:p w14:paraId="51725559" w14:textId="3ED75899" w:rsidR="007961CE" w:rsidRPr="007961CE" w:rsidRDefault="000738DC" w:rsidP="00845D9E">
      <w:pPr>
        <w:spacing w:after="0" w:line="240" w:lineRule="auto"/>
        <w:ind w:left="357"/>
        <w:jc w:val="both"/>
        <w:rPr>
          <w:sz w:val="24"/>
          <w:szCs w:val="24"/>
        </w:rPr>
      </w:pPr>
      <w:r w:rsidRPr="103F7238">
        <w:rPr>
          <w:sz w:val="24"/>
          <w:szCs w:val="24"/>
        </w:rPr>
        <w:t xml:space="preserve">Se identificaron variables con información relevante para el objetivo del proyecto, las cuales requieren de un proceso de text mining, con la finalidad de simplificar la manipulación e interpretación de los datos, esto reduce la cantidad de esfuerzo a emplear para que nuestro análisis de datos sea eficiente, consistente y mejore la capacidad de predicción. </w:t>
      </w:r>
    </w:p>
    <w:p w14:paraId="2A648218" w14:textId="15EDD647" w:rsidR="007961CE" w:rsidRPr="007961CE" w:rsidRDefault="007961CE" w:rsidP="064DB6C4">
      <w:pPr>
        <w:spacing w:after="0" w:line="240" w:lineRule="auto"/>
        <w:ind w:left="357"/>
        <w:jc w:val="both"/>
        <w:rPr>
          <w:sz w:val="24"/>
          <w:szCs w:val="24"/>
        </w:rPr>
      </w:pPr>
    </w:p>
    <w:p w14:paraId="2BF9FC2D" w14:textId="233B45FF" w:rsidR="007961CE" w:rsidRPr="007961CE" w:rsidRDefault="000738DC" w:rsidP="00A46A93">
      <w:pPr>
        <w:spacing w:after="0" w:line="240" w:lineRule="auto"/>
        <w:ind w:left="357"/>
        <w:jc w:val="both"/>
        <w:rPr>
          <w:sz w:val="24"/>
          <w:szCs w:val="24"/>
        </w:rPr>
      </w:pPr>
      <w:r w:rsidRPr="103F7238">
        <w:rPr>
          <w:sz w:val="24"/>
          <w:szCs w:val="24"/>
        </w:rPr>
        <w:lastRenderedPageBreak/>
        <w:t>Seguido se aplicó el modelo de LDA, el cual, mediante la identificación de ciertos términos de interés en la búsqueda generó un grupo de clústeres, analizamos el resultado de cada uno de los clústeres e identificamos el clúster que contiene las palabras que presentan mayor relevancia de acuerdo con lo buscado, para de esa forma poder identificar las empresas relacionadas con este, y con base en el clúster elegido se hizo el filtrado de 10 palabras claves.</w:t>
      </w:r>
    </w:p>
    <w:p w14:paraId="626A4470" w14:textId="77777777" w:rsidR="00A46A93" w:rsidRPr="000738DC" w:rsidRDefault="00A46A93" w:rsidP="00A46A93">
      <w:pPr>
        <w:spacing w:after="0" w:line="240" w:lineRule="auto"/>
        <w:ind w:left="357"/>
        <w:jc w:val="both"/>
        <w:rPr>
          <w:sz w:val="24"/>
          <w:szCs w:val="24"/>
        </w:rPr>
      </w:pPr>
    </w:p>
    <w:p w14:paraId="4E947CD6" w14:textId="744E5510" w:rsidR="000738DC" w:rsidRDefault="2B977829" w:rsidP="001913F7">
      <w:pPr>
        <w:ind w:left="360"/>
        <w:jc w:val="center"/>
      </w:pPr>
      <w:r>
        <w:rPr>
          <w:noProof/>
        </w:rPr>
        <w:drawing>
          <wp:inline distT="0" distB="0" distL="0" distR="0" wp14:anchorId="7433CC4E" wp14:editId="3C576C7F">
            <wp:extent cx="4572000" cy="2209800"/>
            <wp:effectExtent l="0" t="0" r="0" b="0"/>
            <wp:docPr id="56523808" name="Picture 5652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23808"/>
                    <pic:cNvPicPr/>
                  </pic:nvPicPr>
                  <pic:blipFill>
                    <a:blip r:embed="rId30">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21CC4B36" w14:textId="2EA6E83A" w:rsidR="103F7238" w:rsidRDefault="103F7238" w:rsidP="000734CF">
      <w:pPr>
        <w:spacing w:after="0" w:line="240" w:lineRule="auto"/>
        <w:ind w:left="357"/>
        <w:jc w:val="both"/>
      </w:pPr>
    </w:p>
    <w:p w14:paraId="05E2B79B" w14:textId="452EBE12" w:rsidR="00DD4AAF" w:rsidRPr="00DD4AAF" w:rsidRDefault="34824E04" w:rsidP="000734CF">
      <w:pPr>
        <w:spacing w:after="0" w:line="240" w:lineRule="auto"/>
        <w:ind w:left="357"/>
        <w:jc w:val="both"/>
        <w:rPr>
          <w:sz w:val="24"/>
          <w:szCs w:val="24"/>
        </w:rPr>
      </w:pPr>
      <w:r w:rsidRPr="67A67406">
        <w:rPr>
          <w:sz w:val="24"/>
          <w:szCs w:val="24"/>
        </w:rPr>
        <w:t xml:space="preserve">En este resultado se puede evidenciar que </w:t>
      </w:r>
      <w:r w:rsidR="2256EF1C" w:rsidRPr="67A67406">
        <w:rPr>
          <w:sz w:val="24"/>
          <w:szCs w:val="24"/>
        </w:rPr>
        <w:t xml:space="preserve">el resultado general presentaba fallas en algunas palabras como errores al eliminar tildes, </w:t>
      </w:r>
    </w:p>
    <w:p w14:paraId="1FA7DB96" w14:textId="77777777" w:rsidR="000734CF" w:rsidRDefault="000734CF" w:rsidP="000734CF">
      <w:pPr>
        <w:spacing w:after="0" w:line="240" w:lineRule="auto"/>
        <w:ind w:left="357"/>
        <w:jc w:val="both"/>
        <w:rPr>
          <w:sz w:val="24"/>
          <w:szCs w:val="24"/>
        </w:rPr>
      </w:pPr>
    </w:p>
    <w:p w14:paraId="7390DD0E" w14:textId="62AAD404" w:rsidR="000738DC" w:rsidRPr="000738DC" w:rsidRDefault="000738DC" w:rsidP="000734CF">
      <w:pPr>
        <w:spacing w:after="0" w:line="240" w:lineRule="auto"/>
        <w:ind w:left="357"/>
        <w:jc w:val="both"/>
        <w:rPr>
          <w:sz w:val="24"/>
          <w:szCs w:val="24"/>
        </w:rPr>
      </w:pPr>
      <w:r w:rsidRPr="000738DC">
        <w:rPr>
          <w:sz w:val="24"/>
          <w:szCs w:val="24"/>
        </w:rPr>
        <w:t>Seguido a este resultado se generó un nuevo dataframe que se utiliza como base para el modelo de clústeres.</w:t>
      </w:r>
    </w:p>
    <w:p w14:paraId="177D5F98" w14:textId="77777777" w:rsidR="000738DC" w:rsidRPr="000738DC" w:rsidRDefault="000738DC" w:rsidP="000734CF">
      <w:pPr>
        <w:spacing w:after="0" w:line="240" w:lineRule="auto"/>
        <w:ind w:left="357"/>
        <w:jc w:val="both"/>
        <w:rPr>
          <w:sz w:val="24"/>
          <w:szCs w:val="24"/>
        </w:rPr>
      </w:pPr>
    </w:p>
    <w:p w14:paraId="43A9BF3B" w14:textId="1889A566" w:rsidR="2DDF715E" w:rsidRDefault="2DDF715E" w:rsidP="001913F7">
      <w:pPr>
        <w:ind w:left="360"/>
        <w:jc w:val="center"/>
      </w:pPr>
      <w:r>
        <w:rPr>
          <w:noProof/>
        </w:rPr>
        <w:drawing>
          <wp:inline distT="0" distB="0" distL="0" distR="0" wp14:anchorId="1DC8D143" wp14:editId="3DCB2F21">
            <wp:extent cx="4572000" cy="2295525"/>
            <wp:effectExtent l="0" t="0" r="0" b="0"/>
            <wp:docPr id="1947121700" name="Picture 194712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121700"/>
                    <pic:cNvPicPr/>
                  </pic:nvPicPr>
                  <pic:blipFill>
                    <a:blip r:embed="rId31">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196E81EA" w14:textId="2444F562" w:rsidR="103F7238" w:rsidRDefault="103F7238" w:rsidP="103F7238">
      <w:pPr>
        <w:ind w:left="360"/>
        <w:jc w:val="both"/>
        <w:rPr>
          <w:sz w:val="24"/>
          <w:szCs w:val="24"/>
        </w:rPr>
      </w:pPr>
    </w:p>
    <w:p w14:paraId="3FC90749" w14:textId="4D8CDEB4" w:rsidR="000738DC" w:rsidRPr="000738DC" w:rsidRDefault="63B92D11" w:rsidP="000738DC">
      <w:pPr>
        <w:ind w:left="360"/>
        <w:jc w:val="both"/>
        <w:rPr>
          <w:b/>
          <w:sz w:val="24"/>
          <w:szCs w:val="24"/>
        </w:rPr>
      </w:pPr>
      <w:r w:rsidRPr="18913B7D">
        <w:rPr>
          <w:b/>
          <w:sz w:val="24"/>
          <w:szCs w:val="24"/>
        </w:rPr>
        <w:lastRenderedPageBreak/>
        <w:t>Modelo de Cl</w:t>
      </w:r>
      <w:r w:rsidR="34B39EE2" w:rsidRPr="18913B7D">
        <w:rPr>
          <w:b/>
          <w:sz w:val="24"/>
          <w:szCs w:val="24"/>
        </w:rPr>
        <w:t>u</w:t>
      </w:r>
      <w:r w:rsidRPr="18913B7D">
        <w:rPr>
          <w:b/>
          <w:sz w:val="24"/>
          <w:szCs w:val="24"/>
        </w:rPr>
        <w:t>ste</w:t>
      </w:r>
      <w:r w:rsidR="070B4319" w:rsidRPr="18913B7D">
        <w:rPr>
          <w:b/>
          <w:sz w:val="24"/>
          <w:szCs w:val="24"/>
        </w:rPr>
        <w:t>rs</w:t>
      </w:r>
      <w:r w:rsidR="7C6867F2" w:rsidRPr="18913B7D">
        <w:rPr>
          <w:b/>
          <w:sz w:val="24"/>
          <w:szCs w:val="24"/>
        </w:rPr>
        <w:t xml:space="preserve"> (K-Modes)</w:t>
      </w:r>
      <w:r w:rsidR="00A46A93">
        <w:rPr>
          <w:b/>
          <w:sz w:val="24"/>
          <w:szCs w:val="24"/>
        </w:rPr>
        <w:t>:</w:t>
      </w:r>
    </w:p>
    <w:p w14:paraId="32F319A3" w14:textId="77777777" w:rsidR="003164BD" w:rsidRPr="003164BD" w:rsidRDefault="000738DC" w:rsidP="001F40BA">
      <w:pPr>
        <w:spacing w:after="0" w:line="240" w:lineRule="auto"/>
        <w:ind w:left="360"/>
        <w:jc w:val="both"/>
        <w:rPr>
          <w:sz w:val="24"/>
          <w:szCs w:val="24"/>
        </w:rPr>
      </w:pPr>
      <w:r w:rsidRPr="103F7238">
        <w:rPr>
          <w:sz w:val="24"/>
          <w:szCs w:val="24"/>
        </w:rPr>
        <w:t>Luego de generar el nuevo dataframe se puede realizar algunos clústeres para diferentes posibilidades de análisis de los datos. Estas diferentes opciones de agrupamiento, ayuda al cliente a identificar las empresas según ciertas características, por ejemplo: agrupar las empresas por las palabras claves en temas de analítica, y luego agruparlas por ciudad, y luego analizar los montos presupuestales que tienen asignado, esto le dará a la empresa una visión más clara de los clientes a los que desea llegar.</w:t>
      </w:r>
    </w:p>
    <w:p w14:paraId="0FBB334C" w14:textId="5296FFA7" w:rsidR="22FC4DE2" w:rsidRDefault="22FC4DE2" w:rsidP="001F40BA">
      <w:pPr>
        <w:spacing w:after="0" w:line="240" w:lineRule="auto"/>
        <w:ind w:left="360"/>
        <w:jc w:val="both"/>
        <w:rPr>
          <w:sz w:val="24"/>
          <w:szCs w:val="24"/>
        </w:rPr>
      </w:pPr>
    </w:p>
    <w:p w14:paraId="729304FE" w14:textId="5296FFA7" w:rsidR="00A456B4" w:rsidRDefault="6A172D24" w:rsidP="006A3333">
      <w:pPr>
        <w:spacing w:after="0" w:line="240" w:lineRule="auto"/>
        <w:ind w:left="357"/>
        <w:jc w:val="both"/>
        <w:rPr>
          <w:sz w:val="24"/>
          <w:szCs w:val="24"/>
        </w:rPr>
      </w:pPr>
      <w:r w:rsidRPr="5F3AF195">
        <w:rPr>
          <w:sz w:val="24"/>
          <w:szCs w:val="24"/>
        </w:rPr>
        <w:t>En aprendizaje no supervisado e</w:t>
      </w:r>
      <w:r w:rsidR="131BAB9D" w:rsidRPr="5F3AF195">
        <w:rPr>
          <w:sz w:val="24"/>
          <w:szCs w:val="24"/>
        </w:rPr>
        <w:t>xisten</w:t>
      </w:r>
      <w:r w:rsidR="05CC01DE" w:rsidRPr="22FC4DE2">
        <w:rPr>
          <w:sz w:val="24"/>
          <w:szCs w:val="24"/>
        </w:rPr>
        <w:t xml:space="preserve"> varios métodos para seleccionar el número de clusters óptimo</w:t>
      </w:r>
      <w:r w:rsidR="131BAB9D" w:rsidRPr="4A242C55">
        <w:rPr>
          <w:sz w:val="24"/>
          <w:szCs w:val="24"/>
        </w:rPr>
        <w:t xml:space="preserve">, entre </w:t>
      </w:r>
      <w:r w:rsidR="131BAB9D" w:rsidRPr="5F3AF195">
        <w:rPr>
          <w:sz w:val="24"/>
          <w:szCs w:val="24"/>
        </w:rPr>
        <w:t>l</w:t>
      </w:r>
      <w:r w:rsidR="04D8B0FB" w:rsidRPr="5F3AF195">
        <w:rPr>
          <w:sz w:val="24"/>
          <w:szCs w:val="24"/>
        </w:rPr>
        <w:t>o</w:t>
      </w:r>
      <w:r w:rsidR="131BAB9D" w:rsidRPr="5F3AF195">
        <w:rPr>
          <w:sz w:val="24"/>
          <w:szCs w:val="24"/>
        </w:rPr>
        <w:t>s</w:t>
      </w:r>
      <w:r w:rsidR="131BAB9D" w:rsidRPr="4A242C55">
        <w:rPr>
          <w:sz w:val="24"/>
          <w:szCs w:val="24"/>
        </w:rPr>
        <w:t xml:space="preserve"> que se encuentran</w:t>
      </w:r>
      <w:r w:rsidR="005174BE">
        <w:rPr>
          <w:sz w:val="24"/>
          <w:szCs w:val="24"/>
        </w:rPr>
        <w:t>:</w:t>
      </w:r>
      <w:r w:rsidR="131BAB9D" w:rsidRPr="4A242C55">
        <w:rPr>
          <w:sz w:val="24"/>
          <w:szCs w:val="24"/>
        </w:rPr>
        <w:t xml:space="preserve"> </w:t>
      </w:r>
      <w:r w:rsidR="00B86A9C" w:rsidRPr="5F3AF195">
        <w:rPr>
          <w:sz w:val="24"/>
          <w:szCs w:val="24"/>
        </w:rPr>
        <w:t>método</w:t>
      </w:r>
      <w:r w:rsidR="01E9AAF1" w:rsidRPr="5F3AF195">
        <w:rPr>
          <w:sz w:val="24"/>
          <w:szCs w:val="24"/>
        </w:rPr>
        <w:t xml:space="preserve"> </w:t>
      </w:r>
      <w:r w:rsidR="6364F389" w:rsidRPr="5F3AF195">
        <w:rPr>
          <w:sz w:val="24"/>
          <w:szCs w:val="24"/>
        </w:rPr>
        <w:t>de Codo</w:t>
      </w:r>
      <w:r w:rsidR="001B7AA7">
        <w:rPr>
          <w:sz w:val="24"/>
          <w:szCs w:val="24"/>
        </w:rPr>
        <w:t>,</w:t>
      </w:r>
      <w:r w:rsidR="6364F389" w:rsidRPr="5F3AF195">
        <w:rPr>
          <w:sz w:val="24"/>
          <w:szCs w:val="24"/>
        </w:rPr>
        <w:t xml:space="preserve"> </w:t>
      </w:r>
      <w:r w:rsidR="00B86A9C" w:rsidRPr="4A242C55">
        <w:rPr>
          <w:sz w:val="24"/>
          <w:szCs w:val="24"/>
        </w:rPr>
        <w:t>coeficiente</w:t>
      </w:r>
      <w:r w:rsidR="6364F389" w:rsidRPr="4A242C55">
        <w:rPr>
          <w:sz w:val="24"/>
          <w:szCs w:val="24"/>
        </w:rPr>
        <w:t xml:space="preserve"> de Silueta</w:t>
      </w:r>
      <w:r w:rsidR="001B7AA7">
        <w:rPr>
          <w:sz w:val="24"/>
          <w:szCs w:val="24"/>
        </w:rPr>
        <w:t xml:space="preserve">, </w:t>
      </w:r>
      <w:r w:rsidR="00B86A9C" w:rsidRPr="001B7AA7">
        <w:rPr>
          <w:sz w:val="24"/>
          <w:szCs w:val="24"/>
        </w:rPr>
        <w:t>índice</w:t>
      </w:r>
      <w:r w:rsidR="001B7AA7" w:rsidRPr="001B7AA7">
        <w:rPr>
          <w:sz w:val="24"/>
          <w:szCs w:val="24"/>
        </w:rPr>
        <w:t xml:space="preserve"> de Calinski-Harabasz</w:t>
      </w:r>
      <w:r w:rsidR="001B7AA7">
        <w:rPr>
          <w:sz w:val="24"/>
          <w:szCs w:val="24"/>
        </w:rPr>
        <w:t xml:space="preserve">, </w:t>
      </w:r>
      <w:r w:rsidR="00B86A9C" w:rsidRPr="00B86A9C">
        <w:rPr>
          <w:sz w:val="24"/>
          <w:szCs w:val="24"/>
        </w:rPr>
        <w:t>índice de Davies-Bouldin</w:t>
      </w:r>
      <w:r w:rsidR="006A3333">
        <w:rPr>
          <w:sz w:val="24"/>
          <w:szCs w:val="24"/>
        </w:rPr>
        <w:t xml:space="preserve">, </w:t>
      </w:r>
      <w:r w:rsidR="006A3333" w:rsidRPr="006A3333">
        <w:rPr>
          <w:sz w:val="24"/>
          <w:szCs w:val="24"/>
        </w:rPr>
        <w:t>Dendrograma</w:t>
      </w:r>
      <w:r w:rsidR="006A3333">
        <w:rPr>
          <w:sz w:val="24"/>
          <w:szCs w:val="24"/>
        </w:rPr>
        <w:t xml:space="preserve"> y </w:t>
      </w:r>
      <w:r w:rsidR="00AF3888" w:rsidRPr="006A3333">
        <w:rPr>
          <w:sz w:val="24"/>
          <w:szCs w:val="24"/>
        </w:rPr>
        <w:t>criterio</w:t>
      </w:r>
      <w:r w:rsidR="006A3333" w:rsidRPr="006A3333">
        <w:rPr>
          <w:sz w:val="24"/>
          <w:szCs w:val="24"/>
        </w:rPr>
        <w:t xml:space="preserve"> de información bayesiano (</w:t>
      </w:r>
      <w:r w:rsidR="2C5CACDD" w:rsidRPr="5F3AF195">
        <w:rPr>
          <w:sz w:val="24"/>
          <w:szCs w:val="24"/>
        </w:rPr>
        <w:t>Dutta)</w:t>
      </w:r>
      <w:r w:rsidR="6364F389" w:rsidRPr="5F3AF195">
        <w:rPr>
          <w:sz w:val="24"/>
          <w:szCs w:val="24"/>
        </w:rPr>
        <w:t>.</w:t>
      </w:r>
      <w:r w:rsidR="2907740B" w:rsidRPr="5F3AF195">
        <w:rPr>
          <w:sz w:val="24"/>
          <w:szCs w:val="24"/>
        </w:rPr>
        <w:t xml:space="preserve"> </w:t>
      </w:r>
      <w:r w:rsidR="001607D2">
        <w:rPr>
          <w:sz w:val="24"/>
          <w:szCs w:val="24"/>
        </w:rPr>
        <w:t xml:space="preserve">Empleamos el </w:t>
      </w:r>
      <w:r w:rsidR="001607D2" w:rsidRPr="001607D2">
        <w:rPr>
          <w:sz w:val="24"/>
          <w:szCs w:val="24"/>
        </w:rPr>
        <w:t>método de Codo</w:t>
      </w:r>
      <w:r w:rsidR="001607D2">
        <w:rPr>
          <w:sz w:val="24"/>
          <w:szCs w:val="24"/>
        </w:rPr>
        <w:t xml:space="preserve"> y el </w:t>
      </w:r>
      <w:r w:rsidR="001607D2" w:rsidRPr="001607D2">
        <w:rPr>
          <w:sz w:val="24"/>
          <w:szCs w:val="24"/>
        </w:rPr>
        <w:t>coeficiente de Silueta</w:t>
      </w:r>
      <w:r w:rsidR="001607D2">
        <w:rPr>
          <w:sz w:val="24"/>
          <w:szCs w:val="24"/>
        </w:rPr>
        <w:t xml:space="preserve"> para </w:t>
      </w:r>
      <w:r w:rsidR="00D862BE">
        <w:rPr>
          <w:sz w:val="24"/>
          <w:szCs w:val="24"/>
        </w:rPr>
        <w:t>evaluar</w:t>
      </w:r>
      <w:r w:rsidR="0004189D">
        <w:rPr>
          <w:sz w:val="24"/>
          <w:szCs w:val="24"/>
        </w:rPr>
        <w:t xml:space="preserve"> el </w:t>
      </w:r>
      <w:r w:rsidR="00473E0E">
        <w:rPr>
          <w:i/>
          <w:iCs/>
          <w:sz w:val="24"/>
          <w:szCs w:val="24"/>
        </w:rPr>
        <w:t>k</w:t>
      </w:r>
      <w:r w:rsidR="00473E0E">
        <w:rPr>
          <w:sz w:val="24"/>
          <w:szCs w:val="24"/>
        </w:rPr>
        <w:t xml:space="preserve"> óptimo</w:t>
      </w:r>
      <w:r w:rsidR="00A456B4">
        <w:rPr>
          <w:sz w:val="24"/>
          <w:szCs w:val="24"/>
        </w:rPr>
        <w:t>.</w:t>
      </w:r>
    </w:p>
    <w:p w14:paraId="0B1DBD47" w14:textId="5296FFA7" w:rsidR="00A456B4" w:rsidRDefault="00A456B4" w:rsidP="006A3333">
      <w:pPr>
        <w:spacing w:after="0" w:line="240" w:lineRule="auto"/>
        <w:ind w:left="357"/>
        <w:jc w:val="both"/>
        <w:rPr>
          <w:sz w:val="24"/>
          <w:szCs w:val="24"/>
        </w:rPr>
      </w:pPr>
    </w:p>
    <w:p w14:paraId="3AEA92F0" w14:textId="05A6BD4A" w:rsidR="05CC01DE" w:rsidRDefault="00A456B4" w:rsidP="000734CF">
      <w:pPr>
        <w:spacing w:after="0" w:line="240" w:lineRule="auto"/>
        <w:ind w:left="357"/>
        <w:jc w:val="both"/>
        <w:rPr>
          <w:sz w:val="24"/>
          <w:szCs w:val="24"/>
        </w:rPr>
      </w:pPr>
      <w:r>
        <w:rPr>
          <w:sz w:val="24"/>
          <w:szCs w:val="24"/>
        </w:rPr>
        <w:t>El</w:t>
      </w:r>
      <w:r w:rsidR="00A15769">
        <w:rPr>
          <w:sz w:val="24"/>
          <w:szCs w:val="24"/>
        </w:rPr>
        <w:t xml:space="preserve"> </w:t>
      </w:r>
      <w:r w:rsidRPr="00855DAE">
        <w:rPr>
          <w:i/>
          <w:sz w:val="24"/>
          <w:szCs w:val="24"/>
        </w:rPr>
        <w:t>método de Codo</w:t>
      </w:r>
      <w:r w:rsidRPr="00A456B4">
        <w:rPr>
          <w:sz w:val="24"/>
          <w:szCs w:val="24"/>
        </w:rPr>
        <w:t xml:space="preserve"> se basa en calcular la suma de errores cuadrados dentro del grupo (WSS) para diferentes números de grupos (k) y seleccionar el k para el cual el cambio en WSS primero comienza a disminuir.</w:t>
      </w:r>
    </w:p>
    <w:p w14:paraId="5C53FBB9" w14:textId="39F81FBE" w:rsidR="22FC4DE2" w:rsidRDefault="22FC4DE2" w:rsidP="001F40BA">
      <w:pPr>
        <w:spacing w:after="0" w:line="240" w:lineRule="auto"/>
        <w:ind w:left="360"/>
        <w:jc w:val="both"/>
        <w:rPr>
          <w:sz w:val="24"/>
          <w:szCs w:val="24"/>
        </w:rPr>
      </w:pPr>
    </w:p>
    <w:p w14:paraId="2E4D96B9" w14:textId="1DFF3DBC" w:rsidR="00675E59" w:rsidRPr="00675E59" w:rsidRDefault="00C031DA" w:rsidP="00675E59">
      <w:pPr>
        <w:spacing w:after="0" w:line="240" w:lineRule="auto"/>
        <w:ind w:left="360"/>
        <w:jc w:val="both"/>
        <w:rPr>
          <w:sz w:val="24"/>
          <w:szCs w:val="24"/>
        </w:rPr>
      </w:pPr>
      <w:r w:rsidRPr="00C031DA">
        <w:rPr>
          <w:sz w:val="24"/>
          <w:szCs w:val="24"/>
        </w:rPr>
        <w:t xml:space="preserve">El </w:t>
      </w:r>
      <w:r w:rsidRPr="00855DAE">
        <w:rPr>
          <w:i/>
          <w:sz w:val="24"/>
          <w:szCs w:val="24"/>
        </w:rPr>
        <w:t>coeficiente de silueta</w:t>
      </w:r>
      <w:r w:rsidRPr="00C031DA">
        <w:rPr>
          <w:sz w:val="24"/>
          <w:szCs w:val="24"/>
        </w:rPr>
        <w:t xml:space="preserve"> nos dice si los puntos individuales están asignados correctamente a sus grupos. Podemos usar las siguientes reglas de pulgar mientras usamos el coeficiente de silueta:</w:t>
      </w:r>
      <w:r w:rsidR="00FE7530">
        <w:rPr>
          <w:sz w:val="24"/>
          <w:szCs w:val="24"/>
        </w:rPr>
        <w:t xml:space="preserve"> </w:t>
      </w:r>
      <w:r w:rsidRPr="00C031DA">
        <w:rPr>
          <w:sz w:val="24"/>
          <w:szCs w:val="24"/>
        </w:rPr>
        <w:t xml:space="preserve">cerca de 0 significa que el punto está entre dos </w:t>
      </w:r>
      <w:r w:rsidR="00C44C41">
        <w:rPr>
          <w:sz w:val="24"/>
          <w:szCs w:val="24"/>
        </w:rPr>
        <w:t>grupos</w:t>
      </w:r>
      <w:r w:rsidR="00027CFE">
        <w:rPr>
          <w:sz w:val="24"/>
          <w:szCs w:val="24"/>
        </w:rPr>
        <w:t>;</w:t>
      </w:r>
      <w:r w:rsidRPr="00C031DA">
        <w:rPr>
          <w:sz w:val="24"/>
          <w:szCs w:val="24"/>
        </w:rPr>
        <w:t xml:space="preserve"> cerca de -1, sería mejor asignarlo a los otros grupos</w:t>
      </w:r>
      <w:r w:rsidR="001A7438">
        <w:rPr>
          <w:sz w:val="24"/>
          <w:szCs w:val="24"/>
        </w:rPr>
        <w:t>;</w:t>
      </w:r>
      <w:r w:rsidRPr="00C031DA">
        <w:rPr>
          <w:sz w:val="24"/>
          <w:szCs w:val="24"/>
        </w:rPr>
        <w:t xml:space="preserve"> cerca de 1, entonces el punto pertenece al </w:t>
      </w:r>
      <w:r w:rsidR="00855DAE">
        <w:rPr>
          <w:sz w:val="24"/>
          <w:szCs w:val="24"/>
        </w:rPr>
        <w:t>cluster</w:t>
      </w:r>
      <w:r w:rsidRPr="00C031DA">
        <w:rPr>
          <w:sz w:val="24"/>
          <w:szCs w:val="24"/>
        </w:rPr>
        <w:t xml:space="preserve"> "correcto"</w:t>
      </w:r>
      <w:r w:rsidR="00855DAE">
        <w:rPr>
          <w:sz w:val="24"/>
          <w:szCs w:val="24"/>
        </w:rPr>
        <w:t>.</w:t>
      </w:r>
    </w:p>
    <w:p w14:paraId="0CD6F823" w14:textId="77777777" w:rsidR="00F9652E" w:rsidRDefault="00F9652E" w:rsidP="00C031DA">
      <w:pPr>
        <w:spacing w:after="0" w:line="240" w:lineRule="auto"/>
        <w:ind w:left="360"/>
        <w:jc w:val="both"/>
        <w:rPr>
          <w:sz w:val="24"/>
          <w:szCs w:val="24"/>
        </w:rPr>
      </w:pPr>
    </w:p>
    <w:p w14:paraId="6D687FD5" w14:textId="546682C2" w:rsidR="0047727B" w:rsidRPr="0047727B" w:rsidRDefault="00F9652E" w:rsidP="0047727B">
      <w:pPr>
        <w:spacing w:after="0" w:line="240" w:lineRule="auto"/>
        <w:ind w:left="360"/>
        <w:jc w:val="both"/>
        <w:rPr>
          <w:sz w:val="24"/>
          <w:szCs w:val="24"/>
        </w:rPr>
      </w:pPr>
      <w:r w:rsidRPr="4815BADB">
        <w:rPr>
          <w:sz w:val="24"/>
          <w:szCs w:val="24"/>
        </w:rPr>
        <w:t xml:space="preserve">Al ejecutar </w:t>
      </w:r>
      <w:r w:rsidR="00236746" w:rsidRPr="4815BADB">
        <w:rPr>
          <w:sz w:val="24"/>
          <w:szCs w:val="24"/>
        </w:rPr>
        <w:t>el có</w:t>
      </w:r>
      <w:r w:rsidR="00937AA3" w:rsidRPr="4815BADB">
        <w:rPr>
          <w:sz w:val="24"/>
          <w:szCs w:val="24"/>
        </w:rPr>
        <w:t xml:space="preserve">digo con las variables categóricas de </w:t>
      </w:r>
      <w:r w:rsidR="00111E56" w:rsidRPr="4815BADB">
        <w:rPr>
          <w:sz w:val="24"/>
          <w:szCs w:val="24"/>
        </w:rPr>
        <w:t>la base de datos depurada, obtuvimos los siguientes resultados</w:t>
      </w:r>
      <w:r w:rsidR="00FE0708" w:rsidRPr="4815BADB">
        <w:rPr>
          <w:sz w:val="24"/>
          <w:szCs w:val="24"/>
        </w:rPr>
        <w:t>:</w:t>
      </w:r>
    </w:p>
    <w:p w14:paraId="6EA19101" w14:textId="6B708277" w:rsidR="00FE0708" w:rsidRDefault="00FE0708" w:rsidP="00C031DA">
      <w:pPr>
        <w:spacing w:after="0" w:line="240" w:lineRule="auto"/>
        <w:ind w:left="360"/>
        <w:jc w:val="both"/>
        <w:rPr>
          <w:sz w:val="24"/>
          <w:szCs w:val="24"/>
        </w:rPr>
      </w:pPr>
    </w:p>
    <w:tbl>
      <w:tblPr>
        <w:tblStyle w:val="Tablaconcuadrcula"/>
        <w:tblW w:w="0" w:type="auto"/>
        <w:tblInd w:w="36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51"/>
        <w:gridCol w:w="4517"/>
      </w:tblGrid>
      <w:tr w:rsidR="00E74CB7" w14:paraId="7446403C" w14:textId="77777777" w:rsidTr="001A0B9D">
        <w:tc>
          <w:tcPr>
            <w:tcW w:w="4414" w:type="dxa"/>
          </w:tcPr>
          <w:p w14:paraId="235F8C7F" w14:textId="39673A3A" w:rsidR="007C68F8" w:rsidRPr="00510B54" w:rsidRDefault="000A3B59" w:rsidP="000A3B59">
            <w:pPr>
              <w:jc w:val="center"/>
              <w:rPr>
                <w:b/>
                <w:sz w:val="24"/>
                <w:szCs w:val="24"/>
              </w:rPr>
            </w:pPr>
            <w:r w:rsidRPr="00510B54">
              <w:rPr>
                <w:b/>
                <w:sz w:val="24"/>
                <w:szCs w:val="24"/>
              </w:rPr>
              <w:t>Método de Codo</w:t>
            </w:r>
          </w:p>
        </w:tc>
        <w:tc>
          <w:tcPr>
            <w:tcW w:w="4414" w:type="dxa"/>
          </w:tcPr>
          <w:p w14:paraId="239DB570" w14:textId="2ED3F10E" w:rsidR="007C68F8" w:rsidRPr="00510B54" w:rsidRDefault="000A3B59" w:rsidP="000A3B59">
            <w:pPr>
              <w:jc w:val="center"/>
              <w:rPr>
                <w:b/>
                <w:sz w:val="24"/>
                <w:szCs w:val="24"/>
              </w:rPr>
            </w:pPr>
            <w:r w:rsidRPr="00510B54">
              <w:rPr>
                <w:b/>
                <w:sz w:val="24"/>
                <w:szCs w:val="24"/>
              </w:rPr>
              <w:t>Coeficiente de silueta</w:t>
            </w:r>
          </w:p>
        </w:tc>
      </w:tr>
      <w:tr w:rsidR="00E74CB7" w14:paraId="642EF59A" w14:textId="77777777" w:rsidTr="001A0B9D">
        <w:trPr>
          <w:trHeight w:val="3118"/>
        </w:trPr>
        <w:tc>
          <w:tcPr>
            <w:tcW w:w="4414" w:type="dxa"/>
          </w:tcPr>
          <w:p w14:paraId="461B20A1" w14:textId="2403456D" w:rsidR="007C68F8" w:rsidRDefault="00E74CB7" w:rsidP="00C031DA">
            <w:pPr>
              <w:jc w:val="both"/>
              <w:rPr>
                <w:sz w:val="24"/>
                <w:szCs w:val="24"/>
              </w:rPr>
            </w:pPr>
            <w:r>
              <w:rPr>
                <w:noProof/>
              </w:rPr>
              <w:drawing>
                <wp:anchor distT="0" distB="0" distL="114300" distR="114300" simplePos="0" relativeHeight="251660800" behindDoc="1" locked="0" layoutInCell="1" allowOverlap="1" wp14:anchorId="2C8B38A5" wp14:editId="012A5FC5">
                  <wp:simplePos x="0" y="0"/>
                  <wp:positionH relativeFrom="column">
                    <wp:posOffset>-12495</wp:posOffset>
                  </wp:positionH>
                  <wp:positionV relativeFrom="paragraph">
                    <wp:posOffset>190920</wp:posOffset>
                  </wp:positionV>
                  <wp:extent cx="2382520" cy="1626870"/>
                  <wp:effectExtent l="0" t="0" r="0" b="0"/>
                  <wp:wrapTight wrapText="bothSides">
                    <wp:wrapPolygon edited="0">
                      <wp:start x="0" y="0"/>
                      <wp:lineTo x="0" y="21246"/>
                      <wp:lineTo x="21416" y="21246"/>
                      <wp:lineTo x="2141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1746" r="1998"/>
                          <a:stretch/>
                        </pic:blipFill>
                        <pic:spPr bwMode="auto">
                          <a:xfrm>
                            <a:off x="0" y="0"/>
                            <a:ext cx="2382520" cy="1626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414" w:type="dxa"/>
          </w:tcPr>
          <w:p w14:paraId="19BF8A72" w14:textId="08B6AC7C" w:rsidR="007C68F8" w:rsidRDefault="007C68F8" w:rsidP="00C031DA">
            <w:pPr>
              <w:jc w:val="both"/>
              <w:rPr>
                <w:sz w:val="24"/>
                <w:szCs w:val="24"/>
              </w:rPr>
            </w:pPr>
            <w:r>
              <w:rPr>
                <w:noProof/>
              </w:rPr>
              <w:drawing>
                <wp:anchor distT="0" distB="0" distL="114300" distR="114300" simplePos="0" relativeHeight="251661824" behindDoc="1" locked="0" layoutInCell="1" allowOverlap="1" wp14:anchorId="6303D5FB" wp14:editId="4FE550E7">
                  <wp:simplePos x="0" y="0"/>
                  <wp:positionH relativeFrom="column">
                    <wp:posOffset>430</wp:posOffset>
                  </wp:positionH>
                  <wp:positionV relativeFrom="paragraph">
                    <wp:posOffset>201140</wp:posOffset>
                  </wp:positionV>
                  <wp:extent cx="2736000" cy="1740420"/>
                  <wp:effectExtent l="0" t="0" r="7620" b="0"/>
                  <wp:wrapTight wrapText="bothSides">
                    <wp:wrapPolygon edited="0">
                      <wp:start x="0" y="0"/>
                      <wp:lineTo x="0" y="21285"/>
                      <wp:lineTo x="21510" y="21285"/>
                      <wp:lineTo x="2151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36000" cy="1740420"/>
                          </a:xfrm>
                          <a:prstGeom prst="rect">
                            <a:avLst/>
                          </a:prstGeom>
                        </pic:spPr>
                      </pic:pic>
                    </a:graphicData>
                  </a:graphic>
                  <wp14:sizeRelH relativeFrom="page">
                    <wp14:pctWidth>0</wp14:pctWidth>
                  </wp14:sizeRelH>
                  <wp14:sizeRelV relativeFrom="page">
                    <wp14:pctHeight>0</wp14:pctHeight>
                  </wp14:sizeRelV>
                </wp:anchor>
              </w:drawing>
            </w:r>
          </w:p>
        </w:tc>
      </w:tr>
      <w:tr w:rsidR="008C20F2" w14:paraId="70609A28" w14:textId="77777777" w:rsidTr="008C20F2">
        <w:trPr>
          <w:trHeight w:val="1695"/>
        </w:trPr>
        <w:tc>
          <w:tcPr>
            <w:tcW w:w="4414" w:type="dxa"/>
          </w:tcPr>
          <w:p w14:paraId="69EA66BE" w14:textId="111B74C0" w:rsidR="008C20F2" w:rsidRDefault="008C20F2" w:rsidP="00C031DA">
            <w:pPr>
              <w:jc w:val="both"/>
              <w:rPr>
                <w:noProof/>
              </w:rPr>
            </w:pPr>
            <w:r w:rsidRPr="008C20F2">
              <w:rPr>
                <w:noProof/>
              </w:rPr>
              <w:lastRenderedPageBreak/>
              <w:t>Al buscar un cambio de pendiente</w:t>
            </w:r>
            <w:r>
              <w:rPr>
                <w:noProof/>
              </w:rPr>
              <w:t>,</w:t>
            </w:r>
            <w:r w:rsidRPr="008C20F2">
              <w:rPr>
                <w:noProof/>
              </w:rPr>
              <w:t xml:space="preserve"> de empinada a poca profundidad (elbow), para determinar el número óptimo de clústeres, encontramos el primero en  </w:t>
            </w:r>
            <w:r w:rsidRPr="008C20F2">
              <w:rPr>
                <w:rFonts w:ascii="Cambria Math" w:hAnsi="Cambria Math" w:cs="Cambria Math"/>
                <w:noProof/>
              </w:rPr>
              <w:t>𝐾</w:t>
            </w:r>
            <w:r w:rsidRPr="008C20F2">
              <w:rPr>
                <w:noProof/>
              </w:rPr>
              <w:t xml:space="preserve">=2, el segundo en  </w:t>
            </w:r>
            <w:r w:rsidRPr="008C20F2">
              <w:rPr>
                <w:rFonts w:ascii="Cambria Math" w:hAnsi="Cambria Math" w:cs="Cambria Math"/>
                <w:noProof/>
              </w:rPr>
              <w:t>𝑘</w:t>
            </w:r>
            <w:r w:rsidRPr="008C20F2">
              <w:rPr>
                <w:noProof/>
              </w:rPr>
              <w:t xml:space="preserve">=3  y el tercero en  </w:t>
            </w:r>
            <w:r w:rsidRPr="008C20F2">
              <w:rPr>
                <w:rFonts w:ascii="Cambria Math" w:hAnsi="Cambria Math" w:cs="Cambria Math"/>
                <w:noProof/>
              </w:rPr>
              <w:t>𝑘</w:t>
            </w:r>
            <w:r w:rsidRPr="008C20F2">
              <w:rPr>
                <w:noProof/>
              </w:rPr>
              <w:t>=4 .</w:t>
            </w:r>
          </w:p>
        </w:tc>
        <w:tc>
          <w:tcPr>
            <w:tcW w:w="4414" w:type="dxa"/>
          </w:tcPr>
          <w:p w14:paraId="60748008" w14:textId="7047D3FD" w:rsidR="008C20F2" w:rsidRDefault="00A2093F" w:rsidP="00C031DA">
            <w:pPr>
              <w:jc w:val="both"/>
              <w:rPr>
                <w:noProof/>
              </w:rPr>
            </w:pPr>
            <w:r>
              <w:rPr>
                <w:noProof/>
              </w:rPr>
              <w:t xml:space="preserve">Observamos que </w:t>
            </w:r>
            <w:r w:rsidR="00675373">
              <w:rPr>
                <w:noProof/>
              </w:rPr>
              <w:t xml:space="preserve">el valor positivo más alejado de cero </w:t>
            </w:r>
            <w:r w:rsidR="00E763B0">
              <w:rPr>
                <w:noProof/>
              </w:rPr>
              <w:t xml:space="preserve">se da en </w:t>
            </w:r>
            <w:r w:rsidR="00E763B0" w:rsidRPr="00E763B0">
              <w:rPr>
                <w:rFonts w:ascii="Cambria Math" w:hAnsi="Cambria Math" w:cs="Cambria Math"/>
                <w:noProof/>
              </w:rPr>
              <w:t>𝐾</w:t>
            </w:r>
            <w:r w:rsidR="00E763B0" w:rsidRPr="00E763B0">
              <w:rPr>
                <w:noProof/>
              </w:rPr>
              <w:t>=2</w:t>
            </w:r>
            <w:r w:rsidR="00CA332A">
              <w:rPr>
                <w:noProof/>
              </w:rPr>
              <w:t xml:space="preserve">, </w:t>
            </w:r>
            <w:r w:rsidR="00D22F06">
              <w:rPr>
                <w:noProof/>
              </w:rPr>
              <w:t xml:space="preserve">aunque </w:t>
            </w:r>
            <w:r w:rsidR="00067725">
              <w:rPr>
                <w:noProof/>
              </w:rPr>
              <w:t>los valores son cercanos a cero</w:t>
            </w:r>
            <w:r w:rsidR="0084018D">
              <w:rPr>
                <w:noProof/>
              </w:rPr>
              <w:t xml:space="preserve"> </w:t>
            </w:r>
            <w:r w:rsidR="00224702">
              <w:rPr>
                <w:noProof/>
              </w:rPr>
              <w:t xml:space="preserve">y se </w:t>
            </w:r>
            <w:r w:rsidR="0084018D">
              <w:rPr>
                <w:noProof/>
              </w:rPr>
              <w:t xml:space="preserve">presenta ambigüedad en </w:t>
            </w:r>
            <w:r w:rsidR="00C80306">
              <w:rPr>
                <w:noProof/>
              </w:rPr>
              <w:t>el k óp</w:t>
            </w:r>
            <w:r w:rsidR="00486A19">
              <w:rPr>
                <w:noProof/>
              </w:rPr>
              <w:t>timo.</w:t>
            </w:r>
          </w:p>
        </w:tc>
      </w:tr>
    </w:tbl>
    <w:p w14:paraId="3236A44F" w14:textId="4C1112A6" w:rsidR="000C6159" w:rsidRPr="000C6159" w:rsidRDefault="000C6159" w:rsidP="000C6159">
      <w:pPr>
        <w:spacing w:after="0" w:line="240" w:lineRule="auto"/>
        <w:ind w:left="360"/>
        <w:jc w:val="both"/>
        <w:rPr>
          <w:sz w:val="24"/>
          <w:szCs w:val="24"/>
        </w:rPr>
      </w:pPr>
    </w:p>
    <w:p w14:paraId="257CB1FE" w14:textId="0DE8C737" w:rsidR="008C20F2" w:rsidRDefault="008C20F2" w:rsidP="00C031DA">
      <w:pPr>
        <w:spacing w:after="0" w:line="240" w:lineRule="auto"/>
        <w:ind w:left="360"/>
        <w:jc w:val="both"/>
        <w:rPr>
          <w:sz w:val="24"/>
          <w:szCs w:val="24"/>
        </w:rPr>
      </w:pPr>
    </w:p>
    <w:p w14:paraId="364C4793" w14:textId="3131607B" w:rsidR="007D0E54" w:rsidRPr="00770CDD" w:rsidRDefault="007D0E54" w:rsidP="00682EF6">
      <w:pPr>
        <w:autoSpaceDE w:val="0"/>
        <w:autoSpaceDN w:val="0"/>
        <w:adjustRightInd w:val="0"/>
        <w:spacing w:after="0" w:line="240" w:lineRule="auto"/>
        <w:ind w:firstLine="357"/>
        <w:jc w:val="both"/>
        <w:rPr>
          <w:b/>
          <w:bCs/>
          <w:sz w:val="24"/>
          <w:szCs w:val="24"/>
        </w:rPr>
      </w:pPr>
      <w:r w:rsidRPr="00770CDD">
        <w:rPr>
          <w:b/>
          <w:bCs/>
          <w:sz w:val="24"/>
          <w:szCs w:val="24"/>
        </w:rPr>
        <w:t>Características e Ingeniería de Características</w:t>
      </w:r>
      <w:r w:rsidR="00770CDD">
        <w:rPr>
          <w:b/>
          <w:bCs/>
          <w:sz w:val="24"/>
          <w:szCs w:val="24"/>
        </w:rPr>
        <w:t>:</w:t>
      </w:r>
    </w:p>
    <w:p w14:paraId="7CC831AB" w14:textId="0DE8C737" w:rsidR="000738DC" w:rsidRDefault="000738DC" w:rsidP="008B5798">
      <w:pPr>
        <w:autoSpaceDE w:val="0"/>
        <w:autoSpaceDN w:val="0"/>
        <w:adjustRightInd w:val="0"/>
        <w:spacing w:after="0" w:line="240" w:lineRule="auto"/>
        <w:jc w:val="both"/>
        <w:rPr>
          <w:sz w:val="24"/>
          <w:szCs w:val="24"/>
        </w:rPr>
      </w:pPr>
    </w:p>
    <w:p w14:paraId="4150843C" w14:textId="0DE8C737" w:rsidR="007D0548" w:rsidRPr="007D0548" w:rsidRDefault="000738DC" w:rsidP="007D0548">
      <w:pPr>
        <w:spacing w:after="0" w:line="240" w:lineRule="auto"/>
        <w:ind w:left="357"/>
        <w:jc w:val="both"/>
        <w:rPr>
          <w:sz w:val="24"/>
          <w:szCs w:val="24"/>
        </w:rPr>
      </w:pPr>
      <w:r w:rsidRPr="103F7238">
        <w:rPr>
          <w:sz w:val="24"/>
          <w:szCs w:val="24"/>
        </w:rPr>
        <w:t>Con el objetivo de incrementar la eficacia de los modelos a aplicar, durante el proceso de modelado identificamos algunas variables que aplicando una característica mejora considerablemente el resultado esperado.</w:t>
      </w:r>
    </w:p>
    <w:p w14:paraId="73698B0B" w14:textId="0DE8C737" w:rsidR="001F40BA" w:rsidRPr="000738DC" w:rsidRDefault="001F40BA" w:rsidP="000734CF">
      <w:pPr>
        <w:spacing w:after="0" w:line="240" w:lineRule="auto"/>
        <w:ind w:left="357"/>
        <w:jc w:val="both"/>
        <w:rPr>
          <w:sz w:val="24"/>
          <w:szCs w:val="24"/>
        </w:rPr>
      </w:pPr>
    </w:p>
    <w:p w14:paraId="62A7A08B" w14:textId="77777777" w:rsidR="007D0548" w:rsidRPr="007D0548" w:rsidRDefault="000738DC" w:rsidP="007D0548">
      <w:pPr>
        <w:spacing w:after="0" w:line="240" w:lineRule="auto"/>
        <w:ind w:left="357"/>
        <w:jc w:val="both"/>
        <w:rPr>
          <w:sz w:val="24"/>
          <w:szCs w:val="24"/>
        </w:rPr>
      </w:pPr>
      <w:r w:rsidRPr="000738DC">
        <w:rPr>
          <w:sz w:val="24"/>
          <w:szCs w:val="24"/>
        </w:rPr>
        <w:t>Cabe destacar que es muy importante el conocimiento previo de la data que se está analizando para aplicar ingeniería de características, si se desea tener un resultado óptimo, ya que la función de aplicar característica es reducir la dimensionalidad y mejorar el aprendizaje del modelo.</w:t>
      </w:r>
    </w:p>
    <w:p w14:paraId="5A00CD47" w14:textId="77777777" w:rsidR="001F40BA" w:rsidRPr="000738DC" w:rsidRDefault="001F40BA" w:rsidP="000734CF">
      <w:pPr>
        <w:spacing w:after="0" w:line="240" w:lineRule="auto"/>
        <w:ind w:left="357"/>
        <w:jc w:val="both"/>
        <w:rPr>
          <w:sz w:val="24"/>
          <w:szCs w:val="24"/>
        </w:rPr>
      </w:pPr>
    </w:p>
    <w:p w14:paraId="115E9772" w14:textId="77777777" w:rsidR="000738DC" w:rsidRPr="000738DC" w:rsidRDefault="000738DC" w:rsidP="000734CF">
      <w:pPr>
        <w:spacing w:after="0" w:line="240" w:lineRule="auto"/>
        <w:ind w:left="357"/>
        <w:jc w:val="both"/>
        <w:rPr>
          <w:sz w:val="24"/>
          <w:szCs w:val="24"/>
        </w:rPr>
      </w:pPr>
      <w:r w:rsidRPr="000738DC">
        <w:rPr>
          <w:sz w:val="24"/>
          <w:szCs w:val="24"/>
        </w:rPr>
        <w:t>Por tanto, al identificar las variables importantes en el modelado se aplicaron características que mejoraron la extracción y clasificación de los datos relevantes.</w:t>
      </w:r>
    </w:p>
    <w:p w14:paraId="6D3FBD5D" w14:textId="77777777" w:rsidR="000738DC" w:rsidRPr="008B5798" w:rsidRDefault="000738DC" w:rsidP="008B5798">
      <w:pPr>
        <w:autoSpaceDE w:val="0"/>
        <w:autoSpaceDN w:val="0"/>
        <w:adjustRightInd w:val="0"/>
        <w:spacing w:after="0" w:line="240" w:lineRule="auto"/>
        <w:jc w:val="both"/>
        <w:rPr>
          <w:rFonts w:cstheme="minorHAnsi"/>
          <w:sz w:val="24"/>
          <w:szCs w:val="24"/>
        </w:rPr>
      </w:pPr>
    </w:p>
    <w:p w14:paraId="0832C88E" w14:textId="1F449EDE" w:rsidR="00751C39" w:rsidRPr="008B5798" w:rsidRDefault="00751C39" w:rsidP="008B5798">
      <w:pPr>
        <w:autoSpaceDE w:val="0"/>
        <w:autoSpaceDN w:val="0"/>
        <w:adjustRightInd w:val="0"/>
        <w:spacing w:after="0" w:line="240" w:lineRule="auto"/>
        <w:jc w:val="both"/>
        <w:rPr>
          <w:rFonts w:cstheme="minorHAnsi"/>
          <w:sz w:val="24"/>
          <w:szCs w:val="24"/>
        </w:rPr>
      </w:pPr>
    </w:p>
    <w:p w14:paraId="268F75BA" w14:textId="77777777" w:rsidR="00751C39" w:rsidRPr="008B5798" w:rsidRDefault="00751C39" w:rsidP="008B5798">
      <w:pPr>
        <w:autoSpaceDE w:val="0"/>
        <w:autoSpaceDN w:val="0"/>
        <w:adjustRightInd w:val="0"/>
        <w:spacing w:after="0" w:line="240" w:lineRule="auto"/>
        <w:jc w:val="both"/>
        <w:rPr>
          <w:rFonts w:cstheme="minorHAnsi"/>
          <w:sz w:val="24"/>
          <w:szCs w:val="24"/>
        </w:rPr>
      </w:pPr>
    </w:p>
    <w:p w14:paraId="3FAF903C" w14:textId="2B10F198" w:rsidR="00751C39" w:rsidRPr="00D16D26" w:rsidRDefault="00412FFE" w:rsidP="00412FFE">
      <w:pPr>
        <w:pStyle w:val="Ttulo2"/>
        <w:numPr>
          <w:ilvl w:val="1"/>
          <w:numId w:val="5"/>
        </w:numPr>
        <w:ind w:left="567" w:hanging="567"/>
        <w:rPr>
          <w:b/>
          <w:bCs/>
          <w:color w:val="auto"/>
        </w:rPr>
      </w:pPr>
      <w:bookmarkStart w:id="6" w:name="_Toc73996904"/>
      <w:r w:rsidRPr="00412FFE">
        <w:rPr>
          <w:b/>
          <w:bCs/>
          <w:color w:val="auto"/>
        </w:rPr>
        <w:t>Análisis y Conclusiones</w:t>
      </w:r>
      <w:bookmarkEnd w:id="6"/>
    </w:p>
    <w:p w14:paraId="4AD34A42" w14:textId="7F675F8E" w:rsidR="00751C39" w:rsidRPr="008B5798" w:rsidRDefault="00751C39" w:rsidP="008B5798">
      <w:pPr>
        <w:autoSpaceDE w:val="0"/>
        <w:autoSpaceDN w:val="0"/>
        <w:adjustRightInd w:val="0"/>
        <w:spacing w:after="0" w:line="240" w:lineRule="auto"/>
        <w:jc w:val="both"/>
        <w:rPr>
          <w:rFonts w:cstheme="minorHAnsi"/>
          <w:sz w:val="24"/>
          <w:szCs w:val="24"/>
        </w:rPr>
      </w:pPr>
    </w:p>
    <w:p w14:paraId="50D6F203" w14:textId="1102D168" w:rsidR="00F632BF" w:rsidRDefault="00F632BF" w:rsidP="00603735">
      <w:pPr>
        <w:autoSpaceDE w:val="0"/>
        <w:autoSpaceDN w:val="0"/>
        <w:adjustRightInd w:val="0"/>
        <w:spacing w:after="0" w:line="240" w:lineRule="auto"/>
        <w:jc w:val="both"/>
        <w:rPr>
          <w:rFonts w:cstheme="minorHAnsi"/>
          <w:sz w:val="24"/>
          <w:szCs w:val="24"/>
        </w:rPr>
      </w:pPr>
      <w:r>
        <w:rPr>
          <w:rFonts w:cstheme="minorHAnsi"/>
          <w:sz w:val="24"/>
          <w:szCs w:val="24"/>
        </w:rPr>
        <w:t xml:space="preserve">El método de MCA con sus </w:t>
      </w:r>
      <w:r w:rsidR="002B452D">
        <w:rPr>
          <w:rFonts w:cstheme="minorHAnsi"/>
          <w:sz w:val="24"/>
          <w:szCs w:val="24"/>
        </w:rPr>
        <w:t xml:space="preserve">análisis previos de </w:t>
      </w:r>
      <w:r w:rsidR="00DC6668">
        <w:rPr>
          <w:rFonts w:cstheme="minorHAnsi"/>
          <w:sz w:val="24"/>
          <w:szCs w:val="24"/>
        </w:rPr>
        <w:t xml:space="preserve">contingencias y varianza podemos concluir que las variables manejadas no presentan dependencia o correlaciones directas entre ellas, son variables independientes que no se explican entre sí ni permiten la </w:t>
      </w:r>
      <w:r w:rsidR="002C299F">
        <w:rPr>
          <w:rFonts w:cstheme="minorHAnsi"/>
          <w:sz w:val="24"/>
          <w:szCs w:val="24"/>
        </w:rPr>
        <w:t xml:space="preserve">reducción de la dimensionalidad por este medio. </w:t>
      </w:r>
    </w:p>
    <w:p w14:paraId="22CEB6B3" w14:textId="77777777" w:rsidR="00F632BF" w:rsidRDefault="00F632BF" w:rsidP="00603735">
      <w:pPr>
        <w:autoSpaceDE w:val="0"/>
        <w:autoSpaceDN w:val="0"/>
        <w:adjustRightInd w:val="0"/>
        <w:spacing w:after="0" w:line="240" w:lineRule="auto"/>
        <w:jc w:val="both"/>
        <w:rPr>
          <w:rFonts w:cstheme="minorHAnsi"/>
          <w:sz w:val="24"/>
          <w:szCs w:val="24"/>
        </w:rPr>
      </w:pPr>
    </w:p>
    <w:p w14:paraId="5154DD03" w14:textId="391F565F" w:rsidR="00751C39" w:rsidRPr="008B5798" w:rsidRDefault="00753276" w:rsidP="008B5798">
      <w:pPr>
        <w:autoSpaceDE w:val="0"/>
        <w:autoSpaceDN w:val="0"/>
        <w:adjustRightInd w:val="0"/>
        <w:spacing w:after="0" w:line="240" w:lineRule="auto"/>
        <w:jc w:val="both"/>
        <w:rPr>
          <w:rFonts w:cstheme="minorHAnsi"/>
          <w:sz w:val="24"/>
          <w:szCs w:val="24"/>
        </w:rPr>
      </w:pPr>
      <w:r>
        <w:rPr>
          <w:rFonts w:cstheme="minorHAnsi"/>
          <w:sz w:val="24"/>
          <w:szCs w:val="24"/>
        </w:rPr>
        <w:t>Al ejecutar el método del co</w:t>
      </w:r>
      <w:r w:rsidR="009A1D34">
        <w:rPr>
          <w:rFonts w:cstheme="minorHAnsi"/>
          <w:sz w:val="24"/>
          <w:szCs w:val="24"/>
        </w:rPr>
        <w:t>d</w:t>
      </w:r>
      <w:r>
        <w:rPr>
          <w:rFonts w:cstheme="minorHAnsi"/>
          <w:sz w:val="24"/>
          <w:szCs w:val="24"/>
        </w:rPr>
        <w:t xml:space="preserve">o en </w:t>
      </w:r>
      <w:r w:rsidR="009A1D34">
        <w:rPr>
          <w:rFonts w:cstheme="minorHAnsi"/>
          <w:sz w:val="24"/>
          <w:szCs w:val="24"/>
        </w:rPr>
        <w:t xml:space="preserve">el algoritmo de k-modes, pudimos ver que el cambio </w:t>
      </w:r>
      <w:r w:rsidR="00EA1AE7">
        <w:rPr>
          <w:rFonts w:cstheme="minorHAnsi"/>
          <w:sz w:val="24"/>
          <w:szCs w:val="24"/>
        </w:rPr>
        <w:t xml:space="preserve">importante </w:t>
      </w:r>
      <w:r w:rsidR="009A1D34">
        <w:rPr>
          <w:rFonts w:cstheme="minorHAnsi"/>
          <w:sz w:val="24"/>
          <w:szCs w:val="24"/>
        </w:rPr>
        <w:t>en la pendiente</w:t>
      </w:r>
      <w:r w:rsidR="00EA1AE7">
        <w:rPr>
          <w:rFonts w:cstheme="minorHAnsi"/>
          <w:sz w:val="24"/>
          <w:szCs w:val="24"/>
        </w:rPr>
        <w:t xml:space="preserve"> se da en K=2, 3</w:t>
      </w:r>
      <w:r w:rsidR="000A6673">
        <w:rPr>
          <w:rFonts w:cstheme="minorHAnsi"/>
          <w:sz w:val="24"/>
          <w:szCs w:val="24"/>
        </w:rPr>
        <w:t>, 4, por lo cual</w:t>
      </w:r>
      <w:r w:rsidR="00EA1AE7">
        <w:rPr>
          <w:rFonts w:cstheme="minorHAnsi"/>
          <w:sz w:val="24"/>
          <w:szCs w:val="24"/>
        </w:rPr>
        <w:t xml:space="preserve"> </w:t>
      </w:r>
      <w:r w:rsidR="00BB5ED7">
        <w:rPr>
          <w:rFonts w:cstheme="minorHAnsi"/>
          <w:sz w:val="24"/>
          <w:szCs w:val="24"/>
        </w:rPr>
        <w:t>acudimos al segundo método (</w:t>
      </w:r>
      <w:r w:rsidR="006657F3">
        <w:rPr>
          <w:rFonts w:cstheme="minorHAnsi"/>
          <w:sz w:val="24"/>
          <w:szCs w:val="24"/>
        </w:rPr>
        <w:t>coeficiente de silueta)</w:t>
      </w:r>
      <w:r w:rsidR="008B6B71">
        <w:rPr>
          <w:rFonts w:cstheme="minorHAnsi"/>
          <w:sz w:val="24"/>
          <w:szCs w:val="24"/>
        </w:rPr>
        <w:t xml:space="preserve">, </w:t>
      </w:r>
      <w:r w:rsidR="00A60566">
        <w:rPr>
          <w:rFonts w:cstheme="minorHAnsi"/>
          <w:sz w:val="24"/>
          <w:szCs w:val="24"/>
        </w:rPr>
        <w:t>presentando el mejor resultado en k=2.</w:t>
      </w:r>
      <w:r w:rsidR="007B7E58">
        <w:rPr>
          <w:rFonts w:cstheme="minorHAnsi"/>
          <w:sz w:val="24"/>
          <w:szCs w:val="24"/>
        </w:rPr>
        <w:t xml:space="preserve"> </w:t>
      </w:r>
      <w:r w:rsidR="00E24975">
        <w:rPr>
          <w:rFonts w:cstheme="minorHAnsi"/>
          <w:sz w:val="24"/>
          <w:szCs w:val="24"/>
        </w:rPr>
        <w:t xml:space="preserve">Tomaremos este valor como referente para segmentar los datos, aunque con </w:t>
      </w:r>
      <w:r w:rsidR="002F2042">
        <w:rPr>
          <w:rFonts w:cstheme="minorHAnsi"/>
          <w:sz w:val="24"/>
          <w:szCs w:val="24"/>
        </w:rPr>
        <w:t xml:space="preserve">las depuraciones de los métodos anteriores nos brindan </w:t>
      </w:r>
      <w:r w:rsidR="002F2E37">
        <w:rPr>
          <w:rFonts w:cstheme="minorHAnsi"/>
          <w:sz w:val="24"/>
          <w:szCs w:val="24"/>
        </w:rPr>
        <w:t xml:space="preserve">una </w:t>
      </w:r>
      <w:r w:rsidR="009E7FA0">
        <w:rPr>
          <w:rFonts w:cstheme="minorHAnsi"/>
          <w:sz w:val="24"/>
          <w:szCs w:val="24"/>
        </w:rPr>
        <w:t xml:space="preserve">vista minable </w:t>
      </w:r>
      <w:r w:rsidR="00BA3D7D">
        <w:rPr>
          <w:rFonts w:cstheme="minorHAnsi"/>
          <w:sz w:val="24"/>
          <w:szCs w:val="24"/>
        </w:rPr>
        <w:t xml:space="preserve">que </w:t>
      </w:r>
      <w:r w:rsidR="00AC1F3F">
        <w:rPr>
          <w:rFonts w:cstheme="minorHAnsi"/>
          <w:sz w:val="24"/>
          <w:szCs w:val="24"/>
        </w:rPr>
        <w:t xml:space="preserve">se puede entregar a Caoba como </w:t>
      </w:r>
      <w:r w:rsidR="00F70483">
        <w:rPr>
          <w:rFonts w:cstheme="minorHAnsi"/>
          <w:sz w:val="24"/>
          <w:szCs w:val="24"/>
        </w:rPr>
        <w:t xml:space="preserve">resultado final. </w:t>
      </w:r>
    </w:p>
    <w:p w14:paraId="7BE721B2" w14:textId="6D04AD89" w:rsidR="00BA7980" w:rsidRPr="008B5798" w:rsidRDefault="00BA7980" w:rsidP="008B5798">
      <w:pPr>
        <w:autoSpaceDE w:val="0"/>
        <w:autoSpaceDN w:val="0"/>
        <w:adjustRightInd w:val="0"/>
        <w:spacing w:after="0" w:line="240" w:lineRule="auto"/>
        <w:jc w:val="both"/>
        <w:rPr>
          <w:rFonts w:cstheme="minorHAnsi"/>
          <w:sz w:val="24"/>
          <w:szCs w:val="24"/>
        </w:rPr>
      </w:pPr>
    </w:p>
    <w:p w14:paraId="678254FB" w14:textId="0E0316E6" w:rsidR="00BA7980" w:rsidRPr="008B5798" w:rsidRDefault="00BA7980" w:rsidP="008B5798">
      <w:pPr>
        <w:autoSpaceDE w:val="0"/>
        <w:autoSpaceDN w:val="0"/>
        <w:adjustRightInd w:val="0"/>
        <w:spacing w:after="0" w:line="240" w:lineRule="auto"/>
        <w:jc w:val="both"/>
        <w:rPr>
          <w:rFonts w:cstheme="minorHAnsi"/>
          <w:sz w:val="24"/>
          <w:szCs w:val="24"/>
        </w:rPr>
      </w:pPr>
    </w:p>
    <w:p w14:paraId="279236BE" w14:textId="2F4AF1EA" w:rsidR="00BA7980" w:rsidRPr="008B5798" w:rsidRDefault="00BA7980" w:rsidP="008B5798">
      <w:pPr>
        <w:autoSpaceDE w:val="0"/>
        <w:autoSpaceDN w:val="0"/>
        <w:adjustRightInd w:val="0"/>
        <w:spacing w:after="0" w:line="240" w:lineRule="auto"/>
        <w:jc w:val="both"/>
        <w:rPr>
          <w:rFonts w:cstheme="minorHAnsi"/>
          <w:sz w:val="24"/>
          <w:szCs w:val="24"/>
        </w:rPr>
      </w:pPr>
      <w:r w:rsidRPr="008B5798">
        <w:rPr>
          <w:rFonts w:cstheme="minorHAnsi"/>
          <w:sz w:val="24"/>
          <w:szCs w:val="24"/>
        </w:rPr>
        <w:br w:type="page"/>
      </w:r>
    </w:p>
    <w:p w14:paraId="5F23FAC1" w14:textId="25E35C20" w:rsidR="00BA7980" w:rsidRPr="00020BFA" w:rsidRDefault="00BA7980" w:rsidP="00BA7980">
      <w:pPr>
        <w:pStyle w:val="Ttulo1"/>
        <w:numPr>
          <w:ilvl w:val="0"/>
          <w:numId w:val="5"/>
        </w:numPr>
        <w:ind w:left="426" w:hanging="426"/>
        <w:rPr>
          <w:b/>
          <w:bCs/>
          <w:color w:val="auto"/>
        </w:rPr>
      </w:pPr>
      <w:bookmarkStart w:id="7" w:name="_Toc73996905"/>
      <w:r>
        <w:rPr>
          <w:b/>
          <w:bCs/>
          <w:color w:val="auto"/>
        </w:rPr>
        <w:lastRenderedPageBreak/>
        <w:t>Tecnología</w:t>
      </w:r>
      <w:r w:rsidR="0056044A">
        <w:rPr>
          <w:b/>
          <w:bCs/>
          <w:color w:val="auto"/>
        </w:rPr>
        <w:t xml:space="preserve">: </w:t>
      </w:r>
      <w:r w:rsidR="0056044A" w:rsidRPr="0056044A">
        <w:rPr>
          <w:b/>
          <w:bCs/>
          <w:color w:val="auto"/>
        </w:rPr>
        <w:t xml:space="preserve">Ingeniería de Datos y uso de </w:t>
      </w:r>
      <w:r w:rsidR="002F3CF6" w:rsidRPr="0056044A">
        <w:rPr>
          <w:b/>
          <w:bCs/>
          <w:color w:val="auto"/>
        </w:rPr>
        <w:t>Tecnología</w:t>
      </w:r>
      <w:bookmarkEnd w:id="7"/>
    </w:p>
    <w:p w14:paraId="692F5E25" w14:textId="77777777" w:rsidR="00BA7980" w:rsidRPr="008B5798" w:rsidRDefault="00BA7980" w:rsidP="008B5798">
      <w:pPr>
        <w:autoSpaceDE w:val="0"/>
        <w:autoSpaceDN w:val="0"/>
        <w:adjustRightInd w:val="0"/>
        <w:spacing w:after="0" w:line="240" w:lineRule="auto"/>
        <w:jc w:val="both"/>
        <w:rPr>
          <w:rFonts w:cstheme="minorHAnsi"/>
          <w:sz w:val="24"/>
          <w:szCs w:val="24"/>
        </w:rPr>
      </w:pPr>
    </w:p>
    <w:p w14:paraId="3DBDA437" w14:textId="13FF66A1" w:rsidR="0056044A" w:rsidRPr="00D16D26" w:rsidRDefault="00BA2FB2" w:rsidP="0056044A">
      <w:pPr>
        <w:pStyle w:val="Ttulo2"/>
        <w:numPr>
          <w:ilvl w:val="1"/>
          <w:numId w:val="5"/>
        </w:numPr>
        <w:ind w:left="567" w:hanging="567"/>
        <w:rPr>
          <w:b/>
          <w:bCs/>
          <w:color w:val="auto"/>
        </w:rPr>
      </w:pPr>
      <w:bookmarkStart w:id="8" w:name="_Toc73996906"/>
      <w:r w:rsidRPr="00BA2FB2">
        <w:rPr>
          <w:b/>
          <w:bCs/>
          <w:color w:val="auto"/>
        </w:rPr>
        <w:t>Desarrollo del proyecto</w:t>
      </w:r>
      <w:bookmarkEnd w:id="8"/>
    </w:p>
    <w:p w14:paraId="2D42FF02" w14:textId="77777777" w:rsidR="0094727C" w:rsidRPr="008B5798" w:rsidRDefault="0094727C" w:rsidP="008B5798">
      <w:pPr>
        <w:autoSpaceDE w:val="0"/>
        <w:autoSpaceDN w:val="0"/>
        <w:adjustRightInd w:val="0"/>
        <w:spacing w:after="0" w:line="240" w:lineRule="auto"/>
        <w:jc w:val="both"/>
        <w:rPr>
          <w:rFonts w:cstheme="minorHAnsi"/>
          <w:sz w:val="24"/>
          <w:szCs w:val="24"/>
        </w:rPr>
      </w:pPr>
    </w:p>
    <w:p w14:paraId="3C8D3533" w14:textId="0D83F6A2" w:rsidR="009973EA" w:rsidRPr="000734CF" w:rsidRDefault="009973EA" w:rsidP="000734CF">
      <w:pPr>
        <w:spacing w:after="0" w:line="240" w:lineRule="auto"/>
        <w:ind w:left="357"/>
        <w:jc w:val="both"/>
        <w:rPr>
          <w:sz w:val="24"/>
          <w:szCs w:val="24"/>
        </w:rPr>
      </w:pPr>
      <w:r w:rsidRPr="000734CF">
        <w:rPr>
          <w:sz w:val="24"/>
          <w:szCs w:val="24"/>
        </w:rPr>
        <w:t>Como herramienta principal para satisfacer la necesidad de analítica y presentación de datos, escogimos Jupyter Notebook</w:t>
      </w:r>
      <w:r w:rsidR="006C5DCA" w:rsidRPr="000734CF">
        <w:rPr>
          <w:sz w:val="24"/>
          <w:szCs w:val="24"/>
        </w:rPr>
        <w:t>,</w:t>
      </w:r>
      <w:r w:rsidRPr="000734CF">
        <w:rPr>
          <w:sz w:val="24"/>
          <w:szCs w:val="24"/>
        </w:rPr>
        <w:t xml:space="preserve"> debido a que facilita la visualización de los datos y se integra perfectamente al lenguaje de programación utilizado en nuestro proyecto </w:t>
      </w:r>
      <w:r w:rsidR="006C5DCA" w:rsidRPr="000734CF">
        <w:rPr>
          <w:sz w:val="24"/>
          <w:szCs w:val="24"/>
        </w:rPr>
        <w:t>(</w:t>
      </w:r>
      <w:r w:rsidRPr="000734CF">
        <w:rPr>
          <w:sz w:val="24"/>
          <w:szCs w:val="24"/>
        </w:rPr>
        <w:t>Python</w:t>
      </w:r>
      <w:r w:rsidR="006C5DCA" w:rsidRPr="000734CF">
        <w:rPr>
          <w:sz w:val="24"/>
          <w:szCs w:val="24"/>
        </w:rPr>
        <w:t>);</w:t>
      </w:r>
      <w:r w:rsidRPr="000734CF">
        <w:rPr>
          <w:sz w:val="24"/>
          <w:szCs w:val="24"/>
        </w:rPr>
        <w:t xml:space="preserve"> de igual manera permit</w:t>
      </w:r>
      <w:r w:rsidR="006C5DCA" w:rsidRPr="000734CF">
        <w:rPr>
          <w:sz w:val="24"/>
          <w:szCs w:val="24"/>
        </w:rPr>
        <w:t>e</w:t>
      </w:r>
      <w:r w:rsidRPr="000734CF">
        <w:rPr>
          <w:sz w:val="24"/>
          <w:szCs w:val="24"/>
        </w:rPr>
        <w:t xml:space="preserve"> utilizar otros tipos de lenguajes dada su versatilidad.</w:t>
      </w:r>
    </w:p>
    <w:p w14:paraId="103EB2C8" w14:textId="77777777" w:rsidR="009973EA" w:rsidRPr="000734CF" w:rsidRDefault="009973EA" w:rsidP="000734CF">
      <w:pPr>
        <w:spacing w:after="0" w:line="240" w:lineRule="auto"/>
        <w:ind w:left="357"/>
        <w:jc w:val="both"/>
        <w:rPr>
          <w:sz w:val="24"/>
          <w:szCs w:val="24"/>
        </w:rPr>
      </w:pPr>
    </w:p>
    <w:p w14:paraId="505D608C" w14:textId="63AA0299" w:rsidR="009973EA" w:rsidRPr="000734CF" w:rsidRDefault="009973EA" w:rsidP="000734CF">
      <w:pPr>
        <w:spacing w:after="0" w:line="240" w:lineRule="auto"/>
        <w:ind w:left="357"/>
        <w:jc w:val="both"/>
        <w:rPr>
          <w:sz w:val="24"/>
          <w:szCs w:val="24"/>
        </w:rPr>
      </w:pPr>
      <w:r w:rsidRPr="000734CF">
        <w:rPr>
          <w:sz w:val="24"/>
          <w:szCs w:val="24"/>
        </w:rPr>
        <w:t xml:space="preserve">Una vez se obtuvieron los datos a analizar desde el api de Socrata Open Data API (SODA) a través del siguiente enlace, </w:t>
      </w:r>
      <w:hyperlink r:id="rId34" w:history="1">
        <w:r w:rsidR="00880626" w:rsidRPr="00693484">
          <w:rPr>
            <w:rStyle w:val="Hipervnculo"/>
          </w:rPr>
          <w:t>https://www.datos.gov.co/resource/edfp-tdwk.csv</w:t>
        </w:r>
      </w:hyperlink>
      <w:r w:rsidR="00880626">
        <w:t xml:space="preserve"> </w:t>
      </w:r>
      <w:r w:rsidRPr="000734CF">
        <w:rPr>
          <w:sz w:val="24"/>
          <w:szCs w:val="24"/>
        </w:rPr>
        <w:t xml:space="preserve">  obteniendo una fuente de datos semi-estructurada y realizando una ingesta de datos por lotes (batch), los cuales fueron almacenados en un archivo tipo CSV para su posterior análisis.</w:t>
      </w:r>
    </w:p>
    <w:p w14:paraId="294DB60C" w14:textId="77777777" w:rsidR="009973EA" w:rsidRPr="000734CF" w:rsidRDefault="009973EA" w:rsidP="000734CF">
      <w:pPr>
        <w:spacing w:after="0" w:line="240" w:lineRule="auto"/>
        <w:ind w:left="357"/>
        <w:jc w:val="both"/>
        <w:rPr>
          <w:sz w:val="24"/>
          <w:szCs w:val="24"/>
        </w:rPr>
      </w:pPr>
    </w:p>
    <w:p w14:paraId="077A203D" w14:textId="658ED999" w:rsidR="00943DC8" w:rsidRPr="000734CF" w:rsidRDefault="009973EA" w:rsidP="000734CF">
      <w:pPr>
        <w:spacing w:after="0" w:line="240" w:lineRule="auto"/>
        <w:ind w:left="357"/>
        <w:jc w:val="both"/>
        <w:rPr>
          <w:sz w:val="24"/>
          <w:szCs w:val="24"/>
        </w:rPr>
      </w:pPr>
      <w:r w:rsidRPr="000734CF">
        <w:rPr>
          <w:sz w:val="24"/>
          <w:szCs w:val="24"/>
        </w:rPr>
        <w:t>Luego realiz</w:t>
      </w:r>
      <w:r w:rsidR="000D2289" w:rsidRPr="000734CF">
        <w:rPr>
          <w:sz w:val="24"/>
          <w:szCs w:val="24"/>
        </w:rPr>
        <w:t>amos</w:t>
      </w:r>
      <w:r w:rsidRPr="000734CF">
        <w:rPr>
          <w:sz w:val="24"/>
          <w:szCs w:val="24"/>
        </w:rPr>
        <w:t xml:space="preserve"> el análisis exploratorio de datos </w:t>
      </w:r>
      <w:r w:rsidR="000D2289" w:rsidRPr="000734CF">
        <w:rPr>
          <w:sz w:val="24"/>
          <w:szCs w:val="24"/>
        </w:rPr>
        <w:t xml:space="preserve">e </w:t>
      </w:r>
      <w:r w:rsidRPr="000734CF">
        <w:rPr>
          <w:sz w:val="24"/>
          <w:szCs w:val="24"/>
        </w:rPr>
        <w:t>identifica</w:t>
      </w:r>
      <w:r w:rsidR="000D2289" w:rsidRPr="000734CF">
        <w:rPr>
          <w:sz w:val="24"/>
          <w:szCs w:val="24"/>
        </w:rPr>
        <w:t>mos</w:t>
      </w:r>
      <w:r w:rsidRPr="000734CF">
        <w:rPr>
          <w:sz w:val="24"/>
          <w:szCs w:val="24"/>
        </w:rPr>
        <w:t xml:space="preserve"> una serie de librerías requeridas para realizar el procesamiento de los datos</w:t>
      </w:r>
      <w:r w:rsidR="000D2289" w:rsidRPr="000734CF">
        <w:rPr>
          <w:sz w:val="24"/>
          <w:szCs w:val="24"/>
        </w:rPr>
        <w:t>,</w:t>
      </w:r>
      <w:r w:rsidRPr="000734CF">
        <w:rPr>
          <w:sz w:val="24"/>
          <w:szCs w:val="24"/>
        </w:rPr>
        <w:t xml:space="preserve"> según lo requerido en este proyecto.</w:t>
      </w:r>
    </w:p>
    <w:p w14:paraId="43323140" w14:textId="77982C8E" w:rsidR="00664FD1" w:rsidRPr="000734CF" w:rsidRDefault="00664FD1" w:rsidP="000734CF">
      <w:pPr>
        <w:spacing w:after="0" w:line="240" w:lineRule="auto"/>
        <w:ind w:left="357"/>
        <w:jc w:val="both"/>
        <w:rPr>
          <w:sz w:val="24"/>
          <w:szCs w:val="24"/>
        </w:rPr>
      </w:pPr>
    </w:p>
    <w:p w14:paraId="49F8FB11" w14:textId="014F261D" w:rsidR="00BA2FB2" w:rsidRPr="00D16D26" w:rsidRDefault="00A03F9A" w:rsidP="00BA2FB2">
      <w:pPr>
        <w:pStyle w:val="Ttulo2"/>
        <w:numPr>
          <w:ilvl w:val="1"/>
          <w:numId w:val="5"/>
        </w:numPr>
        <w:ind w:left="567" w:hanging="567"/>
        <w:rPr>
          <w:b/>
          <w:bCs/>
          <w:color w:val="auto"/>
        </w:rPr>
      </w:pPr>
      <w:bookmarkStart w:id="9" w:name="_Toc73996907"/>
      <w:r w:rsidRPr="00A03F9A">
        <w:rPr>
          <w:b/>
          <w:bCs/>
          <w:color w:val="auto"/>
        </w:rPr>
        <w:t>Despliegue del proyecto</w:t>
      </w:r>
      <w:bookmarkEnd w:id="9"/>
    </w:p>
    <w:p w14:paraId="23F2284B" w14:textId="1C007D85" w:rsidR="00664FD1" w:rsidRPr="008B5798" w:rsidRDefault="00664FD1" w:rsidP="008B5798">
      <w:pPr>
        <w:autoSpaceDE w:val="0"/>
        <w:autoSpaceDN w:val="0"/>
        <w:adjustRightInd w:val="0"/>
        <w:spacing w:after="0" w:line="240" w:lineRule="auto"/>
        <w:jc w:val="both"/>
        <w:rPr>
          <w:rFonts w:cstheme="minorHAnsi"/>
          <w:sz w:val="24"/>
          <w:szCs w:val="24"/>
        </w:rPr>
      </w:pPr>
    </w:p>
    <w:p w14:paraId="59DC1A9A" w14:textId="40D991EF" w:rsidR="00664FD1" w:rsidRPr="008B5798" w:rsidRDefault="2B6893F0" w:rsidP="00DF7C40">
      <w:pPr>
        <w:autoSpaceDE w:val="0"/>
        <w:autoSpaceDN w:val="0"/>
        <w:adjustRightInd w:val="0"/>
        <w:spacing w:after="0" w:line="240" w:lineRule="auto"/>
        <w:ind w:left="567"/>
        <w:jc w:val="both"/>
        <w:rPr>
          <w:sz w:val="24"/>
          <w:szCs w:val="24"/>
        </w:rPr>
      </w:pPr>
      <w:r w:rsidRPr="6BF8759D">
        <w:rPr>
          <w:sz w:val="24"/>
          <w:szCs w:val="24"/>
        </w:rPr>
        <w:t xml:space="preserve">El despliegue </w:t>
      </w:r>
      <w:r w:rsidR="2E15AF5C" w:rsidRPr="6BF8759D">
        <w:rPr>
          <w:sz w:val="24"/>
          <w:szCs w:val="24"/>
        </w:rPr>
        <w:t xml:space="preserve">del proyecto se realizó en Microsoft Power BI, </w:t>
      </w:r>
      <w:r w:rsidR="06DCEBE3" w:rsidRPr="4B082B1F">
        <w:rPr>
          <w:sz w:val="24"/>
          <w:szCs w:val="24"/>
        </w:rPr>
        <w:t>actualmente</w:t>
      </w:r>
      <w:r w:rsidR="06DCEBE3" w:rsidRPr="64BC15B4">
        <w:rPr>
          <w:sz w:val="24"/>
          <w:szCs w:val="24"/>
        </w:rPr>
        <w:t xml:space="preserve"> se cuenta con una </w:t>
      </w:r>
      <w:r w:rsidR="06DCEBE3" w:rsidRPr="67F31EFE">
        <w:rPr>
          <w:sz w:val="24"/>
          <w:szCs w:val="24"/>
        </w:rPr>
        <w:t>visualización,</w:t>
      </w:r>
      <w:r w:rsidR="06DCEBE3" w:rsidRPr="46AFFCB9">
        <w:rPr>
          <w:sz w:val="24"/>
          <w:szCs w:val="24"/>
        </w:rPr>
        <w:t xml:space="preserve"> y al momento de realizar la entrega al cliente se realizará en una publicación en </w:t>
      </w:r>
      <w:r w:rsidR="7158D488" w:rsidRPr="4FC4D1C5">
        <w:rPr>
          <w:sz w:val="24"/>
          <w:szCs w:val="24"/>
        </w:rPr>
        <w:t xml:space="preserve">un </w:t>
      </w:r>
      <w:r w:rsidR="73B76E71" w:rsidRPr="4FC4D1C5">
        <w:rPr>
          <w:sz w:val="24"/>
          <w:szCs w:val="24"/>
        </w:rPr>
        <w:t>link</w:t>
      </w:r>
      <w:r w:rsidR="593DBA6A" w:rsidRPr="46AFFCB9">
        <w:rPr>
          <w:sz w:val="24"/>
          <w:szCs w:val="24"/>
        </w:rPr>
        <w:t xml:space="preserve"> de acceso web, o en un </w:t>
      </w:r>
      <w:r w:rsidR="593DBA6A" w:rsidRPr="7C05E293">
        <w:rPr>
          <w:sz w:val="24"/>
          <w:szCs w:val="24"/>
        </w:rPr>
        <w:t>sitio de escogencia de CAOBA.</w:t>
      </w:r>
    </w:p>
    <w:p w14:paraId="04AD3D70" w14:textId="051AAA1D" w:rsidR="00664FD1" w:rsidRPr="008B5798" w:rsidRDefault="00664FD1" w:rsidP="008B5798">
      <w:pPr>
        <w:autoSpaceDE w:val="0"/>
        <w:autoSpaceDN w:val="0"/>
        <w:adjustRightInd w:val="0"/>
        <w:spacing w:after="0" w:line="240" w:lineRule="auto"/>
        <w:jc w:val="both"/>
        <w:rPr>
          <w:rFonts w:cstheme="minorHAnsi"/>
          <w:sz w:val="24"/>
          <w:szCs w:val="24"/>
        </w:rPr>
      </w:pPr>
    </w:p>
    <w:p w14:paraId="6FC49C21" w14:textId="49B15174" w:rsidR="00BA2FB2" w:rsidRPr="00D16D26" w:rsidRDefault="00530E29" w:rsidP="00BA2FB2">
      <w:pPr>
        <w:pStyle w:val="Ttulo2"/>
        <w:numPr>
          <w:ilvl w:val="1"/>
          <w:numId w:val="5"/>
        </w:numPr>
        <w:ind w:left="567" w:hanging="567"/>
        <w:rPr>
          <w:b/>
          <w:bCs/>
          <w:color w:val="auto"/>
        </w:rPr>
      </w:pPr>
      <w:bookmarkStart w:id="10" w:name="_Toc73996908"/>
      <w:r w:rsidRPr="00530E29">
        <w:rPr>
          <w:b/>
          <w:bCs/>
          <w:color w:val="auto"/>
        </w:rPr>
        <w:t>Fuentes de datos</w:t>
      </w:r>
      <w:r>
        <w:rPr>
          <w:b/>
          <w:bCs/>
          <w:color w:val="auto"/>
        </w:rPr>
        <w:t xml:space="preserve">, </w:t>
      </w:r>
      <w:r w:rsidRPr="00530E29">
        <w:rPr>
          <w:b/>
          <w:bCs/>
          <w:color w:val="auto"/>
        </w:rPr>
        <w:t>Ingesta de datos</w:t>
      </w:r>
      <w:r>
        <w:rPr>
          <w:b/>
          <w:bCs/>
          <w:color w:val="auto"/>
        </w:rPr>
        <w:t xml:space="preserve"> y almacenamiento</w:t>
      </w:r>
      <w:bookmarkEnd w:id="10"/>
    </w:p>
    <w:p w14:paraId="6AFCC564" w14:textId="4D7BE0E1" w:rsidR="00664FD1" w:rsidRPr="003C1780" w:rsidRDefault="00664FD1" w:rsidP="008B5798">
      <w:pPr>
        <w:autoSpaceDE w:val="0"/>
        <w:autoSpaceDN w:val="0"/>
        <w:adjustRightInd w:val="0"/>
        <w:spacing w:after="0" w:line="240" w:lineRule="auto"/>
        <w:jc w:val="both"/>
        <w:rPr>
          <w:rFonts w:cstheme="minorHAnsi"/>
          <w:sz w:val="24"/>
          <w:szCs w:val="24"/>
        </w:rPr>
      </w:pPr>
    </w:p>
    <w:p w14:paraId="7FF356F4" w14:textId="63C546E2" w:rsidR="003C1780" w:rsidRPr="003C1780" w:rsidRDefault="003C1780" w:rsidP="003C1780">
      <w:pPr>
        <w:autoSpaceDE w:val="0"/>
        <w:autoSpaceDN w:val="0"/>
        <w:adjustRightInd w:val="0"/>
        <w:spacing w:after="0" w:line="240" w:lineRule="auto"/>
        <w:ind w:left="567"/>
        <w:jc w:val="both"/>
        <w:rPr>
          <w:rFonts w:cstheme="minorHAnsi"/>
          <w:sz w:val="24"/>
          <w:szCs w:val="24"/>
          <w:u w:val="single"/>
        </w:rPr>
      </w:pPr>
      <w:r w:rsidRPr="003C1780">
        <w:rPr>
          <w:rFonts w:cstheme="minorHAnsi"/>
          <w:sz w:val="24"/>
          <w:szCs w:val="24"/>
          <w:u w:val="single"/>
        </w:rPr>
        <w:t>Requerimientos Software</w:t>
      </w:r>
    </w:p>
    <w:p w14:paraId="355BCE8B" w14:textId="183AEFD8"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Microsoft Windows</w:t>
      </w:r>
    </w:p>
    <w:p w14:paraId="1E0F86BC" w14:textId="5C45A1AC"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Anaconda Individual Edition</w:t>
      </w:r>
    </w:p>
    <w:p w14:paraId="54B0A4C6" w14:textId="31692B2C"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Python</w:t>
      </w:r>
    </w:p>
    <w:p w14:paraId="17AE2EE7" w14:textId="572C5927"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Jupyter NoteBook</w:t>
      </w:r>
    </w:p>
    <w:p w14:paraId="2A0E436F" w14:textId="77777777" w:rsidR="003C1780" w:rsidRDefault="003C1780" w:rsidP="003C1780">
      <w:pPr>
        <w:autoSpaceDE w:val="0"/>
        <w:autoSpaceDN w:val="0"/>
        <w:adjustRightInd w:val="0"/>
        <w:spacing w:after="0" w:line="240" w:lineRule="auto"/>
        <w:ind w:left="567"/>
        <w:jc w:val="both"/>
        <w:rPr>
          <w:rFonts w:cstheme="minorHAnsi"/>
          <w:sz w:val="24"/>
          <w:szCs w:val="24"/>
        </w:rPr>
      </w:pPr>
    </w:p>
    <w:p w14:paraId="104A07C6" w14:textId="0C476584" w:rsidR="003C1780" w:rsidRPr="003C1780" w:rsidRDefault="003C1780" w:rsidP="003C1780">
      <w:pPr>
        <w:autoSpaceDE w:val="0"/>
        <w:autoSpaceDN w:val="0"/>
        <w:adjustRightInd w:val="0"/>
        <w:spacing w:after="0" w:line="240" w:lineRule="auto"/>
        <w:ind w:left="567"/>
        <w:jc w:val="both"/>
        <w:rPr>
          <w:rFonts w:cstheme="minorHAnsi"/>
          <w:sz w:val="24"/>
          <w:szCs w:val="24"/>
          <w:u w:val="single"/>
        </w:rPr>
      </w:pPr>
      <w:r w:rsidRPr="003C1780">
        <w:rPr>
          <w:rFonts w:cstheme="minorHAnsi"/>
          <w:sz w:val="24"/>
          <w:szCs w:val="24"/>
          <w:u w:val="single"/>
        </w:rPr>
        <w:t>Librerías Empleadas</w:t>
      </w:r>
    </w:p>
    <w:p w14:paraId="64B6AD40" w14:textId="77777777" w:rsidR="007C062B" w:rsidRPr="003C1780" w:rsidRDefault="007C062B" w:rsidP="007C062B">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Pandas</w:t>
      </w:r>
    </w:p>
    <w:p w14:paraId="4F215062" w14:textId="4C159B2A" w:rsidR="007C062B" w:rsidRDefault="007C062B" w:rsidP="007C062B">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Numpy</w:t>
      </w:r>
    </w:p>
    <w:p w14:paraId="73EE72BF" w14:textId="26070293" w:rsidR="007C062B" w:rsidRDefault="007C062B" w:rsidP="007C062B">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Pr>
          <w:rFonts w:cstheme="minorHAnsi"/>
          <w:sz w:val="24"/>
          <w:szCs w:val="24"/>
        </w:rPr>
        <w:t>Seaborn</w:t>
      </w:r>
    </w:p>
    <w:p w14:paraId="75FA8403" w14:textId="43725ECE" w:rsidR="00DE78B6" w:rsidRDefault="00DE78B6" w:rsidP="007C062B">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Pr>
          <w:rFonts w:cstheme="minorHAnsi"/>
          <w:sz w:val="24"/>
          <w:szCs w:val="24"/>
        </w:rPr>
        <w:t>Matplotlib</w:t>
      </w:r>
    </w:p>
    <w:p w14:paraId="15ABDE14" w14:textId="7D6F286D" w:rsidR="00DE78B6" w:rsidRDefault="00DE78B6" w:rsidP="007C062B">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Pr>
          <w:rFonts w:cstheme="minorHAnsi"/>
          <w:sz w:val="24"/>
          <w:szCs w:val="24"/>
        </w:rPr>
        <w:t>Datetime</w:t>
      </w:r>
    </w:p>
    <w:p w14:paraId="57ACBBBE" w14:textId="43563AAF" w:rsidR="00DE78B6" w:rsidRDefault="00DE78B6" w:rsidP="007C062B">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Pr>
          <w:rFonts w:cstheme="minorHAnsi"/>
          <w:sz w:val="24"/>
          <w:szCs w:val="24"/>
        </w:rPr>
        <w:lastRenderedPageBreak/>
        <w:t>Pickle</w:t>
      </w:r>
    </w:p>
    <w:p w14:paraId="5E162AE2" w14:textId="22A60D72" w:rsidR="000B0C7D" w:rsidRDefault="000B0C7D" w:rsidP="007C062B">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Pr>
          <w:rFonts w:cstheme="minorHAnsi"/>
          <w:sz w:val="24"/>
          <w:szCs w:val="24"/>
        </w:rPr>
        <w:t>Sklearn</w:t>
      </w:r>
    </w:p>
    <w:p w14:paraId="575E94B2" w14:textId="010ACFB4" w:rsidR="0026427E" w:rsidRPr="003C1780" w:rsidRDefault="0026427E" w:rsidP="007C062B">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Pr>
          <w:rFonts w:cstheme="minorHAnsi"/>
          <w:sz w:val="24"/>
          <w:szCs w:val="24"/>
        </w:rPr>
        <w:t>Sci</w:t>
      </w:r>
      <w:r w:rsidR="00983C9E">
        <w:rPr>
          <w:rFonts w:cstheme="minorHAnsi"/>
          <w:sz w:val="24"/>
          <w:szCs w:val="24"/>
        </w:rPr>
        <w:t>py</w:t>
      </w:r>
    </w:p>
    <w:p w14:paraId="0318DEB8" w14:textId="23AF156B"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Smart-open</w:t>
      </w:r>
    </w:p>
    <w:p w14:paraId="6C24FDA0" w14:textId="2D61CEDD"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 xml:space="preserve">Gensim   </w:t>
      </w:r>
    </w:p>
    <w:p w14:paraId="6222D996" w14:textId="54534BDE"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Nltk</w:t>
      </w:r>
    </w:p>
    <w:p w14:paraId="6E024700" w14:textId="2F2B68B9" w:rsid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PyLDAvis</w:t>
      </w:r>
    </w:p>
    <w:p w14:paraId="2F5D494A" w14:textId="10F0C7D0" w:rsidR="00DF6840" w:rsidRPr="003C1780" w:rsidRDefault="00DF684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Pr>
          <w:rFonts w:cstheme="minorHAnsi"/>
          <w:sz w:val="24"/>
          <w:szCs w:val="24"/>
        </w:rPr>
        <w:t>Prince</w:t>
      </w:r>
    </w:p>
    <w:p w14:paraId="78DDD023" w14:textId="77777777" w:rsidR="003C1780" w:rsidRDefault="003C1780" w:rsidP="003C1780">
      <w:pPr>
        <w:autoSpaceDE w:val="0"/>
        <w:autoSpaceDN w:val="0"/>
        <w:adjustRightInd w:val="0"/>
        <w:spacing w:after="0" w:line="240" w:lineRule="auto"/>
        <w:ind w:left="567"/>
        <w:jc w:val="both"/>
        <w:rPr>
          <w:rFonts w:cstheme="minorHAnsi"/>
          <w:sz w:val="24"/>
          <w:szCs w:val="24"/>
        </w:rPr>
      </w:pPr>
    </w:p>
    <w:p w14:paraId="53A3424C" w14:textId="04E24E2D" w:rsidR="003C1780" w:rsidRPr="003C1780" w:rsidRDefault="003C1780" w:rsidP="003C1780">
      <w:pPr>
        <w:autoSpaceDE w:val="0"/>
        <w:autoSpaceDN w:val="0"/>
        <w:adjustRightInd w:val="0"/>
        <w:spacing w:after="0" w:line="240" w:lineRule="auto"/>
        <w:ind w:left="567"/>
        <w:jc w:val="both"/>
        <w:rPr>
          <w:rFonts w:cstheme="minorHAnsi"/>
          <w:sz w:val="24"/>
          <w:szCs w:val="24"/>
          <w:u w:val="single"/>
        </w:rPr>
      </w:pPr>
      <w:r w:rsidRPr="003C1780">
        <w:rPr>
          <w:rFonts w:cstheme="minorHAnsi"/>
          <w:sz w:val="24"/>
          <w:szCs w:val="24"/>
          <w:u w:val="single"/>
        </w:rPr>
        <w:t>Requerimientos Hardware</w:t>
      </w:r>
    </w:p>
    <w:p w14:paraId="393339FF" w14:textId="6A369E71" w:rsidR="003C1780" w:rsidRPr="003C1780" w:rsidRDefault="003C1780" w:rsidP="003C1780">
      <w:pPr>
        <w:autoSpaceDE w:val="0"/>
        <w:autoSpaceDN w:val="0"/>
        <w:adjustRightInd w:val="0"/>
        <w:spacing w:after="0" w:line="240" w:lineRule="auto"/>
        <w:ind w:left="567"/>
        <w:jc w:val="both"/>
        <w:rPr>
          <w:rFonts w:cstheme="minorHAnsi"/>
          <w:sz w:val="24"/>
          <w:szCs w:val="24"/>
        </w:rPr>
      </w:pPr>
      <w:r w:rsidRPr="003C1780">
        <w:rPr>
          <w:rFonts w:cstheme="minorHAnsi"/>
          <w:sz w:val="24"/>
          <w:szCs w:val="24"/>
        </w:rPr>
        <w:t>Para un óptimo procesamiento de datos y para una buena ejecución del análisis de modelos de clúster se recomienda un equipo con las siguientes características:</w:t>
      </w:r>
    </w:p>
    <w:p w14:paraId="52220D73" w14:textId="76ABBE54"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Versión de Windows tipo datacenter.</w:t>
      </w:r>
    </w:p>
    <w:p w14:paraId="7F6ACFD0" w14:textId="77CD311C"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Memoria RAM superior a 16Gb</w:t>
      </w:r>
    </w:p>
    <w:p w14:paraId="3FB35300" w14:textId="65CBB906"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Procesador tipo Opteron, Xeon o Athlon con frecuencia mínima de 2GHz.</w:t>
      </w:r>
    </w:p>
    <w:p w14:paraId="5D840B54" w14:textId="3E24B2FA" w:rsidR="003C1780" w:rsidRPr="003C1780" w:rsidRDefault="003C1780" w:rsidP="003C1780">
      <w:pPr>
        <w:pStyle w:val="Prrafodelista"/>
        <w:numPr>
          <w:ilvl w:val="0"/>
          <w:numId w:val="7"/>
        </w:numPr>
        <w:autoSpaceDE w:val="0"/>
        <w:autoSpaceDN w:val="0"/>
        <w:adjustRightInd w:val="0"/>
        <w:spacing w:after="0" w:line="240" w:lineRule="auto"/>
        <w:ind w:left="851" w:hanging="284"/>
        <w:jc w:val="both"/>
        <w:rPr>
          <w:rFonts w:cstheme="minorHAnsi"/>
          <w:sz w:val="24"/>
          <w:szCs w:val="24"/>
        </w:rPr>
      </w:pPr>
      <w:r w:rsidRPr="003C1780">
        <w:rPr>
          <w:rFonts w:cstheme="minorHAnsi"/>
          <w:sz w:val="24"/>
          <w:szCs w:val="24"/>
        </w:rPr>
        <w:t>Disco duro estado sólido con capacidad para albergar la fuente de datos y las aplicaciones requeridas.</w:t>
      </w:r>
    </w:p>
    <w:p w14:paraId="2DB377AC" w14:textId="5B1659E6" w:rsidR="003C1780" w:rsidRPr="003C1780" w:rsidRDefault="003C1780" w:rsidP="003C1780">
      <w:pPr>
        <w:autoSpaceDE w:val="0"/>
        <w:autoSpaceDN w:val="0"/>
        <w:adjustRightInd w:val="0"/>
        <w:spacing w:after="0" w:line="240" w:lineRule="auto"/>
        <w:ind w:left="567"/>
        <w:jc w:val="both"/>
        <w:rPr>
          <w:rFonts w:cstheme="minorHAnsi"/>
          <w:sz w:val="24"/>
          <w:szCs w:val="24"/>
        </w:rPr>
      </w:pPr>
    </w:p>
    <w:p w14:paraId="246EFE2B" w14:textId="33AAA763" w:rsidR="003C1780" w:rsidRDefault="003C1780" w:rsidP="003C1780">
      <w:pPr>
        <w:autoSpaceDE w:val="0"/>
        <w:autoSpaceDN w:val="0"/>
        <w:adjustRightInd w:val="0"/>
        <w:spacing w:after="0" w:line="240" w:lineRule="auto"/>
        <w:ind w:left="567"/>
        <w:jc w:val="both"/>
        <w:rPr>
          <w:rFonts w:cstheme="minorHAnsi"/>
          <w:sz w:val="24"/>
          <w:szCs w:val="24"/>
        </w:rPr>
      </w:pPr>
      <w:r w:rsidRPr="003C1780">
        <w:rPr>
          <w:rFonts w:cstheme="minorHAnsi"/>
          <w:sz w:val="24"/>
          <w:szCs w:val="24"/>
        </w:rPr>
        <w:t>En adición se realizó un control de versiones con GitHub para todos los archivos utilizados durante la realización del proyecto, conservando esta estructura:</w:t>
      </w:r>
    </w:p>
    <w:p w14:paraId="08A7256E" w14:textId="32123A5C" w:rsidR="00BF68FC" w:rsidRDefault="00BF68FC" w:rsidP="003C1780">
      <w:pPr>
        <w:autoSpaceDE w:val="0"/>
        <w:autoSpaceDN w:val="0"/>
        <w:adjustRightInd w:val="0"/>
        <w:spacing w:after="0" w:line="240" w:lineRule="auto"/>
        <w:ind w:left="567"/>
        <w:jc w:val="both"/>
        <w:rPr>
          <w:rFonts w:cstheme="minorHAnsi"/>
          <w:sz w:val="24"/>
          <w:szCs w:val="24"/>
        </w:rPr>
      </w:pPr>
    </w:p>
    <w:p w14:paraId="15D17F47" w14:textId="2E92C08A" w:rsidR="00BF68FC" w:rsidRDefault="00770CDD" w:rsidP="003C1780">
      <w:pPr>
        <w:autoSpaceDE w:val="0"/>
        <w:autoSpaceDN w:val="0"/>
        <w:adjustRightInd w:val="0"/>
        <w:spacing w:after="0" w:line="240" w:lineRule="auto"/>
        <w:ind w:left="567"/>
        <w:jc w:val="both"/>
        <w:rPr>
          <w:rFonts w:cstheme="minorHAnsi"/>
          <w:sz w:val="24"/>
          <w:szCs w:val="24"/>
        </w:rPr>
      </w:pPr>
      <w:r>
        <w:rPr>
          <w:noProof/>
        </w:rPr>
        <w:drawing>
          <wp:anchor distT="0" distB="0" distL="114300" distR="114300" simplePos="0" relativeHeight="251659776" behindDoc="1" locked="0" layoutInCell="1" allowOverlap="1" wp14:anchorId="61780916" wp14:editId="09CCF29E">
            <wp:simplePos x="0" y="0"/>
            <wp:positionH relativeFrom="margin">
              <wp:posOffset>2352675</wp:posOffset>
            </wp:positionH>
            <wp:positionV relativeFrom="paragraph">
              <wp:posOffset>8890</wp:posOffset>
            </wp:positionV>
            <wp:extent cx="954405" cy="1457325"/>
            <wp:effectExtent l="19050" t="19050" r="17145"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3041" r="66453"/>
                    <a:stretch/>
                  </pic:blipFill>
                  <pic:spPr bwMode="auto">
                    <a:xfrm>
                      <a:off x="0" y="0"/>
                      <a:ext cx="954405" cy="1457325"/>
                    </a:xfrm>
                    <a:prstGeom prst="rect">
                      <a:avLst/>
                    </a:prstGeom>
                    <a:noFill/>
                    <a:ln>
                      <a:solidFill>
                        <a:schemeClr val="accent5">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22F614" w14:textId="0756F8C8" w:rsidR="00BF68FC" w:rsidRDefault="00BF68FC" w:rsidP="003C1780">
      <w:pPr>
        <w:autoSpaceDE w:val="0"/>
        <w:autoSpaceDN w:val="0"/>
        <w:adjustRightInd w:val="0"/>
        <w:spacing w:after="0" w:line="240" w:lineRule="auto"/>
        <w:ind w:left="567"/>
        <w:jc w:val="both"/>
        <w:rPr>
          <w:sz w:val="24"/>
          <w:szCs w:val="24"/>
        </w:rPr>
      </w:pPr>
    </w:p>
    <w:p w14:paraId="22EF1DFA" w14:textId="66662376" w:rsidR="00BF68FC" w:rsidRDefault="00BF68FC" w:rsidP="6A1F9AD8">
      <w:pPr>
        <w:ind w:left="708"/>
        <w:rPr>
          <w:sz w:val="24"/>
          <w:szCs w:val="24"/>
        </w:rPr>
      </w:pPr>
    </w:p>
    <w:p w14:paraId="732C1013" w14:textId="77777777" w:rsidR="00770CDD" w:rsidRDefault="00770CDD" w:rsidP="00D73928">
      <w:pPr>
        <w:ind w:left="708"/>
        <w:rPr>
          <w:rFonts w:cstheme="minorHAnsi"/>
          <w:sz w:val="24"/>
          <w:szCs w:val="24"/>
        </w:rPr>
      </w:pPr>
    </w:p>
    <w:p w14:paraId="1BBBDE88" w14:textId="77777777" w:rsidR="00770CDD" w:rsidRDefault="00770CDD" w:rsidP="00D73928">
      <w:pPr>
        <w:ind w:left="708"/>
        <w:rPr>
          <w:rFonts w:cstheme="minorHAnsi"/>
          <w:sz w:val="24"/>
          <w:szCs w:val="24"/>
        </w:rPr>
      </w:pPr>
    </w:p>
    <w:p w14:paraId="7D38A340" w14:textId="77777777" w:rsidR="00770CDD" w:rsidRDefault="00770CDD" w:rsidP="00D73928">
      <w:pPr>
        <w:ind w:left="708"/>
        <w:rPr>
          <w:rFonts w:cstheme="minorHAnsi"/>
          <w:sz w:val="24"/>
          <w:szCs w:val="24"/>
        </w:rPr>
      </w:pPr>
    </w:p>
    <w:p w14:paraId="7A91BD4B" w14:textId="63B6576B" w:rsidR="00770CDD" w:rsidRDefault="002E30D3" w:rsidP="00770CDD">
      <w:pPr>
        <w:ind w:left="708"/>
        <w:jc w:val="both"/>
        <w:rPr>
          <w:rFonts w:cstheme="minorHAnsi"/>
          <w:sz w:val="24"/>
          <w:szCs w:val="24"/>
        </w:rPr>
      </w:pPr>
      <w:r w:rsidRPr="002E30D3">
        <w:rPr>
          <w:rFonts w:cstheme="minorHAnsi"/>
          <w:sz w:val="24"/>
          <w:szCs w:val="24"/>
        </w:rPr>
        <w:t>Utilizando las mejores prácticas, implementamos las zonas para realizar una separación lógica de los datos para tener un entorno seguro, ágil y organizado.</w:t>
      </w:r>
    </w:p>
    <w:p w14:paraId="4FE7B8D2" w14:textId="6544928A" w:rsidR="00770CDD" w:rsidRDefault="00770CDD">
      <w:pPr>
        <w:rPr>
          <w:rFonts w:cstheme="minorHAnsi"/>
          <w:sz w:val="24"/>
          <w:szCs w:val="24"/>
        </w:rPr>
      </w:pPr>
      <w:r>
        <w:rPr>
          <w:rFonts w:cstheme="minorHAnsi"/>
          <w:noProof/>
          <w:sz w:val="24"/>
          <w:szCs w:val="24"/>
        </w:rPr>
        <w:drawing>
          <wp:anchor distT="0" distB="0" distL="114300" distR="114300" simplePos="0" relativeHeight="251654656" behindDoc="1" locked="0" layoutInCell="1" allowOverlap="1" wp14:anchorId="506F75C7" wp14:editId="72638F3D">
            <wp:simplePos x="0" y="0"/>
            <wp:positionH relativeFrom="margin">
              <wp:posOffset>533359</wp:posOffset>
            </wp:positionH>
            <wp:positionV relativeFrom="paragraph">
              <wp:posOffset>6350</wp:posOffset>
            </wp:positionV>
            <wp:extent cx="4877435" cy="1463040"/>
            <wp:effectExtent l="0" t="0" r="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7435" cy="1463040"/>
                    </a:xfrm>
                    <a:prstGeom prst="rect">
                      <a:avLst/>
                    </a:prstGeom>
                    <a:noFill/>
                  </pic:spPr>
                </pic:pic>
              </a:graphicData>
            </a:graphic>
            <wp14:sizeRelH relativeFrom="page">
              <wp14:pctWidth>0</wp14:pctWidth>
            </wp14:sizeRelH>
            <wp14:sizeRelV relativeFrom="page">
              <wp14:pctHeight>0</wp14:pctHeight>
            </wp14:sizeRelV>
          </wp:anchor>
        </w:drawing>
      </w:r>
      <w:r w:rsidRPr="0BCE4E03">
        <w:rPr>
          <w:sz w:val="24"/>
          <w:szCs w:val="24"/>
        </w:rPr>
        <w:br w:type="page"/>
      </w:r>
    </w:p>
    <w:p w14:paraId="4489FD5A" w14:textId="226D7124" w:rsidR="002E30D3" w:rsidRPr="002E30D3" w:rsidRDefault="002E30D3" w:rsidP="00D73928">
      <w:pPr>
        <w:ind w:left="708"/>
        <w:rPr>
          <w:rFonts w:cstheme="minorHAnsi"/>
          <w:sz w:val="24"/>
          <w:szCs w:val="24"/>
        </w:rPr>
      </w:pPr>
    </w:p>
    <w:p w14:paraId="64A69FD6" w14:textId="7B12A437" w:rsidR="00BA2FB2" w:rsidRPr="00D16D26" w:rsidRDefault="00247C88" w:rsidP="00BA2FB2">
      <w:pPr>
        <w:pStyle w:val="Ttulo2"/>
        <w:numPr>
          <w:ilvl w:val="1"/>
          <w:numId w:val="5"/>
        </w:numPr>
        <w:ind w:left="567" w:hanging="567"/>
        <w:rPr>
          <w:b/>
          <w:bCs/>
          <w:color w:val="auto"/>
        </w:rPr>
      </w:pPr>
      <w:bookmarkStart w:id="11" w:name="_Toc73996909"/>
      <w:r w:rsidRPr="00247C88">
        <w:rPr>
          <w:b/>
          <w:bCs/>
          <w:color w:val="auto"/>
        </w:rPr>
        <w:t>Ambiente de procesamiento</w:t>
      </w:r>
      <w:bookmarkEnd w:id="11"/>
    </w:p>
    <w:p w14:paraId="310F6C59" w14:textId="37BC6CC5" w:rsidR="00664FD1" w:rsidRPr="008B5798" w:rsidRDefault="00664FD1" w:rsidP="008B5798">
      <w:pPr>
        <w:autoSpaceDE w:val="0"/>
        <w:autoSpaceDN w:val="0"/>
        <w:adjustRightInd w:val="0"/>
        <w:spacing w:after="0" w:line="240" w:lineRule="auto"/>
        <w:jc w:val="both"/>
        <w:rPr>
          <w:rFonts w:cstheme="minorHAnsi"/>
          <w:sz w:val="24"/>
          <w:szCs w:val="24"/>
        </w:rPr>
      </w:pPr>
    </w:p>
    <w:p w14:paraId="52A5A49F" w14:textId="370B2CCF" w:rsidR="00664FD1" w:rsidRPr="008B5798" w:rsidRDefault="2976C39F" w:rsidP="00DF7C40">
      <w:pPr>
        <w:autoSpaceDE w:val="0"/>
        <w:autoSpaceDN w:val="0"/>
        <w:adjustRightInd w:val="0"/>
        <w:spacing w:after="0" w:line="240" w:lineRule="auto"/>
        <w:ind w:left="567"/>
        <w:jc w:val="both"/>
        <w:rPr>
          <w:sz w:val="24"/>
          <w:szCs w:val="24"/>
        </w:rPr>
      </w:pPr>
      <w:r w:rsidRPr="446A25B1">
        <w:rPr>
          <w:sz w:val="24"/>
          <w:szCs w:val="24"/>
        </w:rPr>
        <w:t xml:space="preserve">El ambiente de procesamiento se realizó </w:t>
      </w:r>
      <w:r w:rsidR="56BD69AF" w:rsidRPr="3684A209">
        <w:rPr>
          <w:sz w:val="24"/>
          <w:szCs w:val="24"/>
        </w:rPr>
        <w:t xml:space="preserve">con Notebook de Jupyter </w:t>
      </w:r>
      <w:r w:rsidR="62CDD233" w:rsidRPr="3122BFA4">
        <w:rPr>
          <w:sz w:val="24"/>
          <w:szCs w:val="24"/>
        </w:rPr>
        <w:t xml:space="preserve">bajo el </w:t>
      </w:r>
      <w:r w:rsidR="62CDD233" w:rsidRPr="2B249920">
        <w:rPr>
          <w:sz w:val="24"/>
          <w:szCs w:val="24"/>
        </w:rPr>
        <w:t xml:space="preserve">ambiente de Python </w:t>
      </w:r>
      <w:r w:rsidR="48327D2F" w:rsidRPr="2B249920">
        <w:rPr>
          <w:sz w:val="24"/>
          <w:szCs w:val="24"/>
        </w:rPr>
        <w:t>y</w:t>
      </w:r>
      <w:r w:rsidR="56BD69AF" w:rsidRPr="3684A209">
        <w:rPr>
          <w:sz w:val="24"/>
          <w:szCs w:val="24"/>
        </w:rPr>
        <w:t xml:space="preserve"> Microsoft </w:t>
      </w:r>
      <w:r w:rsidR="56BD69AF" w:rsidRPr="4F8762BA">
        <w:rPr>
          <w:sz w:val="24"/>
          <w:szCs w:val="24"/>
        </w:rPr>
        <w:t>Power BI el cual trabaja con Power Query</w:t>
      </w:r>
    </w:p>
    <w:p w14:paraId="74043A14" w14:textId="674ECCB3" w:rsidR="00664FD1" w:rsidRPr="008B5798" w:rsidRDefault="00664FD1" w:rsidP="008B5798">
      <w:pPr>
        <w:autoSpaceDE w:val="0"/>
        <w:autoSpaceDN w:val="0"/>
        <w:adjustRightInd w:val="0"/>
        <w:spacing w:after="0" w:line="240" w:lineRule="auto"/>
        <w:jc w:val="both"/>
        <w:rPr>
          <w:rFonts w:cstheme="minorHAnsi"/>
          <w:sz w:val="24"/>
          <w:szCs w:val="24"/>
        </w:rPr>
      </w:pPr>
    </w:p>
    <w:p w14:paraId="290669A0" w14:textId="473001D5" w:rsidR="00BA2FB2" w:rsidRPr="00D16D26" w:rsidRDefault="00192F33" w:rsidP="00BA2FB2">
      <w:pPr>
        <w:pStyle w:val="Ttulo2"/>
        <w:numPr>
          <w:ilvl w:val="1"/>
          <w:numId w:val="5"/>
        </w:numPr>
        <w:ind w:left="567" w:hanging="567"/>
        <w:rPr>
          <w:b/>
          <w:bCs/>
          <w:color w:val="auto"/>
        </w:rPr>
      </w:pPr>
      <w:bookmarkStart w:id="12" w:name="_Toc73996910"/>
      <w:r w:rsidRPr="00192F33">
        <w:rPr>
          <w:b/>
          <w:bCs/>
          <w:color w:val="auto"/>
        </w:rPr>
        <w:t>Aplicaciones</w:t>
      </w:r>
      <w:bookmarkEnd w:id="12"/>
    </w:p>
    <w:p w14:paraId="31C68C70" w14:textId="760ED6CB" w:rsidR="00BA2FB2" w:rsidRPr="008B5798" w:rsidRDefault="00BA2FB2" w:rsidP="008B5798">
      <w:pPr>
        <w:autoSpaceDE w:val="0"/>
        <w:autoSpaceDN w:val="0"/>
        <w:adjustRightInd w:val="0"/>
        <w:spacing w:after="0" w:line="240" w:lineRule="auto"/>
        <w:jc w:val="both"/>
        <w:rPr>
          <w:rFonts w:cstheme="minorHAnsi"/>
          <w:sz w:val="24"/>
          <w:szCs w:val="24"/>
        </w:rPr>
      </w:pPr>
    </w:p>
    <w:p w14:paraId="1314FA03" w14:textId="0D406DF8" w:rsidR="00D73928" w:rsidRPr="00D73928" w:rsidRDefault="00D73928" w:rsidP="00D73928">
      <w:pPr>
        <w:autoSpaceDE w:val="0"/>
        <w:autoSpaceDN w:val="0"/>
        <w:adjustRightInd w:val="0"/>
        <w:spacing w:after="0" w:line="240" w:lineRule="auto"/>
        <w:ind w:left="567"/>
        <w:jc w:val="both"/>
        <w:rPr>
          <w:rFonts w:cstheme="minorHAnsi"/>
          <w:sz w:val="24"/>
          <w:szCs w:val="24"/>
        </w:rPr>
      </w:pPr>
      <w:r w:rsidRPr="00D73928">
        <w:rPr>
          <w:rFonts w:cstheme="minorHAnsi"/>
          <w:sz w:val="24"/>
          <w:szCs w:val="24"/>
        </w:rPr>
        <w:t xml:space="preserve">Para el despliegue del proyecto y la visualización del resultado de la analítica de datos aplicada a la fuente suministrada, se podría plantear un escenario en el que dichos resultados se almacenen en una base de datos transaccional para mejorar los tiempos de respuesta en el acceso y presentación de los datos. Como herramienta para </w:t>
      </w:r>
      <w:r w:rsidR="000706C7">
        <w:rPr>
          <w:rFonts w:cstheme="minorHAnsi"/>
          <w:sz w:val="24"/>
          <w:szCs w:val="24"/>
        </w:rPr>
        <w:t>visualización</w:t>
      </w:r>
      <w:r w:rsidRPr="00D73928">
        <w:rPr>
          <w:rFonts w:cstheme="minorHAnsi"/>
          <w:sz w:val="24"/>
          <w:szCs w:val="24"/>
        </w:rPr>
        <w:t xml:space="preserve"> y presentación de datos</w:t>
      </w:r>
      <w:r w:rsidR="000706C7">
        <w:rPr>
          <w:rFonts w:cstheme="minorHAnsi"/>
          <w:sz w:val="24"/>
          <w:szCs w:val="24"/>
        </w:rPr>
        <w:t>,</w:t>
      </w:r>
      <w:r w:rsidRPr="00D73928">
        <w:rPr>
          <w:rFonts w:cstheme="minorHAnsi"/>
          <w:sz w:val="24"/>
          <w:szCs w:val="24"/>
        </w:rPr>
        <w:t xml:space="preserve"> se puede integrar perfectamente Microsoft Power BI a esta fuente transaccional</w:t>
      </w:r>
      <w:r w:rsidR="000706C7">
        <w:rPr>
          <w:rFonts w:cstheme="minorHAnsi"/>
          <w:sz w:val="24"/>
          <w:szCs w:val="24"/>
        </w:rPr>
        <w:t>,</w:t>
      </w:r>
      <w:r w:rsidRPr="00D73928">
        <w:rPr>
          <w:rFonts w:cstheme="minorHAnsi"/>
          <w:sz w:val="24"/>
          <w:szCs w:val="24"/>
        </w:rPr>
        <w:t xml:space="preserve"> para mostrar los resultados de manera dinámica, rápida y gráfica.</w:t>
      </w:r>
    </w:p>
    <w:p w14:paraId="26C7FEA3" w14:textId="77777777" w:rsidR="00D73928" w:rsidRPr="00D73928" w:rsidRDefault="00D73928" w:rsidP="00D73928">
      <w:pPr>
        <w:autoSpaceDE w:val="0"/>
        <w:autoSpaceDN w:val="0"/>
        <w:adjustRightInd w:val="0"/>
        <w:spacing w:after="0" w:line="240" w:lineRule="auto"/>
        <w:ind w:left="567"/>
        <w:jc w:val="both"/>
        <w:rPr>
          <w:rFonts w:cstheme="minorHAnsi"/>
          <w:sz w:val="24"/>
          <w:szCs w:val="24"/>
        </w:rPr>
      </w:pPr>
    </w:p>
    <w:p w14:paraId="32532860" w14:textId="272BCF42" w:rsidR="00BA2FB2" w:rsidRPr="008B5798" w:rsidRDefault="00D73928" w:rsidP="00D73928">
      <w:pPr>
        <w:autoSpaceDE w:val="0"/>
        <w:autoSpaceDN w:val="0"/>
        <w:adjustRightInd w:val="0"/>
        <w:spacing w:after="0" w:line="240" w:lineRule="auto"/>
        <w:ind w:left="567"/>
        <w:jc w:val="both"/>
        <w:rPr>
          <w:sz w:val="24"/>
          <w:szCs w:val="24"/>
        </w:rPr>
      </w:pPr>
      <w:r w:rsidRPr="3492EEA1">
        <w:rPr>
          <w:sz w:val="24"/>
          <w:szCs w:val="24"/>
        </w:rPr>
        <w:t xml:space="preserve">En el contexto del proyecto se utilizó como fuente de datos el </w:t>
      </w:r>
      <w:r w:rsidR="000738DC" w:rsidRPr="3492EEA1">
        <w:rPr>
          <w:sz w:val="24"/>
          <w:szCs w:val="24"/>
        </w:rPr>
        <w:t>archivo</w:t>
      </w:r>
      <w:r w:rsidR="7E7E4940" w:rsidRPr="3492EEA1">
        <w:rPr>
          <w:sz w:val="24"/>
          <w:szCs w:val="24"/>
        </w:rPr>
        <w:t xml:space="preserve"> </w:t>
      </w:r>
      <w:r w:rsidR="7E7E4940" w:rsidRPr="5711C020">
        <w:rPr>
          <w:sz w:val="24"/>
          <w:szCs w:val="24"/>
        </w:rPr>
        <w:t>“</w:t>
      </w:r>
      <w:r w:rsidR="752AA5E4" w:rsidRPr="5711C020">
        <w:rPr>
          <w:sz w:val="24"/>
          <w:szCs w:val="24"/>
        </w:rPr>
        <w:t>.</w:t>
      </w:r>
      <w:r w:rsidR="000738DC" w:rsidRPr="3492EEA1">
        <w:rPr>
          <w:sz w:val="24"/>
          <w:szCs w:val="24"/>
        </w:rPr>
        <w:t>pickle</w:t>
      </w:r>
      <w:r w:rsidR="045968BB" w:rsidRPr="5711C020">
        <w:rPr>
          <w:sz w:val="24"/>
          <w:szCs w:val="24"/>
        </w:rPr>
        <w:t>”</w:t>
      </w:r>
      <w:r w:rsidR="009B02AD">
        <w:rPr>
          <w:sz w:val="24"/>
          <w:szCs w:val="24"/>
        </w:rPr>
        <w:t xml:space="preserve"> (archivo serializado)</w:t>
      </w:r>
      <w:r w:rsidR="11021F21" w:rsidRPr="5711C020">
        <w:rPr>
          <w:sz w:val="24"/>
          <w:szCs w:val="24"/>
        </w:rPr>
        <w:t>,</w:t>
      </w:r>
      <w:r w:rsidRPr="3492EEA1">
        <w:rPr>
          <w:sz w:val="24"/>
          <w:szCs w:val="24"/>
        </w:rPr>
        <w:t xml:space="preserve"> para poder realizar la analítica y </w:t>
      </w:r>
      <w:r w:rsidR="00701491" w:rsidRPr="3492EEA1">
        <w:rPr>
          <w:sz w:val="24"/>
          <w:szCs w:val="24"/>
        </w:rPr>
        <w:t>visualización</w:t>
      </w:r>
      <w:r w:rsidRPr="3492EEA1">
        <w:rPr>
          <w:sz w:val="24"/>
          <w:szCs w:val="24"/>
        </w:rPr>
        <w:t xml:space="preserve"> de este.</w:t>
      </w:r>
    </w:p>
    <w:p w14:paraId="3EA4F3B4" w14:textId="592624DE" w:rsidR="00BA2FB2" w:rsidRPr="008B5798" w:rsidRDefault="00BA2FB2" w:rsidP="008B5798">
      <w:pPr>
        <w:autoSpaceDE w:val="0"/>
        <w:autoSpaceDN w:val="0"/>
        <w:adjustRightInd w:val="0"/>
        <w:spacing w:after="0" w:line="240" w:lineRule="auto"/>
        <w:jc w:val="both"/>
        <w:rPr>
          <w:rFonts w:cstheme="minorHAnsi"/>
          <w:sz w:val="24"/>
          <w:szCs w:val="24"/>
        </w:rPr>
      </w:pPr>
    </w:p>
    <w:p w14:paraId="276148BE" w14:textId="77777777" w:rsidR="00BA2FB2" w:rsidRPr="008B5798" w:rsidRDefault="00BA2FB2" w:rsidP="008B5798">
      <w:pPr>
        <w:autoSpaceDE w:val="0"/>
        <w:autoSpaceDN w:val="0"/>
        <w:adjustRightInd w:val="0"/>
        <w:spacing w:after="0" w:line="240" w:lineRule="auto"/>
        <w:jc w:val="both"/>
        <w:rPr>
          <w:rFonts w:cstheme="minorHAnsi"/>
          <w:sz w:val="24"/>
          <w:szCs w:val="24"/>
        </w:rPr>
      </w:pPr>
    </w:p>
    <w:p w14:paraId="4B568111" w14:textId="50A239A6" w:rsidR="00664FD1" w:rsidRPr="008B5798" w:rsidRDefault="00664FD1" w:rsidP="008B5798">
      <w:pPr>
        <w:autoSpaceDE w:val="0"/>
        <w:autoSpaceDN w:val="0"/>
        <w:adjustRightInd w:val="0"/>
        <w:spacing w:after="0" w:line="240" w:lineRule="auto"/>
        <w:jc w:val="both"/>
        <w:rPr>
          <w:rFonts w:cstheme="minorHAnsi"/>
          <w:sz w:val="24"/>
          <w:szCs w:val="24"/>
        </w:rPr>
      </w:pPr>
    </w:p>
    <w:p w14:paraId="7A8A724A" w14:textId="2C4F6AAF" w:rsidR="00664FD1" w:rsidRPr="008B5798" w:rsidRDefault="00664FD1" w:rsidP="008B5798">
      <w:pPr>
        <w:autoSpaceDE w:val="0"/>
        <w:autoSpaceDN w:val="0"/>
        <w:adjustRightInd w:val="0"/>
        <w:spacing w:after="0" w:line="240" w:lineRule="auto"/>
        <w:jc w:val="both"/>
        <w:rPr>
          <w:rFonts w:cstheme="minorHAnsi"/>
          <w:sz w:val="24"/>
          <w:szCs w:val="24"/>
        </w:rPr>
      </w:pPr>
    </w:p>
    <w:p w14:paraId="7DBC8154" w14:textId="07E7A39A" w:rsidR="00664FD1" w:rsidRDefault="00664FD1">
      <w:pPr>
        <w:rPr>
          <w:rFonts w:cstheme="minorHAnsi"/>
          <w:sz w:val="29"/>
          <w:szCs w:val="29"/>
        </w:rPr>
      </w:pPr>
      <w:r>
        <w:rPr>
          <w:rFonts w:cstheme="minorHAnsi"/>
          <w:sz w:val="29"/>
          <w:szCs w:val="29"/>
        </w:rPr>
        <w:br w:type="page"/>
      </w:r>
    </w:p>
    <w:p w14:paraId="064B895C" w14:textId="6C7FC4F6" w:rsidR="00664FD1" w:rsidRPr="00020BFA" w:rsidRDefault="00EB5A11" w:rsidP="00664FD1">
      <w:pPr>
        <w:pStyle w:val="Ttulo1"/>
        <w:numPr>
          <w:ilvl w:val="0"/>
          <w:numId w:val="5"/>
        </w:numPr>
        <w:ind w:left="426" w:hanging="426"/>
        <w:rPr>
          <w:b/>
          <w:bCs/>
          <w:color w:val="auto"/>
        </w:rPr>
      </w:pPr>
      <w:bookmarkStart w:id="13" w:name="_Toc73996911"/>
      <w:r>
        <w:rPr>
          <w:b/>
          <w:bCs/>
          <w:color w:val="auto"/>
        </w:rPr>
        <w:lastRenderedPageBreak/>
        <w:t>Conclusiones</w:t>
      </w:r>
      <w:bookmarkEnd w:id="13"/>
    </w:p>
    <w:p w14:paraId="5C7BFA86" w14:textId="50DDED96" w:rsidR="00664FD1" w:rsidRDefault="00664FD1" w:rsidP="008B5798">
      <w:pPr>
        <w:autoSpaceDE w:val="0"/>
        <w:autoSpaceDN w:val="0"/>
        <w:adjustRightInd w:val="0"/>
        <w:spacing w:after="0" w:line="240" w:lineRule="auto"/>
        <w:jc w:val="both"/>
        <w:rPr>
          <w:rFonts w:cstheme="minorHAnsi"/>
          <w:sz w:val="24"/>
          <w:szCs w:val="24"/>
        </w:rPr>
      </w:pPr>
    </w:p>
    <w:p w14:paraId="6CF07319" w14:textId="27A94809" w:rsidR="0000613C" w:rsidRDefault="004A537B" w:rsidP="001C010B">
      <w:pPr>
        <w:autoSpaceDE w:val="0"/>
        <w:autoSpaceDN w:val="0"/>
        <w:adjustRightInd w:val="0"/>
        <w:spacing w:after="0" w:line="240" w:lineRule="auto"/>
        <w:ind w:left="426"/>
        <w:jc w:val="both"/>
        <w:rPr>
          <w:sz w:val="24"/>
          <w:szCs w:val="24"/>
        </w:rPr>
      </w:pPr>
      <w:r w:rsidRPr="767199A6">
        <w:rPr>
          <w:sz w:val="24"/>
          <w:szCs w:val="24"/>
        </w:rPr>
        <w:t xml:space="preserve">El proceso de EDA es muy importante en un </w:t>
      </w:r>
      <w:r w:rsidR="00CA2B8A" w:rsidRPr="767199A6">
        <w:rPr>
          <w:sz w:val="24"/>
          <w:szCs w:val="24"/>
        </w:rPr>
        <w:t>proyecto de analítica, ya que nos</w:t>
      </w:r>
      <w:r w:rsidR="00155981" w:rsidRPr="767199A6">
        <w:rPr>
          <w:sz w:val="24"/>
          <w:szCs w:val="24"/>
        </w:rPr>
        <w:t xml:space="preserve"> </w:t>
      </w:r>
      <w:r w:rsidR="00F8037B" w:rsidRPr="767199A6">
        <w:rPr>
          <w:sz w:val="24"/>
          <w:szCs w:val="24"/>
        </w:rPr>
        <w:t xml:space="preserve">permite </w:t>
      </w:r>
      <w:r w:rsidR="00155981" w:rsidRPr="767199A6">
        <w:rPr>
          <w:sz w:val="24"/>
          <w:szCs w:val="24"/>
        </w:rPr>
        <w:t xml:space="preserve">entender cada variable, </w:t>
      </w:r>
      <w:r w:rsidR="0E5F37C8" w:rsidRPr="767199A6">
        <w:rPr>
          <w:sz w:val="24"/>
          <w:szCs w:val="24"/>
        </w:rPr>
        <w:t>los</w:t>
      </w:r>
      <w:r w:rsidR="00155981" w:rsidRPr="767199A6">
        <w:rPr>
          <w:sz w:val="24"/>
          <w:szCs w:val="24"/>
        </w:rPr>
        <w:t xml:space="preserve"> tipos</w:t>
      </w:r>
      <w:r w:rsidR="7048CD90" w:rsidRPr="767199A6">
        <w:rPr>
          <w:sz w:val="24"/>
          <w:szCs w:val="24"/>
        </w:rPr>
        <w:t xml:space="preserve"> </w:t>
      </w:r>
      <w:r w:rsidR="7048CD90" w:rsidRPr="16FD359C">
        <w:rPr>
          <w:sz w:val="24"/>
          <w:szCs w:val="24"/>
        </w:rPr>
        <w:t>de datos</w:t>
      </w:r>
      <w:r w:rsidR="00155981" w:rsidRPr="16FD359C">
        <w:rPr>
          <w:sz w:val="24"/>
          <w:szCs w:val="24"/>
        </w:rPr>
        <w:t xml:space="preserve">, </w:t>
      </w:r>
      <w:r w:rsidR="1BEC86D4" w:rsidRPr="16FD359C">
        <w:rPr>
          <w:sz w:val="24"/>
          <w:szCs w:val="24"/>
        </w:rPr>
        <w:t>los</w:t>
      </w:r>
      <w:r w:rsidR="00155981" w:rsidRPr="767199A6">
        <w:rPr>
          <w:sz w:val="24"/>
          <w:szCs w:val="24"/>
        </w:rPr>
        <w:t xml:space="preserve"> rangos</w:t>
      </w:r>
      <w:r w:rsidR="00E8729C" w:rsidRPr="767199A6">
        <w:rPr>
          <w:sz w:val="24"/>
          <w:szCs w:val="24"/>
        </w:rPr>
        <w:t>, algunos valores atípicos</w:t>
      </w:r>
      <w:r w:rsidR="005D3387" w:rsidRPr="767199A6">
        <w:rPr>
          <w:sz w:val="24"/>
          <w:szCs w:val="24"/>
        </w:rPr>
        <w:t xml:space="preserve"> y </w:t>
      </w:r>
      <w:r w:rsidR="50D639B9" w:rsidRPr="4EEF1975">
        <w:rPr>
          <w:sz w:val="24"/>
          <w:szCs w:val="24"/>
        </w:rPr>
        <w:t xml:space="preserve">realizar </w:t>
      </w:r>
      <w:r w:rsidR="005D3387" w:rsidRPr="767199A6">
        <w:rPr>
          <w:sz w:val="24"/>
          <w:szCs w:val="24"/>
        </w:rPr>
        <w:t>análisis heurístico, entre otros.</w:t>
      </w:r>
      <w:r w:rsidR="7A78A76B" w:rsidRPr="4EEF1975">
        <w:rPr>
          <w:sz w:val="24"/>
          <w:szCs w:val="24"/>
        </w:rPr>
        <w:t xml:space="preserve"> Uno de los principales </w:t>
      </w:r>
      <w:r w:rsidR="7A78A76B" w:rsidRPr="7ED3FDFA">
        <w:rPr>
          <w:sz w:val="24"/>
          <w:szCs w:val="24"/>
        </w:rPr>
        <w:t xml:space="preserve">hallazgos del grupo </w:t>
      </w:r>
      <w:r w:rsidR="2A82CEBE" w:rsidRPr="7609AE88">
        <w:rPr>
          <w:sz w:val="24"/>
          <w:szCs w:val="24"/>
        </w:rPr>
        <w:t>es</w:t>
      </w:r>
      <w:r w:rsidR="7A78A76B" w:rsidRPr="7ED3FDFA">
        <w:rPr>
          <w:sz w:val="24"/>
          <w:szCs w:val="24"/>
        </w:rPr>
        <w:t xml:space="preserve"> que el </w:t>
      </w:r>
      <w:r w:rsidR="7A78A76B" w:rsidRPr="6429F292">
        <w:rPr>
          <w:sz w:val="24"/>
          <w:szCs w:val="24"/>
        </w:rPr>
        <w:t xml:space="preserve">tiempo </w:t>
      </w:r>
      <w:r w:rsidR="7A78A76B" w:rsidRPr="077C089A">
        <w:rPr>
          <w:sz w:val="24"/>
          <w:szCs w:val="24"/>
        </w:rPr>
        <w:t>invertido en el EDA</w:t>
      </w:r>
      <w:r w:rsidR="7A78A76B" w:rsidRPr="2ACE1EA1">
        <w:rPr>
          <w:sz w:val="24"/>
          <w:szCs w:val="24"/>
        </w:rPr>
        <w:t xml:space="preserve"> </w:t>
      </w:r>
      <w:r w:rsidR="7A78A76B" w:rsidRPr="6648C065">
        <w:rPr>
          <w:sz w:val="24"/>
          <w:szCs w:val="24"/>
        </w:rPr>
        <w:t>fue mayor al</w:t>
      </w:r>
      <w:r w:rsidR="7A78A76B" w:rsidRPr="73911882">
        <w:rPr>
          <w:sz w:val="24"/>
          <w:szCs w:val="24"/>
        </w:rPr>
        <w:t xml:space="preserve"> esperado y con esto logramos </w:t>
      </w:r>
      <w:r w:rsidR="7A78A76B" w:rsidRPr="27628FF1">
        <w:rPr>
          <w:sz w:val="24"/>
          <w:szCs w:val="24"/>
        </w:rPr>
        <w:t xml:space="preserve">entender mejor la información y </w:t>
      </w:r>
      <w:r w:rsidR="0A39958F" w:rsidRPr="6E9C61BB">
        <w:rPr>
          <w:sz w:val="24"/>
          <w:szCs w:val="24"/>
        </w:rPr>
        <w:t>disminuir</w:t>
      </w:r>
      <w:r w:rsidR="7A78A76B" w:rsidRPr="27628FF1">
        <w:rPr>
          <w:sz w:val="24"/>
          <w:szCs w:val="24"/>
        </w:rPr>
        <w:t xml:space="preserve"> reprocesos en etapas posteriores.</w:t>
      </w:r>
    </w:p>
    <w:p w14:paraId="7F3125FF" w14:textId="77777777" w:rsidR="00BC2865" w:rsidRDefault="00BC2865" w:rsidP="001C010B">
      <w:pPr>
        <w:autoSpaceDE w:val="0"/>
        <w:autoSpaceDN w:val="0"/>
        <w:adjustRightInd w:val="0"/>
        <w:spacing w:after="0" w:line="240" w:lineRule="auto"/>
        <w:ind w:left="426"/>
        <w:jc w:val="both"/>
        <w:rPr>
          <w:sz w:val="24"/>
          <w:szCs w:val="24"/>
        </w:rPr>
      </w:pPr>
    </w:p>
    <w:p w14:paraId="1020F829" w14:textId="11594445" w:rsidR="00BC2865" w:rsidRPr="0000613C" w:rsidRDefault="00BC2865" w:rsidP="001C010B">
      <w:pPr>
        <w:autoSpaceDE w:val="0"/>
        <w:autoSpaceDN w:val="0"/>
        <w:adjustRightInd w:val="0"/>
        <w:spacing w:after="0" w:line="240" w:lineRule="auto"/>
        <w:ind w:left="426"/>
        <w:jc w:val="both"/>
        <w:rPr>
          <w:sz w:val="24"/>
          <w:szCs w:val="24"/>
        </w:rPr>
      </w:pPr>
      <w:r>
        <w:rPr>
          <w:sz w:val="24"/>
          <w:szCs w:val="24"/>
        </w:rPr>
        <w:t xml:space="preserve">Para el análisis de </w:t>
      </w:r>
      <w:r w:rsidR="002F2EF9">
        <w:rPr>
          <w:sz w:val="24"/>
          <w:szCs w:val="24"/>
        </w:rPr>
        <w:t xml:space="preserve">texto escoger LDA es una alternativa ágil que nos permite </w:t>
      </w:r>
      <w:r w:rsidR="000413AC">
        <w:rPr>
          <w:sz w:val="24"/>
          <w:szCs w:val="24"/>
        </w:rPr>
        <w:t xml:space="preserve">hacer agrupaciones dentro del lenguaje natural, </w:t>
      </w:r>
      <w:r w:rsidR="00596F75">
        <w:rPr>
          <w:sz w:val="24"/>
          <w:szCs w:val="24"/>
        </w:rPr>
        <w:t>segmentando</w:t>
      </w:r>
      <w:r w:rsidR="000413AC">
        <w:rPr>
          <w:sz w:val="24"/>
          <w:szCs w:val="24"/>
        </w:rPr>
        <w:t xml:space="preserve"> tópicos </w:t>
      </w:r>
      <w:r w:rsidR="00F53312">
        <w:rPr>
          <w:sz w:val="24"/>
          <w:szCs w:val="24"/>
        </w:rPr>
        <w:t>sin necesidad de filtrados manuales</w:t>
      </w:r>
      <w:r w:rsidR="00596F75">
        <w:rPr>
          <w:sz w:val="24"/>
          <w:szCs w:val="24"/>
        </w:rPr>
        <w:t xml:space="preserve">, que </w:t>
      </w:r>
      <w:r w:rsidR="00F53312">
        <w:rPr>
          <w:sz w:val="24"/>
          <w:szCs w:val="24"/>
        </w:rPr>
        <w:t>se entrena progresivamente</w:t>
      </w:r>
      <w:r w:rsidR="00EC337B">
        <w:rPr>
          <w:sz w:val="24"/>
          <w:szCs w:val="24"/>
        </w:rPr>
        <w:t xml:space="preserve"> en torno a las </w:t>
      </w:r>
      <w:r w:rsidR="00245284">
        <w:rPr>
          <w:sz w:val="24"/>
          <w:szCs w:val="24"/>
        </w:rPr>
        <w:t xml:space="preserve">palabras claves y clústeres naturales de texto. </w:t>
      </w:r>
      <w:r w:rsidR="002E3A17">
        <w:rPr>
          <w:sz w:val="24"/>
          <w:szCs w:val="24"/>
        </w:rPr>
        <w:t>Sin embargo, es necesario hacer un</w:t>
      </w:r>
      <w:r w:rsidR="00F575FF">
        <w:rPr>
          <w:sz w:val="24"/>
          <w:szCs w:val="24"/>
        </w:rPr>
        <w:t xml:space="preserve">a limpieza progresiva </w:t>
      </w:r>
      <w:r w:rsidR="002B50C9">
        <w:rPr>
          <w:sz w:val="24"/>
          <w:szCs w:val="24"/>
        </w:rPr>
        <w:t xml:space="preserve">e iteraciones del proceso para llegar a un </w:t>
      </w:r>
      <w:r w:rsidR="00D92397">
        <w:rPr>
          <w:sz w:val="24"/>
          <w:szCs w:val="24"/>
        </w:rPr>
        <w:t xml:space="preserve">resultado </w:t>
      </w:r>
      <w:r w:rsidR="00566022">
        <w:rPr>
          <w:sz w:val="24"/>
          <w:szCs w:val="24"/>
        </w:rPr>
        <w:t>óptimo</w:t>
      </w:r>
      <w:r w:rsidR="0010262D">
        <w:rPr>
          <w:sz w:val="24"/>
          <w:szCs w:val="24"/>
        </w:rPr>
        <w:t xml:space="preserve"> como modelo base</w:t>
      </w:r>
      <w:r w:rsidR="00F46DAB">
        <w:rPr>
          <w:sz w:val="24"/>
          <w:szCs w:val="24"/>
        </w:rPr>
        <w:t xml:space="preserve"> para otros análisis</w:t>
      </w:r>
      <w:r w:rsidR="00D92397">
        <w:rPr>
          <w:sz w:val="24"/>
          <w:szCs w:val="24"/>
        </w:rPr>
        <w:t>.</w:t>
      </w:r>
    </w:p>
    <w:p w14:paraId="0B6C2CB3" w14:textId="370B2CCF" w:rsidR="003A1015" w:rsidRDefault="003A1015" w:rsidP="001C010B">
      <w:pPr>
        <w:spacing w:after="0" w:line="240" w:lineRule="auto"/>
        <w:ind w:left="426"/>
        <w:jc w:val="both"/>
        <w:rPr>
          <w:sz w:val="24"/>
          <w:szCs w:val="24"/>
        </w:rPr>
      </w:pPr>
    </w:p>
    <w:p w14:paraId="2866A241" w14:textId="3371E904" w:rsidR="00916032" w:rsidRPr="00426E05" w:rsidRDefault="00426E05" w:rsidP="001C010B">
      <w:pPr>
        <w:spacing w:after="0" w:line="240" w:lineRule="auto"/>
        <w:ind w:left="426"/>
        <w:jc w:val="both"/>
        <w:rPr>
          <w:sz w:val="24"/>
          <w:szCs w:val="24"/>
        </w:rPr>
      </w:pPr>
      <w:r>
        <w:rPr>
          <w:sz w:val="24"/>
          <w:szCs w:val="24"/>
        </w:rPr>
        <w:t>Adicionalmente, es importante una vez realizado el EDA entender el comportamiento y relacionamiento real de los datos. Los análisis de correlación</w:t>
      </w:r>
      <w:r w:rsidR="000E1986">
        <w:rPr>
          <w:sz w:val="24"/>
          <w:szCs w:val="24"/>
        </w:rPr>
        <w:t xml:space="preserve">, univariantes y bivariantes </w:t>
      </w:r>
      <w:r w:rsidR="003C3B96">
        <w:rPr>
          <w:sz w:val="24"/>
          <w:szCs w:val="24"/>
        </w:rPr>
        <w:t>aumentan el espectro de entendimiento de los datos y permiten priorizar variables</w:t>
      </w:r>
      <w:r w:rsidR="00916032">
        <w:rPr>
          <w:sz w:val="24"/>
          <w:szCs w:val="24"/>
        </w:rPr>
        <w:t xml:space="preserve">. Sin embargo, es evidente que el aprendizaje no-supervisado con la mayoría de </w:t>
      </w:r>
      <w:r w:rsidR="002C4491">
        <w:rPr>
          <w:sz w:val="24"/>
          <w:szCs w:val="24"/>
        </w:rPr>
        <w:t>las variables</w:t>
      </w:r>
      <w:r w:rsidR="00916032">
        <w:rPr>
          <w:sz w:val="24"/>
          <w:szCs w:val="24"/>
        </w:rPr>
        <w:t xml:space="preserve"> categóricas </w:t>
      </w:r>
      <w:r w:rsidR="00AE701C">
        <w:rPr>
          <w:sz w:val="24"/>
          <w:szCs w:val="24"/>
        </w:rPr>
        <w:t xml:space="preserve">comprometen un esfuerzo mayor, la interpretación no numérica de los mismos obligan a </w:t>
      </w:r>
      <w:r w:rsidR="00A747EA">
        <w:rPr>
          <w:sz w:val="24"/>
          <w:szCs w:val="24"/>
        </w:rPr>
        <w:t xml:space="preserve">métricas y modelos </w:t>
      </w:r>
      <w:r w:rsidR="008D79EB">
        <w:rPr>
          <w:sz w:val="24"/>
          <w:szCs w:val="24"/>
        </w:rPr>
        <w:t xml:space="preserve">que han sido menos tratados y que aún </w:t>
      </w:r>
      <w:r w:rsidR="00995E32">
        <w:rPr>
          <w:sz w:val="24"/>
          <w:szCs w:val="24"/>
        </w:rPr>
        <w:t xml:space="preserve">deben perfeccionarse. </w:t>
      </w:r>
    </w:p>
    <w:p w14:paraId="26208104" w14:textId="77777777" w:rsidR="00916032" w:rsidRDefault="00916032" w:rsidP="001C010B">
      <w:pPr>
        <w:spacing w:after="0" w:line="240" w:lineRule="auto"/>
        <w:ind w:left="426"/>
        <w:jc w:val="both"/>
        <w:rPr>
          <w:sz w:val="24"/>
          <w:szCs w:val="24"/>
        </w:rPr>
      </w:pPr>
    </w:p>
    <w:p w14:paraId="06B0E765" w14:textId="31974E54" w:rsidR="00065A9D" w:rsidRDefault="00065A9D" w:rsidP="001C010B">
      <w:pPr>
        <w:spacing w:after="0" w:line="240" w:lineRule="auto"/>
        <w:ind w:left="426"/>
        <w:jc w:val="both"/>
        <w:rPr>
          <w:sz w:val="24"/>
          <w:szCs w:val="24"/>
        </w:rPr>
      </w:pPr>
      <w:r>
        <w:rPr>
          <w:sz w:val="24"/>
          <w:szCs w:val="24"/>
        </w:rPr>
        <w:t xml:space="preserve">El </w:t>
      </w:r>
      <w:r w:rsidR="00627E27">
        <w:rPr>
          <w:sz w:val="24"/>
          <w:szCs w:val="24"/>
        </w:rPr>
        <w:t xml:space="preserve">análisis de </w:t>
      </w:r>
      <w:r w:rsidR="64D76168" w:rsidRPr="5D6001A9">
        <w:rPr>
          <w:sz w:val="24"/>
          <w:szCs w:val="24"/>
        </w:rPr>
        <w:t>clúster</w:t>
      </w:r>
      <w:r w:rsidR="00627E27">
        <w:rPr>
          <w:sz w:val="24"/>
          <w:szCs w:val="24"/>
        </w:rPr>
        <w:t xml:space="preserve"> </w:t>
      </w:r>
      <w:r w:rsidR="00BA2377">
        <w:rPr>
          <w:sz w:val="24"/>
          <w:szCs w:val="24"/>
        </w:rPr>
        <w:t xml:space="preserve">con información categórica </w:t>
      </w:r>
      <w:r w:rsidR="00A1731D">
        <w:rPr>
          <w:sz w:val="24"/>
          <w:szCs w:val="24"/>
        </w:rPr>
        <w:t xml:space="preserve">nos brindó </w:t>
      </w:r>
      <w:r w:rsidR="00844538">
        <w:rPr>
          <w:sz w:val="24"/>
          <w:szCs w:val="24"/>
        </w:rPr>
        <w:t xml:space="preserve">perspectivas </w:t>
      </w:r>
      <w:r w:rsidR="00041919">
        <w:rPr>
          <w:sz w:val="24"/>
          <w:szCs w:val="24"/>
        </w:rPr>
        <w:t xml:space="preserve">de posibles segmentos en la base de datos, aunque </w:t>
      </w:r>
      <w:r w:rsidR="002C4491">
        <w:rPr>
          <w:sz w:val="24"/>
          <w:szCs w:val="24"/>
        </w:rPr>
        <w:t xml:space="preserve">como fue previamente mencionado, </w:t>
      </w:r>
      <w:r w:rsidR="00182729">
        <w:rPr>
          <w:sz w:val="24"/>
          <w:szCs w:val="24"/>
        </w:rPr>
        <w:t>al tratarse de aprendizaje no supervisado</w:t>
      </w:r>
      <w:r w:rsidR="00CE261D">
        <w:rPr>
          <w:sz w:val="24"/>
          <w:szCs w:val="24"/>
        </w:rPr>
        <w:t xml:space="preserve"> nos genera </w:t>
      </w:r>
      <w:r w:rsidR="00692F2F">
        <w:rPr>
          <w:sz w:val="24"/>
          <w:szCs w:val="24"/>
        </w:rPr>
        <w:t>duda</w:t>
      </w:r>
      <w:r w:rsidR="0034558D">
        <w:rPr>
          <w:sz w:val="24"/>
          <w:szCs w:val="24"/>
        </w:rPr>
        <w:t>s</w:t>
      </w:r>
      <w:r w:rsidR="00692F2F">
        <w:rPr>
          <w:sz w:val="24"/>
          <w:szCs w:val="24"/>
        </w:rPr>
        <w:t xml:space="preserve"> de la precisión o resultado </w:t>
      </w:r>
      <w:r w:rsidR="0034558D">
        <w:rPr>
          <w:sz w:val="24"/>
          <w:szCs w:val="24"/>
        </w:rPr>
        <w:t>ó</w:t>
      </w:r>
      <w:r w:rsidR="00692F2F">
        <w:rPr>
          <w:sz w:val="24"/>
          <w:szCs w:val="24"/>
        </w:rPr>
        <w:t>ptimo para cada grupo.</w:t>
      </w:r>
      <w:r w:rsidR="00CE261D">
        <w:rPr>
          <w:sz w:val="24"/>
          <w:szCs w:val="24"/>
        </w:rPr>
        <w:t xml:space="preserve"> </w:t>
      </w:r>
    </w:p>
    <w:p w14:paraId="07045AF5" w14:textId="462E2E1F" w:rsidR="005E5B0D" w:rsidRPr="005E5B0D" w:rsidRDefault="005E5B0D" w:rsidP="001C010B">
      <w:pPr>
        <w:spacing w:after="0" w:line="240" w:lineRule="auto"/>
        <w:ind w:left="426"/>
        <w:jc w:val="both"/>
        <w:rPr>
          <w:sz w:val="24"/>
          <w:szCs w:val="24"/>
        </w:rPr>
      </w:pPr>
    </w:p>
    <w:p w14:paraId="019ED273" w14:textId="77777777" w:rsidR="001C010B" w:rsidRDefault="001C010B" w:rsidP="001C010B">
      <w:pPr>
        <w:spacing w:after="0" w:line="240" w:lineRule="auto"/>
        <w:ind w:left="426"/>
        <w:jc w:val="both"/>
        <w:rPr>
          <w:sz w:val="24"/>
          <w:szCs w:val="24"/>
        </w:rPr>
      </w:pPr>
    </w:p>
    <w:p w14:paraId="1A55ADFD" w14:textId="77777777" w:rsidR="001C010B" w:rsidRDefault="001C010B" w:rsidP="001C010B">
      <w:pPr>
        <w:spacing w:after="0" w:line="240" w:lineRule="auto"/>
        <w:ind w:left="426"/>
        <w:jc w:val="both"/>
        <w:rPr>
          <w:sz w:val="24"/>
          <w:szCs w:val="24"/>
        </w:rPr>
      </w:pPr>
    </w:p>
    <w:p w14:paraId="02C46EE1" w14:textId="77777777" w:rsidR="001C010B" w:rsidRDefault="001C010B" w:rsidP="001C010B">
      <w:pPr>
        <w:spacing w:after="0" w:line="240" w:lineRule="auto"/>
        <w:ind w:left="426"/>
        <w:jc w:val="both"/>
        <w:rPr>
          <w:sz w:val="24"/>
          <w:szCs w:val="24"/>
        </w:rPr>
      </w:pPr>
    </w:p>
    <w:p w14:paraId="22BD073A" w14:textId="77777777" w:rsidR="001C010B" w:rsidRDefault="001C010B" w:rsidP="001C010B">
      <w:pPr>
        <w:spacing w:after="0" w:line="240" w:lineRule="auto"/>
        <w:ind w:left="426"/>
        <w:jc w:val="both"/>
        <w:rPr>
          <w:sz w:val="24"/>
          <w:szCs w:val="24"/>
        </w:rPr>
      </w:pPr>
    </w:p>
    <w:p w14:paraId="2CC4BA7D" w14:textId="77777777" w:rsidR="001C010B" w:rsidRDefault="001C010B" w:rsidP="001C010B">
      <w:pPr>
        <w:spacing w:after="0" w:line="240" w:lineRule="auto"/>
        <w:ind w:left="426"/>
        <w:jc w:val="both"/>
        <w:rPr>
          <w:sz w:val="24"/>
          <w:szCs w:val="24"/>
        </w:rPr>
      </w:pPr>
    </w:p>
    <w:p w14:paraId="4E4D813E" w14:textId="77777777" w:rsidR="001C010B" w:rsidRDefault="001C010B" w:rsidP="001C010B">
      <w:pPr>
        <w:spacing w:after="0" w:line="240" w:lineRule="auto"/>
        <w:ind w:left="426"/>
        <w:jc w:val="both"/>
        <w:rPr>
          <w:sz w:val="24"/>
          <w:szCs w:val="24"/>
        </w:rPr>
      </w:pPr>
    </w:p>
    <w:p w14:paraId="6DB023D9" w14:textId="77777777" w:rsidR="00845D9E" w:rsidRDefault="00845D9E">
      <w:pPr>
        <w:rPr>
          <w:rFonts w:asciiTheme="majorHAnsi" w:eastAsiaTheme="majorEastAsia" w:hAnsiTheme="majorHAnsi" w:cstheme="majorBidi"/>
          <w:b/>
          <w:bCs/>
          <w:sz w:val="32"/>
          <w:szCs w:val="32"/>
        </w:rPr>
      </w:pPr>
      <w:r>
        <w:rPr>
          <w:b/>
          <w:bCs/>
        </w:rPr>
        <w:br w:type="page"/>
      </w:r>
    </w:p>
    <w:p w14:paraId="183E1EBD" w14:textId="11726C44" w:rsidR="00664FD1" w:rsidRPr="00020BFA" w:rsidRDefault="00664FD1" w:rsidP="00664FD1">
      <w:pPr>
        <w:pStyle w:val="Ttulo1"/>
        <w:numPr>
          <w:ilvl w:val="0"/>
          <w:numId w:val="5"/>
        </w:numPr>
        <w:ind w:left="426" w:hanging="426"/>
        <w:rPr>
          <w:b/>
          <w:bCs/>
          <w:color w:val="auto"/>
        </w:rPr>
      </w:pPr>
      <w:bookmarkStart w:id="14" w:name="_Toc73996912"/>
      <w:r w:rsidRPr="00664FD1">
        <w:rPr>
          <w:b/>
          <w:bCs/>
          <w:color w:val="auto"/>
        </w:rPr>
        <w:lastRenderedPageBreak/>
        <w:t>Referencias</w:t>
      </w:r>
      <w:bookmarkEnd w:id="14"/>
      <w:r w:rsidRPr="00664FD1">
        <w:rPr>
          <w:b/>
          <w:bCs/>
          <w:color w:val="auto"/>
        </w:rPr>
        <w:t xml:space="preserve"> </w:t>
      </w:r>
    </w:p>
    <w:p w14:paraId="2386C3DF" w14:textId="2EA1BEE6" w:rsidR="00664FD1" w:rsidRPr="008B5798" w:rsidRDefault="00664FD1" w:rsidP="00217C07">
      <w:pPr>
        <w:autoSpaceDE w:val="0"/>
        <w:autoSpaceDN w:val="0"/>
        <w:adjustRightInd w:val="0"/>
        <w:spacing w:after="0" w:line="240" w:lineRule="auto"/>
        <w:ind w:left="426"/>
        <w:jc w:val="both"/>
        <w:rPr>
          <w:rFonts w:cstheme="minorHAnsi"/>
          <w:sz w:val="24"/>
          <w:szCs w:val="24"/>
        </w:rPr>
      </w:pPr>
    </w:p>
    <w:p w14:paraId="7E55E44A" w14:textId="49A7AC12" w:rsidR="00EF2DC9" w:rsidRPr="00E702ED" w:rsidRDefault="00EF2DC9" w:rsidP="00EF2DC9">
      <w:pPr>
        <w:autoSpaceDE w:val="0"/>
        <w:autoSpaceDN w:val="0"/>
        <w:adjustRightInd w:val="0"/>
        <w:spacing w:after="0" w:line="240" w:lineRule="auto"/>
        <w:ind w:left="426"/>
        <w:jc w:val="both"/>
        <w:rPr>
          <w:sz w:val="24"/>
          <w:szCs w:val="24"/>
          <w:lang w:val="en-US"/>
        </w:rPr>
      </w:pPr>
      <w:r w:rsidRPr="1EE75003">
        <w:rPr>
          <w:sz w:val="24"/>
          <w:szCs w:val="24"/>
          <w:lang w:val="en-US"/>
        </w:rPr>
        <w:t xml:space="preserve">Cheat sheet for implementing 7 methods for selecting the optimal number of clusters in Python; Dutta, Indraneel; 2020; </w:t>
      </w:r>
      <w:r w:rsidRPr="00EF2DC9">
        <w:rPr>
          <w:sz w:val="24"/>
          <w:szCs w:val="24"/>
          <w:lang w:val="en-US"/>
        </w:rPr>
        <w:t>https://towardsdatascience.com/cheat-sheet-to-implementing-7-methods-for-selecting-optimal-number-of-clusters-in-python-898241e1d6ad</w:t>
      </w:r>
      <w:r>
        <w:rPr>
          <w:sz w:val="24"/>
          <w:szCs w:val="24"/>
          <w:lang w:val="en-US"/>
        </w:rPr>
        <w:t>.</w:t>
      </w:r>
    </w:p>
    <w:p w14:paraId="7408529A" w14:textId="77777777" w:rsidR="00EF2DC9" w:rsidRDefault="00EF2DC9" w:rsidP="00217C07">
      <w:pPr>
        <w:autoSpaceDE w:val="0"/>
        <w:autoSpaceDN w:val="0"/>
        <w:adjustRightInd w:val="0"/>
        <w:spacing w:after="0" w:line="240" w:lineRule="auto"/>
        <w:ind w:left="426"/>
        <w:jc w:val="both"/>
        <w:rPr>
          <w:rFonts w:cstheme="minorHAnsi"/>
          <w:sz w:val="24"/>
          <w:szCs w:val="24"/>
          <w:lang w:val="en-US"/>
        </w:rPr>
      </w:pPr>
    </w:p>
    <w:p w14:paraId="5ED31512" w14:textId="77777777" w:rsidR="00EF2DC9" w:rsidRPr="00B33B0B" w:rsidRDefault="00EF2DC9" w:rsidP="00EF2DC9">
      <w:pPr>
        <w:autoSpaceDE w:val="0"/>
        <w:autoSpaceDN w:val="0"/>
        <w:adjustRightInd w:val="0"/>
        <w:spacing w:after="0" w:line="240" w:lineRule="auto"/>
        <w:ind w:left="426"/>
        <w:jc w:val="both"/>
        <w:rPr>
          <w:rFonts w:cstheme="minorHAnsi"/>
          <w:sz w:val="24"/>
          <w:szCs w:val="24"/>
          <w:lang w:val="en-US"/>
        </w:rPr>
      </w:pPr>
      <w:r w:rsidRPr="00984C0B">
        <w:rPr>
          <w:rFonts w:cstheme="minorHAnsi"/>
          <w:sz w:val="24"/>
          <w:szCs w:val="24"/>
          <w:lang w:val="en-US"/>
        </w:rPr>
        <w:t>Initialization</w:t>
      </w:r>
      <w:r>
        <w:rPr>
          <w:rFonts w:cstheme="minorHAnsi"/>
          <w:sz w:val="24"/>
          <w:szCs w:val="24"/>
          <w:lang w:val="en-US"/>
        </w:rPr>
        <w:t xml:space="preserve"> </w:t>
      </w:r>
      <w:r w:rsidRPr="00984C0B">
        <w:rPr>
          <w:rFonts w:cstheme="minorHAnsi"/>
          <w:sz w:val="24"/>
          <w:szCs w:val="24"/>
          <w:lang w:val="en-US"/>
        </w:rPr>
        <w:t>of</w:t>
      </w:r>
      <w:r>
        <w:rPr>
          <w:rFonts w:cstheme="minorHAnsi"/>
          <w:sz w:val="24"/>
          <w:szCs w:val="24"/>
          <w:lang w:val="en-US"/>
        </w:rPr>
        <w:t xml:space="preserve"> </w:t>
      </w:r>
      <w:r w:rsidRPr="00984C0B">
        <w:rPr>
          <w:rFonts w:cstheme="minorHAnsi"/>
          <w:sz w:val="24"/>
          <w:szCs w:val="24"/>
          <w:lang w:val="en-US"/>
        </w:rPr>
        <w:t>K-modes</w:t>
      </w:r>
      <w:r>
        <w:rPr>
          <w:rFonts w:cstheme="minorHAnsi"/>
          <w:sz w:val="24"/>
          <w:szCs w:val="24"/>
          <w:lang w:val="en-US"/>
        </w:rPr>
        <w:t xml:space="preserve"> </w:t>
      </w:r>
      <w:r w:rsidRPr="00984C0B">
        <w:rPr>
          <w:rFonts w:cstheme="minorHAnsi"/>
          <w:sz w:val="24"/>
          <w:szCs w:val="24"/>
          <w:lang w:val="en-US"/>
        </w:rPr>
        <w:t>clustering</w:t>
      </w:r>
      <w:r>
        <w:rPr>
          <w:rFonts w:cstheme="minorHAnsi"/>
          <w:sz w:val="24"/>
          <w:szCs w:val="24"/>
          <w:lang w:val="en-US"/>
        </w:rPr>
        <w:t xml:space="preserve"> </w:t>
      </w:r>
      <w:r w:rsidRPr="00984C0B">
        <w:rPr>
          <w:rFonts w:cstheme="minorHAnsi"/>
          <w:sz w:val="24"/>
          <w:szCs w:val="24"/>
          <w:lang w:val="en-US"/>
        </w:rPr>
        <w:t>using</w:t>
      </w:r>
      <w:r>
        <w:rPr>
          <w:rFonts w:cstheme="minorHAnsi"/>
          <w:sz w:val="24"/>
          <w:szCs w:val="24"/>
          <w:lang w:val="en-US"/>
        </w:rPr>
        <w:t xml:space="preserve"> </w:t>
      </w:r>
      <w:r w:rsidRPr="00984C0B">
        <w:rPr>
          <w:rFonts w:cstheme="minorHAnsi"/>
          <w:sz w:val="24"/>
          <w:szCs w:val="24"/>
          <w:lang w:val="en-US"/>
        </w:rPr>
        <w:t>outlier</w:t>
      </w:r>
      <w:r>
        <w:rPr>
          <w:rFonts w:cstheme="minorHAnsi"/>
          <w:sz w:val="24"/>
          <w:szCs w:val="24"/>
          <w:lang w:val="en-US"/>
        </w:rPr>
        <w:t xml:space="preserve"> </w:t>
      </w:r>
      <w:r w:rsidRPr="00984C0B">
        <w:rPr>
          <w:rFonts w:cstheme="minorHAnsi"/>
          <w:sz w:val="24"/>
          <w:szCs w:val="24"/>
          <w:lang w:val="en-US"/>
        </w:rPr>
        <w:t>detection</w:t>
      </w:r>
      <w:r>
        <w:rPr>
          <w:rFonts w:cstheme="minorHAnsi"/>
          <w:sz w:val="24"/>
          <w:szCs w:val="24"/>
          <w:lang w:val="en-US"/>
        </w:rPr>
        <w:t xml:space="preserve"> </w:t>
      </w:r>
      <w:r w:rsidRPr="00984C0B">
        <w:rPr>
          <w:rFonts w:cstheme="minorHAnsi"/>
          <w:sz w:val="24"/>
          <w:szCs w:val="24"/>
          <w:lang w:val="en-US"/>
        </w:rPr>
        <w:t>techniques</w:t>
      </w:r>
      <w:r>
        <w:rPr>
          <w:rFonts w:cstheme="minorHAnsi"/>
          <w:sz w:val="24"/>
          <w:szCs w:val="24"/>
          <w:lang w:val="en-US"/>
        </w:rPr>
        <w:t xml:space="preserve">; </w:t>
      </w:r>
      <w:r w:rsidRPr="00185DC9">
        <w:rPr>
          <w:rFonts w:cstheme="minorHAnsi"/>
          <w:sz w:val="24"/>
          <w:szCs w:val="24"/>
          <w:lang w:val="en-US"/>
        </w:rPr>
        <w:t>Jiang</w:t>
      </w:r>
      <w:r>
        <w:rPr>
          <w:rFonts w:cstheme="minorHAnsi"/>
          <w:sz w:val="24"/>
          <w:szCs w:val="24"/>
          <w:lang w:val="en-US"/>
        </w:rPr>
        <w:t xml:space="preserve">, </w:t>
      </w:r>
      <w:r w:rsidRPr="00185DC9">
        <w:rPr>
          <w:rFonts w:cstheme="minorHAnsi"/>
          <w:sz w:val="24"/>
          <w:szCs w:val="24"/>
          <w:lang w:val="en-US"/>
        </w:rPr>
        <w:t>Feng</w:t>
      </w:r>
      <w:r>
        <w:rPr>
          <w:rFonts w:cstheme="minorHAnsi"/>
          <w:sz w:val="24"/>
          <w:szCs w:val="24"/>
          <w:lang w:val="en-US"/>
        </w:rPr>
        <w:t xml:space="preserve">; 2015; </w:t>
      </w:r>
      <w:r w:rsidRPr="00880ED7">
        <w:rPr>
          <w:rFonts w:cstheme="minorHAnsi"/>
          <w:sz w:val="24"/>
          <w:szCs w:val="24"/>
          <w:lang w:val="en-US"/>
        </w:rPr>
        <w:t>Qingdao</w:t>
      </w:r>
      <w:r>
        <w:rPr>
          <w:rFonts w:cstheme="minorHAnsi"/>
          <w:sz w:val="24"/>
          <w:szCs w:val="24"/>
          <w:lang w:val="en-US"/>
        </w:rPr>
        <w:t xml:space="preserve"> </w:t>
      </w:r>
      <w:r w:rsidRPr="00880ED7">
        <w:rPr>
          <w:rFonts w:cstheme="minorHAnsi"/>
          <w:sz w:val="24"/>
          <w:szCs w:val="24"/>
          <w:lang w:val="en-US"/>
        </w:rPr>
        <w:t>University</w:t>
      </w:r>
      <w:r>
        <w:rPr>
          <w:rFonts w:cstheme="minorHAnsi"/>
          <w:sz w:val="24"/>
          <w:szCs w:val="24"/>
          <w:lang w:val="en-US"/>
        </w:rPr>
        <w:t xml:space="preserve"> </w:t>
      </w:r>
      <w:r w:rsidRPr="00880ED7">
        <w:rPr>
          <w:rFonts w:cstheme="minorHAnsi"/>
          <w:sz w:val="24"/>
          <w:szCs w:val="24"/>
          <w:lang w:val="en-US"/>
        </w:rPr>
        <w:t>of</w:t>
      </w:r>
      <w:r>
        <w:rPr>
          <w:rFonts w:cstheme="minorHAnsi"/>
          <w:sz w:val="24"/>
          <w:szCs w:val="24"/>
          <w:lang w:val="en-US"/>
        </w:rPr>
        <w:t xml:space="preserve"> </w:t>
      </w:r>
      <w:r w:rsidRPr="00880ED7">
        <w:rPr>
          <w:rFonts w:cstheme="minorHAnsi"/>
          <w:sz w:val="24"/>
          <w:szCs w:val="24"/>
          <w:lang w:val="en-US"/>
        </w:rPr>
        <w:t>Science</w:t>
      </w:r>
      <w:r>
        <w:rPr>
          <w:rFonts w:cstheme="minorHAnsi"/>
          <w:sz w:val="24"/>
          <w:szCs w:val="24"/>
          <w:lang w:val="en-US"/>
        </w:rPr>
        <w:t xml:space="preserve"> </w:t>
      </w:r>
      <w:r w:rsidRPr="00880ED7">
        <w:rPr>
          <w:rFonts w:cstheme="minorHAnsi"/>
          <w:sz w:val="24"/>
          <w:szCs w:val="24"/>
          <w:lang w:val="en-US"/>
        </w:rPr>
        <w:t>and</w:t>
      </w:r>
      <w:r>
        <w:rPr>
          <w:rFonts w:cstheme="minorHAnsi"/>
          <w:sz w:val="24"/>
          <w:szCs w:val="24"/>
          <w:lang w:val="en-US"/>
        </w:rPr>
        <w:t xml:space="preserve"> </w:t>
      </w:r>
      <w:r w:rsidRPr="00880ED7">
        <w:rPr>
          <w:rFonts w:cstheme="minorHAnsi"/>
          <w:sz w:val="24"/>
          <w:szCs w:val="24"/>
          <w:lang w:val="en-US"/>
        </w:rPr>
        <w:t>Technology</w:t>
      </w:r>
      <w:r>
        <w:rPr>
          <w:rFonts w:cstheme="minorHAnsi"/>
          <w:sz w:val="24"/>
          <w:szCs w:val="24"/>
          <w:lang w:val="en-US"/>
        </w:rPr>
        <w:t>.</w:t>
      </w:r>
    </w:p>
    <w:p w14:paraId="0E6BF643" w14:textId="77777777" w:rsidR="00EF2DC9" w:rsidRDefault="00EF2DC9" w:rsidP="00EF2DC9">
      <w:pPr>
        <w:autoSpaceDE w:val="0"/>
        <w:autoSpaceDN w:val="0"/>
        <w:adjustRightInd w:val="0"/>
        <w:spacing w:after="0" w:line="240" w:lineRule="auto"/>
        <w:jc w:val="both"/>
        <w:rPr>
          <w:rFonts w:cstheme="minorHAnsi"/>
          <w:sz w:val="24"/>
          <w:szCs w:val="24"/>
          <w:lang w:val="en-US"/>
        </w:rPr>
      </w:pPr>
    </w:p>
    <w:p w14:paraId="52D63E9F" w14:textId="77777777" w:rsidR="00FA139D" w:rsidRPr="00EF2DC9" w:rsidRDefault="002161DB" w:rsidP="00FA139D">
      <w:pPr>
        <w:autoSpaceDE w:val="0"/>
        <w:autoSpaceDN w:val="0"/>
        <w:adjustRightInd w:val="0"/>
        <w:spacing w:after="0" w:line="240" w:lineRule="auto"/>
        <w:ind w:left="426"/>
        <w:jc w:val="both"/>
        <w:rPr>
          <w:sz w:val="24"/>
          <w:szCs w:val="24"/>
          <w:lang w:val="en-US"/>
        </w:rPr>
      </w:pPr>
      <w:r w:rsidRPr="00EF2DC9">
        <w:rPr>
          <w:sz w:val="24"/>
          <w:szCs w:val="24"/>
          <w:lang w:val="en-US"/>
        </w:rPr>
        <w:t>The Use of Multiple Correspondence Analysis to Explore Associations between Categories of Qualitative Variables in Healthy Ageing</w:t>
      </w:r>
      <w:r w:rsidR="009318BF">
        <w:rPr>
          <w:sz w:val="24"/>
          <w:szCs w:val="24"/>
          <w:lang w:val="en-US"/>
        </w:rPr>
        <w:t>;</w:t>
      </w:r>
      <w:r w:rsidR="00FA139D">
        <w:rPr>
          <w:sz w:val="24"/>
          <w:szCs w:val="24"/>
          <w:lang w:val="en-US"/>
        </w:rPr>
        <w:t xml:space="preserve"> </w:t>
      </w:r>
      <w:r w:rsidR="00FA139D" w:rsidRPr="00EF2DC9">
        <w:rPr>
          <w:sz w:val="24"/>
          <w:szCs w:val="24"/>
          <w:lang w:val="en-US"/>
        </w:rPr>
        <w:t>Patrício Soares Costa, Nadine Correia Santos, Pedro Cunha, Jorge Cotter, Nuno Sousa</w:t>
      </w:r>
      <w:r w:rsidR="00FA139D">
        <w:rPr>
          <w:sz w:val="24"/>
          <w:szCs w:val="24"/>
          <w:lang w:val="en-US"/>
        </w:rPr>
        <w:t xml:space="preserve">; </w:t>
      </w:r>
      <w:r w:rsidR="00FA139D" w:rsidRPr="00EF2DC9">
        <w:rPr>
          <w:sz w:val="24"/>
          <w:szCs w:val="24"/>
          <w:lang w:val="en-US"/>
        </w:rPr>
        <w:t>Journal of Aging Research, vol. 2013, Article ID 302163, 12 pages, 2013. https://doi.org/10.1155/2013/302163</w:t>
      </w:r>
    </w:p>
    <w:p w14:paraId="3FB97E8C" w14:textId="002D47C3" w:rsidR="002161DB" w:rsidRPr="002161DB" w:rsidRDefault="002161DB" w:rsidP="00D333A3">
      <w:pPr>
        <w:autoSpaceDE w:val="0"/>
        <w:autoSpaceDN w:val="0"/>
        <w:adjustRightInd w:val="0"/>
        <w:spacing w:after="0" w:line="240" w:lineRule="auto"/>
        <w:ind w:left="426"/>
        <w:jc w:val="both"/>
        <w:rPr>
          <w:lang w:val="en-US"/>
        </w:rPr>
      </w:pPr>
    </w:p>
    <w:p w14:paraId="774065F5" w14:textId="77777777" w:rsidR="002161DB" w:rsidRPr="002161DB" w:rsidRDefault="002161DB" w:rsidP="00D333A3">
      <w:pPr>
        <w:autoSpaceDE w:val="0"/>
        <w:autoSpaceDN w:val="0"/>
        <w:adjustRightInd w:val="0"/>
        <w:spacing w:after="0" w:line="240" w:lineRule="auto"/>
        <w:ind w:left="426"/>
        <w:jc w:val="both"/>
        <w:rPr>
          <w:lang w:val="en-US"/>
        </w:rPr>
      </w:pPr>
    </w:p>
    <w:p w14:paraId="33EE99D3" w14:textId="590569D2" w:rsidR="00D333A3" w:rsidRPr="00DB0A4A" w:rsidRDefault="008C4ED5" w:rsidP="00D333A3">
      <w:pPr>
        <w:autoSpaceDE w:val="0"/>
        <w:autoSpaceDN w:val="0"/>
        <w:adjustRightInd w:val="0"/>
        <w:spacing w:after="0" w:line="240" w:lineRule="auto"/>
        <w:ind w:left="426"/>
        <w:jc w:val="both"/>
        <w:rPr>
          <w:sz w:val="24"/>
          <w:szCs w:val="24"/>
          <w:lang w:val="en-US"/>
        </w:rPr>
      </w:pPr>
      <w:hyperlink r:id="rId37">
        <w:r w:rsidR="00D333A3" w:rsidRPr="1F7D3B68">
          <w:rPr>
            <w:sz w:val="24"/>
            <w:szCs w:val="24"/>
            <w:lang w:val="en-US"/>
          </w:rPr>
          <w:t>The Journal of Machine Learning Research</w:t>
        </w:r>
      </w:hyperlink>
      <w:r w:rsidR="00D333A3">
        <w:rPr>
          <w:rFonts w:cstheme="minorHAnsi"/>
          <w:sz w:val="24"/>
          <w:szCs w:val="24"/>
          <w:lang w:val="en-US"/>
        </w:rPr>
        <w:t xml:space="preserve">; </w:t>
      </w:r>
      <w:r w:rsidR="00D333A3" w:rsidRPr="09737D7E">
        <w:rPr>
          <w:sz w:val="24"/>
          <w:szCs w:val="24"/>
          <w:lang w:val="en-US"/>
        </w:rPr>
        <w:t xml:space="preserve">Blei </w:t>
      </w:r>
      <w:r w:rsidR="00D333A3" w:rsidRPr="4FC4D1C5">
        <w:rPr>
          <w:sz w:val="24"/>
          <w:szCs w:val="24"/>
          <w:lang w:val="en-US"/>
        </w:rPr>
        <w:t>David</w:t>
      </w:r>
      <w:r w:rsidR="00D333A3" w:rsidRPr="09737D7E">
        <w:rPr>
          <w:sz w:val="24"/>
          <w:szCs w:val="24"/>
          <w:lang w:val="en-US"/>
        </w:rPr>
        <w:t>, Ng</w:t>
      </w:r>
      <w:r w:rsidR="00D333A3" w:rsidRPr="00DB0A4A">
        <w:rPr>
          <w:sz w:val="24"/>
          <w:szCs w:val="24"/>
          <w:lang w:val="en-US"/>
        </w:rPr>
        <w:t xml:space="preserve"> Andrew</w:t>
      </w:r>
      <w:r w:rsidR="00D333A3" w:rsidRPr="09737D7E">
        <w:rPr>
          <w:sz w:val="24"/>
          <w:szCs w:val="24"/>
          <w:lang w:val="en-US"/>
        </w:rPr>
        <w:t>, Jordan</w:t>
      </w:r>
      <w:r w:rsidR="00D333A3" w:rsidRPr="00DB0A4A">
        <w:rPr>
          <w:sz w:val="24"/>
          <w:szCs w:val="24"/>
          <w:lang w:val="en-US"/>
        </w:rPr>
        <w:t xml:space="preserve"> Michael</w:t>
      </w:r>
      <w:r w:rsidR="00D333A3" w:rsidRPr="09737D7E">
        <w:rPr>
          <w:sz w:val="24"/>
          <w:szCs w:val="24"/>
          <w:lang w:val="en-US"/>
        </w:rPr>
        <w:t>; 2003</w:t>
      </w:r>
      <w:r w:rsidR="00D333A3">
        <w:rPr>
          <w:sz w:val="24"/>
          <w:szCs w:val="24"/>
          <w:lang w:val="en-US"/>
        </w:rPr>
        <w:t xml:space="preserve">; p. </w:t>
      </w:r>
      <w:r w:rsidR="00D333A3" w:rsidRPr="00DB0A4A">
        <w:rPr>
          <w:sz w:val="24"/>
          <w:szCs w:val="24"/>
          <w:lang w:val="en-US"/>
        </w:rPr>
        <w:t>993-1022</w:t>
      </w:r>
      <w:r w:rsidR="00D333A3" w:rsidRPr="09737D7E">
        <w:rPr>
          <w:sz w:val="24"/>
          <w:szCs w:val="24"/>
          <w:lang w:val="en-US"/>
        </w:rPr>
        <w:t>.</w:t>
      </w:r>
    </w:p>
    <w:p w14:paraId="6B3A3ACC" w14:textId="77777777" w:rsidR="00D333A3" w:rsidRDefault="00D333A3" w:rsidP="00217C07">
      <w:pPr>
        <w:autoSpaceDE w:val="0"/>
        <w:autoSpaceDN w:val="0"/>
        <w:adjustRightInd w:val="0"/>
        <w:spacing w:after="0" w:line="240" w:lineRule="auto"/>
        <w:ind w:left="426"/>
        <w:jc w:val="both"/>
        <w:rPr>
          <w:rFonts w:cstheme="minorHAnsi"/>
          <w:sz w:val="24"/>
          <w:szCs w:val="24"/>
          <w:lang w:val="en-US"/>
        </w:rPr>
      </w:pPr>
    </w:p>
    <w:p w14:paraId="0E25462A" w14:textId="0B64924B" w:rsidR="008B5798" w:rsidRPr="009E016F" w:rsidRDefault="009B5AAA" w:rsidP="00217C07">
      <w:pPr>
        <w:autoSpaceDE w:val="0"/>
        <w:autoSpaceDN w:val="0"/>
        <w:adjustRightInd w:val="0"/>
        <w:spacing w:after="0" w:line="240" w:lineRule="auto"/>
        <w:ind w:left="426"/>
        <w:jc w:val="both"/>
        <w:rPr>
          <w:rFonts w:cstheme="minorHAnsi"/>
          <w:sz w:val="24"/>
          <w:szCs w:val="24"/>
          <w:lang w:val="en-US"/>
        </w:rPr>
      </w:pPr>
      <w:r w:rsidRPr="009B5AAA">
        <w:rPr>
          <w:rFonts w:cstheme="minorHAnsi"/>
          <w:sz w:val="24"/>
          <w:szCs w:val="24"/>
          <w:lang w:val="en-US"/>
        </w:rPr>
        <w:t>Using Data Analytics for Customers Segmentation:</w:t>
      </w:r>
      <w:r>
        <w:rPr>
          <w:rFonts w:cstheme="minorHAnsi"/>
          <w:sz w:val="24"/>
          <w:szCs w:val="24"/>
          <w:lang w:val="en-US"/>
        </w:rPr>
        <w:t xml:space="preserve"> </w:t>
      </w:r>
      <w:r w:rsidRPr="009B5AAA">
        <w:rPr>
          <w:rFonts w:cstheme="minorHAnsi"/>
          <w:sz w:val="24"/>
          <w:szCs w:val="24"/>
          <w:lang w:val="en-US"/>
        </w:rPr>
        <w:t>Experimental Study at a Financial Institution</w:t>
      </w:r>
      <w:r>
        <w:rPr>
          <w:rFonts w:cstheme="minorHAnsi"/>
          <w:sz w:val="24"/>
          <w:szCs w:val="24"/>
          <w:lang w:val="en-US"/>
        </w:rPr>
        <w:t xml:space="preserve">; </w:t>
      </w:r>
      <w:r w:rsidR="009205BE" w:rsidRPr="009B5AAA">
        <w:rPr>
          <w:rFonts w:cstheme="minorHAnsi"/>
          <w:sz w:val="24"/>
          <w:szCs w:val="24"/>
          <w:lang w:val="en-US"/>
        </w:rPr>
        <w:t xml:space="preserve">Gončarovs, Pāvels; </w:t>
      </w:r>
      <w:r>
        <w:rPr>
          <w:rFonts w:cstheme="minorHAnsi"/>
          <w:sz w:val="24"/>
          <w:szCs w:val="24"/>
          <w:lang w:val="en-US"/>
        </w:rPr>
        <w:t>2018</w:t>
      </w:r>
      <w:r w:rsidR="009E016F">
        <w:rPr>
          <w:rFonts w:cstheme="minorHAnsi"/>
          <w:sz w:val="24"/>
          <w:szCs w:val="24"/>
          <w:lang w:val="en-US"/>
        </w:rPr>
        <w:t xml:space="preserve">; </w:t>
      </w:r>
      <w:r w:rsidR="009E016F" w:rsidRPr="009E016F">
        <w:rPr>
          <w:rFonts w:cstheme="minorHAnsi"/>
          <w:sz w:val="24"/>
          <w:szCs w:val="24"/>
          <w:lang w:val="en-US"/>
        </w:rPr>
        <w:t>Riga Technical University</w:t>
      </w:r>
      <w:r w:rsidR="009E016F">
        <w:rPr>
          <w:rFonts w:cstheme="minorHAnsi"/>
          <w:sz w:val="24"/>
          <w:szCs w:val="24"/>
          <w:lang w:val="en-US"/>
        </w:rPr>
        <w:t>.</w:t>
      </w:r>
    </w:p>
    <w:p w14:paraId="1CC39953" w14:textId="16DDC9F0" w:rsidR="008B5798" w:rsidRPr="009B5AAA" w:rsidRDefault="008B5798" w:rsidP="00217C07">
      <w:pPr>
        <w:autoSpaceDE w:val="0"/>
        <w:autoSpaceDN w:val="0"/>
        <w:adjustRightInd w:val="0"/>
        <w:spacing w:after="0" w:line="240" w:lineRule="auto"/>
        <w:ind w:left="426"/>
        <w:jc w:val="both"/>
        <w:rPr>
          <w:rFonts w:cstheme="minorHAnsi"/>
          <w:sz w:val="24"/>
          <w:szCs w:val="24"/>
          <w:lang w:val="en-US"/>
        </w:rPr>
      </w:pPr>
    </w:p>
    <w:p w14:paraId="5598CC49" w14:textId="7E071B24" w:rsidR="008B5798" w:rsidRPr="00E702ED" w:rsidRDefault="009E16C9" w:rsidP="00217C07">
      <w:pPr>
        <w:autoSpaceDE w:val="0"/>
        <w:autoSpaceDN w:val="0"/>
        <w:adjustRightInd w:val="0"/>
        <w:spacing w:after="0" w:line="240" w:lineRule="auto"/>
        <w:ind w:left="426"/>
        <w:jc w:val="both"/>
        <w:rPr>
          <w:rFonts w:cstheme="minorHAnsi"/>
          <w:sz w:val="24"/>
          <w:szCs w:val="24"/>
          <w:lang w:val="en-US"/>
        </w:rPr>
      </w:pPr>
      <w:r w:rsidRPr="009E16C9">
        <w:rPr>
          <w:rFonts w:cstheme="minorHAnsi"/>
          <w:sz w:val="24"/>
          <w:szCs w:val="24"/>
          <w:lang w:val="en-US"/>
        </w:rPr>
        <w:t>Unsupervised Learning. The Elements of Statistical Learning; Hastie Trevor, Tibshirani Robert, Friedman Jerome; Springer; 2017; P 485-585</w:t>
      </w:r>
      <w:r w:rsidR="009205BE">
        <w:rPr>
          <w:rFonts w:cstheme="minorHAnsi"/>
          <w:sz w:val="24"/>
          <w:szCs w:val="24"/>
          <w:lang w:val="en-US"/>
        </w:rPr>
        <w:t>.</w:t>
      </w:r>
    </w:p>
    <w:p w14:paraId="334EFD96" w14:textId="78632760" w:rsidR="008B5798" w:rsidRPr="00E702ED" w:rsidRDefault="008B5798" w:rsidP="00217C07">
      <w:pPr>
        <w:autoSpaceDE w:val="0"/>
        <w:autoSpaceDN w:val="0"/>
        <w:adjustRightInd w:val="0"/>
        <w:spacing w:after="0" w:line="240" w:lineRule="auto"/>
        <w:ind w:left="426"/>
        <w:jc w:val="both"/>
        <w:rPr>
          <w:rFonts w:cstheme="minorHAnsi"/>
          <w:sz w:val="24"/>
          <w:szCs w:val="24"/>
          <w:lang w:val="en-US"/>
        </w:rPr>
      </w:pPr>
    </w:p>
    <w:p w14:paraId="3881BD81" w14:textId="77777777" w:rsidR="00CE0D01" w:rsidRPr="00E702ED" w:rsidRDefault="00CE0D01" w:rsidP="00217C07">
      <w:pPr>
        <w:autoSpaceDE w:val="0"/>
        <w:autoSpaceDN w:val="0"/>
        <w:adjustRightInd w:val="0"/>
        <w:spacing w:after="0" w:line="240" w:lineRule="auto"/>
        <w:ind w:left="426"/>
        <w:jc w:val="both"/>
        <w:rPr>
          <w:rFonts w:cstheme="minorHAnsi"/>
          <w:sz w:val="24"/>
          <w:szCs w:val="24"/>
          <w:lang w:val="en-US"/>
        </w:rPr>
      </w:pPr>
    </w:p>
    <w:p w14:paraId="6F401293" w14:textId="0815865F" w:rsidR="008B5798" w:rsidRPr="00E702ED" w:rsidRDefault="008B5798" w:rsidP="00217C07">
      <w:pPr>
        <w:autoSpaceDE w:val="0"/>
        <w:autoSpaceDN w:val="0"/>
        <w:adjustRightInd w:val="0"/>
        <w:spacing w:after="0" w:line="240" w:lineRule="auto"/>
        <w:ind w:left="426"/>
        <w:jc w:val="both"/>
        <w:rPr>
          <w:rFonts w:cstheme="minorHAnsi"/>
          <w:sz w:val="24"/>
          <w:szCs w:val="24"/>
          <w:lang w:val="en-US"/>
        </w:rPr>
      </w:pPr>
    </w:p>
    <w:p w14:paraId="3CD08C74" w14:textId="77777777" w:rsidR="008B5798" w:rsidRPr="00E702ED" w:rsidRDefault="008B5798" w:rsidP="00217C07">
      <w:pPr>
        <w:autoSpaceDE w:val="0"/>
        <w:autoSpaceDN w:val="0"/>
        <w:adjustRightInd w:val="0"/>
        <w:spacing w:after="0" w:line="240" w:lineRule="auto"/>
        <w:ind w:left="426"/>
        <w:jc w:val="both"/>
        <w:rPr>
          <w:rFonts w:cstheme="minorHAnsi"/>
          <w:sz w:val="24"/>
          <w:szCs w:val="24"/>
          <w:lang w:val="en-US"/>
        </w:rPr>
      </w:pPr>
    </w:p>
    <w:p w14:paraId="3411C2F6" w14:textId="2871279E" w:rsidR="00664FD1" w:rsidRPr="00E702ED" w:rsidRDefault="00664FD1" w:rsidP="008B5798">
      <w:pPr>
        <w:autoSpaceDE w:val="0"/>
        <w:autoSpaceDN w:val="0"/>
        <w:adjustRightInd w:val="0"/>
        <w:spacing w:after="0" w:line="240" w:lineRule="auto"/>
        <w:jc w:val="both"/>
        <w:rPr>
          <w:rFonts w:cstheme="minorHAnsi"/>
          <w:sz w:val="24"/>
          <w:szCs w:val="24"/>
          <w:lang w:val="en-US"/>
        </w:rPr>
      </w:pPr>
    </w:p>
    <w:sectPr w:rsidR="00664FD1" w:rsidRPr="00E702ED" w:rsidSect="007C1F06">
      <w:footerReference w:type="default" r:id="rId38"/>
      <w:pgSz w:w="12240" w:h="15840"/>
      <w:pgMar w:top="1701" w:right="1701" w:bottom="212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FB934" w14:textId="77777777" w:rsidR="008C4ED5" w:rsidRDefault="008C4ED5" w:rsidP="001532B9">
      <w:pPr>
        <w:spacing w:after="0" w:line="240" w:lineRule="auto"/>
      </w:pPr>
      <w:r>
        <w:separator/>
      </w:r>
    </w:p>
  </w:endnote>
  <w:endnote w:type="continuationSeparator" w:id="0">
    <w:p w14:paraId="65BD4B2E" w14:textId="77777777" w:rsidR="008C4ED5" w:rsidRDefault="008C4ED5" w:rsidP="001532B9">
      <w:pPr>
        <w:spacing w:after="0" w:line="240" w:lineRule="auto"/>
      </w:pPr>
      <w:r>
        <w:continuationSeparator/>
      </w:r>
    </w:p>
  </w:endnote>
  <w:endnote w:type="continuationNotice" w:id="1">
    <w:p w14:paraId="7B24067B" w14:textId="77777777" w:rsidR="008C4ED5" w:rsidRDefault="008C4E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DEBE" w14:textId="7FED61AC" w:rsidR="001532B9" w:rsidRDefault="001532B9">
    <w:pPr>
      <w:pStyle w:val="Piedepgina"/>
    </w:pPr>
  </w:p>
  <w:p w14:paraId="78AE1056" w14:textId="77777777" w:rsidR="001532B9" w:rsidRDefault="001532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6125B" w14:textId="261E1D12" w:rsidR="00D25C59" w:rsidRDefault="00D25C59">
    <w:pPr>
      <w:pStyle w:val="Piedepgina"/>
    </w:pPr>
  </w:p>
  <w:p w14:paraId="28532BC4" w14:textId="77777777" w:rsidR="00D25C59" w:rsidRDefault="00D25C5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747784"/>
      <w:docPartObj>
        <w:docPartGallery w:val="Page Numbers (Bottom of Page)"/>
        <w:docPartUnique/>
      </w:docPartObj>
    </w:sdtPr>
    <w:sdtContent>
      <w:p w14:paraId="509FB753" w14:textId="75412FDD" w:rsidR="00FF3345" w:rsidRDefault="00FF3345">
        <w:pPr>
          <w:pStyle w:val="Piedepgina"/>
        </w:pPr>
        <w:r>
          <w:fldChar w:fldCharType="begin"/>
        </w:r>
        <w:r>
          <w:instrText>PAGE   \* MERGEFORMAT</w:instrText>
        </w:r>
        <w:r>
          <w:fldChar w:fldCharType="separate"/>
        </w:r>
        <w:r>
          <w:rPr>
            <w:lang w:val="es-ES"/>
          </w:rPr>
          <w:t>2</w:t>
        </w:r>
        <w:r>
          <w:fldChar w:fldCharType="end"/>
        </w:r>
      </w:p>
    </w:sdtContent>
  </w:sdt>
  <w:p w14:paraId="79458147" w14:textId="77777777" w:rsidR="00FF3345" w:rsidRDefault="00FF33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6DAE" w14:textId="77777777" w:rsidR="008C4ED5" w:rsidRDefault="008C4ED5" w:rsidP="001532B9">
      <w:pPr>
        <w:spacing w:after="0" w:line="240" w:lineRule="auto"/>
      </w:pPr>
      <w:r>
        <w:separator/>
      </w:r>
    </w:p>
  </w:footnote>
  <w:footnote w:type="continuationSeparator" w:id="0">
    <w:p w14:paraId="22A878C6" w14:textId="77777777" w:rsidR="008C4ED5" w:rsidRDefault="008C4ED5" w:rsidP="001532B9">
      <w:pPr>
        <w:spacing w:after="0" w:line="240" w:lineRule="auto"/>
      </w:pPr>
      <w:r>
        <w:continuationSeparator/>
      </w:r>
    </w:p>
  </w:footnote>
  <w:footnote w:type="continuationNotice" w:id="1">
    <w:p w14:paraId="659B1E5F" w14:textId="77777777" w:rsidR="008C4ED5" w:rsidRDefault="008C4E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4DD3" w14:textId="1A8003B8" w:rsidR="001532B9" w:rsidRDefault="001532B9">
    <w:pPr>
      <w:pStyle w:val="Encabezado"/>
    </w:pPr>
    <w:r w:rsidRPr="003B6DE9">
      <w:rPr>
        <w:noProof/>
      </w:rPr>
      <w:drawing>
        <wp:anchor distT="0" distB="0" distL="114300" distR="114300" simplePos="0" relativeHeight="251658241" behindDoc="1" locked="0" layoutInCell="1" allowOverlap="1" wp14:anchorId="3C1B63EA" wp14:editId="387159F4">
          <wp:simplePos x="0" y="0"/>
          <wp:positionH relativeFrom="page">
            <wp:align>right</wp:align>
          </wp:positionH>
          <wp:positionV relativeFrom="page">
            <wp:posOffset>8679</wp:posOffset>
          </wp:positionV>
          <wp:extent cx="7772400" cy="100584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676"/>
    <w:multiLevelType w:val="hybridMultilevel"/>
    <w:tmpl w:val="7A5EFF3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 w15:restartNumberingAfterBreak="0">
    <w:nsid w:val="3726671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58380A"/>
    <w:multiLevelType w:val="multilevel"/>
    <w:tmpl w:val="CF66119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1B7EF0"/>
    <w:multiLevelType w:val="multilevel"/>
    <w:tmpl w:val="0BF4E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3"/>
  </w:num>
  <w:num w:numId="4">
    <w:abstractNumId w:val="3"/>
    <w:lvlOverride w:ilvl="0">
      <w:lvl w:ilvl="0">
        <w:numFmt w:val="decimal"/>
        <w:lvlText w:val=""/>
        <w:lvlJc w:val="left"/>
      </w:lvl>
    </w:lvlOverride>
    <w:lvlOverride w:ilvl="1">
      <w:lvl w:ilvl="1">
        <w:numFmt w:val="lowerRoman"/>
        <w:lvlText w:val="%2."/>
        <w:lvlJc w:val="right"/>
      </w:lvl>
    </w:lvlOverride>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6A"/>
    <w:rsid w:val="00001987"/>
    <w:rsid w:val="00005E65"/>
    <w:rsid w:val="0000613C"/>
    <w:rsid w:val="00011F57"/>
    <w:rsid w:val="0001224D"/>
    <w:rsid w:val="00012E16"/>
    <w:rsid w:val="000162F8"/>
    <w:rsid w:val="000175A4"/>
    <w:rsid w:val="000200D1"/>
    <w:rsid w:val="00020BFA"/>
    <w:rsid w:val="00023E8F"/>
    <w:rsid w:val="00025469"/>
    <w:rsid w:val="00025FBC"/>
    <w:rsid w:val="00027CFE"/>
    <w:rsid w:val="00027E8C"/>
    <w:rsid w:val="00030574"/>
    <w:rsid w:val="00031D3C"/>
    <w:rsid w:val="00032408"/>
    <w:rsid w:val="0003265E"/>
    <w:rsid w:val="00034A66"/>
    <w:rsid w:val="00034F56"/>
    <w:rsid w:val="00036994"/>
    <w:rsid w:val="00037530"/>
    <w:rsid w:val="000413AC"/>
    <w:rsid w:val="0004189D"/>
    <w:rsid w:val="00041919"/>
    <w:rsid w:val="0004421A"/>
    <w:rsid w:val="000444E4"/>
    <w:rsid w:val="00045163"/>
    <w:rsid w:val="00045B7D"/>
    <w:rsid w:val="000527F4"/>
    <w:rsid w:val="0005409B"/>
    <w:rsid w:val="000559EB"/>
    <w:rsid w:val="0005784D"/>
    <w:rsid w:val="000600B0"/>
    <w:rsid w:val="00060F67"/>
    <w:rsid w:val="000648EF"/>
    <w:rsid w:val="00065A9D"/>
    <w:rsid w:val="00067725"/>
    <w:rsid w:val="000706C7"/>
    <w:rsid w:val="00071002"/>
    <w:rsid w:val="00071160"/>
    <w:rsid w:val="000734CF"/>
    <w:rsid w:val="000738DC"/>
    <w:rsid w:val="00081CDF"/>
    <w:rsid w:val="000855AF"/>
    <w:rsid w:val="00087184"/>
    <w:rsid w:val="00087816"/>
    <w:rsid w:val="00087C44"/>
    <w:rsid w:val="00090790"/>
    <w:rsid w:val="000915A7"/>
    <w:rsid w:val="00091791"/>
    <w:rsid w:val="000917CD"/>
    <w:rsid w:val="00093A58"/>
    <w:rsid w:val="00093EFF"/>
    <w:rsid w:val="0009402B"/>
    <w:rsid w:val="00095572"/>
    <w:rsid w:val="000A34FB"/>
    <w:rsid w:val="000A354A"/>
    <w:rsid w:val="000A39E1"/>
    <w:rsid w:val="000A3B59"/>
    <w:rsid w:val="000A4EDF"/>
    <w:rsid w:val="000A6673"/>
    <w:rsid w:val="000A78A4"/>
    <w:rsid w:val="000B0C7D"/>
    <w:rsid w:val="000B1F2A"/>
    <w:rsid w:val="000B2DF1"/>
    <w:rsid w:val="000B4594"/>
    <w:rsid w:val="000B4FEF"/>
    <w:rsid w:val="000B614E"/>
    <w:rsid w:val="000B6F5B"/>
    <w:rsid w:val="000B7318"/>
    <w:rsid w:val="000B7A64"/>
    <w:rsid w:val="000C0665"/>
    <w:rsid w:val="000C1FA7"/>
    <w:rsid w:val="000C50C3"/>
    <w:rsid w:val="000C6159"/>
    <w:rsid w:val="000D1650"/>
    <w:rsid w:val="000D1CAE"/>
    <w:rsid w:val="000D2289"/>
    <w:rsid w:val="000D31D3"/>
    <w:rsid w:val="000D47E9"/>
    <w:rsid w:val="000D4AEA"/>
    <w:rsid w:val="000D6341"/>
    <w:rsid w:val="000D7E45"/>
    <w:rsid w:val="000E0D0B"/>
    <w:rsid w:val="000E1409"/>
    <w:rsid w:val="000E1986"/>
    <w:rsid w:val="000E70E8"/>
    <w:rsid w:val="000F1920"/>
    <w:rsid w:val="000F1EA0"/>
    <w:rsid w:val="000F236F"/>
    <w:rsid w:val="000F39DD"/>
    <w:rsid w:val="0010262D"/>
    <w:rsid w:val="00102E9F"/>
    <w:rsid w:val="001035FC"/>
    <w:rsid w:val="0010363B"/>
    <w:rsid w:val="00104F13"/>
    <w:rsid w:val="00111E56"/>
    <w:rsid w:val="00114D69"/>
    <w:rsid w:val="00115C05"/>
    <w:rsid w:val="00117FEA"/>
    <w:rsid w:val="00121874"/>
    <w:rsid w:val="00121D53"/>
    <w:rsid w:val="0013048C"/>
    <w:rsid w:val="0013049B"/>
    <w:rsid w:val="00130A6C"/>
    <w:rsid w:val="00130FA5"/>
    <w:rsid w:val="001315ED"/>
    <w:rsid w:val="001320EA"/>
    <w:rsid w:val="00133348"/>
    <w:rsid w:val="00133D8C"/>
    <w:rsid w:val="00135586"/>
    <w:rsid w:val="0013626E"/>
    <w:rsid w:val="00141331"/>
    <w:rsid w:val="00144BFE"/>
    <w:rsid w:val="0015292B"/>
    <w:rsid w:val="001532B9"/>
    <w:rsid w:val="00155981"/>
    <w:rsid w:val="001607D2"/>
    <w:rsid w:val="00160BAB"/>
    <w:rsid w:val="0016275F"/>
    <w:rsid w:val="00165367"/>
    <w:rsid w:val="001656E5"/>
    <w:rsid w:val="00167B68"/>
    <w:rsid w:val="0017465D"/>
    <w:rsid w:val="00176291"/>
    <w:rsid w:val="001826CF"/>
    <w:rsid w:val="00182729"/>
    <w:rsid w:val="00183397"/>
    <w:rsid w:val="00185964"/>
    <w:rsid w:val="00185DC9"/>
    <w:rsid w:val="00186976"/>
    <w:rsid w:val="001913F7"/>
    <w:rsid w:val="00192F33"/>
    <w:rsid w:val="00194952"/>
    <w:rsid w:val="00196E00"/>
    <w:rsid w:val="001A0B9D"/>
    <w:rsid w:val="001A14AC"/>
    <w:rsid w:val="001A1769"/>
    <w:rsid w:val="001A4D5F"/>
    <w:rsid w:val="001A7438"/>
    <w:rsid w:val="001A7C04"/>
    <w:rsid w:val="001B03A8"/>
    <w:rsid w:val="001B4DC1"/>
    <w:rsid w:val="001B6162"/>
    <w:rsid w:val="001B61EE"/>
    <w:rsid w:val="001B6C72"/>
    <w:rsid w:val="001B7AA7"/>
    <w:rsid w:val="001C010B"/>
    <w:rsid w:val="001C2FEE"/>
    <w:rsid w:val="001C41FA"/>
    <w:rsid w:val="001C4B92"/>
    <w:rsid w:val="001C55BA"/>
    <w:rsid w:val="001C560D"/>
    <w:rsid w:val="001D0642"/>
    <w:rsid w:val="001D6A0B"/>
    <w:rsid w:val="001D7125"/>
    <w:rsid w:val="001E0376"/>
    <w:rsid w:val="001E0CDA"/>
    <w:rsid w:val="001E0D06"/>
    <w:rsid w:val="001E22B7"/>
    <w:rsid w:val="001E4A40"/>
    <w:rsid w:val="001F130B"/>
    <w:rsid w:val="001F160A"/>
    <w:rsid w:val="001F2570"/>
    <w:rsid w:val="001F3965"/>
    <w:rsid w:val="001F40BA"/>
    <w:rsid w:val="001F419A"/>
    <w:rsid w:val="001F6207"/>
    <w:rsid w:val="001F6777"/>
    <w:rsid w:val="001F7BAA"/>
    <w:rsid w:val="00200F28"/>
    <w:rsid w:val="002144FF"/>
    <w:rsid w:val="00214F51"/>
    <w:rsid w:val="002161DB"/>
    <w:rsid w:val="00217C07"/>
    <w:rsid w:val="002202CD"/>
    <w:rsid w:val="00220A16"/>
    <w:rsid w:val="002227A8"/>
    <w:rsid w:val="00222A9A"/>
    <w:rsid w:val="00223059"/>
    <w:rsid w:val="00224702"/>
    <w:rsid w:val="00225F0B"/>
    <w:rsid w:val="002316EF"/>
    <w:rsid w:val="00232114"/>
    <w:rsid w:val="00232A78"/>
    <w:rsid w:val="00236746"/>
    <w:rsid w:val="00236985"/>
    <w:rsid w:val="00240937"/>
    <w:rsid w:val="00241327"/>
    <w:rsid w:val="00241AA6"/>
    <w:rsid w:val="00245284"/>
    <w:rsid w:val="00247C88"/>
    <w:rsid w:val="00254012"/>
    <w:rsid w:val="00254C31"/>
    <w:rsid w:val="00254C5F"/>
    <w:rsid w:val="00261DC1"/>
    <w:rsid w:val="00263D95"/>
    <w:rsid w:val="0026427E"/>
    <w:rsid w:val="0027504F"/>
    <w:rsid w:val="00276921"/>
    <w:rsid w:val="0027696A"/>
    <w:rsid w:val="00280564"/>
    <w:rsid w:val="00283E37"/>
    <w:rsid w:val="00285639"/>
    <w:rsid w:val="00285E95"/>
    <w:rsid w:val="00287C4D"/>
    <w:rsid w:val="00291CEF"/>
    <w:rsid w:val="0029792D"/>
    <w:rsid w:val="002A2166"/>
    <w:rsid w:val="002A286E"/>
    <w:rsid w:val="002A3ACC"/>
    <w:rsid w:val="002A4252"/>
    <w:rsid w:val="002A4E37"/>
    <w:rsid w:val="002A7F79"/>
    <w:rsid w:val="002B113F"/>
    <w:rsid w:val="002B1873"/>
    <w:rsid w:val="002B2D56"/>
    <w:rsid w:val="002B338E"/>
    <w:rsid w:val="002B452D"/>
    <w:rsid w:val="002B50C9"/>
    <w:rsid w:val="002B6C64"/>
    <w:rsid w:val="002B7C15"/>
    <w:rsid w:val="002C01CF"/>
    <w:rsid w:val="002C06BC"/>
    <w:rsid w:val="002C0CB9"/>
    <w:rsid w:val="002C1481"/>
    <w:rsid w:val="002C291B"/>
    <w:rsid w:val="002C299F"/>
    <w:rsid w:val="002C2FD1"/>
    <w:rsid w:val="002C3190"/>
    <w:rsid w:val="002C357A"/>
    <w:rsid w:val="002C36CC"/>
    <w:rsid w:val="002C4491"/>
    <w:rsid w:val="002C4EA1"/>
    <w:rsid w:val="002C582C"/>
    <w:rsid w:val="002C58F1"/>
    <w:rsid w:val="002C5C23"/>
    <w:rsid w:val="002C7F13"/>
    <w:rsid w:val="002D1455"/>
    <w:rsid w:val="002D2A8A"/>
    <w:rsid w:val="002D5EBF"/>
    <w:rsid w:val="002D603F"/>
    <w:rsid w:val="002D6300"/>
    <w:rsid w:val="002D6715"/>
    <w:rsid w:val="002D67C8"/>
    <w:rsid w:val="002D6D6B"/>
    <w:rsid w:val="002E0BEB"/>
    <w:rsid w:val="002E2646"/>
    <w:rsid w:val="002E30D3"/>
    <w:rsid w:val="002E3A17"/>
    <w:rsid w:val="002E6305"/>
    <w:rsid w:val="002E7733"/>
    <w:rsid w:val="002F0DB9"/>
    <w:rsid w:val="002F1608"/>
    <w:rsid w:val="002F2042"/>
    <w:rsid w:val="002F2E37"/>
    <w:rsid w:val="002F2EF9"/>
    <w:rsid w:val="002F3CF6"/>
    <w:rsid w:val="002F6FF8"/>
    <w:rsid w:val="002F7D56"/>
    <w:rsid w:val="003014C9"/>
    <w:rsid w:val="00301CE0"/>
    <w:rsid w:val="00303E26"/>
    <w:rsid w:val="00304C6E"/>
    <w:rsid w:val="003052AD"/>
    <w:rsid w:val="00305D83"/>
    <w:rsid w:val="003101F1"/>
    <w:rsid w:val="003121E9"/>
    <w:rsid w:val="003135FA"/>
    <w:rsid w:val="003164BD"/>
    <w:rsid w:val="00321CDC"/>
    <w:rsid w:val="00321CF9"/>
    <w:rsid w:val="00321E63"/>
    <w:rsid w:val="003222D4"/>
    <w:rsid w:val="00322908"/>
    <w:rsid w:val="00325058"/>
    <w:rsid w:val="00325A8E"/>
    <w:rsid w:val="00333998"/>
    <w:rsid w:val="00334C9C"/>
    <w:rsid w:val="00335969"/>
    <w:rsid w:val="00336369"/>
    <w:rsid w:val="00337082"/>
    <w:rsid w:val="00340ED7"/>
    <w:rsid w:val="00343756"/>
    <w:rsid w:val="00344551"/>
    <w:rsid w:val="0034558D"/>
    <w:rsid w:val="00346ED1"/>
    <w:rsid w:val="003500EC"/>
    <w:rsid w:val="003507D9"/>
    <w:rsid w:val="0035195D"/>
    <w:rsid w:val="0035385F"/>
    <w:rsid w:val="00357CF3"/>
    <w:rsid w:val="00360166"/>
    <w:rsid w:val="00360BFF"/>
    <w:rsid w:val="00367212"/>
    <w:rsid w:val="003718B4"/>
    <w:rsid w:val="003719D8"/>
    <w:rsid w:val="0037362A"/>
    <w:rsid w:val="00374107"/>
    <w:rsid w:val="00375A56"/>
    <w:rsid w:val="00375DFB"/>
    <w:rsid w:val="003913AE"/>
    <w:rsid w:val="003913CD"/>
    <w:rsid w:val="00391B4C"/>
    <w:rsid w:val="003922E8"/>
    <w:rsid w:val="00393762"/>
    <w:rsid w:val="00393CD2"/>
    <w:rsid w:val="00393E17"/>
    <w:rsid w:val="00396650"/>
    <w:rsid w:val="003973B5"/>
    <w:rsid w:val="003A0EF8"/>
    <w:rsid w:val="003A1015"/>
    <w:rsid w:val="003A26B9"/>
    <w:rsid w:val="003B307C"/>
    <w:rsid w:val="003B3C5C"/>
    <w:rsid w:val="003B5CBC"/>
    <w:rsid w:val="003B5D25"/>
    <w:rsid w:val="003B6363"/>
    <w:rsid w:val="003C0380"/>
    <w:rsid w:val="003C1780"/>
    <w:rsid w:val="003C1E7D"/>
    <w:rsid w:val="003C2DA4"/>
    <w:rsid w:val="003C3B96"/>
    <w:rsid w:val="003C622D"/>
    <w:rsid w:val="003C77C7"/>
    <w:rsid w:val="003D2604"/>
    <w:rsid w:val="003D4E96"/>
    <w:rsid w:val="003D6D24"/>
    <w:rsid w:val="003E1869"/>
    <w:rsid w:val="003E258E"/>
    <w:rsid w:val="003E3360"/>
    <w:rsid w:val="003E4C7F"/>
    <w:rsid w:val="003E4F42"/>
    <w:rsid w:val="003E69C4"/>
    <w:rsid w:val="003F012C"/>
    <w:rsid w:val="003F11E6"/>
    <w:rsid w:val="003F35A6"/>
    <w:rsid w:val="0040160D"/>
    <w:rsid w:val="00403E38"/>
    <w:rsid w:val="0040443F"/>
    <w:rsid w:val="00406814"/>
    <w:rsid w:val="004078F2"/>
    <w:rsid w:val="00411618"/>
    <w:rsid w:val="00411CFF"/>
    <w:rsid w:val="00412FFE"/>
    <w:rsid w:val="00413106"/>
    <w:rsid w:val="004132EF"/>
    <w:rsid w:val="00415EAE"/>
    <w:rsid w:val="00421F2C"/>
    <w:rsid w:val="0042264E"/>
    <w:rsid w:val="0042344A"/>
    <w:rsid w:val="004239E3"/>
    <w:rsid w:val="004242D2"/>
    <w:rsid w:val="0042587A"/>
    <w:rsid w:val="00426E05"/>
    <w:rsid w:val="004311B0"/>
    <w:rsid w:val="00431A88"/>
    <w:rsid w:val="00435E54"/>
    <w:rsid w:val="00442012"/>
    <w:rsid w:val="004420C7"/>
    <w:rsid w:val="004451AB"/>
    <w:rsid w:val="00446193"/>
    <w:rsid w:val="004523ED"/>
    <w:rsid w:val="004535F7"/>
    <w:rsid w:val="0045383A"/>
    <w:rsid w:val="00453931"/>
    <w:rsid w:val="00453B84"/>
    <w:rsid w:val="00454020"/>
    <w:rsid w:val="004545FC"/>
    <w:rsid w:val="00455F9E"/>
    <w:rsid w:val="0045731F"/>
    <w:rsid w:val="00457608"/>
    <w:rsid w:val="00466560"/>
    <w:rsid w:val="00466595"/>
    <w:rsid w:val="004708D5"/>
    <w:rsid w:val="004722E6"/>
    <w:rsid w:val="0047381D"/>
    <w:rsid w:val="00473E0E"/>
    <w:rsid w:val="0047502B"/>
    <w:rsid w:val="004766D4"/>
    <w:rsid w:val="0047727B"/>
    <w:rsid w:val="0048118D"/>
    <w:rsid w:val="00482AB5"/>
    <w:rsid w:val="00486A19"/>
    <w:rsid w:val="00487462"/>
    <w:rsid w:val="004908A0"/>
    <w:rsid w:val="0049121C"/>
    <w:rsid w:val="004960BF"/>
    <w:rsid w:val="00496331"/>
    <w:rsid w:val="00496C04"/>
    <w:rsid w:val="00496F45"/>
    <w:rsid w:val="004A08DA"/>
    <w:rsid w:val="004A1FBE"/>
    <w:rsid w:val="004A4438"/>
    <w:rsid w:val="004A4AB2"/>
    <w:rsid w:val="004A537B"/>
    <w:rsid w:val="004B01F6"/>
    <w:rsid w:val="004B0259"/>
    <w:rsid w:val="004B139B"/>
    <w:rsid w:val="004B1FC9"/>
    <w:rsid w:val="004B203B"/>
    <w:rsid w:val="004B3006"/>
    <w:rsid w:val="004B4695"/>
    <w:rsid w:val="004B52CE"/>
    <w:rsid w:val="004B6227"/>
    <w:rsid w:val="004B69FE"/>
    <w:rsid w:val="004C3A0F"/>
    <w:rsid w:val="004D03D2"/>
    <w:rsid w:val="004D3671"/>
    <w:rsid w:val="004D5FBE"/>
    <w:rsid w:val="004D6053"/>
    <w:rsid w:val="004E0295"/>
    <w:rsid w:val="004E2BE2"/>
    <w:rsid w:val="004E6178"/>
    <w:rsid w:val="004E6B49"/>
    <w:rsid w:val="004E6E31"/>
    <w:rsid w:val="004F1E98"/>
    <w:rsid w:val="004F58A1"/>
    <w:rsid w:val="004F66B2"/>
    <w:rsid w:val="00500848"/>
    <w:rsid w:val="00500F54"/>
    <w:rsid w:val="00500FC8"/>
    <w:rsid w:val="00505BED"/>
    <w:rsid w:val="00506816"/>
    <w:rsid w:val="0050695E"/>
    <w:rsid w:val="00506F87"/>
    <w:rsid w:val="0051086F"/>
    <w:rsid w:val="00510A9C"/>
    <w:rsid w:val="00510B54"/>
    <w:rsid w:val="00510E96"/>
    <w:rsid w:val="005116E5"/>
    <w:rsid w:val="00514558"/>
    <w:rsid w:val="005158C2"/>
    <w:rsid w:val="00515CD3"/>
    <w:rsid w:val="00516CDA"/>
    <w:rsid w:val="005174BE"/>
    <w:rsid w:val="00520B47"/>
    <w:rsid w:val="005232B7"/>
    <w:rsid w:val="00523AD2"/>
    <w:rsid w:val="00523DB2"/>
    <w:rsid w:val="00524E86"/>
    <w:rsid w:val="005277AA"/>
    <w:rsid w:val="00530E29"/>
    <w:rsid w:val="005340A8"/>
    <w:rsid w:val="005411E1"/>
    <w:rsid w:val="005426C3"/>
    <w:rsid w:val="00543083"/>
    <w:rsid w:val="00544B97"/>
    <w:rsid w:val="00545AE3"/>
    <w:rsid w:val="005541C9"/>
    <w:rsid w:val="005565E2"/>
    <w:rsid w:val="0056041E"/>
    <w:rsid w:val="0056044A"/>
    <w:rsid w:val="0056050D"/>
    <w:rsid w:val="0056144C"/>
    <w:rsid w:val="005618DD"/>
    <w:rsid w:val="00561900"/>
    <w:rsid w:val="0056328E"/>
    <w:rsid w:val="005653AD"/>
    <w:rsid w:val="00565B0D"/>
    <w:rsid w:val="00566022"/>
    <w:rsid w:val="00566211"/>
    <w:rsid w:val="00570864"/>
    <w:rsid w:val="00572FA6"/>
    <w:rsid w:val="00582E86"/>
    <w:rsid w:val="00584342"/>
    <w:rsid w:val="00587DA2"/>
    <w:rsid w:val="00594DAD"/>
    <w:rsid w:val="00594DB7"/>
    <w:rsid w:val="00596F75"/>
    <w:rsid w:val="00596FE0"/>
    <w:rsid w:val="005A124B"/>
    <w:rsid w:val="005A3DEF"/>
    <w:rsid w:val="005B2966"/>
    <w:rsid w:val="005B3F53"/>
    <w:rsid w:val="005B4971"/>
    <w:rsid w:val="005B6808"/>
    <w:rsid w:val="005C1D3A"/>
    <w:rsid w:val="005C47D0"/>
    <w:rsid w:val="005C48A1"/>
    <w:rsid w:val="005D0734"/>
    <w:rsid w:val="005D1F56"/>
    <w:rsid w:val="005D2932"/>
    <w:rsid w:val="005D3387"/>
    <w:rsid w:val="005E04F5"/>
    <w:rsid w:val="005E39B2"/>
    <w:rsid w:val="005E527B"/>
    <w:rsid w:val="005E5B0D"/>
    <w:rsid w:val="005E6701"/>
    <w:rsid w:val="005F06DA"/>
    <w:rsid w:val="005F1C6B"/>
    <w:rsid w:val="005F1F5F"/>
    <w:rsid w:val="005F4B96"/>
    <w:rsid w:val="005F5FED"/>
    <w:rsid w:val="005F78C2"/>
    <w:rsid w:val="00603735"/>
    <w:rsid w:val="00604CEC"/>
    <w:rsid w:val="00607C9A"/>
    <w:rsid w:val="0061476C"/>
    <w:rsid w:val="00614E58"/>
    <w:rsid w:val="006178B6"/>
    <w:rsid w:val="0062073F"/>
    <w:rsid w:val="00620E6D"/>
    <w:rsid w:val="00621836"/>
    <w:rsid w:val="0062236C"/>
    <w:rsid w:val="00622B73"/>
    <w:rsid w:val="00627E27"/>
    <w:rsid w:val="00631173"/>
    <w:rsid w:val="00637966"/>
    <w:rsid w:val="00652423"/>
    <w:rsid w:val="00655911"/>
    <w:rsid w:val="0066244B"/>
    <w:rsid w:val="00663B1A"/>
    <w:rsid w:val="00664FD1"/>
    <w:rsid w:val="006657F3"/>
    <w:rsid w:val="00665BE5"/>
    <w:rsid w:val="00667D28"/>
    <w:rsid w:val="006709C6"/>
    <w:rsid w:val="00670CA4"/>
    <w:rsid w:val="00675373"/>
    <w:rsid w:val="00675687"/>
    <w:rsid w:val="00675C6B"/>
    <w:rsid w:val="00675E59"/>
    <w:rsid w:val="00675F4E"/>
    <w:rsid w:val="00676DB9"/>
    <w:rsid w:val="00677103"/>
    <w:rsid w:val="00677258"/>
    <w:rsid w:val="00681842"/>
    <w:rsid w:val="00682EF6"/>
    <w:rsid w:val="006834B2"/>
    <w:rsid w:val="00687941"/>
    <w:rsid w:val="00690927"/>
    <w:rsid w:val="00692F2F"/>
    <w:rsid w:val="006931F9"/>
    <w:rsid w:val="00697E19"/>
    <w:rsid w:val="006A3333"/>
    <w:rsid w:val="006A3ACC"/>
    <w:rsid w:val="006A4BBC"/>
    <w:rsid w:val="006A51F0"/>
    <w:rsid w:val="006A551D"/>
    <w:rsid w:val="006A78B1"/>
    <w:rsid w:val="006B14D7"/>
    <w:rsid w:val="006B6BDB"/>
    <w:rsid w:val="006C0A02"/>
    <w:rsid w:val="006C2AD3"/>
    <w:rsid w:val="006C494C"/>
    <w:rsid w:val="006C533A"/>
    <w:rsid w:val="006C5DCA"/>
    <w:rsid w:val="006C6097"/>
    <w:rsid w:val="006C6CFD"/>
    <w:rsid w:val="006C7B22"/>
    <w:rsid w:val="006E506F"/>
    <w:rsid w:val="006F254D"/>
    <w:rsid w:val="006F26BC"/>
    <w:rsid w:val="006F777F"/>
    <w:rsid w:val="00701491"/>
    <w:rsid w:val="00701A99"/>
    <w:rsid w:val="00703ACE"/>
    <w:rsid w:val="00704E4F"/>
    <w:rsid w:val="00704FE9"/>
    <w:rsid w:val="007052C1"/>
    <w:rsid w:val="007054E2"/>
    <w:rsid w:val="00705CD0"/>
    <w:rsid w:val="0070798E"/>
    <w:rsid w:val="00710590"/>
    <w:rsid w:val="0071448F"/>
    <w:rsid w:val="007153D3"/>
    <w:rsid w:val="00715760"/>
    <w:rsid w:val="00717386"/>
    <w:rsid w:val="00720E58"/>
    <w:rsid w:val="00724719"/>
    <w:rsid w:val="007248C7"/>
    <w:rsid w:val="00725BD0"/>
    <w:rsid w:val="0074138C"/>
    <w:rsid w:val="00741D2F"/>
    <w:rsid w:val="00744BE9"/>
    <w:rsid w:val="007463B6"/>
    <w:rsid w:val="00751C39"/>
    <w:rsid w:val="00753276"/>
    <w:rsid w:val="007541B0"/>
    <w:rsid w:val="007545AC"/>
    <w:rsid w:val="00761DB2"/>
    <w:rsid w:val="00762D74"/>
    <w:rsid w:val="00763FF4"/>
    <w:rsid w:val="007660D9"/>
    <w:rsid w:val="00770CDD"/>
    <w:rsid w:val="00772081"/>
    <w:rsid w:val="007739FE"/>
    <w:rsid w:val="007764D4"/>
    <w:rsid w:val="00777748"/>
    <w:rsid w:val="00780DB3"/>
    <w:rsid w:val="00783D05"/>
    <w:rsid w:val="007850B9"/>
    <w:rsid w:val="00786E0E"/>
    <w:rsid w:val="00787675"/>
    <w:rsid w:val="00787F67"/>
    <w:rsid w:val="00790148"/>
    <w:rsid w:val="0079014D"/>
    <w:rsid w:val="007961CE"/>
    <w:rsid w:val="0079748A"/>
    <w:rsid w:val="007A0106"/>
    <w:rsid w:val="007A2917"/>
    <w:rsid w:val="007A3F19"/>
    <w:rsid w:val="007A3F4D"/>
    <w:rsid w:val="007A3F82"/>
    <w:rsid w:val="007B58A7"/>
    <w:rsid w:val="007B68A6"/>
    <w:rsid w:val="007B76C1"/>
    <w:rsid w:val="007B77CA"/>
    <w:rsid w:val="007B7CF0"/>
    <w:rsid w:val="007B7E58"/>
    <w:rsid w:val="007C062B"/>
    <w:rsid w:val="007C1F06"/>
    <w:rsid w:val="007C276D"/>
    <w:rsid w:val="007C2F3E"/>
    <w:rsid w:val="007C3C3C"/>
    <w:rsid w:val="007C4CD3"/>
    <w:rsid w:val="007C68F8"/>
    <w:rsid w:val="007D0548"/>
    <w:rsid w:val="007D0E54"/>
    <w:rsid w:val="007D1978"/>
    <w:rsid w:val="007E0724"/>
    <w:rsid w:val="007E38E1"/>
    <w:rsid w:val="007E4F66"/>
    <w:rsid w:val="007E6F8D"/>
    <w:rsid w:val="007E78A4"/>
    <w:rsid w:val="007F0106"/>
    <w:rsid w:val="007F0243"/>
    <w:rsid w:val="007F0972"/>
    <w:rsid w:val="007F1AB4"/>
    <w:rsid w:val="007F280B"/>
    <w:rsid w:val="007F59D1"/>
    <w:rsid w:val="00801A6D"/>
    <w:rsid w:val="00810512"/>
    <w:rsid w:val="00810E29"/>
    <w:rsid w:val="008119D6"/>
    <w:rsid w:val="00811C32"/>
    <w:rsid w:val="00812B66"/>
    <w:rsid w:val="00814448"/>
    <w:rsid w:val="008222AB"/>
    <w:rsid w:val="00824E25"/>
    <w:rsid w:val="008252EC"/>
    <w:rsid w:val="008334D0"/>
    <w:rsid w:val="008346CB"/>
    <w:rsid w:val="0083716E"/>
    <w:rsid w:val="0084018D"/>
    <w:rsid w:val="0084091B"/>
    <w:rsid w:val="008414DB"/>
    <w:rsid w:val="00844538"/>
    <w:rsid w:val="00845D9E"/>
    <w:rsid w:val="0084679A"/>
    <w:rsid w:val="00851DF3"/>
    <w:rsid w:val="00855142"/>
    <w:rsid w:val="00855DAE"/>
    <w:rsid w:val="0085692F"/>
    <w:rsid w:val="00867A60"/>
    <w:rsid w:val="00871DA8"/>
    <w:rsid w:val="00874B02"/>
    <w:rsid w:val="00880626"/>
    <w:rsid w:val="00880ED7"/>
    <w:rsid w:val="008832B0"/>
    <w:rsid w:val="0088707E"/>
    <w:rsid w:val="00890109"/>
    <w:rsid w:val="008933AE"/>
    <w:rsid w:val="00895618"/>
    <w:rsid w:val="008970A8"/>
    <w:rsid w:val="00897284"/>
    <w:rsid w:val="008A1998"/>
    <w:rsid w:val="008A709B"/>
    <w:rsid w:val="008A73AA"/>
    <w:rsid w:val="008A7D60"/>
    <w:rsid w:val="008B1FC5"/>
    <w:rsid w:val="008B2411"/>
    <w:rsid w:val="008B28C3"/>
    <w:rsid w:val="008B2CF2"/>
    <w:rsid w:val="008B5798"/>
    <w:rsid w:val="008B6B71"/>
    <w:rsid w:val="008B7242"/>
    <w:rsid w:val="008C15F4"/>
    <w:rsid w:val="008C1C54"/>
    <w:rsid w:val="008C20F2"/>
    <w:rsid w:val="008C37F6"/>
    <w:rsid w:val="008C3EFB"/>
    <w:rsid w:val="008C4ED5"/>
    <w:rsid w:val="008C5400"/>
    <w:rsid w:val="008C6AE2"/>
    <w:rsid w:val="008D0A0C"/>
    <w:rsid w:val="008D38D5"/>
    <w:rsid w:val="008D47F7"/>
    <w:rsid w:val="008D4D9B"/>
    <w:rsid w:val="008D62C2"/>
    <w:rsid w:val="008D6405"/>
    <w:rsid w:val="008D79EB"/>
    <w:rsid w:val="008E7750"/>
    <w:rsid w:val="008E77A9"/>
    <w:rsid w:val="008F2186"/>
    <w:rsid w:val="008F6652"/>
    <w:rsid w:val="009002B6"/>
    <w:rsid w:val="00910016"/>
    <w:rsid w:val="0091452E"/>
    <w:rsid w:val="009148D4"/>
    <w:rsid w:val="00915FF7"/>
    <w:rsid w:val="00916032"/>
    <w:rsid w:val="00917346"/>
    <w:rsid w:val="00917B88"/>
    <w:rsid w:val="009205BE"/>
    <w:rsid w:val="0092063C"/>
    <w:rsid w:val="0092106F"/>
    <w:rsid w:val="009218EB"/>
    <w:rsid w:val="00922634"/>
    <w:rsid w:val="0092270E"/>
    <w:rsid w:val="00924054"/>
    <w:rsid w:val="00926E97"/>
    <w:rsid w:val="00927135"/>
    <w:rsid w:val="009313D9"/>
    <w:rsid w:val="009316FF"/>
    <w:rsid w:val="009318BF"/>
    <w:rsid w:val="00931BCD"/>
    <w:rsid w:val="00934E01"/>
    <w:rsid w:val="0093525B"/>
    <w:rsid w:val="009367CC"/>
    <w:rsid w:val="009377B3"/>
    <w:rsid w:val="00937AA3"/>
    <w:rsid w:val="00937ADB"/>
    <w:rsid w:val="0094181B"/>
    <w:rsid w:val="00943DC8"/>
    <w:rsid w:val="00944B5C"/>
    <w:rsid w:val="0094727C"/>
    <w:rsid w:val="00947C66"/>
    <w:rsid w:val="00950A96"/>
    <w:rsid w:val="00951EEC"/>
    <w:rsid w:val="009569B0"/>
    <w:rsid w:val="00957718"/>
    <w:rsid w:val="0096187E"/>
    <w:rsid w:val="00963035"/>
    <w:rsid w:val="00965912"/>
    <w:rsid w:val="00966D9B"/>
    <w:rsid w:val="00970066"/>
    <w:rsid w:val="0097116F"/>
    <w:rsid w:val="009718C8"/>
    <w:rsid w:val="009740D7"/>
    <w:rsid w:val="0098137B"/>
    <w:rsid w:val="00983C9E"/>
    <w:rsid w:val="00984C0B"/>
    <w:rsid w:val="009852E9"/>
    <w:rsid w:val="00986FF7"/>
    <w:rsid w:val="00990637"/>
    <w:rsid w:val="00993211"/>
    <w:rsid w:val="009936AB"/>
    <w:rsid w:val="00993A42"/>
    <w:rsid w:val="00993B9A"/>
    <w:rsid w:val="00995E32"/>
    <w:rsid w:val="009973EA"/>
    <w:rsid w:val="009A0767"/>
    <w:rsid w:val="009A1D34"/>
    <w:rsid w:val="009A2F08"/>
    <w:rsid w:val="009A4363"/>
    <w:rsid w:val="009A4C0E"/>
    <w:rsid w:val="009A5557"/>
    <w:rsid w:val="009A60B1"/>
    <w:rsid w:val="009A60E4"/>
    <w:rsid w:val="009A66B5"/>
    <w:rsid w:val="009A75DB"/>
    <w:rsid w:val="009B02AD"/>
    <w:rsid w:val="009B22B9"/>
    <w:rsid w:val="009B25F2"/>
    <w:rsid w:val="009B5AAA"/>
    <w:rsid w:val="009B7062"/>
    <w:rsid w:val="009C1711"/>
    <w:rsid w:val="009C29AD"/>
    <w:rsid w:val="009C3C06"/>
    <w:rsid w:val="009C4557"/>
    <w:rsid w:val="009C4B89"/>
    <w:rsid w:val="009C62C2"/>
    <w:rsid w:val="009C7E2D"/>
    <w:rsid w:val="009D1D27"/>
    <w:rsid w:val="009D2C54"/>
    <w:rsid w:val="009D2F38"/>
    <w:rsid w:val="009D5DDE"/>
    <w:rsid w:val="009E016F"/>
    <w:rsid w:val="009E16C9"/>
    <w:rsid w:val="009E32AB"/>
    <w:rsid w:val="009E45A9"/>
    <w:rsid w:val="009E5410"/>
    <w:rsid w:val="009E5CA6"/>
    <w:rsid w:val="009E7FA0"/>
    <w:rsid w:val="009F0D56"/>
    <w:rsid w:val="009F4DEA"/>
    <w:rsid w:val="009F5176"/>
    <w:rsid w:val="009F7D33"/>
    <w:rsid w:val="00A00DBA"/>
    <w:rsid w:val="00A03F9A"/>
    <w:rsid w:val="00A07807"/>
    <w:rsid w:val="00A07EB2"/>
    <w:rsid w:val="00A111FC"/>
    <w:rsid w:val="00A117D8"/>
    <w:rsid w:val="00A1265A"/>
    <w:rsid w:val="00A134B5"/>
    <w:rsid w:val="00A15769"/>
    <w:rsid w:val="00A1731D"/>
    <w:rsid w:val="00A2093F"/>
    <w:rsid w:val="00A214B4"/>
    <w:rsid w:val="00A216C5"/>
    <w:rsid w:val="00A21F6C"/>
    <w:rsid w:val="00A24B02"/>
    <w:rsid w:val="00A263BE"/>
    <w:rsid w:val="00A30F8A"/>
    <w:rsid w:val="00A310E9"/>
    <w:rsid w:val="00A324E3"/>
    <w:rsid w:val="00A3359E"/>
    <w:rsid w:val="00A342F0"/>
    <w:rsid w:val="00A3472B"/>
    <w:rsid w:val="00A42245"/>
    <w:rsid w:val="00A42A65"/>
    <w:rsid w:val="00A44795"/>
    <w:rsid w:val="00A44CA8"/>
    <w:rsid w:val="00A456B4"/>
    <w:rsid w:val="00A4617B"/>
    <w:rsid w:val="00A46A93"/>
    <w:rsid w:val="00A5034D"/>
    <w:rsid w:val="00A5080C"/>
    <w:rsid w:val="00A5115F"/>
    <w:rsid w:val="00A523CB"/>
    <w:rsid w:val="00A60566"/>
    <w:rsid w:val="00A634D0"/>
    <w:rsid w:val="00A65AC2"/>
    <w:rsid w:val="00A674D6"/>
    <w:rsid w:val="00A747EA"/>
    <w:rsid w:val="00A765DF"/>
    <w:rsid w:val="00A8050B"/>
    <w:rsid w:val="00A8383B"/>
    <w:rsid w:val="00A842BE"/>
    <w:rsid w:val="00A85A30"/>
    <w:rsid w:val="00A85C3A"/>
    <w:rsid w:val="00A86833"/>
    <w:rsid w:val="00A92A2B"/>
    <w:rsid w:val="00A9444C"/>
    <w:rsid w:val="00A94D27"/>
    <w:rsid w:val="00AA1A18"/>
    <w:rsid w:val="00AA2012"/>
    <w:rsid w:val="00AA4F61"/>
    <w:rsid w:val="00AA6335"/>
    <w:rsid w:val="00AA7CD9"/>
    <w:rsid w:val="00AB0E37"/>
    <w:rsid w:val="00AB420D"/>
    <w:rsid w:val="00AB44C7"/>
    <w:rsid w:val="00AB4622"/>
    <w:rsid w:val="00AB479F"/>
    <w:rsid w:val="00AC1F3F"/>
    <w:rsid w:val="00AC205A"/>
    <w:rsid w:val="00AC29F4"/>
    <w:rsid w:val="00AC35B0"/>
    <w:rsid w:val="00AC6928"/>
    <w:rsid w:val="00AD19F7"/>
    <w:rsid w:val="00AD2128"/>
    <w:rsid w:val="00AD2B28"/>
    <w:rsid w:val="00AD2C94"/>
    <w:rsid w:val="00AD342E"/>
    <w:rsid w:val="00AE701C"/>
    <w:rsid w:val="00AE7BFF"/>
    <w:rsid w:val="00AF0605"/>
    <w:rsid w:val="00AF3888"/>
    <w:rsid w:val="00B0009E"/>
    <w:rsid w:val="00B07231"/>
    <w:rsid w:val="00B10DF0"/>
    <w:rsid w:val="00B11D2E"/>
    <w:rsid w:val="00B144B3"/>
    <w:rsid w:val="00B222F7"/>
    <w:rsid w:val="00B250E2"/>
    <w:rsid w:val="00B321C4"/>
    <w:rsid w:val="00B330B9"/>
    <w:rsid w:val="00B33B0B"/>
    <w:rsid w:val="00B35F3E"/>
    <w:rsid w:val="00B3732D"/>
    <w:rsid w:val="00B411EB"/>
    <w:rsid w:val="00B41DF5"/>
    <w:rsid w:val="00B431B9"/>
    <w:rsid w:val="00B43838"/>
    <w:rsid w:val="00B43B2B"/>
    <w:rsid w:val="00B46DD5"/>
    <w:rsid w:val="00B500BB"/>
    <w:rsid w:val="00B51A87"/>
    <w:rsid w:val="00B5210A"/>
    <w:rsid w:val="00B541C7"/>
    <w:rsid w:val="00B55806"/>
    <w:rsid w:val="00B57DB8"/>
    <w:rsid w:val="00B60F4B"/>
    <w:rsid w:val="00B62356"/>
    <w:rsid w:val="00B645BF"/>
    <w:rsid w:val="00B66D86"/>
    <w:rsid w:val="00B70C3B"/>
    <w:rsid w:val="00B71B77"/>
    <w:rsid w:val="00B746F2"/>
    <w:rsid w:val="00B74A48"/>
    <w:rsid w:val="00B753A3"/>
    <w:rsid w:val="00B770C8"/>
    <w:rsid w:val="00B8116B"/>
    <w:rsid w:val="00B8154D"/>
    <w:rsid w:val="00B82840"/>
    <w:rsid w:val="00B856CE"/>
    <w:rsid w:val="00B85940"/>
    <w:rsid w:val="00B867D2"/>
    <w:rsid w:val="00B86A9C"/>
    <w:rsid w:val="00B9022C"/>
    <w:rsid w:val="00B9176A"/>
    <w:rsid w:val="00B91FF3"/>
    <w:rsid w:val="00B921C1"/>
    <w:rsid w:val="00B932AE"/>
    <w:rsid w:val="00B951D9"/>
    <w:rsid w:val="00B95E09"/>
    <w:rsid w:val="00B95F1B"/>
    <w:rsid w:val="00B96F2D"/>
    <w:rsid w:val="00B972B9"/>
    <w:rsid w:val="00BA00AA"/>
    <w:rsid w:val="00BA0A0B"/>
    <w:rsid w:val="00BA2377"/>
    <w:rsid w:val="00BA2FB2"/>
    <w:rsid w:val="00BA3D7D"/>
    <w:rsid w:val="00BA5660"/>
    <w:rsid w:val="00BA6F5F"/>
    <w:rsid w:val="00BA7047"/>
    <w:rsid w:val="00BA708F"/>
    <w:rsid w:val="00BA7980"/>
    <w:rsid w:val="00BB33F7"/>
    <w:rsid w:val="00BB5646"/>
    <w:rsid w:val="00BB5ED7"/>
    <w:rsid w:val="00BC092E"/>
    <w:rsid w:val="00BC0BEC"/>
    <w:rsid w:val="00BC1BD7"/>
    <w:rsid w:val="00BC2865"/>
    <w:rsid w:val="00BC2BB1"/>
    <w:rsid w:val="00BC30D7"/>
    <w:rsid w:val="00BD08E8"/>
    <w:rsid w:val="00BD41CB"/>
    <w:rsid w:val="00BE20FD"/>
    <w:rsid w:val="00BE2B65"/>
    <w:rsid w:val="00BE4D39"/>
    <w:rsid w:val="00BE6654"/>
    <w:rsid w:val="00BF0CCB"/>
    <w:rsid w:val="00BF11D0"/>
    <w:rsid w:val="00BF1535"/>
    <w:rsid w:val="00BF22B2"/>
    <w:rsid w:val="00BF4005"/>
    <w:rsid w:val="00BF5F2F"/>
    <w:rsid w:val="00BF68FC"/>
    <w:rsid w:val="00C031DA"/>
    <w:rsid w:val="00C04505"/>
    <w:rsid w:val="00C0681F"/>
    <w:rsid w:val="00C16A95"/>
    <w:rsid w:val="00C20A0F"/>
    <w:rsid w:val="00C2307B"/>
    <w:rsid w:val="00C25892"/>
    <w:rsid w:val="00C25E72"/>
    <w:rsid w:val="00C30654"/>
    <w:rsid w:val="00C3075F"/>
    <w:rsid w:val="00C31757"/>
    <w:rsid w:val="00C325B3"/>
    <w:rsid w:val="00C343FA"/>
    <w:rsid w:val="00C34A8C"/>
    <w:rsid w:val="00C37B85"/>
    <w:rsid w:val="00C37BBE"/>
    <w:rsid w:val="00C4150A"/>
    <w:rsid w:val="00C42A60"/>
    <w:rsid w:val="00C44C41"/>
    <w:rsid w:val="00C47E26"/>
    <w:rsid w:val="00C47F1A"/>
    <w:rsid w:val="00C50E5E"/>
    <w:rsid w:val="00C51571"/>
    <w:rsid w:val="00C53617"/>
    <w:rsid w:val="00C5692A"/>
    <w:rsid w:val="00C61964"/>
    <w:rsid w:val="00C61B0C"/>
    <w:rsid w:val="00C6244A"/>
    <w:rsid w:val="00C63E96"/>
    <w:rsid w:val="00C64662"/>
    <w:rsid w:val="00C71DAD"/>
    <w:rsid w:val="00C72529"/>
    <w:rsid w:val="00C72C84"/>
    <w:rsid w:val="00C75DBF"/>
    <w:rsid w:val="00C75E27"/>
    <w:rsid w:val="00C80306"/>
    <w:rsid w:val="00C80790"/>
    <w:rsid w:val="00C82754"/>
    <w:rsid w:val="00C83310"/>
    <w:rsid w:val="00C90C86"/>
    <w:rsid w:val="00C9293F"/>
    <w:rsid w:val="00C94E7F"/>
    <w:rsid w:val="00C95EBC"/>
    <w:rsid w:val="00C96A4E"/>
    <w:rsid w:val="00C96C22"/>
    <w:rsid w:val="00C971F1"/>
    <w:rsid w:val="00CA2B8A"/>
    <w:rsid w:val="00CA332A"/>
    <w:rsid w:val="00CA3F97"/>
    <w:rsid w:val="00CA40EC"/>
    <w:rsid w:val="00CA43FF"/>
    <w:rsid w:val="00CB190F"/>
    <w:rsid w:val="00CB71A3"/>
    <w:rsid w:val="00CC07E6"/>
    <w:rsid w:val="00CC1675"/>
    <w:rsid w:val="00CC1943"/>
    <w:rsid w:val="00CC1C86"/>
    <w:rsid w:val="00CC254A"/>
    <w:rsid w:val="00CC7439"/>
    <w:rsid w:val="00CD382A"/>
    <w:rsid w:val="00CD4841"/>
    <w:rsid w:val="00CD4D78"/>
    <w:rsid w:val="00CD5E4F"/>
    <w:rsid w:val="00CD6282"/>
    <w:rsid w:val="00CE0D01"/>
    <w:rsid w:val="00CE261D"/>
    <w:rsid w:val="00CE4E11"/>
    <w:rsid w:val="00CE6189"/>
    <w:rsid w:val="00CE7CBA"/>
    <w:rsid w:val="00CF2296"/>
    <w:rsid w:val="00CF286B"/>
    <w:rsid w:val="00CF504C"/>
    <w:rsid w:val="00CF6B3E"/>
    <w:rsid w:val="00CF7EA2"/>
    <w:rsid w:val="00D00479"/>
    <w:rsid w:val="00D03FDF"/>
    <w:rsid w:val="00D0476B"/>
    <w:rsid w:val="00D1035B"/>
    <w:rsid w:val="00D1039D"/>
    <w:rsid w:val="00D104AE"/>
    <w:rsid w:val="00D107A9"/>
    <w:rsid w:val="00D10DB5"/>
    <w:rsid w:val="00D146D8"/>
    <w:rsid w:val="00D16D26"/>
    <w:rsid w:val="00D2218E"/>
    <w:rsid w:val="00D22F06"/>
    <w:rsid w:val="00D23216"/>
    <w:rsid w:val="00D2383E"/>
    <w:rsid w:val="00D24C78"/>
    <w:rsid w:val="00D25C59"/>
    <w:rsid w:val="00D27020"/>
    <w:rsid w:val="00D274D6"/>
    <w:rsid w:val="00D27C14"/>
    <w:rsid w:val="00D30713"/>
    <w:rsid w:val="00D3085A"/>
    <w:rsid w:val="00D31054"/>
    <w:rsid w:val="00D327CC"/>
    <w:rsid w:val="00D333A3"/>
    <w:rsid w:val="00D34409"/>
    <w:rsid w:val="00D403CF"/>
    <w:rsid w:val="00D4096D"/>
    <w:rsid w:val="00D40C45"/>
    <w:rsid w:val="00D40F72"/>
    <w:rsid w:val="00D41EF9"/>
    <w:rsid w:val="00D44B5D"/>
    <w:rsid w:val="00D45F29"/>
    <w:rsid w:val="00D46EF8"/>
    <w:rsid w:val="00D47766"/>
    <w:rsid w:val="00D479AA"/>
    <w:rsid w:val="00D522F2"/>
    <w:rsid w:val="00D53368"/>
    <w:rsid w:val="00D54016"/>
    <w:rsid w:val="00D544EE"/>
    <w:rsid w:val="00D568CA"/>
    <w:rsid w:val="00D57E8B"/>
    <w:rsid w:val="00D6186F"/>
    <w:rsid w:val="00D61D59"/>
    <w:rsid w:val="00D62995"/>
    <w:rsid w:val="00D63D07"/>
    <w:rsid w:val="00D701F2"/>
    <w:rsid w:val="00D70454"/>
    <w:rsid w:val="00D71F24"/>
    <w:rsid w:val="00D73928"/>
    <w:rsid w:val="00D77015"/>
    <w:rsid w:val="00D8081A"/>
    <w:rsid w:val="00D80E38"/>
    <w:rsid w:val="00D81071"/>
    <w:rsid w:val="00D83497"/>
    <w:rsid w:val="00D862BE"/>
    <w:rsid w:val="00D86545"/>
    <w:rsid w:val="00D9204A"/>
    <w:rsid w:val="00D92397"/>
    <w:rsid w:val="00D94E41"/>
    <w:rsid w:val="00D96382"/>
    <w:rsid w:val="00DA12BC"/>
    <w:rsid w:val="00DA3E64"/>
    <w:rsid w:val="00DB0A4A"/>
    <w:rsid w:val="00DB5E65"/>
    <w:rsid w:val="00DC06CC"/>
    <w:rsid w:val="00DC1635"/>
    <w:rsid w:val="00DC28A3"/>
    <w:rsid w:val="00DC385B"/>
    <w:rsid w:val="00DC6668"/>
    <w:rsid w:val="00DD4AAF"/>
    <w:rsid w:val="00DD5A39"/>
    <w:rsid w:val="00DD6F1C"/>
    <w:rsid w:val="00DD7AB7"/>
    <w:rsid w:val="00DE360E"/>
    <w:rsid w:val="00DE4DD5"/>
    <w:rsid w:val="00DE5015"/>
    <w:rsid w:val="00DE723B"/>
    <w:rsid w:val="00DE78B6"/>
    <w:rsid w:val="00DF23D6"/>
    <w:rsid w:val="00DF3BEC"/>
    <w:rsid w:val="00DF56DC"/>
    <w:rsid w:val="00DF6840"/>
    <w:rsid w:val="00DF7A73"/>
    <w:rsid w:val="00DF7C40"/>
    <w:rsid w:val="00DF7C48"/>
    <w:rsid w:val="00E00EDE"/>
    <w:rsid w:val="00E01333"/>
    <w:rsid w:val="00E03CBF"/>
    <w:rsid w:val="00E03CDE"/>
    <w:rsid w:val="00E04240"/>
    <w:rsid w:val="00E05D13"/>
    <w:rsid w:val="00E07982"/>
    <w:rsid w:val="00E12388"/>
    <w:rsid w:val="00E126B7"/>
    <w:rsid w:val="00E13007"/>
    <w:rsid w:val="00E13303"/>
    <w:rsid w:val="00E16905"/>
    <w:rsid w:val="00E20AD2"/>
    <w:rsid w:val="00E22FD1"/>
    <w:rsid w:val="00E235C4"/>
    <w:rsid w:val="00E24975"/>
    <w:rsid w:val="00E253B2"/>
    <w:rsid w:val="00E25DF5"/>
    <w:rsid w:val="00E276A0"/>
    <w:rsid w:val="00E31EEE"/>
    <w:rsid w:val="00E3587A"/>
    <w:rsid w:val="00E41107"/>
    <w:rsid w:val="00E43D05"/>
    <w:rsid w:val="00E45F12"/>
    <w:rsid w:val="00E5048C"/>
    <w:rsid w:val="00E52194"/>
    <w:rsid w:val="00E55D42"/>
    <w:rsid w:val="00E56BE2"/>
    <w:rsid w:val="00E60549"/>
    <w:rsid w:val="00E6075C"/>
    <w:rsid w:val="00E61425"/>
    <w:rsid w:val="00E6240B"/>
    <w:rsid w:val="00E62CD7"/>
    <w:rsid w:val="00E630F3"/>
    <w:rsid w:val="00E63341"/>
    <w:rsid w:val="00E65C0C"/>
    <w:rsid w:val="00E702ED"/>
    <w:rsid w:val="00E70569"/>
    <w:rsid w:val="00E7067F"/>
    <w:rsid w:val="00E737A2"/>
    <w:rsid w:val="00E74CB7"/>
    <w:rsid w:val="00E74EDF"/>
    <w:rsid w:val="00E7625B"/>
    <w:rsid w:val="00E763B0"/>
    <w:rsid w:val="00E76CB5"/>
    <w:rsid w:val="00E774C6"/>
    <w:rsid w:val="00E80B39"/>
    <w:rsid w:val="00E81894"/>
    <w:rsid w:val="00E86CCA"/>
    <w:rsid w:val="00E8729C"/>
    <w:rsid w:val="00E89E2F"/>
    <w:rsid w:val="00E918EB"/>
    <w:rsid w:val="00E92497"/>
    <w:rsid w:val="00E92990"/>
    <w:rsid w:val="00E93F5B"/>
    <w:rsid w:val="00E96CB0"/>
    <w:rsid w:val="00EA1AE7"/>
    <w:rsid w:val="00EA377E"/>
    <w:rsid w:val="00EA3F1F"/>
    <w:rsid w:val="00EA74A1"/>
    <w:rsid w:val="00EB01FB"/>
    <w:rsid w:val="00EB49A1"/>
    <w:rsid w:val="00EB5A11"/>
    <w:rsid w:val="00EC1963"/>
    <w:rsid w:val="00EC337B"/>
    <w:rsid w:val="00EC3935"/>
    <w:rsid w:val="00EC72C4"/>
    <w:rsid w:val="00ED136F"/>
    <w:rsid w:val="00ED1AF5"/>
    <w:rsid w:val="00ED1FC1"/>
    <w:rsid w:val="00ED3008"/>
    <w:rsid w:val="00ED300C"/>
    <w:rsid w:val="00ED3851"/>
    <w:rsid w:val="00ED3C6C"/>
    <w:rsid w:val="00ED6BD4"/>
    <w:rsid w:val="00ED7F17"/>
    <w:rsid w:val="00EE7063"/>
    <w:rsid w:val="00EF2DC9"/>
    <w:rsid w:val="00EF3AF7"/>
    <w:rsid w:val="00EF65CF"/>
    <w:rsid w:val="00EF7E71"/>
    <w:rsid w:val="00F02364"/>
    <w:rsid w:val="00F069AA"/>
    <w:rsid w:val="00F06C92"/>
    <w:rsid w:val="00F070EC"/>
    <w:rsid w:val="00F102C7"/>
    <w:rsid w:val="00F12EF2"/>
    <w:rsid w:val="00F12F6A"/>
    <w:rsid w:val="00F138DB"/>
    <w:rsid w:val="00F16162"/>
    <w:rsid w:val="00F20633"/>
    <w:rsid w:val="00F20769"/>
    <w:rsid w:val="00F21116"/>
    <w:rsid w:val="00F26E52"/>
    <w:rsid w:val="00F32EF3"/>
    <w:rsid w:val="00F352FB"/>
    <w:rsid w:val="00F356C1"/>
    <w:rsid w:val="00F4192F"/>
    <w:rsid w:val="00F4415E"/>
    <w:rsid w:val="00F46DAB"/>
    <w:rsid w:val="00F5201F"/>
    <w:rsid w:val="00F526A2"/>
    <w:rsid w:val="00F53312"/>
    <w:rsid w:val="00F54C9D"/>
    <w:rsid w:val="00F575FA"/>
    <w:rsid w:val="00F575FF"/>
    <w:rsid w:val="00F632BF"/>
    <w:rsid w:val="00F648EA"/>
    <w:rsid w:val="00F70483"/>
    <w:rsid w:val="00F71629"/>
    <w:rsid w:val="00F71E65"/>
    <w:rsid w:val="00F75295"/>
    <w:rsid w:val="00F80245"/>
    <w:rsid w:val="00F8037B"/>
    <w:rsid w:val="00F841B7"/>
    <w:rsid w:val="00F84469"/>
    <w:rsid w:val="00F85064"/>
    <w:rsid w:val="00F85EEA"/>
    <w:rsid w:val="00F875C2"/>
    <w:rsid w:val="00F87B21"/>
    <w:rsid w:val="00F908F1"/>
    <w:rsid w:val="00F90930"/>
    <w:rsid w:val="00F9171D"/>
    <w:rsid w:val="00F9412A"/>
    <w:rsid w:val="00F9652E"/>
    <w:rsid w:val="00FA139D"/>
    <w:rsid w:val="00FA2151"/>
    <w:rsid w:val="00FA5A2C"/>
    <w:rsid w:val="00FA67FC"/>
    <w:rsid w:val="00FB06D1"/>
    <w:rsid w:val="00FB142C"/>
    <w:rsid w:val="00FB1AEA"/>
    <w:rsid w:val="00FB3B63"/>
    <w:rsid w:val="00FB4B9C"/>
    <w:rsid w:val="00FB6D7B"/>
    <w:rsid w:val="00FB6E7B"/>
    <w:rsid w:val="00FC0110"/>
    <w:rsid w:val="00FC0CFA"/>
    <w:rsid w:val="00FC0EC8"/>
    <w:rsid w:val="00FC44DC"/>
    <w:rsid w:val="00FC6A0D"/>
    <w:rsid w:val="00FD2795"/>
    <w:rsid w:val="00FD4127"/>
    <w:rsid w:val="00FD6BD2"/>
    <w:rsid w:val="00FE0708"/>
    <w:rsid w:val="00FE1BFD"/>
    <w:rsid w:val="00FE2FC6"/>
    <w:rsid w:val="00FE33AF"/>
    <w:rsid w:val="00FE4382"/>
    <w:rsid w:val="00FE4AA1"/>
    <w:rsid w:val="00FE69CC"/>
    <w:rsid w:val="00FE7530"/>
    <w:rsid w:val="00FF0859"/>
    <w:rsid w:val="00FF0CF2"/>
    <w:rsid w:val="00FF1D1E"/>
    <w:rsid w:val="00FF3345"/>
    <w:rsid w:val="00FF69A4"/>
    <w:rsid w:val="0117A8F9"/>
    <w:rsid w:val="011E678F"/>
    <w:rsid w:val="012A78A3"/>
    <w:rsid w:val="0137C90A"/>
    <w:rsid w:val="017C0146"/>
    <w:rsid w:val="01E9AAF1"/>
    <w:rsid w:val="02A1C3B1"/>
    <w:rsid w:val="02EE7555"/>
    <w:rsid w:val="038AE06F"/>
    <w:rsid w:val="039062A9"/>
    <w:rsid w:val="03C7EC8E"/>
    <w:rsid w:val="03ED65E8"/>
    <w:rsid w:val="03F009A9"/>
    <w:rsid w:val="045968BB"/>
    <w:rsid w:val="047B9A95"/>
    <w:rsid w:val="04CEED2E"/>
    <w:rsid w:val="04D8B0FB"/>
    <w:rsid w:val="050D2587"/>
    <w:rsid w:val="052E435E"/>
    <w:rsid w:val="053CE590"/>
    <w:rsid w:val="05CC01DE"/>
    <w:rsid w:val="064DB6C4"/>
    <w:rsid w:val="0687FDA6"/>
    <w:rsid w:val="06BF2D00"/>
    <w:rsid w:val="06DCEBE3"/>
    <w:rsid w:val="06EBA4DF"/>
    <w:rsid w:val="0707678A"/>
    <w:rsid w:val="070B4319"/>
    <w:rsid w:val="07475BF6"/>
    <w:rsid w:val="077C089A"/>
    <w:rsid w:val="0834D708"/>
    <w:rsid w:val="08806EEC"/>
    <w:rsid w:val="0898BC1B"/>
    <w:rsid w:val="089C477F"/>
    <w:rsid w:val="08D4F12D"/>
    <w:rsid w:val="091D90DA"/>
    <w:rsid w:val="09737D7E"/>
    <w:rsid w:val="09B8DA0F"/>
    <w:rsid w:val="0A39958F"/>
    <w:rsid w:val="0A9D8C3F"/>
    <w:rsid w:val="0B530164"/>
    <w:rsid w:val="0BC79B00"/>
    <w:rsid w:val="0BCE4E03"/>
    <w:rsid w:val="0C02B39D"/>
    <w:rsid w:val="0C831FAA"/>
    <w:rsid w:val="0CC3993D"/>
    <w:rsid w:val="0CE01006"/>
    <w:rsid w:val="0D0F31D9"/>
    <w:rsid w:val="0D28117D"/>
    <w:rsid w:val="0D57757E"/>
    <w:rsid w:val="0D6FBF60"/>
    <w:rsid w:val="0D8785FC"/>
    <w:rsid w:val="0E412885"/>
    <w:rsid w:val="0E4FEB9B"/>
    <w:rsid w:val="0E5F37C8"/>
    <w:rsid w:val="0E600116"/>
    <w:rsid w:val="0E6515EA"/>
    <w:rsid w:val="0E8CFE98"/>
    <w:rsid w:val="0EABB69B"/>
    <w:rsid w:val="0EFF25DA"/>
    <w:rsid w:val="0F7EFB23"/>
    <w:rsid w:val="103F7238"/>
    <w:rsid w:val="104571D5"/>
    <w:rsid w:val="1066D57C"/>
    <w:rsid w:val="10D6240C"/>
    <w:rsid w:val="11021F21"/>
    <w:rsid w:val="11236E0F"/>
    <w:rsid w:val="119C1F34"/>
    <w:rsid w:val="1228A6CE"/>
    <w:rsid w:val="12B524F4"/>
    <w:rsid w:val="131BAB9D"/>
    <w:rsid w:val="132BEA55"/>
    <w:rsid w:val="1358E7D7"/>
    <w:rsid w:val="137E735D"/>
    <w:rsid w:val="1382D413"/>
    <w:rsid w:val="1408613B"/>
    <w:rsid w:val="1442A81D"/>
    <w:rsid w:val="145914B1"/>
    <w:rsid w:val="14D39403"/>
    <w:rsid w:val="14E3B5E6"/>
    <w:rsid w:val="1505C139"/>
    <w:rsid w:val="1527F97E"/>
    <w:rsid w:val="15508864"/>
    <w:rsid w:val="156EFED6"/>
    <w:rsid w:val="15A3D3B3"/>
    <w:rsid w:val="15B96F40"/>
    <w:rsid w:val="15D905C1"/>
    <w:rsid w:val="15F44D9A"/>
    <w:rsid w:val="165DE53A"/>
    <w:rsid w:val="1662F39F"/>
    <w:rsid w:val="16DD5C9A"/>
    <w:rsid w:val="16FD359C"/>
    <w:rsid w:val="172166E3"/>
    <w:rsid w:val="177E883D"/>
    <w:rsid w:val="17ED6C40"/>
    <w:rsid w:val="18599B0C"/>
    <w:rsid w:val="18913B7D"/>
    <w:rsid w:val="18AEBEF4"/>
    <w:rsid w:val="1920FCE1"/>
    <w:rsid w:val="195505FA"/>
    <w:rsid w:val="19630195"/>
    <w:rsid w:val="1A398181"/>
    <w:rsid w:val="1A50DAFD"/>
    <w:rsid w:val="1A5EE6C2"/>
    <w:rsid w:val="1A6C8E0B"/>
    <w:rsid w:val="1AA4D38F"/>
    <w:rsid w:val="1AA4EF00"/>
    <w:rsid w:val="1B639515"/>
    <w:rsid w:val="1BEC86D4"/>
    <w:rsid w:val="1C9743BD"/>
    <w:rsid w:val="1C9EE7E2"/>
    <w:rsid w:val="1CBFCB5C"/>
    <w:rsid w:val="1CF8B8EB"/>
    <w:rsid w:val="1CFC5430"/>
    <w:rsid w:val="1D0C4A2F"/>
    <w:rsid w:val="1D2542E7"/>
    <w:rsid w:val="1D85C684"/>
    <w:rsid w:val="1E044633"/>
    <w:rsid w:val="1E177F57"/>
    <w:rsid w:val="1E3064A3"/>
    <w:rsid w:val="1E795303"/>
    <w:rsid w:val="1EA04AAB"/>
    <w:rsid w:val="1EE75003"/>
    <w:rsid w:val="1F7D3B68"/>
    <w:rsid w:val="1F8C2018"/>
    <w:rsid w:val="1F958077"/>
    <w:rsid w:val="1F9DAEB9"/>
    <w:rsid w:val="20201599"/>
    <w:rsid w:val="206AF426"/>
    <w:rsid w:val="20766E47"/>
    <w:rsid w:val="20B93961"/>
    <w:rsid w:val="212A31B3"/>
    <w:rsid w:val="2239FF0F"/>
    <w:rsid w:val="2251AFC3"/>
    <w:rsid w:val="2256EF1C"/>
    <w:rsid w:val="22B757A2"/>
    <w:rsid w:val="22FC4DE2"/>
    <w:rsid w:val="23BAC126"/>
    <w:rsid w:val="23CF926A"/>
    <w:rsid w:val="242794BA"/>
    <w:rsid w:val="2467D15A"/>
    <w:rsid w:val="2469BF00"/>
    <w:rsid w:val="259E5E69"/>
    <w:rsid w:val="25FD2146"/>
    <w:rsid w:val="267208D0"/>
    <w:rsid w:val="26C2BE85"/>
    <w:rsid w:val="26E9C0FC"/>
    <w:rsid w:val="27628FF1"/>
    <w:rsid w:val="278B0BCE"/>
    <w:rsid w:val="27B29BDA"/>
    <w:rsid w:val="27B46101"/>
    <w:rsid w:val="286E2F68"/>
    <w:rsid w:val="28FB01F0"/>
    <w:rsid w:val="2907740B"/>
    <w:rsid w:val="291DAED2"/>
    <w:rsid w:val="2964324D"/>
    <w:rsid w:val="29671B5B"/>
    <w:rsid w:val="2976C39F"/>
    <w:rsid w:val="29BC58C4"/>
    <w:rsid w:val="2A0FD396"/>
    <w:rsid w:val="2A5A9E90"/>
    <w:rsid w:val="2A717DBC"/>
    <w:rsid w:val="2A82CEBE"/>
    <w:rsid w:val="2ACE1EA1"/>
    <w:rsid w:val="2B249920"/>
    <w:rsid w:val="2B32F9AB"/>
    <w:rsid w:val="2B6893F0"/>
    <w:rsid w:val="2B94C729"/>
    <w:rsid w:val="2B977829"/>
    <w:rsid w:val="2BBDB3AF"/>
    <w:rsid w:val="2BBE3507"/>
    <w:rsid w:val="2BD284F3"/>
    <w:rsid w:val="2C1EEE96"/>
    <w:rsid w:val="2C5CACDD"/>
    <w:rsid w:val="2C79D4D4"/>
    <w:rsid w:val="2C83F7DC"/>
    <w:rsid w:val="2CECEC74"/>
    <w:rsid w:val="2D2B24CD"/>
    <w:rsid w:val="2DB512AB"/>
    <w:rsid w:val="2DBFE8FB"/>
    <w:rsid w:val="2DDF715E"/>
    <w:rsid w:val="2DFE86F6"/>
    <w:rsid w:val="2E15AF5C"/>
    <w:rsid w:val="2E2E8F00"/>
    <w:rsid w:val="2E534CED"/>
    <w:rsid w:val="2F03674B"/>
    <w:rsid w:val="2F1148F2"/>
    <w:rsid w:val="2FDB6862"/>
    <w:rsid w:val="30072E51"/>
    <w:rsid w:val="3093F655"/>
    <w:rsid w:val="3099DBA6"/>
    <w:rsid w:val="30AC39DA"/>
    <w:rsid w:val="3122BFA4"/>
    <w:rsid w:val="3195592E"/>
    <w:rsid w:val="319B5074"/>
    <w:rsid w:val="3202A7E7"/>
    <w:rsid w:val="32068376"/>
    <w:rsid w:val="3224CB6B"/>
    <w:rsid w:val="335F6B51"/>
    <w:rsid w:val="3360D66C"/>
    <w:rsid w:val="338BEE01"/>
    <w:rsid w:val="33B8EB83"/>
    <w:rsid w:val="33E5E905"/>
    <w:rsid w:val="34105456"/>
    <w:rsid w:val="3437F92A"/>
    <w:rsid w:val="34576D3C"/>
    <w:rsid w:val="34824E04"/>
    <w:rsid w:val="3492EEA1"/>
    <w:rsid w:val="34B39EE2"/>
    <w:rsid w:val="34CD7E3C"/>
    <w:rsid w:val="3507BB81"/>
    <w:rsid w:val="35A2C4A9"/>
    <w:rsid w:val="35B3C6FC"/>
    <w:rsid w:val="35C29006"/>
    <w:rsid w:val="361DC770"/>
    <w:rsid w:val="365769DE"/>
    <w:rsid w:val="3684A209"/>
    <w:rsid w:val="3705FB7B"/>
    <w:rsid w:val="37816A8F"/>
    <w:rsid w:val="37882925"/>
    <w:rsid w:val="3792BA3B"/>
    <w:rsid w:val="37D2C4A7"/>
    <w:rsid w:val="380B23A0"/>
    <w:rsid w:val="3854CCB8"/>
    <w:rsid w:val="38B19F73"/>
    <w:rsid w:val="38B1D244"/>
    <w:rsid w:val="38BED3A3"/>
    <w:rsid w:val="38C8B2A9"/>
    <w:rsid w:val="3904F2C4"/>
    <w:rsid w:val="3A086E4D"/>
    <w:rsid w:val="3A13E5AA"/>
    <w:rsid w:val="3A6B0ECF"/>
    <w:rsid w:val="3A6C6448"/>
    <w:rsid w:val="3ACD77EE"/>
    <w:rsid w:val="3AF5242E"/>
    <w:rsid w:val="3AFD37F7"/>
    <w:rsid w:val="3C3C18F7"/>
    <w:rsid w:val="3C6EBA83"/>
    <w:rsid w:val="3C90F48F"/>
    <w:rsid w:val="3CA74ED2"/>
    <w:rsid w:val="3CBE4C20"/>
    <w:rsid w:val="3D2F2E47"/>
    <w:rsid w:val="3D4511D5"/>
    <w:rsid w:val="3D4FA4F9"/>
    <w:rsid w:val="3D95B4F0"/>
    <w:rsid w:val="3DDB62DC"/>
    <w:rsid w:val="3E708CEF"/>
    <w:rsid w:val="3F1E0282"/>
    <w:rsid w:val="3F8D79CC"/>
    <w:rsid w:val="3FFAF9FD"/>
    <w:rsid w:val="40385320"/>
    <w:rsid w:val="4042D05C"/>
    <w:rsid w:val="40B18774"/>
    <w:rsid w:val="41827AAA"/>
    <w:rsid w:val="41922480"/>
    <w:rsid w:val="41EC8195"/>
    <w:rsid w:val="41F59E0B"/>
    <w:rsid w:val="42A7CDAB"/>
    <w:rsid w:val="42A9772A"/>
    <w:rsid w:val="4300BA9D"/>
    <w:rsid w:val="44659325"/>
    <w:rsid w:val="4467BE65"/>
    <w:rsid w:val="446A25B1"/>
    <w:rsid w:val="456D52BE"/>
    <w:rsid w:val="458D961F"/>
    <w:rsid w:val="46AFFCB9"/>
    <w:rsid w:val="46DBD209"/>
    <w:rsid w:val="4731D168"/>
    <w:rsid w:val="4737C646"/>
    <w:rsid w:val="4741F40B"/>
    <w:rsid w:val="479C2D6B"/>
    <w:rsid w:val="47BBD507"/>
    <w:rsid w:val="47FBF448"/>
    <w:rsid w:val="4815BADB"/>
    <w:rsid w:val="48327D2F"/>
    <w:rsid w:val="48619EB8"/>
    <w:rsid w:val="488AB9D4"/>
    <w:rsid w:val="4897EE04"/>
    <w:rsid w:val="49043629"/>
    <w:rsid w:val="499E674F"/>
    <w:rsid w:val="49A145C6"/>
    <w:rsid w:val="49DCBB98"/>
    <w:rsid w:val="4A029C9B"/>
    <w:rsid w:val="4A13D0B4"/>
    <w:rsid w:val="4A242C55"/>
    <w:rsid w:val="4A330505"/>
    <w:rsid w:val="4B082B1F"/>
    <w:rsid w:val="4B4CC425"/>
    <w:rsid w:val="4B88660A"/>
    <w:rsid w:val="4C58D31E"/>
    <w:rsid w:val="4C6BC26E"/>
    <w:rsid w:val="4C8E4A0B"/>
    <w:rsid w:val="4C9CAD2B"/>
    <w:rsid w:val="4CAEA7BF"/>
    <w:rsid w:val="4CCB9C2D"/>
    <w:rsid w:val="4CED2054"/>
    <w:rsid w:val="4D60E1EB"/>
    <w:rsid w:val="4D63435F"/>
    <w:rsid w:val="4E26ED21"/>
    <w:rsid w:val="4E487630"/>
    <w:rsid w:val="4E515672"/>
    <w:rsid w:val="4E5EB5BA"/>
    <w:rsid w:val="4EEF1975"/>
    <w:rsid w:val="4EFABED8"/>
    <w:rsid w:val="4F34D9B2"/>
    <w:rsid w:val="4F350C83"/>
    <w:rsid w:val="4F4FB54A"/>
    <w:rsid w:val="4F64FF5D"/>
    <w:rsid w:val="4F6569F5"/>
    <w:rsid w:val="4F8762BA"/>
    <w:rsid w:val="4FC4A5F3"/>
    <w:rsid w:val="4FC4D1C5"/>
    <w:rsid w:val="4FD28785"/>
    <w:rsid w:val="4FF29990"/>
    <w:rsid w:val="500C7E37"/>
    <w:rsid w:val="50D639B9"/>
    <w:rsid w:val="51723407"/>
    <w:rsid w:val="522EDE0F"/>
    <w:rsid w:val="52635EF9"/>
    <w:rsid w:val="52721B48"/>
    <w:rsid w:val="52C626B9"/>
    <w:rsid w:val="52CE78E6"/>
    <w:rsid w:val="532D7E69"/>
    <w:rsid w:val="535A7BEB"/>
    <w:rsid w:val="535FE682"/>
    <w:rsid w:val="539C3581"/>
    <w:rsid w:val="539F72DA"/>
    <w:rsid w:val="53BABAB3"/>
    <w:rsid w:val="53EBF1AD"/>
    <w:rsid w:val="5472B762"/>
    <w:rsid w:val="548CBCDF"/>
    <w:rsid w:val="54B45F7C"/>
    <w:rsid w:val="54B6C81A"/>
    <w:rsid w:val="54B9CCE9"/>
    <w:rsid w:val="54F1D697"/>
    <w:rsid w:val="54FBA921"/>
    <w:rsid w:val="55042D24"/>
    <w:rsid w:val="550BFDC1"/>
    <w:rsid w:val="55F0AAC9"/>
    <w:rsid w:val="55F75719"/>
    <w:rsid w:val="55F9F9D4"/>
    <w:rsid w:val="56BD69AF"/>
    <w:rsid w:val="5711C020"/>
    <w:rsid w:val="572F5E20"/>
    <w:rsid w:val="5737FF0C"/>
    <w:rsid w:val="576C8472"/>
    <w:rsid w:val="5878A03B"/>
    <w:rsid w:val="593DBA6A"/>
    <w:rsid w:val="5956CCDF"/>
    <w:rsid w:val="5A040451"/>
    <w:rsid w:val="5A15BA81"/>
    <w:rsid w:val="5A1BCBE8"/>
    <w:rsid w:val="5A29FC37"/>
    <w:rsid w:val="5A94A607"/>
    <w:rsid w:val="5ACEF210"/>
    <w:rsid w:val="5B24C4C6"/>
    <w:rsid w:val="5B5D6E74"/>
    <w:rsid w:val="5C03E84B"/>
    <w:rsid w:val="5C48DF3A"/>
    <w:rsid w:val="5CBF1E36"/>
    <w:rsid w:val="5CCF5CEE"/>
    <w:rsid w:val="5CD2CD18"/>
    <w:rsid w:val="5D0AFED3"/>
    <w:rsid w:val="5D32110E"/>
    <w:rsid w:val="5D6001A9"/>
    <w:rsid w:val="5EDE9AF0"/>
    <w:rsid w:val="5EFC24A3"/>
    <w:rsid w:val="5F0DF413"/>
    <w:rsid w:val="5F3AF195"/>
    <w:rsid w:val="5F9F69D5"/>
    <w:rsid w:val="5FE507FC"/>
    <w:rsid w:val="6075D686"/>
    <w:rsid w:val="610D0011"/>
    <w:rsid w:val="6132B633"/>
    <w:rsid w:val="61A7A0E9"/>
    <w:rsid w:val="620D16E4"/>
    <w:rsid w:val="623B9C8C"/>
    <w:rsid w:val="62444C85"/>
    <w:rsid w:val="6248E341"/>
    <w:rsid w:val="624C8541"/>
    <w:rsid w:val="6291AF01"/>
    <w:rsid w:val="62BD7D93"/>
    <w:rsid w:val="62CDD233"/>
    <w:rsid w:val="62FAB9CD"/>
    <w:rsid w:val="6325B65F"/>
    <w:rsid w:val="633F7F5C"/>
    <w:rsid w:val="6364F389"/>
    <w:rsid w:val="63743622"/>
    <w:rsid w:val="6394E663"/>
    <w:rsid w:val="639B43DC"/>
    <w:rsid w:val="63B92D11"/>
    <w:rsid w:val="6429F292"/>
    <w:rsid w:val="6456A155"/>
    <w:rsid w:val="6462B228"/>
    <w:rsid w:val="647700A7"/>
    <w:rsid w:val="649381BD"/>
    <w:rsid w:val="64BC15B4"/>
    <w:rsid w:val="64D76168"/>
    <w:rsid w:val="657AED9F"/>
    <w:rsid w:val="658683E3"/>
    <w:rsid w:val="65907ED7"/>
    <w:rsid w:val="65DD745F"/>
    <w:rsid w:val="6609D3AB"/>
    <w:rsid w:val="6628A05A"/>
    <w:rsid w:val="6648C065"/>
    <w:rsid w:val="6799D85B"/>
    <w:rsid w:val="67A67406"/>
    <w:rsid w:val="67B4BA92"/>
    <w:rsid w:val="67F31EFE"/>
    <w:rsid w:val="680B99FB"/>
    <w:rsid w:val="68478E5C"/>
    <w:rsid w:val="687584F8"/>
    <w:rsid w:val="688FB52D"/>
    <w:rsid w:val="68B8BC3D"/>
    <w:rsid w:val="68E64659"/>
    <w:rsid w:val="69001B65"/>
    <w:rsid w:val="696320CD"/>
    <w:rsid w:val="697CE624"/>
    <w:rsid w:val="69D5FB75"/>
    <w:rsid w:val="69FF75DF"/>
    <w:rsid w:val="6A172D24"/>
    <w:rsid w:val="6A1F9AD8"/>
    <w:rsid w:val="6A779E56"/>
    <w:rsid w:val="6A8AD1AE"/>
    <w:rsid w:val="6AB6A6FE"/>
    <w:rsid w:val="6ADA77F2"/>
    <w:rsid w:val="6ADA8B1C"/>
    <w:rsid w:val="6B0A27F0"/>
    <w:rsid w:val="6B0DEB0E"/>
    <w:rsid w:val="6B435809"/>
    <w:rsid w:val="6BEFC587"/>
    <w:rsid w:val="6BF8759D"/>
    <w:rsid w:val="6C232578"/>
    <w:rsid w:val="6CFC8DDF"/>
    <w:rsid w:val="6D0CA373"/>
    <w:rsid w:val="6D27F884"/>
    <w:rsid w:val="6D36F7B9"/>
    <w:rsid w:val="6D3F1715"/>
    <w:rsid w:val="6D95F67E"/>
    <w:rsid w:val="6DB988CB"/>
    <w:rsid w:val="6DCCF586"/>
    <w:rsid w:val="6E3E4460"/>
    <w:rsid w:val="6E4E0551"/>
    <w:rsid w:val="6E58C8B0"/>
    <w:rsid w:val="6E8C6937"/>
    <w:rsid w:val="6E9C61BB"/>
    <w:rsid w:val="6F608AC9"/>
    <w:rsid w:val="6F7B291C"/>
    <w:rsid w:val="6FD1504A"/>
    <w:rsid w:val="6FEEC332"/>
    <w:rsid w:val="7048CD90"/>
    <w:rsid w:val="705C3A47"/>
    <w:rsid w:val="706C3BFA"/>
    <w:rsid w:val="70CF6840"/>
    <w:rsid w:val="70DD3E80"/>
    <w:rsid w:val="7101852E"/>
    <w:rsid w:val="7112E553"/>
    <w:rsid w:val="7158D488"/>
    <w:rsid w:val="7174608E"/>
    <w:rsid w:val="71DE35A3"/>
    <w:rsid w:val="72852864"/>
    <w:rsid w:val="72CC1979"/>
    <w:rsid w:val="72D26330"/>
    <w:rsid w:val="72F5ACA4"/>
    <w:rsid w:val="73519B0E"/>
    <w:rsid w:val="73911882"/>
    <w:rsid w:val="73AFDB1D"/>
    <w:rsid w:val="73B76E71"/>
    <w:rsid w:val="73C1F4E8"/>
    <w:rsid w:val="743E3406"/>
    <w:rsid w:val="7446B809"/>
    <w:rsid w:val="74C42E63"/>
    <w:rsid w:val="752AA5E4"/>
    <w:rsid w:val="752C5C03"/>
    <w:rsid w:val="755BACCD"/>
    <w:rsid w:val="755FF09A"/>
    <w:rsid w:val="757093F9"/>
    <w:rsid w:val="7609AE88"/>
    <w:rsid w:val="760D4935"/>
    <w:rsid w:val="767199A6"/>
    <w:rsid w:val="76BBF5EE"/>
    <w:rsid w:val="777DB59B"/>
    <w:rsid w:val="78058422"/>
    <w:rsid w:val="781017FD"/>
    <w:rsid w:val="7856432B"/>
    <w:rsid w:val="78704E75"/>
    <w:rsid w:val="788340AD"/>
    <w:rsid w:val="78DF7253"/>
    <w:rsid w:val="790F2D09"/>
    <w:rsid w:val="7A1DF3DC"/>
    <w:rsid w:val="7A78A76B"/>
    <w:rsid w:val="7B109D3E"/>
    <w:rsid w:val="7B6B1567"/>
    <w:rsid w:val="7B7A9F2C"/>
    <w:rsid w:val="7BE6ADAB"/>
    <w:rsid w:val="7C05E293"/>
    <w:rsid w:val="7C6867F2"/>
    <w:rsid w:val="7CD204D9"/>
    <w:rsid w:val="7DBF0436"/>
    <w:rsid w:val="7DE5A4E2"/>
    <w:rsid w:val="7DF04575"/>
    <w:rsid w:val="7E7E4940"/>
    <w:rsid w:val="7EB3378E"/>
    <w:rsid w:val="7ECA34DC"/>
    <w:rsid w:val="7ECBF1F3"/>
    <w:rsid w:val="7ED3FDFA"/>
    <w:rsid w:val="7F2CDFF6"/>
    <w:rsid w:val="7F911B1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D1CF8"/>
  <w15:chartTrackingRefBased/>
  <w15:docId w15:val="{6AA8E0D0-A4B2-4EC8-B012-923A1750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7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4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next w:val="Normal"/>
    <w:link w:val="Ttulo5Car"/>
    <w:uiPriority w:val="9"/>
    <w:unhideWhenUsed/>
    <w:qFormat/>
    <w:rsid w:val="00303E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176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1532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32B9"/>
  </w:style>
  <w:style w:type="paragraph" w:styleId="Piedepgina">
    <w:name w:val="footer"/>
    <w:basedOn w:val="Normal"/>
    <w:link w:val="PiedepginaCar"/>
    <w:uiPriority w:val="99"/>
    <w:unhideWhenUsed/>
    <w:rsid w:val="001532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32B9"/>
  </w:style>
  <w:style w:type="character" w:styleId="Hipervnculo">
    <w:name w:val="Hyperlink"/>
    <w:basedOn w:val="Fuentedeprrafopredeter"/>
    <w:uiPriority w:val="99"/>
    <w:unhideWhenUsed/>
    <w:rsid w:val="00675F4E"/>
    <w:rPr>
      <w:color w:val="0563C1" w:themeColor="hyperlink"/>
      <w:u w:val="single"/>
    </w:rPr>
  </w:style>
  <w:style w:type="character" w:styleId="Mencinsinresolver">
    <w:name w:val="Unresolved Mention"/>
    <w:basedOn w:val="Fuentedeprrafopredeter"/>
    <w:uiPriority w:val="99"/>
    <w:semiHidden/>
    <w:unhideWhenUsed/>
    <w:rsid w:val="00675F4E"/>
    <w:rPr>
      <w:color w:val="605E5C"/>
      <w:shd w:val="clear" w:color="auto" w:fill="E1DFDD"/>
    </w:rPr>
  </w:style>
  <w:style w:type="character" w:customStyle="1" w:styleId="Ttulo1Car">
    <w:name w:val="Título 1 Car"/>
    <w:basedOn w:val="Fuentedeprrafopredeter"/>
    <w:link w:val="Ttulo1"/>
    <w:uiPriority w:val="9"/>
    <w:rsid w:val="0094727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569B0"/>
    <w:pPr>
      <w:ind w:left="720"/>
      <w:contextualSpacing/>
    </w:pPr>
  </w:style>
  <w:style w:type="paragraph" w:styleId="TtuloTDC">
    <w:name w:val="TOC Heading"/>
    <w:basedOn w:val="Ttulo1"/>
    <w:next w:val="Normal"/>
    <w:uiPriority w:val="39"/>
    <w:unhideWhenUsed/>
    <w:qFormat/>
    <w:rsid w:val="00FB3B63"/>
    <w:pPr>
      <w:outlineLvl w:val="9"/>
    </w:pPr>
    <w:rPr>
      <w:lang w:eastAsia="es-CO"/>
    </w:rPr>
  </w:style>
  <w:style w:type="paragraph" w:styleId="TDC1">
    <w:name w:val="toc 1"/>
    <w:basedOn w:val="Normal"/>
    <w:next w:val="Normal"/>
    <w:autoRedefine/>
    <w:uiPriority w:val="39"/>
    <w:unhideWhenUsed/>
    <w:rsid w:val="00FB3B63"/>
    <w:pPr>
      <w:spacing w:after="100"/>
    </w:pPr>
  </w:style>
  <w:style w:type="character" w:customStyle="1" w:styleId="Ttulo2Car">
    <w:name w:val="Título 2 Car"/>
    <w:basedOn w:val="Fuentedeprrafopredeter"/>
    <w:link w:val="Ttulo2"/>
    <w:uiPriority w:val="9"/>
    <w:rsid w:val="00704E4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57CF3"/>
    <w:pPr>
      <w:spacing w:after="100"/>
      <w:ind w:left="220"/>
    </w:pPr>
  </w:style>
  <w:style w:type="table" w:styleId="Tablaconcuadrcula">
    <w:name w:val="Table Grid"/>
    <w:basedOn w:val="Tablanormal"/>
    <w:uiPriority w:val="39"/>
    <w:rsid w:val="00AB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303E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31835">
      <w:bodyDiv w:val="1"/>
      <w:marLeft w:val="0"/>
      <w:marRight w:val="0"/>
      <w:marTop w:val="0"/>
      <w:marBottom w:val="0"/>
      <w:divBdr>
        <w:top w:val="none" w:sz="0" w:space="0" w:color="auto"/>
        <w:left w:val="none" w:sz="0" w:space="0" w:color="auto"/>
        <w:bottom w:val="none" w:sz="0" w:space="0" w:color="auto"/>
        <w:right w:val="none" w:sz="0" w:space="0" w:color="auto"/>
      </w:divBdr>
    </w:div>
    <w:div w:id="1471438743">
      <w:bodyDiv w:val="1"/>
      <w:marLeft w:val="0"/>
      <w:marRight w:val="0"/>
      <w:marTop w:val="0"/>
      <w:marBottom w:val="0"/>
      <w:divBdr>
        <w:top w:val="none" w:sz="0" w:space="0" w:color="auto"/>
        <w:left w:val="none" w:sz="0" w:space="0" w:color="auto"/>
        <w:bottom w:val="none" w:sz="0" w:space="0" w:color="auto"/>
        <w:right w:val="none" w:sz="0" w:space="0" w:color="auto"/>
      </w:divBdr>
    </w:div>
    <w:div w:id="1814561526">
      <w:bodyDiv w:val="1"/>
      <w:marLeft w:val="0"/>
      <w:marRight w:val="0"/>
      <w:marTop w:val="0"/>
      <w:marBottom w:val="0"/>
      <w:divBdr>
        <w:top w:val="none" w:sz="0" w:space="0" w:color="auto"/>
        <w:left w:val="none" w:sz="0" w:space="0" w:color="auto"/>
        <w:bottom w:val="none" w:sz="0" w:space="0" w:color="auto"/>
        <w:right w:val="none" w:sz="0" w:space="0" w:color="auto"/>
      </w:divBdr>
    </w:div>
    <w:div w:id="182658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ymbarcelop@eafit.edu.co" TargetMode="External"/><Relationship Id="rId18" Type="http://schemas.openxmlformats.org/officeDocument/2006/relationships/footer" Target="footer2.xm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olombiacompra.gov.co/" TargetMode="External"/><Relationship Id="rId34" Type="http://schemas.openxmlformats.org/officeDocument/2006/relationships/hyperlink" Target="https://www.datos.gov.co/resource/edfp-tdwk.csv" TargetMode="External"/><Relationship Id="rId7" Type="http://schemas.openxmlformats.org/officeDocument/2006/relationships/settings" Target="settings.xml"/><Relationship Id="rId12" Type="http://schemas.openxmlformats.org/officeDocument/2006/relationships/hyperlink" Target="mailto:dvasqu18@eafit.edu.co" TargetMode="Externa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datos.gov.co"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drojasr@eafit.edu.co"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dl.acm.org/journal/jmlr"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ruaj@eafit.edu.co"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atinob@eafit.edu.c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5D4CEC628701843B8BC63C2E01B4CED" ma:contentTypeVersion="9" ma:contentTypeDescription="Crear nuevo documento." ma:contentTypeScope="" ma:versionID="613b099e8e789cbe814da44d67bb2015">
  <xsd:schema xmlns:xsd="http://www.w3.org/2001/XMLSchema" xmlns:xs="http://www.w3.org/2001/XMLSchema" xmlns:p="http://schemas.microsoft.com/office/2006/metadata/properties" xmlns:ns2="049072a8-8d41-4557-a91d-791fe21c7f78" targetNamespace="http://schemas.microsoft.com/office/2006/metadata/properties" ma:root="true" ma:fieldsID="91ac9b0257714188d2ef1eff755c4d43" ns2:_="">
    <xsd:import namespace="049072a8-8d41-4557-a91d-791fe21c7f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9072a8-8d41-4557-a91d-791fe21c7f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497C2-4BC0-4A46-A6BD-C4B4A1F4A9F4}">
  <ds:schemaRefs>
    <ds:schemaRef ds:uri="http://schemas.microsoft.com/sharepoint/v3/contenttype/forms"/>
  </ds:schemaRefs>
</ds:datastoreItem>
</file>

<file path=customXml/itemProps2.xml><?xml version="1.0" encoding="utf-8"?>
<ds:datastoreItem xmlns:ds="http://schemas.openxmlformats.org/officeDocument/2006/customXml" ds:itemID="{376ED3B1-A099-4725-A1A8-DD3976B9CE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96D3DC-1538-46ED-AE17-B08995579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9072a8-8d41-4557-a91d-791fe21c7f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DFBFBD-1D17-43D2-AAFE-6049F119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4027</Words>
  <Characters>22149</Characters>
  <Application>Microsoft Office Word</Application>
  <DocSecurity>0</DocSecurity>
  <Lines>184</Lines>
  <Paragraphs>52</Paragraphs>
  <ScaleCrop>false</ScaleCrop>
  <Company/>
  <LinksUpToDate>false</LinksUpToDate>
  <CharactersWithSpaces>26124</CharactersWithSpaces>
  <SharedDoc>false</SharedDoc>
  <HLinks>
    <vt:vector size="144" baseType="variant">
      <vt:variant>
        <vt:i4>6422564</vt:i4>
      </vt:variant>
      <vt:variant>
        <vt:i4>117</vt:i4>
      </vt:variant>
      <vt:variant>
        <vt:i4>0</vt:i4>
      </vt:variant>
      <vt:variant>
        <vt:i4>5</vt:i4>
      </vt:variant>
      <vt:variant>
        <vt:lpwstr>https://dl.acm.org/journal/jmlr</vt:lpwstr>
      </vt:variant>
      <vt:variant>
        <vt:lpwstr/>
      </vt:variant>
      <vt:variant>
        <vt:i4>3407905</vt:i4>
      </vt:variant>
      <vt:variant>
        <vt:i4>114</vt:i4>
      </vt:variant>
      <vt:variant>
        <vt:i4>0</vt:i4>
      </vt:variant>
      <vt:variant>
        <vt:i4>5</vt:i4>
      </vt:variant>
      <vt:variant>
        <vt:lpwstr>https://www.datos.gov.co/resource/edfp-tdwk.csv</vt:lpwstr>
      </vt:variant>
      <vt:variant>
        <vt:lpwstr/>
      </vt:variant>
      <vt:variant>
        <vt:i4>6815799</vt:i4>
      </vt:variant>
      <vt:variant>
        <vt:i4>111</vt:i4>
      </vt:variant>
      <vt:variant>
        <vt:i4>0</vt:i4>
      </vt:variant>
      <vt:variant>
        <vt:i4>5</vt:i4>
      </vt:variant>
      <vt:variant>
        <vt:lpwstr>https://www.colombiacompra.gov.co/</vt:lpwstr>
      </vt:variant>
      <vt:variant>
        <vt:lpwstr/>
      </vt:variant>
      <vt:variant>
        <vt:i4>1376350</vt:i4>
      </vt:variant>
      <vt:variant>
        <vt:i4>108</vt:i4>
      </vt:variant>
      <vt:variant>
        <vt:i4>0</vt:i4>
      </vt:variant>
      <vt:variant>
        <vt:i4>5</vt:i4>
      </vt:variant>
      <vt:variant>
        <vt:lpwstr>http://www.datos.gov.co/</vt:lpwstr>
      </vt:variant>
      <vt:variant>
        <vt:lpwstr/>
      </vt:variant>
      <vt:variant>
        <vt:i4>1048636</vt:i4>
      </vt:variant>
      <vt:variant>
        <vt:i4>101</vt:i4>
      </vt:variant>
      <vt:variant>
        <vt:i4>0</vt:i4>
      </vt:variant>
      <vt:variant>
        <vt:i4>5</vt:i4>
      </vt:variant>
      <vt:variant>
        <vt:lpwstr/>
      </vt:variant>
      <vt:variant>
        <vt:lpwstr>_Toc73823204</vt:lpwstr>
      </vt:variant>
      <vt:variant>
        <vt:i4>1507388</vt:i4>
      </vt:variant>
      <vt:variant>
        <vt:i4>95</vt:i4>
      </vt:variant>
      <vt:variant>
        <vt:i4>0</vt:i4>
      </vt:variant>
      <vt:variant>
        <vt:i4>5</vt:i4>
      </vt:variant>
      <vt:variant>
        <vt:lpwstr/>
      </vt:variant>
      <vt:variant>
        <vt:lpwstr>_Toc73823203</vt:lpwstr>
      </vt:variant>
      <vt:variant>
        <vt:i4>1441852</vt:i4>
      </vt:variant>
      <vt:variant>
        <vt:i4>89</vt:i4>
      </vt:variant>
      <vt:variant>
        <vt:i4>0</vt:i4>
      </vt:variant>
      <vt:variant>
        <vt:i4>5</vt:i4>
      </vt:variant>
      <vt:variant>
        <vt:lpwstr/>
      </vt:variant>
      <vt:variant>
        <vt:lpwstr>_Toc73823202</vt:lpwstr>
      </vt:variant>
      <vt:variant>
        <vt:i4>1376316</vt:i4>
      </vt:variant>
      <vt:variant>
        <vt:i4>83</vt:i4>
      </vt:variant>
      <vt:variant>
        <vt:i4>0</vt:i4>
      </vt:variant>
      <vt:variant>
        <vt:i4>5</vt:i4>
      </vt:variant>
      <vt:variant>
        <vt:lpwstr/>
      </vt:variant>
      <vt:variant>
        <vt:lpwstr>_Toc73823201</vt:lpwstr>
      </vt:variant>
      <vt:variant>
        <vt:i4>1310780</vt:i4>
      </vt:variant>
      <vt:variant>
        <vt:i4>77</vt:i4>
      </vt:variant>
      <vt:variant>
        <vt:i4>0</vt:i4>
      </vt:variant>
      <vt:variant>
        <vt:i4>5</vt:i4>
      </vt:variant>
      <vt:variant>
        <vt:lpwstr/>
      </vt:variant>
      <vt:variant>
        <vt:lpwstr>_Toc73823200</vt:lpwstr>
      </vt:variant>
      <vt:variant>
        <vt:i4>1966133</vt:i4>
      </vt:variant>
      <vt:variant>
        <vt:i4>71</vt:i4>
      </vt:variant>
      <vt:variant>
        <vt:i4>0</vt:i4>
      </vt:variant>
      <vt:variant>
        <vt:i4>5</vt:i4>
      </vt:variant>
      <vt:variant>
        <vt:lpwstr/>
      </vt:variant>
      <vt:variant>
        <vt:lpwstr>_Toc73823199</vt:lpwstr>
      </vt:variant>
      <vt:variant>
        <vt:i4>2031669</vt:i4>
      </vt:variant>
      <vt:variant>
        <vt:i4>65</vt:i4>
      </vt:variant>
      <vt:variant>
        <vt:i4>0</vt:i4>
      </vt:variant>
      <vt:variant>
        <vt:i4>5</vt:i4>
      </vt:variant>
      <vt:variant>
        <vt:lpwstr/>
      </vt:variant>
      <vt:variant>
        <vt:lpwstr>_Toc73823198</vt:lpwstr>
      </vt:variant>
      <vt:variant>
        <vt:i4>1048629</vt:i4>
      </vt:variant>
      <vt:variant>
        <vt:i4>59</vt:i4>
      </vt:variant>
      <vt:variant>
        <vt:i4>0</vt:i4>
      </vt:variant>
      <vt:variant>
        <vt:i4>5</vt:i4>
      </vt:variant>
      <vt:variant>
        <vt:lpwstr/>
      </vt:variant>
      <vt:variant>
        <vt:lpwstr>_Toc73823197</vt:lpwstr>
      </vt:variant>
      <vt:variant>
        <vt:i4>1114165</vt:i4>
      </vt:variant>
      <vt:variant>
        <vt:i4>53</vt:i4>
      </vt:variant>
      <vt:variant>
        <vt:i4>0</vt:i4>
      </vt:variant>
      <vt:variant>
        <vt:i4>5</vt:i4>
      </vt:variant>
      <vt:variant>
        <vt:lpwstr/>
      </vt:variant>
      <vt:variant>
        <vt:lpwstr>_Toc73823196</vt:lpwstr>
      </vt:variant>
      <vt:variant>
        <vt:i4>1179701</vt:i4>
      </vt:variant>
      <vt:variant>
        <vt:i4>47</vt:i4>
      </vt:variant>
      <vt:variant>
        <vt:i4>0</vt:i4>
      </vt:variant>
      <vt:variant>
        <vt:i4>5</vt:i4>
      </vt:variant>
      <vt:variant>
        <vt:lpwstr/>
      </vt:variant>
      <vt:variant>
        <vt:lpwstr>_Toc73823195</vt:lpwstr>
      </vt:variant>
      <vt:variant>
        <vt:i4>1245237</vt:i4>
      </vt:variant>
      <vt:variant>
        <vt:i4>41</vt:i4>
      </vt:variant>
      <vt:variant>
        <vt:i4>0</vt:i4>
      </vt:variant>
      <vt:variant>
        <vt:i4>5</vt:i4>
      </vt:variant>
      <vt:variant>
        <vt:lpwstr/>
      </vt:variant>
      <vt:variant>
        <vt:lpwstr>_Toc73823194</vt:lpwstr>
      </vt:variant>
      <vt:variant>
        <vt:i4>1310773</vt:i4>
      </vt:variant>
      <vt:variant>
        <vt:i4>35</vt:i4>
      </vt:variant>
      <vt:variant>
        <vt:i4>0</vt:i4>
      </vt:variant>
      <vt:variant>
        <vt:i4>5</vt:i4>
      </vt:variant>
      <vt:variant>
        <vt:lpwstr/>
      </vt:variant>
      <vt:variant>
        <vt:lpwstr>_Toc73823193</vt:lpwstr>
      </vt:variant>
      <vt:variant>
        <vt:i4>1376309</vt:i4>
      </vt:variant>
      <vt:variant>
        <vt:i4>29</vt:i4>
      </vt:variant>
      <vt:variant>
        <vt:i4>0</vt:i4>
      </vt:variant>
      <vt:variant>
        <vt:i4>5</vt:i4>
      </vt:variant>
      <vt:variant>
        <vt:lpwstr/>
      </vt:variant>
      <vt:variant>
        <vt:lpwstr>_Toc73823192</vt:lpwstr>
      </vt:variant>
      <vt:variant>
        <vt:i4>1441845</vt:i4>
      </vt:variant>
      <vt:variant>
        <vt:i4>23</vt:i4>
      </vt:variant>
      <vt:variant>
        <vt:i4>0</vt:i4>
      </vt:variant>
      <vt:variant>
        <vt:i4>5</vt:i4>
      </vt:variant>
      <vt:variant>
        <vt:lpwstr/>
      </vt:variant>
      <vt:variant>
        <vt:lpwstr>_Toc73823191</vt:lpwstr>
      </vt:variant>
      <vt:variant>
        <vt:i4>1507381</vt:i4>
      </vt:variant>
      <vt:variant>
        <vt:i4>17</vt:i4>
      </vt:variant>
      <vt:variant>
        <vt:i4>0</vt:i4>
      </vt:variant>
      <vt:variant>
        <vt:i4>5</vt:i4>
      </vt:variant>
      <vt:variant>
        <vt:lpwstr/>
      </vt:variant>
      <vt:variant>
        <vt:lpwstr>_Toc73823190</vt:lpwstr>
      </vt:variant>
      <vt:variant>
        <vt:i4>1900661</vt:i4>
      </vt:variant>
      <vt:variant>
        <vt:i4>12</vt:i4>
      </vt:variant>
      <vt:variant>
        <vt:i4>0</vt:i4>
      </vt:variant>
      <vt:variant>
        <vt:i4>5</vt:i4>
      </vt:variant>
      <vt:variant>
        <vt:lpwstr>mailto:druaj@eafit.edu.co</vt:lpwstr>
      </vt:variant>
      <vt:variant>
        <vt:lpwstr/>
      </vt:variant>
      <vt:variant>
        <vt:i4>2228294</vt:i4>
      </vt:variant>
      <vt:variant>
        <vt:i4>9</vt:i4>
      </vt:variant>
      <vt:variant>
        <vt:i4>0</vt:i4>
      </vt:variant>
      <vt:variant>
        <vt:i4>5</vt:i4>
      </vt:variant>
      <vt:variant>
        <vt:lpwstr>mailto:dpatinob@eafit.edu.co</vt:lpwstr>
      </vt:variant>
      <vt:variant>
        <vt:lpwstr/>
      </vt:variant>
      <vt:variant>
        <vt:i4>4325437</vt:i4>
      </vt:variant>
      <vt:variant>
        <vt:i4>6</vt:i4>
      </vt:variant>
      <vt:variant>
        <vt:i4>0</vt:i4>
      </vt:variant>
      <vt:variant>
        <vt:i4>5</vt:i4>
      </vt:variant>
      <vt:variant>
        <vt:lpwstr>mailto:ymbarcelop@eafit.edu.co</vt:lpwstr>
      </vt:variant>
      <vt:variant>
        <vt:lpwstr/>
      </vt:variant>
      <vt:variant>
        <vt:i4>6553606</vt:i4>
      </vt:variant>
      <vt:variant>
        <vt:i4>3</vt:i4>
      </vt:variant>
      <vt:variant>
        <vt:i4>0</vt:i4>
      </vt:variant>
      <vt:variant>
        <vt:i4>5</vt:i4>
      </vt:variant>
      <vt:variant>
        <vt:lpwstr>mailto:dvasqu18@eafit.edu.co</vt:lpwstr>
      </vt:variant>
      <vt:variant>
        <vt:lpwstr/>
      </vt:variant>
      <vt:variant>
        <vt:i4>2687062</vt:i4>
      </vt:variant>
      <vt:variant>
        <vt:i4>0</vt:i4>
      </vt:variant>
      <vt:variant>
        <vt:i4>0</vt:i4>
      </vt:variant>
      <vt:variant>
        <vt:i4>5</vt:i4>
      </vt:variant>
      <vt:variant>
        <vt:lpwstr>mailto:cdrojasr@eafit.edu.co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Rua Jaramillo</dc:creator>
  <cp:keywords/>
  <dc:description/>
  <cp:lastModifiedBy>David Rua Jaramillo</cp:lastModifiedBy>
  <cp:revision>12</cp:revision>
  <cp:lastPrinted>2021-06-08T03:21:00Z</cp:lastPrinted>
  <dcterms:created xsi:type="dcterms:W3CDTF">2021-06-08T03:11:00Z</dcterms:created>
  <dcterms:modified xsi:type="dcterms:W3CDTF">2021-06-08T03:22:00Z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0x01010095D4CEC628701843B8BC63C2E01B4CED</vt:lpwstr>
  </property>
</Properties>
</file>