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inicio"/>
        <w:tblW w:w="9747" w:type="dxa"/>
        <w:tblLook w:val="04A0" w:firstRow="1" w:lastRow="0" w:firstColumn="1" w:lastColumn="0" w:noHBand="0" w:noVBand="1"/>
      </w:tblPr>
      <w:tblGrid>
        <w:gridCol w:w="6204"/>
        <w:gridCol w:w="3543"/>
      </w:tblGrid>
      <w:tr w:rsidR="005F261D" w:rsidRPr="00593F44" w14:paraId="7CF6BA49" w14:textId="77777777" w:rsidTr="00D16FE6">
        <w:trPr>
          <w:cantSplit/>
        </w:trPr>
        <w:tc>
          <w:tcPr>
            <w:tcW w:w="6204" w:type="dxa"/>
          </w:tcPr>
          <w:p w14:paraId="31A71364" w14:textId="77777777" w:rsidR="005F261D" w:rsidRPr="00593F44" w:rsidRDefault="005F261D" w:rsidP="001A56EE">
            <w:pPr>
              <w:rPr>
                <w:noProof/>
              </w:rPr>
            </w:pPr>
            <w:r w:rsidRPr="00593F44">
              <w:rPr>
                <w:rFonts w:cs="Calibri" w:ascii="Calibri" w:hAnsi="Calibri"/>
                <w:noProof/>
              </w:rPr>
              <w:t>Emisor del documento</w:t>
            </w:r>
            <w:r w:rsidRPr="00593F44">
              <w:rPr>
                <w:rFonts w:cs="Calibri" w:ascii="Calibri" w:hAnsi="Calibri"/>
                <w:noProof/>
              </w:rPr>
              <w:br/>
            </w:r>
            <w:r w:rsidR="001A56EE">
              <w:rPr>
                <w:rFonts w:cs="Calibri" w:ascii="Calibri" w:hAnsi="Calibri"/>
                <w:b/>
                <w:noProof/>
                <w:sz w:val="28"/>
              </w:rPr>
              <w:t>UNPI-</w:t>
            </w:r>
            <w:r w:rsidR="00447648">
              <w:rPr>
                <w:rFonts w:cs="Calibri" w:ascii="Calibri" w:hAnsi="Calibri"/>
                <w:b/>
                <w:noProof/>
                <w:sz w:val="28"/>
              </w:rPr>
              <w:t>OB</w:t>
            </w:r>
          </w:p>
        </w:tc>
        <w:tc>
          <w:tcPr>
            <w:tcW w:w="3543" w:type="dxa"/>
          </w:tcPr>
          <w:p w14:paraId="719FB958" w14:textId="77777777" w:rsidR="005F261D" w:rsidRPr="00593F44" w:rsidRDefault="005F261D" w:rsidP="00DF47E8">
            <w:pPr>
              <w:jc w:val="right"/>
              <w:rPr>
                <w:noProof/>
              </w:rPr>
            </w:pPr>
            <w:r w:rsidRPr="00593F44">
              <w:rPr>
                <w:rFonts w:cs="Calibri" w:ascii="Calibri" w:hAnsi="Calibri"/>
                <w:noProof/>
              </w:rPr>
              <w:t>Ámbito de Aplicación</w:t>
            </w:r>
          </w:p>
          <w:p w14:paraId="179652E4" w14:textId="77777777" w:rsidR="005F261D" w:rsidRPr="00593F44" w:rsidRDefault="00D16FE6" w:rsidP="00DF47E8">
            <w:pPr>
              <w:jc w:val="right"/>
              <w:rPr>
                <w:noProof/>
              </w:rPr>
            </w:pPr>
            <w:r>
              <w:rPr>
                <w:rFonts w:cs="Calibri" w:ascii="Calibri" w:hAnsi="Calibri"/>
                <w:b/>
                <w:noProof/>
                <w:sz w:val="28"/>
              </w:rPr>
              <w:t>UNPI-C5</w:t>
            </w:r>
            <w:r w:rsidR="00721555">
              <w:rPr>
                <w:rFonts w:cs="Calibri" w:ascii="Calibri" w:hAnsi="Calibri"/>
                <w:b/>
                <w:noProof/>
                <w:sz w:val="28"/>
              </w:rPr>
              <w:t>1</w:t>
            </w:r>
            <w:r w:rsidR="00FB433A">
              <w:rPr>
                <w:rFonts w:cs="Calibri" w:ascii="Calibri" w:hAnsi="Calibri"/>
                <w:b/>
                <w:noProof/>
                <w:sz w:val="28"/>
              </w:rPr>
              <w:t>5</w:t>
            </w:r>
            <w:r w:rsidR="00721555">
              <w:rPr>
                <w:rFonts w:cs="Calibri" w:ascii="Calibri" w:hAnsi="Calibri"/>
                <w:b/>
                <w:noProof/>
                <w:sz w:val="28"/>
              </w:rPr>
              <w:t>5</w:t>
            </w:r>
          </w:p>
        </w:tc>
      </w:tr>
      <w:tr w:rsidR="005F261D" w:rsidRPr="00593F44" w14:paraId="4ACA673E" w14:textId="77777777" w:rsidTr="00A26AE8">
        <w:trPr>
          <w:cantSplit/>
        </w:trPr>
        <w:tc>
          <w:tcPr>
            <w:tcW w:w="6204" w:type="dxa"/>
          </w:tcPr>
          <w:p w14:paraId="20556AF9" w14:textId="77777777" w:rsidR="005F261D" w:rsidRPr="00593F44" w:rsidRDefault="005F261D" w:rsidP="00DF47E8">
            <w:pPr>
              <w:rPr>
                <w:noProof/>
              </w:rPr>
            </w:pPr>
            <w:r w:rsidRPr="00593F44">
              <w:rPr>
                <w:rFonts w:cs="Calibri" w:ascii="Calibri" w:hAnsi="Calibri"/>
                <w:noProof/>
              </w:rPr>
              <w:t>Privacidad</w:t>
            </w:r>
          </w:p>
          <w:p w14:paraId="07F58E07" w14:textId="77777777" w:rsidR="005F261D" w:rsidRPr="00593F44" w:rsidRDefault="005F261D" w:rsidP="004E5D4D">
            <w:pPr>
              <w:rPr>
                <w:b/>
                <w:noProof/>
              </w:rPr>
            </w:pPr>
            <w:r w:rsidRPr="00593F44">
              <w:rPr>
                <w:rFonts w:cs="Calibri" w:ascii="Calibri" w:hAnsi="Calibri"/>
                <w:b/>
                <w:noProof/>
                <w:sz w:val="28"/>
              </w:rPr>
              <w:t xml:space="preserve">AESA </w:t>
            </w:r>
            <w:r w:rsidR="004E5D4D" w:rsidRPr="00593F44">
              <w:rPr>
                <w:rFonts w:cs="Calibri" w:ascii="Calibri" w:hAnsi="Calibri"/>
                <w:b/>
                <w:noProof/>
                <w:sz w:val="28"/>
              </w:rPr>
              <w:t>Privada</w:t>
            </w:r>
          </w:p>
        </w:tc>
        <w:tc>
          <w:tcPr>
            <w:tcW w:w="3543" w:type="dxa"/>
          </w:tcPr>
          <w:p w14:paraId="72566587" w14:textId="77777777" w:rsidR="005F261D" w:rsidRPr="00593F44" w:rsidRDefault="005F261D" w:rsidP="00DF47E8">
            <w:pPr>
              <w:jc w:val="right"/>
              <w:rPr>
                <w:noProof/>
              </w:rPr>
            </w:pPr>
            <w:r w:rsidRPr="00593F44">
              <w:rPr>
                <w:rFonts w:cs="Calibri" w:ascii="Calibri" w:hAnsi="Calibri"/>
                <w:noProof/>
              </w:rPr>
              <w:t>Fecha de última revisión</w:t>
            </w:r>
          </w:p>
          <w:p w14:paraId="7781D4B7" w14:textId="19F97B6A" w:rsidR="005F261D" w:rsidRPr="00593F44" w:rsidRDefault="00446F9C" w:rsidP="001A56EE">
            <w:pPr>
              <w:jc w:val="right"/>
              <w:rPr>
                <w:b/>
                <w:noProof/>
              </w:rPr>
            </w:pPr>
            <w:r>
              <w:rPr>
                <w:rFonts w:cs="Calibri" w:ascii="Calibri" w:hAnsi="Calibri"/>
                <w:b/>
                <w:noProof/>
                <w:sz w:val="28"/>
              </w:rPr>
              <w:t>07</w:t>
            </w:r>
            <w:r w:rsidR="002C3B84">
              <w:rPr>
                <w:rFonts w:cs="Calibri" w:ascii="Calibri" w:hAnsi="Calibri"/>
                <w:b/>
                <w:noProof/>
                <w:sz w:val="28"/>
              </w:rPr>
              <w:t>-0</w:t>
            </w:r>
            <w:r>
              <w:rPr>
                <w:rFonts w:cs="Calibri" w:ascii="Calibri" w:hAnsi="Calibri"/>
                <w:b/>
                <w:noProof/>
                <w:sz w:val="28"/>
              </w:rPr>
              <w:t>7</w:t>
            </w:r>
            <w:r w:rsidR="002C3B84">
              <w:rPr>
                <w:rFonts w:cs="Calibri" w:ascii="Calibri" w:hAnsi="Calibri"/>
                <w:b/>
                <w:noProof/>
                <w:sz w:val="28"/>
              </w:rPr>
              <w:t>-2</w:t>
            </w:r>
            <w:r>
              <w:rPr>
                <w:rFonts w:cs="Calibri" w:ascii="Calibri" w:hAnsi="Calibri"/>
                <w:b/>
                <w:noProof/>
                <w:sz w:val="28"/>
              </w:rPr>
              <w:t>6</w:t>
            </w:r>
          </w:p>
        </w:tc>
      </w:tr>
    </w:tbl>
    <w:p w14:paraId="51E78B9E" w14:textId="77777777" w:rsidR="00F1405A" w:rsidRPr="00593F44" w:rsidRDefault="00F1405A" w:rsidP="00F1405A">
      <w:pPr>
        <w:pStyle w:val="ResumenDoc"/>
        <w:rPr>
          <w:noProof/>
        </w:rPr>
      </w:pPr>
      <w:r w:rsidRPr="00593F44">
        <w:rPr>
          <w:rFonts w:cs="Calibri" w:ascii="Calibri" w:hAnsi="Calibri"/>
          <w:noProof/>
        </w:rPr>
        <w:t>RESUMEN DEL DOCUMENTO</w:t>
      </w:r>
    </w:p>
    <w:tbl>
      <w:tblPr>
        <w:tblStyle w:val="Tablaresumen"/>
        <w:tblW w:w="0" w:type="auto"/>
        <w:tblLook w:val="04A0" w:firstRow="1" w:lastRow="0" w:firstColumn="1" w:lastColumn="0" w:noHBand="0" w:noVBand="1"/>
      </w:tblPr>
      <w:tblGrid>
        <w:gridCol w:w="1731"/>
        <w:gridCol w:w="7330"/>
      </w:tblGrid>
      <w:tr w:rsidR="00AF339A" w:rsidRPr="002C3B84" w14:paraId="38730647" w14:textId="77777777" w:rsidTr="00AF339A">
        <w:trPr>
          <w:cantSplit/>
          <w:trHeight w:val="850"/>
        </w:trPr>
        <w:tc>
          <w:tcPr>
            <w:cnfStyle w:val="001000000000" w:firstRow="0" w:lastRow="0" w:firstColumn="1" w:lastColumn="0" w:oddVBand="0" w:evenVBand="0" w:oddHBand="0" w:evenHBand="0" w:firstRowFirstColumn="0" w:firstRowLastColumn="0" w:lastRowFirstColumn="0" w:lastRowLastColumn="0"/>
            <w:tcW w:w="1754" w:type="dxa"/>
          </w:tcPr>
          <w:p w14:paraId="3AE3FAED" w14:textId="77777777" w:rsidR="00AF339A" w:rsidRPr="00593F44" w:rsidRDefault="00AF339A" w:rsidP="00DF47E8">
            <w:pPr>
              <w:rPr>
                <w:b/>
                <w:noProof/>
              </w:rPr>
            </w:pPr>
            <w:r w:rsidRPr="00593F44">
              <w:rPr>
                <w:rFonts w:cs="Calibri" w:ascii="Calibri" w:hAnsi="Calibri"/>
                <w:b/>
                <w:noProof/>
              </w:rPr>
              <w:t>PALABRAS CLAVE</w:t>
            </w:r>
          </w:p>
        </w:tc>
        <w:tc>
          <w:tcPr>
            <w:tcW w:w="8101" w:type="dxa"/>
          </w:tcPr>
          <w:p w14:paraId="571E175C" w14:textId="77777777" w:rsidR="00A36F7D" w:rsidRPr="002C3B84" w:rsidRDefault="00B17AD5" w:rsidP="00006129">
            <w:pPr>
              <w:cnfStyle w:val="000000000000" w:firstRow="0" w:lastRow="0" w:firstColumn="0" w:lastColumn="0" w:oddVBand="0" w:evenVBand="0" w:oddHBand="0" w:evenHBand="0" w:firstRowFirstColumn="0" w:firstRowLastColumn="0" w:lastRowFirstColumn="0" w:lastRowLastColumn="0"/>
              <w:rPr>
                <w:noProof/>
              </w:rPr>
            </w:pPr>
            <w:r>
              <w:rPr>
                <w:rFonts w:cs="Calibri" w:ascii="Calibri" w:hAnsi="Calibri"/>
                <w:noProof/>
              </w:rPr>
              <w:t>Pliego Subcontrato</w:t>
            </w:r>
            <w:r w:rsidR="0027147A">
              <w:rPr>
                <w:rFonts w:cs="Calibri" w:ascii="Calibri" w:hAnsi="Calibri"/>
                <w:noProof/>
              </w:rPr>
              <w:t xml:space="preserve">- </w:t>
            </w:r>
            <w:r w:rsidR="00721555">
              <w:rPr>
                <w:rFonts w:cs="Calibri" w:ascii="Calibri" w:hAnsi="Calibri"/>
                <w:noProof/>
              </w:rPr>
              <w:t xml:space="preserve">Electricidad &amp; Instrumentos - </w:t>
            </w:r>
            <w:r w:rsidR="00434D10">
              <w:rPr>
                <w:rFonts w:cs="Calibri" w:ascii="Calibri" w:hAnsi="Calibri"/>
                <w:noProof/>
              </w:rPr>
              <w:t>Oferente- Subcontratista-Comitente</w:t>
            </w:r>
          </w:p>
        </w:tc>
      </w:tr>
      <w:tr w:rsidR="00AF339A" w:rsidRPr="00593F44" w14:paraId="0C1F9D65" w14:textId="77777777" w:rsidTr="00570B8A">
        <w:trPr>
          <w:cantSplit/>
          <w:trHeight w:val="1813"/>
        </w:trPr>
        <w:tc>
          <w:tcPr>
            <w:cnfStyle w:val="001000000000" w:firstRow="0" w:lastRow="0" w:firstColumn="1" w:lastColumn="0" w:oddVBand="0" w:evenVBand="0" w:oddHBand="0" w:evenHBand="0" w:firstRowFirstColumn="0" w:firstRowLastColumn="0" w:lastRowFirstColumn="0" w:lastRowLastColumn="0"/>
            <w:tcW w:w="1754" w:type="dxa"/>
          </w:tcPr>
          <w:p w14:paraId="2FC4B42D" w14:textId="77777777" w:rsidR="00AF339A" w:rsidRPr="002C3B84" w:rsidRDefault="00AF339A" w:rsidP="00DF47E8">
            <w:pPr>
              <w:rPr>
                <w:noProof/>
              </w:rPr>
            </w:pPr>
          </w:p>
          <w:p w14:paraId="2840E8C8" w14:textId="77777777" w:rsidR="00AF339A" w:rsidRPr="00593F44" w:rsidRDefault="00AF339A" w:rsidP="00DF47E8">
            <w:pPr>
              <w:rPr>
                <w:b/>
                <w:noProof/>
              </w:rPr>
            </w:pPr>
            <w:r w:rsidRPr="00593F44">
              <w:rPr>
                <w:rFonts w:cs="Calibri" w:ascii="Calibri" w:hAnsi="Calibri"/>
                <w:b/>
                <w:noProof/>
              </w:rPr>
              <w:t>OBJETIVO</w:t>
            </w:r>
          </w:p>
          <w:p w14:paraId="5D2F109A" w14:textId="77777777" w:rsidR="00AF339A" w:rsidRPr="00593F44" w:rsidRDefault="00AF339A" w:rsidP="00DF47E8">
            <w:pPr>
              <w:rPr>
                <w:noProof/>
              </w:rPr>
            </w:pPr>
          </w:p>
        </w:tc>
        <w:tc>
          <w:tcPr>
            <w:tcW w:w="8101" w:type="dxa"/>
          </w:tcPr>
          <w:p w14:paraId="719CDCE0" w14:textId="77777777" w:rsidR="00A36F7D" w:rsidRDefault="005C7F1B" w:rsidP="00D55104">
            <w:pPr>
              <w:jc w:val="both"/>
              <w:cnfStyle w:val="000000000000" w:firstRow="0" w:lastRow="0" w:firstColumn="0" w:lastColumn="0" w:oddVBand="0" w:evenVBand="0" w:oddHBand="0" w:evenHBand="0" w:firstRowFirstColumn="0" w:firstRowLastColumn="0" w:lastRowFirstColumn="0" w:lastRowLastColumn="0"/>
              <w:rPr>
                <w:rFonts w:eastAsia="Calibri"/>
              </w:rPr>
            </w:pPr>
            <w:r w:rsidRPr="005C7F1B">
              <w:rPr>
                <w:rFonts w:eastAsia="Calibri" w:cs="Calibri" w:ascii="Calibri" w:hAnsi="Calibri"/>
              </w:rPr>
              <w:t>El presente documento tiene el objeto de definir el alcance de</w:t>
            </w:r>
            <w:r w:rsidR="006F2E1D">
              <w:rPr>
                <w:rFonts w:eastAsia="Calibri" w:cs="Calibri" w:ascii="Calibri" w:hAnsi="Calibri"/>
              </w:rPr>
              <w:t xml:space="preserve"> la </w:t>
            </w:r>
            <w:r w:rsidR="00630AC4">
              <w:rPr>
                <w:rFonts w:eastAsia="Calibri" w:cs="Calibri" w:ascii="Calibri" w:hAnsi="Calibri"/>
              </w:rPr>
              <w:t>contratación de personal de e</w:t>
            </w:r>
            <w:r w:rsidR="00630AC4" w:rsidRPr="00630AC4">
              <w:rPr>
                <w:rFonts w:eastAsia="Calibri" w:cs="Calibri" w:ascii="Calibri" w:hAnsi="Calibri"/>
              </w:rPr>
              <w:t xml:space="preserve">lectricidad e </w:t>
            </w:r>
            <w:r w:rsidR="00630AC4">
              <w:rPr>
                <w:rFonts w:eastAsia="Calibri" w:cs="Calibri" w:ascii="Calibri" w:hAnsi="Calibri"/>
              </w:rPr>
              <w:t>i</w:t>
            </w:r>
            <w:r w:rsidR="00630AC4" w:rsidRPr="00630AC4">
              <w:rPr>
                <w:rFonts w:eastAsia="Calibri" w:cs="Calibri" w:ascii="Calibri" w:hAnsi="Calibri"/>
              </w:rPr>
              <w:t>nstrumentación, destinado</w:t>
            </w:r>
            <w:r w:rsidR="006A6E7B">
              <w:rPr>
                <w:rFonts w:eastAsia="Calibri" w:cs="Calibri" w:ascii="Calibri" w:hAnsi="Calibri"/>
              </w:rPr>
              <w:t xml:space="preserve"> </w:t>
            </w:r>
            <w:r w:rsidR="00630AC4" w:rsidRPr="00630AC4">
              <w:rPr>
                <w:rFonts w:eastAsia="Calibri" w:cs="Calibri" w:ascii="Calibri" w:hAnsi="Calibri"/>
              </w:rPr>
              <w:t xml:space="preserve">a la etapa de </w:t>
            </w:r>
            <w:r w:rsidR="006A6E7B" w:rsidRPr="00630AC4">
              <w:rPr>
                <w:rFonts w:eastAsia="Calibri" w:cs="Calibri" w:ascii="Calibri" w:hAnsi="Calibri"/>
              </w:rPr>
              <w:t>C</w:t>
            </w:r>
            <w:r w:rsidR="006A6E7B">
              <w:rPr>
                <w:rFonts w:eastAsia="Calibri" w:cs="Calibri" w:ascii="Calibri" w:hAnsi="Calibri"/>
              </w:rPr>
              <w:t>onstrucción, precomisionado y comisionado</w:t>
            </w:r>
            <w:r w:rsidR="00630AC4" w:rsidRPr="00630AC4">
              <w:rPr>
                <w:rFonts w:eastAsia="Calibri" w:cs="Calibri" w:ascii="Calibri" w:hAnsi="Calibri"/>
              </w:rPr>
              <w:t xml:space="preserve"> del proyecto.</w:t>
            </w:r>
            <w:r w:rsidR="00630AC4">
              <w:rPr>
                <w:rFonts w:eastAsia="Calibri" w:cs="Calibri" w:ascii="Calibri" w:hAnsi="Calibri"/>
              </w:rPr>
              <w:t xml:space="preserve"> </w:t>
            </w:r>
            <w:r w:rsidR="00CF74FB">
              <w:rPr>
                <w:rFonts w:cs="Calibri" w:ascii="Calibri" w:hAnsi="Calibri"/>
              </w:rPr>
              <w:t>En el presente documento se describe alcance, condiciones de ejecución y grado de terminación de los</w:t>
            </w:r>
            <w:r w:rsidR="00CF74FB">
              <w:rPr>
                <w:rFonts w:cs="Calibri" w:ascii="Calibri" w:hAnsi="Calibri"/>
                <w:spacing w:val="1"/>
              </w:rPr>
              <w:t xml:space="preserve"> </w:t>
            </w:r>
            <w:r w:rsidR="00CF74FB">
              <w:rPr>
                <w:rFonts w:cs="Calibri" w:ascii="Calibri" w:hAnsi="Calibri"/>
              </w:rPr>
              <w:t>trabajos.</w:t>
            </w:r>
            <w:r w:rsidR="00CF74FB">
              <w:rPr>
                <w:rFonts w:cs="Calibri" w:ascii="Calibri" w:hAnsi="Calibri"/>
                <w:spacing w:val="-4"/>
              </w:rPr>
              <w:t xml:space="preserve"> </w:t>
            </w:r>
            <w:r w:rsidR="00CF74FB">
              <w:rPr>
                <w:rFonts w:cs="Calibri" w:ascii="Calibri" w:hAnsi="Calibri"/>
              </w:rPr>
              <w:t>La</w:t>
            </w:r>
            <w:r w:rsidR="00CF74FB">
              <w:rPr>
                <w:rFonts w:cs="Calibri" w:ascii="Calibri" w:hAnsi="Calibri"/>
                <w:spacing w:val="-1"/>
              </w:rPr>
              <w:t xml:space="preserve"> </w:t>
            </w:r>
            <w:r w:rsidR="00CF74FB">
              <w:rPr>
                <w:rFonts w:cs="Calibri" w:ascii="Calibri" w:hAnsi="Calibri"/>
              </w:rPr>
              <w:t>descripción</w:t>
            </w:r>
            <w:r w:rsidR="00CF74FB">
              <w:rPr>
                <w:rFonts w:cs="Calibri" w:ascii="Calibri" w:hAnsi="Calibri"/>
                <w:spacing w:val="-4"/>
              </w:rPr>
              <w:t xml:space="preserve"> </w:t>
            </w:r>
            <w:r w:rsidR="00CF74FB">
              <w:rPr>
                <w:rFonts w:cs="Calibri" w:ascii="Calibri" w:hAnsi="Calibri"/>
              </w:rPr>
              <w:t>de</w:t>
            </w:r>
            <w:r w:rsidR="00CF74FB">
              <w:rPr>
                <w:rFonts w:cs="Calibri" w:ascii="Calibri" w:hAnsi="Calibri"/>
                <w:spacing w:val="-3"/>
              </w:rPr>
              <w:t xml:space="preserve"> </w:t>
            </w:r>
            <w:r w:rsidR="00CF74FB">
              <w:rPr>
                <w:rFonts w:cs="Calibri" w:ascii="Calibri" w:hAnsi="Calibri"/>
              </w:rPr>
              <w:t>los</w:t>
            </w:r>
            <w:r w:rsidR="00CF74FB">
              <w:rPr>
                <w:rFonts w:cs="Calibri" w:ascii="Calibri" w:hAnsi="Calibri"/>
                <w:spacing w:val="-1"/>
              </w:rPr>
              <w:t xml:space="preserve"> </w:t>
            </w:r>
            <w:r w:rsidR="00CF74FB">
              <w:rPr>
                <w:rFonts w:cs="Calibri" w:ascii="Calibri" w:hAnsi="Calibri"/>
              </w:rPr>
              <w:t>trabajos</w:t>
            </w:r>
            <w:r w:rsidR="00CF74FB">
              <w:rPr>
                <w:rFonts w:cs="Calibri" w:ascii="Calibri" w:hAnsi="Calibri"/>
                <w:spacing w:val="-3"/>
              </w:rPr>
              <w:t xml:space="preserve"> </w:t>
            </w:r>
            <w:r w:rsidR="00CF74FB">
              <w:rPr>
                <w:rFonts w:cs="Calibri" w:ascii="Calibri" w:hAnsi="Calibri"/>
              </w:rPr>
              <w:t>no</w:t>
            </w:r>
            <w:r w:rsidR="00CF74FB">
              <w:rPr>
                <w:rFonts w:cs="Calibri" w:ascii="Calibri" w:hAnsi="Calibri"/>
                <w:spacing w:val="-3"/>
              </w:rPr>
              <w:t xml:space="preserve"> </w:t>
            </w:r>
            <w:r w:rsidR="00CF74FB">
              <w:rPr>
                <w:rFonts w:cs="Calibri" w:ascii="Calibri" w:hAnsi="Calibri"/>
              </w:rPr>
              <w:t>es taxativa e involucra</w:t>
            </w:r>
            <w:r w:rsidR="00CF74FB">
              <w:rPr>
                <w:rFonts w:cs="Calibri" w:ascii="Calibri" w:hAnsi="Calibri"/>
                <w:spacing w:val="-1"/>
              </w:rPr>
              <w:t xml:space="preserve"> </w:t>
            </w:r>
            <w:r w:rsidR="00CF74FB">
              <w:rPr>
                <w:rFonts w:cs="Calibri" w:ascii="Calibri" w:hAnsi="Calibri"/>
              </w:rPr>
              <w:t>toda actividad</w:t>
            </w:r>
            <w:r w:rsidR="00CF74FB">
              <w:rPr>
                <w:rFonts w:cs="Calibri" w:ascii="Calibri" w:hAnsi="Calibri"/>
                <w:spacing w:val="-4"/>
              </w:rPr>
              <w:t xml:space="preserve"> </w:t>
            </w:r>
            <w:r w:rsidR="00CF74FB">
              <w:rPr>
                <w:rFonts w:cs="Calibri" w:ascii="Calibri" w:hAnsi="Calibri"/>
              </w:rPr>
              <w:t>para</w:t>
            </w:r>
            <w:r w:rsidR="00CF74FB">
              <w:rPr>
                <w:rFonts w:cs="Calibri" w:ascii="Calibri" w:hAnsi="Calibri"/>
                <w:spacing w:val="-1"/>
              </w:rPr>
              <w:t xml:space="preserve"> </w:t>
            </w:r>
            <w:r w:rsidR="00CF74FB">
              <w:rPr>
                <w:rFonts w:cs="Calibri" w:ascii="Calibri" w:hAnsi="Calibri"/>
              </w:rPr>
              <w:t>la ejecución</w:t>
            </w:r>
            <w:r w:rsidR="00CF74FB">
              <w:rPr>
                <w:rFonts w:cs="Calibri" w:ascii="Calibri" w:hAnsi="Calibri"/>
                <w:spacing w:val="-5"/>
              </w:rPr>
              <w:t xml:space="preserve"> </w:t>
            </w:r>
            <w:r w:rsidR="00CF74FB">
              <w:rPr>
                <w:rFonts w:cs="Calibri" w:ascii="Calibri" w:hAnsi="Calibri"/>
              </w:rPr>
              <w:t>de</w:t>
            </w:r>
            <w:r w:rsidR="00CF74FB">
              <w:rPr>
                <w:rFonts w:cs="Calibri" w:ascii="Calibri" w:hAnsi="Calibri"/>
                <w:spacing w:val="-1"/>
              </w:rPr>
              <w:t xml:space="preserve"> </w:t>
            </w:r>
            <w:r w:rsidR="00CF74FB">
              <w:rPr>
                <w:rFonts w:cs="Calibri" w:ascii="Calibri" w:hAnsi="Calibri"/>
              </w:rPr>
              <w:t>los trabajos.</w:t>
            </w:r>
          </w:p>
          <w:p w14:paraId="29D28406" w14:textId="77777777" w:rsidR="00FC0769" w:rsidRPr="00A36F7D" w:rsidRDefault="00A36F7D" w:rsidP="00D55104">
            <w:pPr>
              <w:jc w:val="both"/>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cs="Calibri" w:ascii="Calibri" w:hAnsi="Calibri"/>
              </w:rPr>
              <w:t xml:space="preserve">  </w:t>
            </w:r>
          </w:p>
        </w:tc>
      </w:tr>
      <w:tr w:rsidR="00AF339A" w:rsidRPr="00593F44" w14:paraId="0F880A77" w14:textId="77777777" w:rsidTr="00570B8A">
        <w:trPr>
          <w:cantSplit/>
          <w:trHeight w:val="634"/>
        </w:trPr>
        <w:tc>
          <w:tcPr>
            <w:cnfStyle w:val="001000000000" w:firstRow="0" w:lastRow="0" w:firstColumn="1" w:lastColumn="0" w:oddVBand="0" w:evenVBand="0" w:oddHBand="0" w:evenHBand="0" w:firstRowFirstColumn="0" w:firstRowLastColumn="0" w:lastRowFirstColumn="0" w:lastRowLastColumn="0"/>
            <w:tcW w:w="1754" w:type="dxa"/>
          </w:tcPr>
          <w:p w14:paraId="33E5DC8C" w14:textId="77777777" w:rsidR="00AF339A" w:rsidRPr="00593F44" w:rsidRDefault="00AF339A" w:rsidP="00DF47E8">
            <w:pPr>
              <w:rPr>
                <w:b/>
                <w:noProof/>
              </w:rPr>
            </w:pPr>
            <w:r w:rsidRPr="00593F44">
              <w:rPr>
                <w:rFonts w:cs="Calibri" w:ascii="Calibri" w:hAnsi="Calibri"/>
                <w:b/>
                <w:noProof/>
              </w:rPr>
              <w:t>ALCANCE</w:t>
            </w:r>
          </w:p>
        </w:tc>
        <w:tc>
          <w:tcPr>
            <w:tcW w:w="8101" w:type="dxa"/>
          </w:tcPr>
          <w:p w14:paraId="144AAAD3" w14:textId="77777777" w:rsidR="00D55104" w:rsidRPr="00593F44" w:rsidRDefault="00D55104" w:rsidP="00D53B9A">
            <w:pPr>
              <w:jc w:val="both"/>
              <w:cnfStyle w:val="000000000000" w:firstRow="0" w:lastRow="0" w:firstColumn="0" w:lastColumn="0" w:oddVBand="0" w:evenVBand="0" w:oddHBand="0" w:evenHBand="0" w:firstRowFirstColumn="0" w:firstRowLastColumn="0" w:lastRowFirstColumn="0" w:lastRowLastColumn="0"/>
              <w:rPr>
                <w:noProof/>
              </w:rPr>
            </w:pPr>
            <w:r w:rsidRPr="00D55104">
              <w:rPr>
                <w:rFonts w:cs="Calibri" w:ascii="Calibri" w:hAnsi="Calibri"/>
                <w:noProof/>
              </w:rPr>
              <w:t xml:space="preserve">Este documento es aplicable </w:t>
            </w:r>
            <w:r w:rsidR="00B17AD5">
              <w:rPr>
                <w:rFonts w:cs="Calibri" w:ascii="Calibri" w:hAnsi="Calibri"/>
                <w:noProof/>
              </w:rPr>
              <w:t xml:space="preserve">la fase de </w:t>
            </w:r>
            <w:r w:rsidR="00B17AD5" w:rsidRPr="000C7D6E">
              <w:rPr>
                <w:rFonts w:cs="Calibri" w:ascii="Calibri" w:hAnsi="Calibri"/>
                <w:noProof/>
              </w:rPr>
              <w:t>construcción</w:t>
            </w:r>
            <w:r w:rsidRPr="000C7D6E">
              <w:rPr>
                <w:rFonts w:cs="Calibri" w:ascii="Calibri" w:hAnsi="Calibri"/>
                <w:noProof/>
              </w:rPr>
              <w:t xml:space="preserve"> del proyecto</w:t>
            </w:r>
            <w:r w:rsidR="000C7D6E">
              <w:rPr>
                <w:rFonts w:cs="Calibri" w:ascii="Calibri" w:hAnsi="Calibri"/>
                <w:noProof/>
              </w:rPr>
              <w:t xml:space="preserve"> C5</w:t>
            </w:r>
            <w:r w:rsidR="00721555">
              <w:rPr>
                <w:rFonts w:cs="Calibri" w:ascii="Calibri" w:hAnsi="Calibri"/>
                <w:noProof/>
              </w:rPr>
              <w:t>1</w:t>
            </w:r>
            <w:r w:rsidR="00D5173F">
              <w:rPr>
                <w:rFonts w:cs="Calibri" w:ascii="Calibri" w:hAnsi="Calibri"/>
                <w:noProof/>
              </w:rPr>
              <w:t>5</w:t>
            </w:r>
            <w:r w:rsidR="00721555">
              <w:rPr>
                <w:rFonts w:cs="Calibri" w:ascii="Calibri" w:hAnsi="Calibri"/>
                <w:noProof/>
              </w:rPr>
              <w:t>5</w:t>
            </w:r>
            <w:r w:rsidR="00630AC4">
              <w:rPr>
                <w:rFonts w:cs="Calibri" w:ascii="Calibri" w:hAnsi="Calibri"/>
                <w:noProof/>
              </w:rPr>
              <w:t xml:space="preserve">. </w:t>
            </w:r>
          </w:p>
        </w:tc>
      </w:tr>
      <w:tr w:rsidR="00AF339A" w:rsidRPr="00593F44" w14:paraId="4213E8BE" w14:textId="77777777" w:rsidTr="00570B8A">
        <w:trPr>
          <w:cantSplit/>
          <w:trHeight w:val="1186"/>
        </w:trPr>
        <w:tc>
          <w:tcPr>
            <w:cnfStyle w:val="001000000000" w:firstRow="0" w:lastRow="0" w:firstColumn="1" w:lastColumn="0" w:oddVBand="0" w:evenVBand="0" w:oddHBand="0" w:evenHBand="0" w:firstRowFirstColumn="0" w:firstRowLastColumn="0" w:lastRowFirstColumn="0" w:lastRowLastColumn="0"/>
            <w:tcW w:w="1754" w:type="dxa"/>
          </w:tcPr>
          <w:p w14:paraId="71063857" w14:textId="77777777" w:rsidR="00AF339A" w:rsidRPr="00593F44" w:rsidRDefault="00AF339A" w:rsidP="00DF47E8">
            <w:pPr>
              <w:rPr>
                <w:b/>
                <w:noProof/>
              </w:rPr>
            </w:pPr>
            <w:r w:rsidRPr="00593F44">
              <w:rPr>
                <w:rFonts w:cs="Calibri" w:ascii="Calibri" w:hAnsi="Calibri"/>
                <w:b/>
                <w:noProof/>
              </w:rPr>
              <w:t>APLICABILIDAD POR UNIDAD DE NEGOCIO</w:t>
            </w:r>
          </w:p>
        </w:tc>
        <w:tc>
          <w:tcPr>
            <w:tcW w:w="8101" w:type="dxa"/>
          </w:tcPr>
          <w:p w14:paraId="16AC5BE4" w14:textId="77777777" w:rsidR="00AF339A" w:rsidRPr="00593F44" w:rsidRDefault="00AF339A" w:rsidP="00DF47E8">
            <w:pPr>
              <w:cnfStyle w:val="000000000000" w:firstRow="0" w:lastRow="0" w:firstColumn="0" w:lastColumn="0" w:oddVBand="0" w:evenVBand="0" w:oddHBand="0" w:evenHBand="0" w:firstRowFirstColumn="0" w:firstRowLastColumn="0" w:lastRowFirstColumn="0" w:lastRowLastColumn="0"/>
              <w:rPr>
                <w:noProof/>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3"/>
              <w:gridCol w:w="2352"/>
              <w:gridCol w:w="2359"/>
            </w:tblGrid>
            <w:tr w:rsidR="00BF2B76" w:rsidRPr="00593F44" w14:paraId="7C2DBB48" w14:textId="77777777" w:rsidTr="00BF2B76">
              <w:trPr>
                <w:trHeight w:val="383"/>
              </w:trPr>
              <w:tc>
                <w:tcPr>
                  <w:tcW w:w="2558" w:type="dxa"/>
                  <w:shd w:val="clear" w:color="auto" w:fill="D9D9D9" w:themeFill="background1" w:themeFillShade="D9"/>
                  <w:vAlign w:val="center"/>
                </w:tcPr>
                <w:p w14:paraId="6D4DFE16" w14:textId="77777777" w:rsidR="00BF2B76" w:rsidRPr="00593F44" w:rsidRDefault="00BF2B76" w:rsidP="00BF2B76">
                  <w:pPr>
                    <w:jc w:val="center"/>
                    <w:rPr>
                      <w:b/>
                      <w:noProof/>
                      <w:sz w:val="20"/>
                    </w:rPr>
                  </w:pPr>
                  <w:r>
                    <w:rPr>
                      <w:b/>
                      <w:noProof/>
                      <w:sz w:val="20"/>
                    </w:rPr>
                    <w:t>PROYECTOS INDUSTRIALES</w:t>
                  </w:r>
                </w:p>
              </w:tc>
              <w:tc>
                <w:tcPr>
                  <w:tcW w:w="2558" w:type="dxa"/>
                  <w:shd w:val="clear" w:color="auto" w:fill="D9D9D9" w:themeFill="background1" w:themeFillShade="D9"/>
                  <w:vAlign w:val="center"/>
                </w:tcPr>
                <w:p w14:paraId="64197E09" w14:textId="77777777" w:rsidR="00BF2B76" w:rsidRPr="00593F44" w:rsidRDefault="00B17AD5" w:rsidP="00DF47E8">
                  <w:pPr>
                    <w:jc w:val="center"/>
                    <w:rPr>
                      <w:b/>
                      <w:noProof/>
                      <w:sz w:val="20"/>
                    </w:rPr>
                  </w:pPr>
                  <w:r>
                    <w:rPr>
                      <w:b/>
                      <w:noProof/>
                      <w:sz w:val="20"/>
                    </w:rPr>
                    <w:t>MONTAJE Y OBRAS</w:t>
                  </w:r>
                </w:p>
              </w:tc>
              <w:tc>
                <w:tcPr>
                  <w:tcW w:w="2559" w:type="dxa"/>
                  <w:shd w:val="clear" w:color="auto" w:fill="D9D9D9" w:themeFill="background1" w:themeFillShade="D9"/>
                  <w:vAlign w:val="center"/>
                </w:tcPr>
                <w:p w14:paraId="41051CC6" w14:textId="77777777" w:rsidR="00BF2B76" w:rsidRPr="00593F44" w:rsidRDefault="00BF2B76" w:rsidP="00DF47E8">
                  <w:pPr>
                    <w:jc w:val="center"/>
                    <w:rPr>
                      <w:b/>
                      <w:noProof/>
                      <w:sz w:val="20"/>
                    </w:rPr>
                  </w:pPr>
                  <w:r w:rsidRPr="00593F44">
                    <w:rPr>
                      <w:b/>
                      <w:noProof/>
                      <w:sz w:val="20"/>
                    </w:rPr>
                    <w:t>SERVICIOS</w:t>
                  </w:r>
                </w:p>
              </w:tc>
            </w:tr>
            <w:tr w:rsidR="00BF2B76" w:rsidRPr="00593F44" w14:paraId="2F5A00C0" w14:textId="77777777" w:rsidTr="00BF2B76">
              <w:trPr>
                <w:trHeight w:val="559"/>
              </w:trPr>
              <w:tc>
                <w:tcPr>
                  <w:tcW w:w="2558" w:type="dxa"/>
                  <w:vAlign w:val="center"/>
                </w:tcPr>
                <w:p w14:paraId="0176B3D1" w14:textId="77777777" w:rsidR="00BF2B76" w:rsidRPr="00593F44" w:rsidRDefault="00BF2B76" w:rsidP="00BF2B76">
                  <w:pPr>
                    <w:jc w:val="center"/>
                    <w:rPr>
                      <w:b/>
                      <w:noProof/>
                      <w:sz w:val="20"/>
                    </w:rPr>
                  </w:pPr>
                </w:p>
              </w:tc>
              <w:tc>
                <w:tcPr>
                  <w:tcW w:w="2558" w:type="dxa"/>
                  <w:vAlign w:val="center"/>
                </w:tcPr>
                <w:p w14:paraId="41DD19BD" w14:textId="77777777" w:rsidR="00BF2B76" w:rsidRPr="00593F44" w:rsidRDefault="0025455B" w:rsidP="00DF47E8">
                  <w:pPr>
                    <w:jc w:val="center"/>
                    <w:rPr>
                      <w:b/>
                      <w:noProof/>
                      <w:sz w:val="20"/>
                    </w:rPr>
                  </w:pPr>
                  <w:r>
                    <w:rPr>
                      <w:b/>
                      <w:noProof/>
                      <w:sz w:val="20"/>
                    </w:rPr>
                    <w:t>X</w:t>
                  </w:r>
                </w:p>
              </w:tc>
              <w:tc>
                <w:tcPr>
                  <w:tcW w:w="2559" w:type="dxa"/>
                  <w:vAlign w:val="center"/>
                </w:tcPr>
                <w:p w14:paraId="5A314612" w14:textId="77777777" w:rsidR="00BF2B76" w:rsidRPr="00593F44" w:rsidRDefault="00BF2B76" w:rsidP="00DF47E8">
                  <w:pPr>
                    <w:jc w:val="center"/>
                    <w:rPr>
                      <w:b/>
                      <w:noProof/>
                      <w:sz w:val="20"/>
                    </w:rPr>
                  </w:pPr>
                </w:p>
              </w:tc>
            </w:tr>
          </w:tbl>
          <w:p w14:paraId="2ADB81EB" w14:textId="77777777" w:rsidR="00AF339A" w:rsidRPr="00593F44" w:rsidRDefault="00AF339A" w:rsidP="00DF47E8">
            <w:pPr>
              <w:cnfStyle w:val="000000000000" w:firstRow="0" w:lastRow="0" w:firstColumn="0" w:lastColumn="0" w:oddVBand="0" w:evenVBand="0" w:oddHBand="0" w:evenHBand="0" w:firstRowFirstColumn="0" w:firstRowLastColumn="0" w:lastRowFirstColumn="0" w:lastRowLastColumn="0"/>
              <w:rPr>
                <w:b/>
                <w:noProof/>
              </w:rPr>
            </w:pPr>
          </w:p>
        </w:tc>
      </w:tr>
      <w:tr w:rsidR="00AF339A" w:rsidRPr="00593F44" w14:paraId="264A10D4" w14:textId="77777777" w:rsidTr="00570B8A">
        <w:trPr>
          <w:cantSplit/>
          <w:trHeight w:val="992"/>
        </w:trPr>
        <w:tc>
          <w:tcPr>
            <w:cnfStyle w:val="001000000000" w:firstRow="0" w:lastRow="0" w:firstColumn="1" w:lastColumn="0" w:oddVBand="0" w:evenVBand="0" w:oddHBand="0" w:evenHBand="0" w:firstRowFirstColumn="0" w:firstRowLastColumn="0" w:lastRowFirstColumn="0" w:lastRowLastColumn="0"/>
            <w:tcW w:w="1754" w:type="dxa"/>
          </w:tcPr>
          <w:p w14:paraId="10D488BC" w14:textId="77777777" w:rsidR="00AF339A" w:rsidRPr="00593F44" w:rsidRDefault="00AF339A" w:rsidP="00DF47E8">
            <w:pPr>
              <w:rPr>
                <w:b/>
                <w:noProof/>
              </w:rPr>
            </w:pPr>
            <w:r w:rsidRPr="00593F44">
              <w:rPr>
                <w:rFonts w:cs="Calibri" w:ascii="Calibri" w:hAnsi="Calibri"/>
                <w:b/>
                <w:noProof/>
              </w:rPr>
              <w:t>RESPONSABLES</w:t>
            </w:r>
          </w:p>
        </w:tc>
        <w:tc>
          <w:tcPr>
            <w:tcW w:w="8101" w:type="dxa"/>
          </w:tcPr>
          <w:p w14:paraId="448E4141" w14:textId="77777777" w:rsidR="00D55104" w:rsidRDefault="00D55104" w:rsidP="00D55104">
            <w:pPr>
              <w:jc w:val="both"/>
              <w:cnfStyle w:val="000000000000" w:firstRow="0" w:lastRow="0" w:firstColumn="0" w:lastColumn="0" w:oddVBand="0" w:evenVBand="0" w:oddHBand="0" w:evenHBand="0" w:firstRowFirstColumn="0" w:firstRowLastColumn="0" w:lastRowFirstColumn="0" w:lastRowLastColumn="0"/>
              <w:rPr>
                <w:noProof/>
              </w:rPr>
            </w:pPr>
          </w:p>
          <w:p w14:paraId="206A33DB" w14:textId="77777777" w:rsidR="00AF353A" w:rsidRDefault="00D55104" w:rsidP="00D55104">
            <w:pPr>
              <w:jc w:val="both"/>
              <w:cnfStyle w:val="000000000000" w:firstRow="0" w:lastRow="0" w:firstColumn="0" w:lastColumn="0" w:oddVBand="0" w:evenVBand="0" w:oddHBand="0" w:evenHBand="0" w:firstRowFirstColumn="0" w:firstRowLastColumn="0" w:lastRowFirstColumn="0" w:lastRowLastColumn="0"/>
              <w:rPr>
                <w:noProof/>
              </w:rPr>
            </w:pPr>
            <w:r w:rsidRPr="00823CFE">
              <w:rPr>
                <w:rFonts w:cs="Calibri" w:ascii="Calibri" w:hAnsi="Calibri"/>
                <w:noProof/>
              </w:rPr>
              <w:t xml:space="preserve">Es responsabilidad </w:t>
            </w:r>
            <w:r w:rsidR="00B17AD5">
              <w:rPr>
                <w:rFonts w:cs="Calibri" w:ascii="Calibri" w:hAnsi="Calibri"/>
                <w:noProof/>
              </w:rPr>
              <w:t>de</w:t>
            </w:r>
            <w:r w:rsidR="00943281">
              <w:rPr>
                <w:rFonts w:cs="Calibri" w:ascii="Calibri" w:hAnsi="Calibri"/>
                <w:noProof/>
              </w:rPr>
              <w:t xml:space="preserve"> los Oferentes</w:t>
            </w:r>
            <w:r w:rsidR="001B1FBA">
              <w:rPr>
                <w:rFonts w:cs="Calibri" w:ascii="Calibri" w:hAnsi="Calibri"/>
                <w:noProof/>
              </w:rPr>
              <w:t xml:space="preserve"> y</w:t>
            </w:r>
            <w:r w:rsidR="00B17AD5">
              <w:rPr>
                <w:rFonts w:cs="Calibri" w:ascii="Calibri" w:hAnsi="Calibri"/>
                <w:noProof/>
              </w:rPr>
              <w:t xml:space="preserve"> </w:t>
            </w:r>
            <w:r w:rsidR="001B1FBA">
              <w:rPr>
                <w:rFonts w:cs="Calibri" w:ascii="Calibri" w:hAnsi="Calibri"/>
                <w:noProof/>
              </w:rPr>
              <w:t>S</w:t>
            </w:r>
            <w:r w:rsidR="00B17AD5">
              <w:rPr>
                <w:rFonts w:cs="Calibri" w:ascii="Calibri" w:hAnsi="Calibri"/>
                <w:noProof/>
              </w:rPr>
              <w:t>ubcontratista conocer el alcance de los servicios requeridos en el presente pliego</w:t>
            </w:r>
            <w:r w:rsidRPr="00D55104">
              <w:rPr>
                <w:rFonts w:cs="Calibri" w:ascii="Calibri" w:hAnsi="Calibri"/>
                <w:noProof/>
              </w:rPr>
              <w:t>.</w:t>
            </w:r>
          </w:p>
          <w:p w14:paraId="255418D9" w14:textId="77777777" w:rsidR="00D55104" w:rsidRPr="00593F44" w:rsidRDefault="00D55104" w:rsidP="00D55104">
            <w:pPr>
              <w:jc w:val="both"/>
              <w:cnfStyle w:val="000000000000" w:firstRow="0" w:lastRow="0" w:firstColumn="0" w:lastColumn="0" w:oddVBand="0" w:evenVBand="0" w:oddHBand="0" w:evenHBand="0" w:firstRowFirstColumn="0" w:firstRowLastColumn="0" w:lastRowFirstColumn="0" w:lastRowLastColumn="0"/>
              <w:rPr>
                <w:noProof/>
              </w:rPr>
            </w:pPr>
          </w:p>
        </w:tc>
      </w:tr>
      <w:tr w:rsidR="00AF339A" w:rsidRPr="00593F44" w14:paraId="4F0C65AB" w14:textId="77777777" w:rsidTr="00AF339A">
        <w:trPr>
          <w:cantSplit/>
          <w:trHeight w:val="1479"/>
        </w:trPr>
        <w:tc>
          <w:tcPr>
            <w:cnfStyle w:val="001000000000" w:firstRow="0" w:lastRow="0" w:firstColumn="1" w:lastColumn="0" w:oddVBand="0" w:evenVBand="0" w:oddHBand="0" w:evenHBand="0" w:firstRowFirstColumn="0" w:firstRowLastColumn="0" w:lastRowFirstColumn="0" w:lastRowLastColumn="0"/>
            <w:tcW w:w="1754" w:type="dxa"/>
          </w:tcPr>
          <w:p w14:paraId="0274603F" w14:textId="77777777" w:rsidR="00AF339A" w:rsidRPr="00593F44" w:rsidRDefault="00AF339A" w:rsidP="00DF47E8">
            <w:pPr>
              <w:rPr>
                <w:noProof/>
                <w:szCs w:val="24"/>
              </w:rPr>
            </w:pPr>
            <w:r w:rsidRPr="00593F44">
              <w:rPr>
                <w:rFonts w:cs="Calibri" w:ascii="Calibri" w:hAnsi="Calibri"/>
                <w:b/>
                <w:noProof/>
                <w:szCs w:val="24"/>
              </w:rPr>
              <w:t>REGISTROS</w:t>
            </w:r>
          </w:p>
        </w:tc>
        <w:tc>
          <w:tcPr>
            <w:tcW w:w="8101" w:type="dxa"/>
          </w:tcPr>
          <w:p w14:paraId="459D1273" w14:textId="77777777" w:rsidR="00AF339A" w:rsidRPr="00593F44" w:rsidRDefault="00AF339A" w:rsidP="00DF47E8">
            <w:pPr>
              <w:cnfStyle w:val="000000000000" w:firstRow="0" w:lastRow="0" w:firstColumn="0" w:lastColumn="0" w:oddVBand="0" w:evenVBand="0" w:oddHBand="0" w:evenHBand="0" w:firstRowFirstColumn="0" w:firstRowLastColumn="0" w:lastRowFirstColumn="0" w:lastRowLastColumn="0"/>
              <w:rPr>
                <w:noProof/>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8"/>
              <w:gridCol w:w="1766"/>
            </w:tblGrid>
            <w:tr w:rsidR="00AF339A" w:rsidRPr="00593F44" w14:paraId="41CB57D5" w14:textId="77777777" w:rsidTr="00083F9E">
              <w:trPr>
                <w:trHeight w:val="383"/>
              </w:trPr>
              <w:tc>
                <w:tcPr>
                  <w:tcW w:w="5757" w:type="dxa"/>
                  <w:shd w:val="clear" w:color="auto" w:fill="D9D9D9" w:themeFill="background1" w:themeFillShade="D9"/>
                  <w:vAlign w:val="center"/>
                </w:tcPr>
                <w:p w14:paraId="35D99D26" w14:textId="77777777" w:rsidR="00AF339A" w:rsidRPr="00593F44" w:rsidRDefault="00AF339A" w:rsidP="00DF47E8">
                  <w:pPr>
                    <w:jc w:val="center"/>
                    <w:rPr>
                      <w:b/>
                      <w:noProof/>
                      <w:sz w:val="20"/>
                    </w:rPr>
                  </w:pPr>
                  <w:r w:rsidRPr="00593F44">
                    <w:rPr>
                      <w:b/>
                      <w:noProof/>
                      <w:sz w:val="20"/>
                    </w:rPr>
                    <w:t>FORMULARIO / NOMBRE</w:t>
                  </w:r>
                </w:p>
              </w:tc>
              <w:tc>
                <w:tcPr>
                  <w:tcW w:w="1843" w:type="dxa"/>
                  <w:shd w:val="clear" w:color="auto" w:fill="D9D9D9" w:themeFill="background1" w:themeFillShade="D9"/>
                  <w:vAlign w:val="center"/>
                </w:tcPr>
                <w:p w14:paraId="786E7D57" w14:textId="77777777" w:rsidR="00AF339A" w:rsidRPr="00593F44" w:rsidRDefault="00AF339A" w:rsidP="00DF47E8">
                  <w:pPr>
                    <w:jc w:val="center"/>
                    <w:rPr>
                      <w:b/>
                      <w:noProof/>
                      <w:sz w:val="20"/>
                    </w:rPr>
                  </w:pPr>
                  <w:r w:rsidRPr="00593F44">
                    <w:rPr>
                      <w:b/>
                      <w:noProof/>
                      <w:sz w:val="20"/>
                    </w:rPr>
                    <w:t>CONTROL ESPECIAL</w:t>
                  </w:r>
                </w:p>
              </w:tc>
            </w:tr>
            <w:tr w:rsidR="00AF339A" w:rsidRPr="00593F44" w14:paraId="32BC79C3" w14:textId="77777777" w:rsidTr="001F658B">
              <w:trPr>
                <w:trHeight w:val="293"/>
              </w:trPr>
              <w:tc>
                <w:tcPr>
                  <w:tcW w:w="5757" w:type="dxa"/>
                  <w:vAlign w:val="center"/>
                </w:tcPr>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9"/>
                    <w:gridCol w:w="2393"/>
                  </w:tblGrid>
                  <w:tr w:rsidR="001C2D53" w14:paraId="306AD28A" w14:textId="77777777" w:rsidTr="001F658B">
                    <w:trPr>
                      <w:trHeight w:val="383"/>
                    </w:trPr>
                    <w:tc>
                      <w:tcPr>
                        <w:tcW w:w="5757" w:type="dxa"/>
                        <w:vAlign w:val="center"/>
                      </w:tcPr>
                      <w:p w14:paraId="30F56F81" w14:textId="77777777" w:rsidR="00AF353A" w:rsidRPr="00AF353A" w:rsidRDefault="00D55104" w:rsidP="00843992">
                        <w:pPr>
                          <w:autoSpaceDE w:val="0"/>
                          <w:autoSpaceDN w:val="0"/>
                          <w:adjustRightInd w:val="0"/>
                          <w:jc w:val="center"/>
                          <w:rPr>
                            <w:rFonts w:cs="Calibri"/>
                            <w:color w:val="000000"/>
                            <w:sz w:val="20"/>
                            <w:szCs w:val="20"/>
                          </w:rPr>
                        </w:pPr>
                        <w:r>
                          <w:rPr>
                            <w:rFonts w:cs="Calibri"/>
                            <w:color w:val="000000"/>
                            <w:sz w:val="20"/>
                            <w:szCs w:val="20"/>
                          </w:rPr>
                          <w:t>NO APLICA</w:t>
                        </w:r>
                      </w:p>
                    </w:tc>
                    <w:tc>
                      <w:tcPr>
                        <w:tcW w:w="5757" w:type="dxa"/>
                        <w:vAlign w:val="center"/>
                      </w:tcPr>
                      <w:p w14:paraId="52C37BA2" w14:textId="77777777" w:rsidR="00AF353A" w:rsidRPr="00AF353A" w:rsidRDefault="00AF353A" w:rsidP="001F658B">
                        <w:pPr>
                          <w:spacing w:after="200"/>
                          <w:jc w:val="center"/>
                        </w:pPr>
                      </w:p>
                    </w:tc>
                  </w:tr>
                </w:tbl>
                <w:p w14:paraId="0D1BC610" w14:textId="77777777" w:rsidR="00AF339A" w:rsidRPr="00593F44" w:rsidRDefault="00AF339A" w:rsidP="001F658B">
                  <w:pPr>
                    <w:jc w:val="center"/>
                    <w:rPr>
                      <w:noProof/>
                      <w:sz w:val="20"/>
                      <w:szCs w:val="20"/>
                    </w:rPr>
                  </w:pPr>
                </w:p>
              </w:tc>
              <w:tc>
                <w:tcPr>
                  <w:tcW w:w="1843" w:type="dxa"/>
                  <w:vAlign w:val="center"/>
                </w:tcPr>
                <w:p w14:paraId="7D8A03B0" w14:textId="77777777" w:rsidR="00AF339A" w:rsidRPr="00593F44" w:rsidRDefault="00AF339A" w:rsidP="001F658B">
                  <w:pPr>
                    <w:jc w:val="center"/>
                    <w:rPr>
                      <w:noProof/>
                      <w:sz w:val="20"/>
                      <w:szCs w:val="20"/>
                    </w:rPr>
                  </w:pPr>
                  <w:r w:rsidRPr="00593F44">
                    <w:rPr>
                      <w:b/>
                      <w:noProof/>
                      <w:sz w:val="20"/>
                      <w:szCs w:val="20"/>
                    </w:rPr>
                    <w:t>NO</w:t>
                  </w:r>
                </w:p>
              </w:tc>
            </w:tr>
            <w:tr w:rsidR="00083F9E" w:rsidRPr="00593F44" w14:paraId="43977A2E" w14:textId="77777777" w:rsidTr="00570B8A">
              <w:trPr>
                <w:trHeight w:val="60"/>
              </w:trPr>
              <w:tc>
                <w:tcPr>
                  <w:tcW w:w="5757" w:type="dxa"/>
                  <w:vAlign w:val="center"/>
                </w:tcPr>
                <w:p w14:paraId="03980D61" w14:textId="77777777" w:rsidR="00083F9E" w:rsidRPr="00593F44" w:rsidRDefault="00083F9E" w:rsidP="00DF47E8">
                  <w:pPr>
                    <w:rPr>
                      <w:noProof/>
                    </w:rPr>
                  </w:pPr>
                </w:p>
              </w:tc>
              <w:tc>
                <w:tcPr>
                  <w:tcW w:w="1843" w:type="dxa"/>
                  <w:vAlign w:val="center"/>
                </w:tcPr>
                <w:p w14:paraId="7B45E60D" w14:textId="77777777" w:rsidR="00083F9E" w:rsidRPr="00593F44" w:rsidRDefault="00083F9E" w:rsidP="00DF47E8">
                  <w:pPr>
                    <w:jc w:val="center"/>
                    <w:rPr>
                      <w:b/>
                      <w:noProof/>
                    </w:rPr>
                  </w:pPr>
                </w:p>
              </w:tc>
            </w:tr>
          </w:tbl>
          <w:p w14:paraId="2537217C" w14:textId="77777777" w:rsidR="00AF339A" w:rsidRPr="00593F44" w:rsidRDefault="00AF339A" w:rsidP="00DF47E8">
            <w:pPr>
              <w:cnfStyle w:val="000000000000" w:firstRow="0" w:lastRow="0" w:firstColumn="0" w:lastColumn="0" w:oddVBand="0" w:evenVBand="0" w:oddHBand="0" w:evenHBand="0" w:firstRowFirstColumn="0" w:firstRowLastColumn="0" w:lastRowFirstColumn="0" w:lastRowLastColumn="0"/>
              <w:rPr>
                <w:noProof/>
              </w:rPr>
            </w:pPr>
          </w:p>
        </w:tc>
      </w:tr>
      <w:tr w:rsidR="00AF339A" w:rsidRPr="005C08B5" w14:paraId="21AB0369" w14:textId="77777777" w:rsidTr="00AF339A">
        <w:trPr>
          <w:cantSplit/>
          <w:trHeight w:val="175"/>
        </w:trPr>
        <w:tc>
          <w:tcPr>
            <w:cnfStyle w:val="001000000000" w:firstRow="0" w:lastRow="0" w:firstColumn="1" w:lastColumn="0" w:oddVBand="0" w:evenVBand="0" w:oddHBand="0" w:evenHBand="0" w:firstRowFirstColumn="0" w:firstRowLastColumn="0" w:lastRowFirstColumn="0" w:lastRowLastColumn="0"/>
            <w:tcW w:w="1754" w:type="dxa"/>
          </w:tcPr>
          <w:p w14:paraId="29A51FDF" w14:textId="77777777" w:rsidR="00AF339A" w:rsidRPr="00593F44" w:rsidRDefault="00AF339A" w:rsidP="00DF47E8">
            <w:pPr>
              <w:rPr>
                <w:b/>
                <w:noProof/>
                <w:szCs w:val="24"/>
              </w:rPr>
            </w:pPr>
            <w:r w:rsidRPr="00593F44">
              <w:rPr>
                <w:rFonts w:cs="Calibri" w:ascii="Calibri" w:hAnsi="Calibri"/>
                <w:b/>
                <w:noProof/>
                <w:szCs w:val="24"/>
              </w:rPr>
              <w:lastRenderedPageBreak/>
              <w:t>ANEXOS</w:t>
            </w:r>
          </w:p>
        </w:tc>
        <w:tc>
          <w:tcPr>
            <w:tcW w:w="8101" w:type="dxa"/>
          </w:tcPr>
          <w:p w14:paraId="3EC4842E"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8"/>
              </w:rPr>
              <w:t>Anexo E — Electricidad (cables, conexionado, tableros, PAT, SPCDA, iluminación).</w:t>
            </w:r>
          </w:p>
          <w:p w14:paraId="140FAE35"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8"/>
              </w:rPr>
              <w:t>Anexo I — Instrumentación (cables, conexionado, instrumentos, tableros, cajas, bandejas/conduits).</w:t>
            </w:r>
          </w:p>
          <w:p w14:paraId="389AE465"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8"/>
              </w:rPr>
              <w:t>Anexo P — Precomisionado, Comisionado y Puesta en Marcha.</w:t>
            </w:r>
          </w:p>
          <w:p w14:paraId="2938D8ED"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8"/>
              </w:rPr>
              <w:t>Anexo C — Necesidad de mano de obra y cotización (estándares, HH por especialidad, dotación y cuadros a completar por el Oferente, en pesos).</w:t>
            </w:r>
          </w:p>
          <w:p w14:paraId="04E6B499" w14:textId="77777777" w:rsidR="00695081" w:rsidRPr="005C08B5" w:rsidRDefault="00000000">
            <w:pPr>
              <w:cnfStyle w:val="000000000000" w:firstRow="0" w:lastRow="0" w:firstColumn="0" w:lastColumn="0" w:oddVBand="0" w:evenVBand="0" w:oddHBand="0" w:evenHBand="0" w:firstRowFirstColumn="0" w:firstRowLastColumn="0" w:lastRowFirstColumn="0" w:lastRowLastColumn="0"/>
              <w:rPr>
                <w:lang w:val="pt-BR"/>
              </w:rPr>
            </w:pPr>
            <w:r w:rsidRPr="005C08B5">
              <w:rPr>
                <w:rFonts w:cs="Calibri" w:ascii="Calibri" w:hAnsi="Calibri"/>
                <w:sz w:val="18"/>
                <w:lang w:val="pt-BR"/>
              </w:rPr>
              <w:t>Anexo R — Matriz de Responsabilidades AESA / Subcontratista.</w:t>
            </w:r>
          </w:p>
        </w:tc>
      </w:tr>
      <w:tr w:rsidR="00695081" w14:paraId="2D8ED365"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731" w:type="dxa"/>
          </w:tcPr>
          <w:p w14:paraId="38AEA4F8" w14:textId="77777777" w:rsidR="00695081" w:rsidRDefault="00000000">
            <w:r>
              <w:rPr>
                <w:rFonts w:cs="Calibri" w:ascii="Calibri" w:hAnsi="Calibri"/>
                <w:b/>
                <w:sz w:val="18"/>
              </w:rPr>
              <w:t>DOCUMENTOS DE REFERENCIA</w:t>
            </w:r>
          </w:p>
        </w:tc>
        <w:tc>
          <w:tcPr>
            <w:tcW w:w="7330" w:type="dxa"/>
          </w:tcPr>
          <w:p w14:paraId="1EFB7F0F"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Listas de instrumentos:</w:t>
            </w:r>
          </w:p>
          <w:p w14:paraId="3146286F"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   • ACAL-00102-LI-K-0001 Rev. A — Lista de Instrumentos (Procesos).</w:t>
            </w:r>
          </w:p>
          <w:p w14:paraId="6B89F6D3"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   • ACAL-00670-LI-K-0001 Rev. B — Lista de Instrumentos (Generación).</w:t>
            </w:r>
          </w:p>
          <w:p w14:paraId="26CEE7F4"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Listas de cables:</w:t>
            </w:r>
          </w:p>
          <w:p w14:paraId="6AA5334F"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   • ACAL-00102-LC-E-0001 — Lista de Cables Eléctricos (unifilar ACAL-00100-EE-E-0001).</w:t>
            </w:r>
          </w:p>
          <w:p w14:paraId="5EAE5C54"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   • ACAL-00102-LC-K-0001 / ACAL-00670-LC-K-0001 — Lista de Cables de Instrumentación.</w:t>
            </w:r>
          </w:p>
          <w:p w14:paraId="6218DB4E"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Listados de materiales:</w:t>
            </w:r>
          </w:p>
          <w:p w14:paraId="6EA2228A"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   • ACAL-00102-LM-E-0017 Rev. 0 — Puesta a Tierra y SPCDA (underground).</w:t>
            </w:r>
          </w:p>
          <w:p w14:paraId="5D13F4DA"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   • ACAL-102-LM-E-0020 Rev. 1 — Iluminación y Tomas.</w:t>
            </w:r>
          </w:p>
          <w:p w14:paraId="61A53E9D"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   • ACAL-00102-LM-K-0002 Rev. 0 — Bandejas y caños/conduits (montaje eléctrico de instrumentos).</w:t>
            </w:r>
          </w:p>
          <w:p w14:paraId="3E3FB851" w14:textId="250F0527" w:rsidR="00695081" w:rsidRDefault="00695081">
            <w:pPr>
              <w:cnfStyle w:val="000000000000" w:firstRow="0" w:lastRow="0" w:firstColumn="0" w:lastColumn="0" w:oddVBand="0" w:evenVBand="0" w:oddHBand="0" w:evenHBand="0" w:firstRowFirstColumn="0" w:firstRowLastColumn="0" w:lastRowFirstColumn="0" w:lastRowLastColumn="0"/>
            </w:pPr>
          </w:p>
        </w:tc>
      </w:tr>
    </w:tbl>
    <w:p w14:paraId="5B50869B" w14:textId="4D478E93" w:rsidR="002C4EFE" w:rsidRDefault="002C4EFE">
      <w:pPr>
        <w:rPr>
          <w:noProof/>
        </w:rPr>
      </w:pPr>
    </w:p>
    <w:p w14:paraId="4D356D33" w14:textId="77777777" w:rsidR="002C4EFE" w:rsidRDefault="002C4EFE">
      <w:pPr>
        <w:spacing w:after="200"/>
        <w:rPr>
          <w:noProof/>
        </w:rPr>
      </w:pPr>
      <w:r>
        <w:rPr>
          <w:rFonts w:ascii="Calibri" w:hAnsi="Calibri" w:cs="Calibri"/>
          <w:noProof/>
        </w:rPr>
        <w:br w:type="page"/>
      </w:r>
    </w:p>
    <w:sdt>
      <w:sdtPr>
        <w:rPr>
          <w:rFonts w:asciiTheme="minorHAnsi" w:eastAsiaTheme="minorHAnsi" w:hAnsiTheme="minorHAnsi" w:cstheme="minorBidi"/>
          <w:b w:val="0"/>
          <w:bCs w:val="0"/>
          <w:noProof/>
          <w:color w:val="auto"/>
          <w:szCs w:val="22"/>
          <w:highlight w:val="yellow"/>
          <w:lang w:val="es-AR"/>
        </w:rPr>
        <w:id w:val="991216726"/>
        <w:docPartObj>
          <w:docPartGallery w:val="Table of Contents"/>
          <w:docPartUnique/>
        </w:docPartObj>
      </w:sdtPr>
      <w:sdtEndPr>
        <w:rPr>
          <w:highlight w:val="none"/>
        </w:rPr>
      </w:sdtEndPr>
      <w:sdtContent>
        <w:p w14:paraId="3B48DC00" w14:textId="77777777" w:rsidR="00F97914" w:rsidRPr="00593F44" w:rsidRDefault="00F97914">
          <w:pPr>
            <w:pStyle w:val="TtuloTDC"/>
            <w:rPr>
              <w:noProof/>
              <w:lang w:val="es-AR"/>
            </w:rPr>
          </w:pPr>
          <w:r w:rsidRPr="009E7B44">
            <w:rPr>
              <w:noProof/>
              <w:lang w:val="es-AR"/>
            </w:rPr>
            <w:t>Tabla de contenido</w:t>
          </w:r>
        </w:p>
        <w:p w14:paraId="209A8546" w14:textId="3B42B626" w:rsidR="00322130" w:rsidRDefault="00F97914">
          <w:pPr>
            <w:pStyle w:val="TDC1"/>
            <w:rPr>
              <w:rFonts w:asciiTheme="minorHAnsi" w:eastAsiaTheme="minorEastAsia" w:hAnsiTheme="minorHAnsi"/>
              <w:noProof/>
              <w:kern w:val="2"/>
              <w:sz w:val="24"/>
              <w:szCs w:val="24"/>
              <w:lang w:eastAsia="es-AR"/>
              <w14:ligatures w14:val="standardContextual"/>
            </w:rPr>
          </w:pPr>
          <w:r w:rsidRPr="00E368A7">
            <w:rPr>
              <w:noProof/>
              <w:highlight w:val="yellow"/>
            </w:rPr>
            <w:fldChar w:fldCharType="begin"/>
          </w:r>
          <w:r w:rsidRPr="00E368A7">
            <w:rPr>
              <w:noProof/>
              <w:highlight w:val="yellow"/>
            </w:rPr>
            <w:instrText xml:space="preserve"> TOC \o "1-3" \h \z \u </w:instrText>
          </w:r>
          <w:r w:rsidRPr="00E368A7">
            <w:rPr>
              <w:noProof/>
              <w:highlight w:val="yellow"/>
            </w:rPr>
            <w:fldChar w:fldCharType="separate"/>
          </w:r>
          <w:hyperlink w:anchor="_Toc234331396" w:history="1">
            <w:r w:rsidR="00322130" w:rsidRPr="00E44777">
              <w:rPr>
                <w:rStyle w:val="Hipervnculo"/>
                <w:noProof/>
              </w:rPr>
              <w:t>1</w:t>
            </w:r>
            <w:r w:rsidR="00322130">
              <w:rPr>
                <w:rFonts w:asciiTheme="minorHAnsi" w:eastAsiaTheme="minorEastAsia" w:hAnsiTheme="minorHAnsi"/>
                <w:noProof/>
                <w:kern w:val="2"/>
                <w:sz w:val="24"/>
                <w:szCs w:val="24"/>
                <w:lang w:eastAsia="es-AR"/>
                <w14:ligatures w14:val="standardContextual"/>
              </w:rPr>
              <w:tab/>
            </w:r>
            <w:r w:rsidR="00322130" w:rsidRPr="00E44777">
              <w:rPr>
                <w:rStyle w:val="Hipervnculo"/>
                <w:rFonts w:cs="Calibri"/>
                <w:noProof/>
              </w:rPr>
              <w:t>DEFINICIONES Y ABREVIATURAS</w:t>
            </w:r>
            <w:r w:rsidR="00322130">
              <w:rPr>
                <w:noProof/>
                <w:webHidden/>
              </w:rPr>
              <w:tab/>
            </w:r>
            <w:r w:rsidR="00322130">
              <w:rPr>
                <w:noProof/>
                <w:webHidden/>
              </w:rPr>
              <w:fldChar w:fldCharType="begin"/>
            </w:r>
            <w:r w:rsidR="00322130">
              <w:rPr>
                <w:noProof/>
                <w:webHidden/>
              </w:rPr>
              <w:instrText xml:space="preserve"> PAGEREF _Toc234331396 \h </w:instrText>
            </w:r>
            <w:r w:rsidR="00322130">
              <w:rPr>
                <w:noProof/>
                <w:webHidden/>
              </w:rPr>
            </w:r>
            <w:r w:rsidR="00322130">
              <w:rPr>
                <w:noProof/>
                <w:webHidden/>
              </w:rPr>
              <w:fldChar w:fldCharType="separate"/>
            </w:r>
            <w:r w:rsidR="00322130">
              <w:rPr>
                <w:noProof/>
                <w:webHidden/>
              </w:rPr>
              <w:t>5</w:t>
            </w:r>
            <w:r w:rsidR="00322130">
              <w:rPr>
                <w:noProof/>
                <w:webHidden/>
              </w:rPr>
              <w:fldChar w:fldCharType="end"/>
            </w:r>
          </w:hyperlink>
        </w:p>
        <w:p w14:paraId="62F78E6B" w14:textId="40129558" w:rsidR="00322130" w:rsidRDefault="00322130">
          <w:pPr>
            <w:pStyle w:val="TDC1"/>
            <w:rPr>
              <w:rFonts w:asciiTheme="minorHAnsi" w:eastAsiaTheme="minorEastAsia" w:hAnsiTheme="minorHAnsi"/>
              <w:noProof/>
              <w:kern w:val="2"/>
              <w:sz w:val="24"/>
              <w:szCs w:val="24"/>
              <w:lang w:eastAsia="es-AR"/>
              <w14:ligatures w14:val="standardContextual"/>
            </w:rPr>
          </w:pPr>
          <w:hyperlink w:anchor="_Toc234331397" w:history="1">
            <w:r w:rsidRPr="00E44777">
              <w:rPr>
                <w:rStyle w:val="Hipervnculo"/>
                <w:noProof/>
              </w:rPr>
              <w:t>2</w:t>
            </w:r>
            <w:r>
              <w:rPr>
                <w:rFonts w:asciiTheme="minorHAnsi" w:eastAsiaTheme="minorEastAsia" w:hAnsiTheme="minorHAnsi"/>
                <w:noProof/>
                <w:kern w:val="2"/>
                <w:sz w:val="24"/>
                <w:szCs w:val="24"/>
                <w:lang w:eastAsia="es-AR"/>
                <w14:ligatures w14:val="standardContextual"/>
              </w:rPr>
              <w:tab/>
            </w:r>
            <w:r w:rsidRPr="00E44777">
              <w:rPr>
                <w:rStyle w:val="Hipervnculo"/>
                <w:rFonts w:cs="Calibri"/>
                <w:noProof/>
              </w:rPr>
              <w:t>DESCRIPCION GENERAL DEL PROYECTO Y UBICACIÓN</w:t>
            </w:r>
            <w:r>
              <w:rPr>
                <w:noProof/>
                <w:webHidden/>
              </w:rPr>
              <w:tab/>
            </w:r>
            <w:r>
              <w:rPr>
                <w:noProof/>
                <w:webHidden/>
              </w:rPr>
              <w:fldChar w:fldCharType="begin"/>
            </w:r>
            <w:r>
              <w:rPr>
                <w:noProof/>
                <w:webHidden/>
              </w:rPr>
              <w:instrText xml:space="preserve"> PAGEREF _Toc234331397 \h </w:instrText>
            </w:r>
            <w:r>
              <w:rPr>
                <w:noProof/>
                <w:webHidden/>
              </w:rPr>
            </w:r>
            <w:r>
              <w:rPr>
                <w:noProof/>
                <w:webHidden/>
              </w:rPr>
              <w:fldChar w:fldCharType="separate"/>
            </w:r>
            <w:r>
              <w:rPr>
                <w:noProof/>
                <w:webHidden/>
              </w:rPr>
              <w:t>5</w:t>
            </w:r>
            <w:r>
              <w:rPr>
                <w:noProof/>
                <w:webHidden/>
              </w:rPr>
              <w:fldChar w:fldCharType="end"/>
            </w:r>
          </w:hyperlink>
        </w:p>
        <w:p w14:paraId="4E1F7D5B" w14:textId="7FA97A3C" w:rsidR="00322130" w:rsidRDefault="00322130">
          <w:pPr>
            <w:pStyle w:val="TDC1"/>
            <w:rPr>
              <w:rFonts w:asciiTheme="minorHAnsi" w:eastAsiaTheme="minorEastAsia" w:hAnsiTheme="minorHAnsi"/>
              <w:noProof/>
              <w:kern w:val="2"/>
              <w:sz w:val="24"/>
              <w:szCs w:val="24"/>
              <w:lang w:eastAsia="es-AR"/>
              <w14:ligatures w14:val="standardContextual"/>
            </w:rPr>
          </w:pPr>
          <w:hyperlink w:anchor="_Toc234331398" w:history="1">
            <w:r w:rsidRPr="00E44777">
              <w:rPr>
                <w:rStyle w:val="Hipervnculo"/>
                <w:rFonts w:cs="Calibri"/>
                <w:b/>
                <w:bCs/>
                <w:iCs/>
                <w:noProof/>
              </w:rPr>
              <w:t>CONDICIONES DEL SITIO</w:t>
            </w:r>
            <w:r>
              <w:rPr>
                <w:noProof/>
                <w:webHidden/>
              </w:rPr>
              <w:tab/>
            </w:r>
            <w:r>
              <w:rPr>
                <w:noProof/>
                <w:webHidden/>
              </w:rPr>
              <w:fldChar w:fldCharType="begin"/>
            </w:r>
            <w:r>
              <w:rPr>
                <w:noProof/>
                <w:webHidden/>
              </w:rPr>
              <w:instrText xml:space="preserve"> PAGEREF _Toc234331398 \h </w:instrText>
            </w:r>
            <w:r>
              <w:rPr>
                <w:noProof/>
                <w:webHidden/>
              </w:rPr>
            </w:r>
            <w:r>
              <w:rPr>
                <w:noProof/>
                <w:webHidden/>
              </w:rPr>
              <w:fldChar w:fldCharType="separate"/>
            </w:r>
            <w:r>
              <w:rPr>
                <w:noProof/>
                <w:webHidden/>
              </w:rPr>
              <w:t>7</w:t>
            </w:r>
            <w:r>
              <w:rPr>
                <w:noProof/>
                <w:webHidden/>
              </w:rPr>
              <w:fldChar w:fldCharType="end"/>
            </w:r>
          </w:hyperlink>
        </w:p>
        <w:p w14:paraId="2918E7C6" w14:textId="152BF568" w:rsidR="00322130" w:rsidRDefault="00322130">
          <w:pPr>
            <w:pStyle w:val="TDC1"/>
            <w:rPr>
              <w:rFonts w:asciiTheme="minorHAnsi" w:eastAsiaTheme="minorEastAsia" w:hAnsiTheme="minorHAnsi"/>
              <w:noProof/>
              <w:kern w:val="2"/>
              <w:sz w:val="24"/>
              <w:szCs w:val="24"/>
              <w:lang w:eastAsia="es-AR"/>
              <w14:ligatures w14:val="standardContextual"/>
            </w:rPr>
          </w:pPr>
          <w:hyperlink w:anchor="_Toc234331399" w:history="1">
            <w:r w:rsidRPr="00E44777">
              <w:rPr>
                <w:rStyle w:val="Hipervnculo"/>
                <w:rFonts w:eastAsia="Calibri"/>
                <w:noProof/>
              </w:rPr>
              <w:t>3</w:t>
            </w:r>
            <w:r>
              <w:rPr>
                <w:rFonts w:asciiTheme="minorHAnsi" w:eastAsiaTheme="minorEastAsia" w:hAnsiTheme="minorHAnsi"/>
                <w:noProof/>
                <w:kern w:val="2"/>
                <w:sz w:val="24"/>
                <w:szCs w:val="24"/>
                <w:lang w:eastAsia="es-AR"/>
                <w14:ligatures w14:val="standardContextual"/>
              </w:rPr>
              <w:tab/>
            </w:r>
            <w:r w:rsidRPr="00E44777">
              <w:rPr>
                <w:rStyle w:val="Hipervnculo"/>
                <w:rFonts w:eastAsia="Calibri" w:cs="Calibri"/>
                <w:noProof/>
              </w:rPr>
              <w:t>ALCANCE</w:t>
            </w:r>
            <w:r>
              <w:rPr>
                <w:noProof/>
                <w:webHidden/>
              </w:rPr>
              <w:tab/>
            </w:r>
            <w:r>
              <w:rPr>
                <w:noProof/>
                <w:webHidden/>
              </w:rPr>
              <w:fldChar w:fldCharType="begin"/>
            </w:r>
            <w:r>
              <w:rPr>
                <w:noProof/>
                <w:webHidden/>
              </w:rPr>
              <w:instrText xml:space="preserve"> PAGEREF _Toc234331399 \h </w:instrText>
            </w:r>
            <w:r>
              <w:rPr>
                <w:noProof/>
                <w:webHidden/>
              </w:rPr>
            </w:r>
            <w:r>
              <w:rPr>
                <w:noProof/>
                <w:webHidden/>
              </w:rPr>
              <w:fldChar w:fldCharType="separate"/>
            </w:r>
            <w:r>
              <w:rPr>
                <w:noProof/>
                <w:webHidden/>
              </w:rPr>
              <w:t>8</w:t>
            </w:r>
            <w:r>
              <w:rPr>
                <w:noProof/>
                <w:webHidden/>
              </w:rPr>
              <w:fldChar w:fldCharType="end"/>
            </w:r>
          </w:hyperlink>
        </w:p>
        <w:p w14:paraId="3B8056FE" w14:textId="087496AD" w:rsidR="00322130" w:rsidRDefault="00322130">
          <w:pPr>
            <w:pStyle w:val="TDC1"/>
            <w:rPr>
              <w:rFonts w:asciiTheme="minorHAnsi" w:eastAsiaTheme="minorEastAsia" w:hAnsiTheme="minorHAnsi"/>
              <w:noProof/>
              <w:kern w:val="2"/>
              <w:sz w:val="24"/>
              <w:szCs w:val="24"/>
              <w:lang w:eastAsia="es-AR"/>
              <w14:ligatures w14:val="standardContextual"/>
            </w:rPr>
          </w:pPr>
          <w:hyperlink w:anchor="_Toc234331400" w:history="1">
            <w:r w:rsidRPr="00E44777">
              <w:rPr>
                <w:rStyle w:val="Hipervnculo"/>
                <w:noProof/>
              </w:rPr>
              <w:t>4</w:t>
            </w:r>
            <w:r>
              <w:rPr>
                <w:rFonts w:asciiTheme="minorHAnsi" w:eastAsiaTheme="minorEastAsia" w:hAnsiTheme="minorHAnsi"/>
                <w:noProof/>
                <w:kern w:val="2"/>
                <w:sz w:val="24"/>
                <w:szCs w:val="24"/>
                <w:lang w:eastAsia="es-AR"/>
                <w14:ligatures w14:val="standardContextual"/>
              </w:rPr>
              <w:tab/>
            </w:r>
            <w:r w:rsidRPr="00E44777">
              <w:rPr>
                <w:rStyle w:val="Hipervnculo"/>
                <w:rFonts w:cs="Calibri"/>
                <w:noProof/>
              </w:rPr>
              <w:t>RESPONSABILIDADES</w:t>
            </w:r>
            <w:r>
              <w:rPr>
                <w:noProof/>
                <w:webHidden/>
              </w:rPr>
              <w:tab/>
            </w:r>
            <w:r>
              <w:rPr>
                <w:noProof/>
                <w:webHidden/>
              </w:rPr>
              <w:fldChar w:fldCharType="begin"/>
            </w:r>
            <w:r>
              <w:rPr>
                <w:noProof/>
                <w:webHidden/>
              </w:rPr>
              <w:instrText xml:space="preserve"> PAGEREF _Toc234331400 \h </w:instrText>
            </w:r>
            <w:r>
              <w:rPr>
                <w:noProof/>
                <w:webHidden/>
              </w:rPr>
            </w:r>
            <w:r>
              <w:rPr>
                <w:noProof/>
                <w:webHidden/>
              </w:rPr>
              <w:fldChar w:fldCharType="separate"/>
            </w:r>
            <w:r>
              <w:rPr>
                <w:noProof/>
                <w:webHidden/>
              </w:rPr>
              <w:t>9</w:t>
            </w:r>
            <w:r>
              <w:rPr>
                <w:noProof/>
                <w:webHidden/>
              </w:rPr>
              <w:fldChar w:fldCharType="end"/>
            </w:r>
          </w:hyperlink>
        </w:p>
        <w:p w14:paraId="459633BA" w14:textId="51D62298"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01" w:history="1">
            <w:r w:rsidRPr="00E44777">
              <w:rPr>
                <w:rStyle w:val="Hipervnculo"/>
                <w:noProof/>
              </w:rPr>
              <w:t>4.1</w:t>
            </w:r>
            <w:r>
              <w:rPr>
                <w:rFonts w:asciiTheme="minorHAnsi" w:hAnsiTheme="minorHAnsi"/>
                <w:noProof/>
                <w:kern w:val="2"/>
                <w:sz w:val="24"/>
                <w:szCs w:val="24"/>
                <w14:ligatures w14:val="standardContextual"/>
              </w:rPr>
              <w:tab/>
            </w:r>
            <w:r w:rsidRPr="00E44777">
              <w:rPr>
                <w:rStyle w:val="Hipervnculo"/>
                <w:rFonts w:cs="Calibri"/>
                <w:noProof/>
              </w:rPr>
              <w:t>POR EL OFERENTE</w:t>
            </w:r>
            <w:r>
              <w:rPr>
                <w:noProof/>
                <w:webHidden/>
              </w:rPr>
              <w:tab/>
            </w:r>
            <w:r>
              <w:rPr>
                <w:noProof/>
                <w:webHidden/>
              </w:rPr>
              <w:fldChar w:fldCharType="begin"/>
            </w:r>
            <w:r>
              <w:rPr>
                <w:noProof/>
                <w:webHidden/>
              </w:rPr>
              <w:instrText xml:space="preserve"> PAGEREF _Toc234331401 \h </w:instrText>
            </w:r>
            <w:r>
              <w:rPr>
                <w:noProof/>
                <w:webHidden/>
              </w:rPr>
            </w:r>
            <w:r>
              <w:rPr>
                <w:noProof/>
                <w:webHidden/>
              </w:rPr>
              <w:fldChar w:fldCharType="separate"/>
            </w:r>
            <w:r>
              <w:rPr>
                <w:noProof/>
                <w:webHidden/>
              </w:rPr>
              <w:t>9</w:t>
            </w:r>
            <w:r>
              <w:rPr>
                <w:noProof/>
                <w:webHidden/>
              </w:rPr>
              <w:fldChar w:fldCharType="end"/>
            </w:r>
          </w:hyperlink>
        </w:p>
        <w:p w14:paraId="2E4B3E2A" w14:textId="786EB11E"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02" w:history="1">
            <w:r w:rsidRPr="00E44777">
              <w:rPr>
                <w:rStyle w:val="Hipervnculo"/>
                <w:rFonts w:cs="Calibri"/>
                <w:noProof/>
              </w:rPr>
              <w:t>4.2</w:t>
            </w:r>
            <w:r>
              <w:rPr>
                <w:rFonts w:asciiTheme="minorHAnsi" w:hAnsiTheme="minorHAnsi"/>
                <w:noProof/>
                <w:kern w:val="2"/>
                <w:sz w:val="24"/>
                <w:szCs w:val="24"/>
                <w14:ligatures w14:val="standardContextual"/>
              </w:rPr>
              <w:tab/>
            </w:r>
            <w:r w:rsidRPr="00E44777">
              <w:rPr>
                <w:rStyle w:val="Hipervnculo"/>
                <w:rFonts w:cs="Calibri"/>
                <w:noProof/>
              </w:rPr>
              <w:t>POR EL SUBCONTRATISTA</w:t>
            </w:r>
            <w:r>
              <w:rPr>
                <w:noProof/>
                <w:webHidden/>
              </w:rPr>
              <w:tab/>
            </w:r>
            <w:r>
              <w:rPr>
                <w:noProof/>
                <w:webHidden/>
              </w:rPr>
              <w:fldChar w:fldCharType="begin"/>
            </w:r>
            <w:r>
              <w:rPr>
                <w:noProof/>
                <w:webHidden/>
              </w:rPr>
              <w:instrText xml:space="preserve"> PAGEREF _Toc234331402 \h </w:instrText>
            </w:r>
            <w:r>
              <w:rPr>
                <w:noProof/>
                <w:webHidden/>
              </w:rPr>
            </w:r>
            <w:r>
              <w:rPr>
                <w:noProof/>
                <w:webHidden/>
              </w:rPr>
              <w:fldChar w:fldCharType="separate"/>
            </w:r>
            <w:r>
              <w:rPr>
                <w:noProof/>
                <w:webHidden/>
              </w:rPr>
              <w:t>9</w:t>
            </w:r>
            <w:r>
              <w:rPr>
                <w:noProof/>
                <w:webHidden/>
              </w:rPr>
              <w:fldChar w:fldCharType="end"/>
            </w:r>
          </w:hyperlink>
        </w:p>
        <w:p w14:paraId="179C91B3" w14:textId="5D24327D"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03" w:history="1">
            <w:r w:rsidRPr="00E44777">
              <w:rPr>
                <w:rStyle w:val="Hipervnculo"/>
                <w:noProof/>
              </w:rPr>
              <w:t>4.3</w:t>
            </w:r>
            <w:r>
              <w:rPr>
                <w:rFonts w:asciiTheme="minorHAnsi" w:hAnsiTheme="minorHAnsi"/>
                <w:noProof/>
                <w:kern w:val="2"/>
                <w:sz w:val="24"/>
                <w:szCs w:val="24"/>
                <w14:ligatures w14:val="standardContextual"/>
              </w:rPr>
              <w:tab/>
            </w:r>
            <w:r w:rsidRPr="00E44777">
              <w:rPr>
                <w:rStyle w:val="Hipervnculo"/>
                <w:rFonts w:cs="Calibri"/>
                <w:noProof/>
              </w:rPr>
              <w:t>POR EL COMITENTE</w:t>
            </w:r>
            <w:r>
              <w:rPr>
                <w:noProof/>
                <w:webHidden/>
              </w:rPr>
              <w:tab/>
            </w:r>
            <w:r>
              <w:rPr>
                <w:noProof/>
                <w:webHidden/>
              </w:rPr>
              <w:fldChar w:fldCharType="begin"/>
            </w:r>
            <w:r>
              <w:rPr>
                <w:noProof/>
                <w:webHidden/>
              </w:rPr>
              <w:instrText xml:space="preserve"> PAGEREF _Toc234331403 \h </w:instrText>
            </w:r>
            <w:r>
              <w:rPr>
                <w:noProof/>
                <w:webHidden/>
              </w:rPr>
            </w:r>
            <w:r>
              <w:rPr>
                <w:noProof/>
                <w:webHidden/>
              </w:rPr>
              <w:fldChar w:fldCharType="separate"/>
            </w:r>
            <w:r>
              <w:rPr>
                <w:noProof/>
                <w:webHidden/>
              </w:rPr>
              <w:t>9</w:t>
            </w:r>
            <w:r>
              <w:rPr>
                <w:noProof/>
                <w:webHidden/>
              </w:rPr>
              <w:fldChar w:fldCharType="end"/>
            </w:r>
          </w:hyperlink>
        </w:p>
        <w:p w14:paraId="6C8E3B98" w14:textId="4EF720EE" w:rsidR="00322130" w:rsidRDefault="00322130">
          <w:pPr>
            <w:pStyle w:val="TDC1"/>
            <w:rPr>
              <w:rFonts w:asciiTheme="minorHAnsi" w:eastAsiaTheme="minorEastAsia" w:hAnsiTheme="minorHAnsi"/>
              <w:noProof/>
              <w:kern w:val="2"/>
              <w:sz w:val="24"/>
              <w:szCs w:val="24"/>
              <w:lang w:eastAsia="es-AR"/>
              <w14:ligatures w14:val="standardContextual"/>
            </w:rPr>
          </w:pPr>
          <w:hyperlink w:anchor="_Toc234331404" w:history="1">
            <w:r w:rsidRPr="00E44777">
              <w:rPr>
                <w:rStyle w:val="Hipervnculo"/>
                <w:rFonts w:cs="Calibri"/>
                <w:bCs/>
                <w:caps/>
                <w:noProof/>
              </w:rPr>
              <w:t>5</w:t>
            </w:r>
            <w:r>
              <w:rPr>
                <w:rFonts w:asciiTheme="minorHAnsi" w:eastAsiaTheme="minorEastAsia" w:hAnsiTheme="minorHAnsi"/>
                <w:noProof/>
                <w:kern w:val="2"/>
                <w:sz w:val="24"/>
                <w:szCs w:val="24"/>
                <w:lang w:eastAsia="es-AR"/>
                <w14:ligatures w14:val="standardContextual"/>
              </w:rPr>
              <w:tab/>
            </w:r>
            <w:r w:rsidRPr="00E44777">
              <w:rPr>
                <w:rStyle w:val="Hipervnculo"/>
                <w:rFonts w:cs="Calibri"/>
                <w:noProof/>
              </w:rPr>
              <w:t xml:space="preserve">ALCANCE </w:t>
            </w:r>
            <w:r w:rsidRPr="00E44777">
              <w:rPr>
                <w:rStyle w:val="Hipervnculo"/>
                <w:rFonts w:cs="Calibri"/>
                <w:bCs/>
                <w:caps/>
                <w:noProof/>
              </w:rPr>
              <w:t>DE LOS TRABAJOS</w:t>
            </w:r>
            <w:r>
              <w:rPr>
                <w:noProof/>
                <w:webHidden/>
              </w:rPr>
              <w:tab/>
            </w:r>
            <w:r>
              <w:rPr>
                <w:noProof/>
                <w:webHidden/>
              </w:rPr>
              <w:fldChar w:fldCharType="begin"/>
            </w:r>
            <w:r>
              <w:rPr>
                <w:noProof/>
                <w:webHidden/>
              </w:rPr>
              <w:instrText xml:space="preserve"> PAGEREF _Toc234331404 \h </w:instrText>
            </w:r>
            <w:r>
              <w:rPr>
                <w:noProof/>
                <w:webHidden/>
              </w:rPr>
            </w:r>
            <w:r>
              <w:rPr>
                <w:noProof/>
                <w:webHidden/>
              </w:rPr>
              <w:fldChar w:fldCharType="separate"/>
            </w:r>
            <w:r>
              <w:rPr>
                <w:noProof/>
                <w:webHidden/>
              </w:rPr>
              <w:t>9</w:t>
            </w:r>
            <w:r>
              <w:rPr>
                <w:noProof/>
                <w:webHidden/>
              </w:rPr>
              <w:fldChar w:fldCharType="end"/>
            </w:r>
          </w:hyperlink>
        </w:p>
        <w:p w14:paraId="27911F92" w14:textId="01269917"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05" w:history="1">
            <w:r w:rsidRPr="00E44777">
              <w:rPr>
                <w:rStyle w:val="Hipervnculo"/>
                <w:noProof/>
              </w:rPr>
              <w:t>5.1</w:t>
            </w:r>
            <w:r>
              <w:rPr>
                <w:rFonts w:asciiTheme="minorHAnsi" w:hAnsiTheme="minorHAnsi"/>
                <w:noProof/>
                <w:kern w:val="2"/>
                <w:sz w:val="24"/>
                <w:szCs w:val="24"/>
                <w14:ligatures w14:val="standardContextual"/>
              </w:rPr>
              <w:tab/>
            </w:r>
            <w:r w:rsidRPr="00E44777">
              <w:rPr>
                <w:rStyle w:val="Hipervnculo"/>
                <w:rFonts w:cs="Calibri"/>
                <w:noProof/>
              </w:rPr>
              <w:t>GENERAL</w:t>
            </w:r>
            <w:r>
              <w:rPr>
                <w:noProof/>
                <w:webHidden/>
              </w:rPr>
              <w:tab/>
            </w:r>
            <w:r>
              <w:rPr>
                <w:noProof/>
                <w:webHidden/>
              </w:rPr>
              <w:fldChar w:fldCharType="begin"/>
            </w:r>
            <w:r>
              <w:rPr>
                <w:noProof/>
                <w:webHidden/>
              </w:rPr>
              <w:instrText xml:space="preserve"> PAGEREF _Toc234331405 \h </w:instrText>
            </w:r>
            <w:r>
              <w:rPr>
                <w:noProof/>
                <w:webHidden/>
              </w:rPr>
            </w:r>
            <w:r>
              <w:rPr>
                <w:noProof/>
                <w:webHidden/>
              </w:rPr>
              <w:fldChar w:fldCharType="separate"/>
            </w:r>
            <w:r>
              <w:rPr>
                <w:noProof/>
                <w:webHidden/>
              </w:rPr>
              <w:t>9</w:t>
            </w:r>
            <w:r>
              <w:rPr>
                <w:noProof/>
                <w:webHidden/>
              </w:rPr>
              <w:fldChar w:fldCharType="end"/>
            </w:r>
          </w:hyperlink>
        </w:p>
        <w:p w14:paraId="0574E681" w14:textId="61D41A2C"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06" w:history="1">
            <w:r w:rsidRPr="00E44777">
              <w:rPr>
                <w:rStyle w:val="Hipervnculo"/>
                <w:noProof/>
                <w:lang w:val="es-ES"/>
              </w:rPr>
              <w:t>5.2</w:t>
            </w:r>
            <w:r>
              <w:rPr>
                <w:rFonts w:asciiTheme="minorHAnsi" w:hAnsiTheme="minorHAnsi"/>
                <w:noProof/>
                <w:kern w:val="2"/>
                <w:sz w:val="24"/>
                <w:szCs w:val="24"/>
                <w14:ligatures w14:val="standardContextual"/>
              </w:rPr>
              <w:tab/>
            </w:r>
            <w:r w:rsidRPr="00E44777">
              <w:rPr>
                <w:rStyle w:val="Hipervnculo"/>
                <w:rFonts w:cs="Calibri"/>
                <w:noProof/>
                <w:lang w:val="es-ES"/>
              </w:rPr>
              <w:t>Inspección y liberación.</w:t>
            </w:r>
            <w:r>
              <w:rPr>
                <w:noProof/>
                <w:webHidden/>
              </w:rPr>
              <w:tab/>
            </w:r>
            <w:r>
              <w:rPr>
                <w:noProof/>
                <w:webHidden/>
              </w:rPr>
              <w:fldChar w:fldCharType="begin"/>
            </w:r>
            <w:r>
              <w:rPr>
                <w:noProof/>
                <w:webHidden/>
              </w:rPr>
              <w:instrText xml:space="preserve"> PAGEREF _Toc234331406 \h </w:instrText>
            </w:r>
            <w:r>
              <w:rPr>
                <w:noProof/>
                <w:webHidden/>
              </w:rPr>
            </w:r>
            <w:r>
              <w:rPr>
                <w:noProof/>
                <w:webHidden/>
              </w:rPr>
              <w:fldChar w:fldCharType="separate"/>
            </w:r>
            <w:r>
              <w:rPr>
                <w:noProof/>
                <w:webHidden/>
              </w:rPr>
              <w:t>10</w:t>
            </w:r>
            <w:r>
              <w:rPr>
                <w:noProof/>
                <w:webHidden/>
              </w:rPr>
              <w:fldChar w:fldCharType="end"/>
            </w:r>
          </w:hyperlink>
        </w:p>
        <w:p w14:paraId="70BB9AC2" w14:textId="23C2248A" w:rsidR="00322130" w:rsidRDefault="00322130">
          <w:pPr>
            <w:pStyle w:val="TDC1"/>
            <w:rPr>
              <w:rFonts w:asciiTheme="minorHAnsi" w:eastAsiaTheme="minorEastAsia" w:hAnsiTheme="minorHAnsi"/>
              <w:noProof/>
              <w:kern w:val="2"/>
              <w:sz w:val="24"/>
              <w:szCs w:val="24"/>
              <w:lang w:eastAsia="es-AR"/>
              <w14:ligatures w14:val="standardContextual"/>
            </w:rPr>
          </w:pPr>
          <w:hyperlink w:anchor="_Toc234331407" w:history="1">
            <w:r w:rsidRPr="00E44777">
              <w:rPr>
                <w:rStyle w:val="Hipervnculo"/>
                <w:noProof/>
              </w:rPr>
              <w:t>6</w:t>
            </w:r>
            <w:r>
              <w:rPr>
                <w:rFonts w:asciiTheme="minorHAnsi" w:eastAsiaTheme="minorEastAsia" w:hAnsiTheme="minorHAnsi"/>
                <w:noProof/>
                <w:kern w:val="2"/>
                <w:sz w:val="24"/>
                <w:szCs w:val="24"/>
                <w:lang w:eastAsia="es-AR"/>
                <w14:ligatures w14:val="standardContextual"/>
              </w:rPr>
              <w:tab/>
            </w:r>
            <w:r w:rsidRPr="00E44777">
              <w:rPr>
                <w:rStyle w:val="Hipervnculo"/>
                <w:rFonts w:cs="Calibri"/>
                <w:noProof/>
              </w:rPr>
              <w:t>OBSERVANCIA DE LAS LEYES</w:t>
            </w:r>
            <w:r>
              <w:rPr>
                <w:noProof/>
                <w:webHidden/>
              </w:rPr>
              <w:tab/>
            </w:r>
            <w:r>
              <w:rPr>
                <w:noProof/>
                <w:webHidden/>
              </w:rPr>
              <w:fldChar w:fldCharType="begin"/>
            </w:r>
            <w:r>
              <w:rPr>
                <w:noProof/>
                <w:webHidden/>
              </w:rPr>
              <w:instrText xml:space="preserve"> PAGEREF _Toc234331407 \h </w:instrText>
            </w:r>
            <w:r>
              <w:rPr>
                <w:noProof/>
                <w:webHidden/>
              </w:rPr>
            </w:r>
            <w:r>
              <w:rPr>
                <w:noProof/>
                <w:webHidden/>
              </w:rPr>
              <w:fldChar w:fldCharType="separate"/>
            </w:r>
            <w:r>
              <w:rPr>
                <w:noProof/>
                <w:webHidden/>
              </w:rPr>
              <w:t>10</w:t>
            </w:r>
            <w:r>
              <w:rPr>
                <w:noProof/>
                <w:webHidden/>
              </w:rPr>
              <w:fldChar w:fldCharType="end"/>
            </w:r>
          </w:hyperlink>
        </w:p>
        <w:p w14:paraId="682CF1A5" w14:textId="2F33CD44" w:rsidR="00322130" w:rsidRDefault="00322130">
          <w:pPr>
            <w:pStyle w:val="TDC1"/>
            <w:rPr>
              <w:rFonts w:asciiTheme="minorHAnsi" w:eastAsiaTheme="minorEastAsia" w:hAnsiTheme="minorHAnsi"/>
              <w:noProof/>
              <w:kern w:val="2"/>
              <w:sz w:val="24"/>
              <w:szCs w:val="24"/>
              <w:lang w:eastAsia="es-AR"/>
              <w14:ligatures w14:val="standardContextual"/>
            </w:rPr>
          </w:pPr>
          <w:hyperlink w:anchor="_Toc234331408" w:history="1">
            <w:r w:rsidRPr="00E44777">
              <w:rPr>
                <w:rStyle w:val="Hipervnculo"/>
                <w:noProof/>
              </w:rPr>
              <w:t>7</w:t>
            </w:r>
            <w:r>
              <w:rPr>
                <w:rFonts w:asciiTheme="minorHAnsi" w:eastAsiaTheme="minorEastAsia" w:hAnsiTheme="minorHAnsi"/>
                <w:noProof/>
                <w:kern w:val="2"/>
                <w:sz w:val="24"/>
                <w:szCs w:val="24"/>
                <w:lang w:eastAsia="es-AR"/>
                <w14:ligatures w14:val="standardContextual"/>
              </w:rPr>
              <w:tab/>
            </w:r>
            <w:r w:rsidRPr="00E44777">
              <w:rPr>
                <w:rStyle w:val="Hipervnculo"/>
                <w:rFonts w:cs="Calibri"/>
                <w:noProof/>
              </w:rPr>
              <w:t>REQUISITOS DE SEGURIDAD OPERATIVA</w:t>
            </w:r>
            <w:r>
              <w:rPr>
                <w:noProof/>
                <w:webHidden/>
              </w:rPr>
              <w:tab/>
            </w:r>
            <w:r>
              <w:rPr>
                <w:noProof/>
                <w:webHidden/>
              </w:rPr>
              <w:fldChar w:fldCharType="begin"/>
            </w:r>
            <w:r>
              <w:rPr>
                <w:noProof/>
                <w:webHidden/>
              </w:rPr>
              <w:instrText xml:space="preserve"> PAGEREF _Toc234331408 \h </w:instrText>
            </w:r>
            <w:r>
              <w:rPr>
                <w:noProof/>
                <w:webHidden/>
              </w:rPr>
            </w:r>
            <w:r>
              <w:rPr>
                <w:noProof/>
                <w:webHidden/>
              </w:rPr>
              <w:fldChar w:fldCharType="separate"/>
            </w:r>
            <w:r>
              <w:rPr>
                <w:noProof/>
                <w:webHidden/>
              </w:rPr>
              <w:t>12</w:t>
            </w:r>
            <w:r>
              <w:rPr>
                <w:noProof/>
                <w:webHidden/>
              </w:rPr>
              <w:fldChar w:fldCharType="end"/>
            </w:r>
          </w:hyperlink>
        </w:p>
        <w:p w14:paraId="1F3F39CF" w14:textId="1EA8212E" w:rsidR="00322130" w:rsidRDefault="00322130">
          <w:pPr>
            <w:pStyle w:val="TDC1"/>
            <w:rPr>
              <w:rFonts w:asciiTheme="minorHAnsi" w:eastAsiaTheme="minorEastAsia" w:hAnsiTheme="minorHAnsi"/>
              <w:noProof/>
              <w:kern w:val="2"/>
              <w:sz w:val="24"/>
              <w:szCs w:val="24"/>
              <w:lang w:eastAsia="es-AR"/>
              <w14:ligatures w14:val="standardContextual"/>
            </w:rPr>
          </w:pPr>
          <w:hyperlink w:anchor="_Toc234331409" w:history="1">
            <w:r w:rsidRPr="00E44777">
              <w:rPr>
                <w:rStyle w:val="Hipervnculo"/>
                <w:rFonts w:eastAsia="Calibri"/>
                <w:noProof/>
              </w:rPr>
              <w:t>8</w:t>
            </w:r>
            <w:r>
              <w:rPr>
                <w:rFonts w:asciiTheme="minorHAnsi" w:eastAsiaTheme="minorEastAsia" w:hAnsiTheme="minorHAnsi"/>
                <w:noProof/>
                <w:kern w:val="2"/>
                <w:sz w:val="24"/>
                <w:szCs w:val="24"/>
                <w:lang w:eastAsia="es-AR"/>
                <w14:ligatures w14:val="standardContextual"/>
              </w:rPr>
              <w:tab/>
            </w:r>
            <w:r w:rsidRPr="00E44777">
              <w:rPr>
                <w:rStyle w:val="Hipervnculo"/>
                <w:rFonts w:eastAsia="Calibri" w:cs="Calibri"/>
                <w:noProof/>
              </w:rPr>
              <w:t>REQUERIMIENTOS GENERALES OFERENTE</w:t>
            </w:r>
            <w:r>
              <w:rPr>
                <w:noProof/>
                <w:webHidden/>
              </w:rPr>
              <w:tab/>
            </w:r>
            <w:r>
              <w:rPr>
                <w:noProof/>
                <w:webHidden/>
              </w:rPr>
              <w:fldChar w:fldCharType="begin"/>
            </w:r>
            <w:r>
              <w:rPr>
                <w:noProof/>
                <w:webHidden/>
              </w:rPr>
              <w:instrText xml:space="preserve"> PAGEREF _Toc234331409 \h </w:instrText>
            </w:r>
            <w:r>
              <w:rPr>
                <w:noProof/>
                <w:webHidden/>
              </w:rPr>
            </w:r>
            <w:r>
              <w:rPr>
                <w:noProof/>
                <w:webHidden/>
              </w:rPr>
              <w:fldChar w:fldCharType="separate"/>
            </w:r>
            <w:r>
              <w:rPr>
                <w:noProof/>
                <w:webHidden/>
              </w:rPr>
              <w:t>13</w:t>
            </w:r>
            <w:r>
              <w:rPr>
                <w:noProof/>
                <w:webHidden/>
              </w:rPr>
              <w:fldChar w:fldCharType="end"/>
            </w:r>
          </w:hyperlink>
        </w:p>
        <w:p w14:paraId="57997F22" w14:textId="2CF88EE7" w:rsidR="00322130" w:rsidRDefault="00322130">
          <w:pPr>
            <w:pStyle w:val="TDC1"/>
            <w:rPr>
              <w:rFonts w:asciiTheme="minorHAnsi" w:eastAsiaTheme="minorEastAsia" w:hAnsiTheme="minorHAnsi"/>
              <w:noProof/>
              <w:kern w:val="2"/>
              <w:sz w:val="24"/>
              <w:szCs w:val="24"/>
              <w:lang w:eastAsia="es-AR"/>
              <w14:ligatures w14:val="standardContextual"/>
            </w:rPr>
          </w:pPr>
          <w:hyperlink w:anchor="_Toc234331410" w:history="1">
            <w:r w:rsidRPr="00E44777">
              <w:rPr>
                <w:rStyle w:val="Hipervnculo"/>
                <w:rFonts w:eastAsia="Calibri"/>
                <w:noProof/>
              </w:rPr>
              <w:t>9</w:t>
            </w:r>
            <w:r>
              <w:rPr>
                <w:rFonts w:asciiTheme="minorHAnsi" w:eastAsiaTheme="minorEastAsia" w:hAnsiTheme="minorHAnsi"/>
                <w:noProof/>
                <w:kern w:val="2"/>
                <w:sz w:val="24"/>
                <w:szCs w:val="24"/>
                <w:lang w:eastAsia="es-AR"/>
                <w14:ligatures w14:val="standardContextual"/>
              </w:rPr>
              <w:tab/>
            </w:r>
            <w:r w:rsidRPr="00E44777">
              <w:rPr>
                <w:rStyle w:val="Hipervnculo"/>
                <w:rFonts w:eastAsia="Calibri" w:cs="Calibri"/>
                <w:noProof/>
              </w:rPr>
              <w:t>REQUERIMIENTOS GENERALES EN CASO ADJUDICACIÓN</w:t>
            </w:r>
            <w:r>
              <w:rPr>
                <w:noProof/>
                <w:webHidden/>
              </w:rPr>
              <w:tab/>
            </w:r>
            <w:r>
              <w:rPr>
                <w:noProof/>
                <w:webHidden/>
              </w:rPr>
              <w:fldChar w:fldCharType="begin"/>
            </w:r>
            <w:r>
              <w:rPr>
                <w:noProof/>
                <w:webHidden/>
              </w:rPr>
              <w:instrText xml:space="preserve"> PAGEREF _Toc234331410 \h </w:instrText>
            </w:r>
            <w:r>
              <w:rPr>
                <w:noProof/>
                <w:webHidden/>
              </w:rPr>
            </w:r>
            <w:r>
              <w:rPr>
                <w:noProof/>
                <w:webHidden/>
              </w:rPr>
              <w:fldChar w:fldCharType="separate"/>
            </w:r>
            <w:r>
              <w:rPr>
                <w:noProof/>
                <w:webHidden/>
              </w:rPr>
              <w:t>14</w:t>
            </w:r>
            <w:r>
              <w:rPr>
                <w:noProof/>
                <w:webHidden/>
              </w:rPr>
              <w:fldChar w:fldCharType="end"/>
            </w:r>
          </w:hyperlink>
        </w:p>
        <w:p w14:paraId="36AF1963" w14:textId="457206CB" w:rsidR="00322130" w:rsidRDefault="00322130">
          <w:pPr>
            <w:pStyle w:val="TDC1"/>
            <w:rPr>
              <w:rFonts w:asciiTheme="minorHAnsi" w:eastAsiaTheme="minorEastAsia" w:hAnsiTheme="minorHAnsi"/>
              <w:noProof/>
              <w:kern w:val="2"/>
              <w:sz w:val="24"/>
              <w:szCs w:val="24"/>
              <w:lang w:eastAsia="es-AR"/>
              <w14:ligatures w14:val="standardContextual"/>
            </w:rPr>
          </w:pPr>
          <w:hyperlink w:anchor="_Toc234331411" w:history="1">
            <w:r w:rsidRPr="00E44777">
              <w:rPr>
                <w:rStyle w:val="Hipervnculo"/>
                <w:rFonts w:eastAsia="Calibri"/>
                <w:noProof/>
              </w:rPr>
              <w:t>10</w:t>
            </w:r>
            <w:r>
              <w:rPr>
                <w:rFonts w:asciiTheme="minorHAnsi" w:eastAsiaTheme="minorEastAsia" w:hAnsiTheme="minorHAnsi"/>
                <w:noProof/>
                <w:kern w:val="2"/>
                <w:sz w:val="24"/>
                <w:szCs w:val="24"/>
                <w:lang w:eastAsia="es-AR"/>
                <w14:ligatures w14:val="standardContextual"/>
              </w:rPr>
              <w:tab/>
            </w:r>
            <w:r w:rsidRPr="00E44777">
              <w:rPr>
                <w:rStyle w:val="Hipervnculo"/>
                <w:rFonts w:eastAsia="Calibri" w:cs="Calibri"/>
                <w:noProof/>
              </w:rPr>
              <w:t>KICK OF MEETING</w:t>
            </w:r>
            <w:r>
              <w:rPr>
                <w:noProof/>
                <w:webHidden/>
              </w:rPr>
              <w:tab/>
            </w:r>
            <w:r>
              <w:rPr>
                <w:noProof/>
                <w:webHidden/>
              </w:rPr>
              <w:fldChar w:fldCharType="begin"/>
            </w:r>
            <w:r>
              <w:rPr>
                <w:noProof/>
                <w:webHidden/>
              </w:rPr>
              <w:instrText xml:space="preserve"> PAGEREF _Toc234331411 \h </w:instrText>
            </w:r>
            <w:r>
              <w:rPr>
                <w:noProof/>
                <w:webHidden/>
              </w:rPr>
            </w:r>
            <w:r>
              <w:rPr>
                <w:noProof/>
                <w:webHidden/>
              </w:rPr>
              <w:fldChar w:fldCharType="separate"/>
            </w:r>
            <w:r>
              <w:rPr>
                <w:noProof/>
                <w:webHidden/>
              </w:rPr>
              <w:t>15</w:t>
            </w:r>
            <w:r>
              <w:rPr>
                <w:noProof/>
                <w:webHidden/>
              </w:rPr>
              <w:fldChar w:fldCharType="end"/>
            </w:r>
          </w:hyperlink>
        </w:p>
        <w:p w14:paraId="766DC33A" w14:textId="12A12F1A" w:rsidR="00322130" w:rsidRDefault="00322130">
          <w:pPr>
            <w:pStyle w:val="TDC1"/>
            <w:rPr>
              <w:rFonts w:asciiTheme="minorHAnsi" w:eastAsiaTheme="minorEastAsia" w:hAnsiTheme="minorHAnsi"/>
              <w:noProof/>
              <w:kern w:val="2"/>
              <w:sz w:val="24"/>
              <w:szCs w:val="24"/>
              <w:lang w:eastAsia="es-AR"/>
              <w14:ligatures w14:val="standardContextual"/>
            </w:rPr>
          </w:pPr>
          <w:hyperlink w:anchor="_Toc234331412" w:history="1">
            <w:r w:rsidRPr="00E44777">
              <w:rPr>
                <w:rStyle w:val="Hipervnculo"/>
                <w:noProof/>
              </w:rPr>
              <w:t>11</w:t>
            </w:r>
            <w:r>
              <w:rPr>
                <w:rFonts w:asciiTheme="minorHAnsi" w:eastAsiaTheme="minorEastAsia" w:hAnsiTheme="minorHAnsi"/>
                <w:noProof/>
                <w:kern w:val="2"/>
                <w:sz w:val="24"/>
                <w:szCs w:val="24"/>
                <w:lang w:eastAsia="es-AR"/>
                <w14:ligatures w14:val="standardContextual"/>
              </w:rPr>
              <w:tab/>
            </w:r>
            <w:r w:rsidRPr="00E44777">
              <w:rPr>
                <w:rStyle w:val="Hipervnculo"/>
                <w:rFonts w:cs="Calibri"/>
                <w:noProof/>
              </w:rPr>
              <w:t>FORMA DE PAGO</w:t>
            </w:r>
            <w:r>
              <w:rPr>
                <w:noProof/>
                <w:webHidden/>
              </w:rPr>
              <w:tab/>
            </w:r>
            <w:r>
              <w:rPr>
                <w:noProof/>
                <w:webHidden/>
              </w:rPr>
              <w:fldChar w:fldCharType="begin"/>
            </w:r>
            <w:r>
              <w:rPr>
                <w:noProof/>
                <w:webHidden/>
              </w:rPr>
              <w:instrText xml:space="preserve"> PAGEREF _Toc234331412 \h </w:instrText>
            </w:r>
            <w:r>
              <w:rPr>
                <w:noProof/>
                <w:webHidden/>
              </w:rPr>
            </w:r>
            <w:r>
              <w:rPr>
                <w:noProof/>
                <w:webHidden/>
              </w:rPr>
              <w:fldChar w:fldCharType="separate"/>
            </w:r>
            <w:r>
              <w:rPr>
                <w:noProof/>
                <w:webHidden/>
              </w:rPr>
              <w:t>15</w:t>
            </w:r>
            <w:r>
              <w:rPr>
                <w:noProof/>
                <w:webHidden/>
              </w:rPr>
              <w:fldChar w:fldCharType="end"/>
            </w:r>
          </w:hyperlink>
        </w:p>
        <w:p w14:paraId="6BE78739" w14:textId="192201BC" w:rsidR="00322130" w:rsidRDefault="00322130">
          <w:pPr>
            <w:pStyle w:val="TDC1"/>
            <w:rPr>
              <w:rFonts w:asciiTheme="minorHAnsi" w:eastAsiaTheme="minorEastAsia" w:hAnsiTheme="minorHAnsi"/>
              <w:noProof/>
              <w:kern w:val="2"/>
              <w:sz w:val="24"/>
              <w:szCs w:val="24"/>
              <w:lang w:eastAsia="es-AR"/>
              <w14:ligatures w14:val="standardContextual"/>
            </w:rPr>
          </w:pPr>
          <w:hyperlink w:anchor="_Toc234331413" w:history="1">
            <w:r w:rsidRPr="00E44777">
              <w:rPr>
                <w:rStyle w:val="Hipervnculo"/>
                <w:rFonts w:eastAsia="Calibri"/>
                <w:noProof/>
              </w:rPr>
              <w:t>12</w:t>
            </w:r>
            <w:r>
              <w:rPr>
                <w:rFonts w:asciiTheme="minorHAnsi" w:eastAsiaTheme="minorEastAsia" w:hAnsiTheme="minorHAnsi"/>
                <w:noProof/>
                <w:kern w:val="2"/>
                <w:sz w:val="24"/>
                <w:szCs w:val="24"/>
                <w:lang w:eastAsia="es-AR"/>
                <w14:ligatures w14:val="standardContextual"/>
              </w:rPr>
              <w:tab/>
            </w:r>
            <w:r w:rsidRPr="00E44777">
              <w:rPr>
                <w:rStyle w:val="Hipervnculo"/>
                <w:rFonts w:eastAsia="Calibri" w:cs="Calibri"/>
                <w:noProof/>
              </w:rPr>
              <w:t>PRECIOS, TRIBUTOS E IMPUESTOS – REDETERMINACIÓN DE PRECIOS</w:t>
            </w:r>
            <w:r>
              <w:rPr>
                <w:noProof/>
                <w:webHidden/>
              </w:rPr>
              <w:tab/>
            </w:r>
            <w:r>
              <w:rPr>
                <w:noProof/>
                <w:webHidden/>
              </w:rPr>
              <w:fldChar w:fldCharType="begin"/>
            </w:r>
            <w:r>
              <w:rPr>
                <w:noProof/>
                <w:webHidden/>
              </w:rPr>
              <w:instrText xml:space="preserve"> PAGEREF _Toc234331413 \h </w:instrText>
            </w:r>
            <w:r>
              <w:rPr>
                <w:noProof/>
                <w:webHidden/>
              </w:rPr>
            </w:r>
            <w:r>
              <w:rPr>
                <w:noProof/>
                <w:webHidden/>
              </w:rPr>
              <w:fldChar w:fldCharType="separate"/>
            </w:r>
            <w:r>
              <w:rPr>
                <w:noProof/>
                <w:webHidden/>
              </w:rPr>
              <w:t>15</w:t>
            </w:r>
            <w:r>
              <w:rPr>
                <w:noProof/>
                <w:webHidden/>
              </w:rPr>
              <w:fldChar w:fldCharType="end"/>
            </w:r>
          </w:hyperlink>
        </w:p>
        <w:p w14:paraId="2C3B78FD" w14:textId="2233AB15" w:rsidR="00322130" w:rsidRDefault="00322130">
          <w:pPr>
            <w:pStyle w:val="TDC1"/>
            <w:rPr>
              <w:rFonts w:asciiTheme="minorHAnsi" w:eastAsiaTheme="minorEastAsia" w:hAnsiTheme="minorHAnsi"/>
              <w:noProof/>
              <w:kern w:val="2"/>
              <w:sz w:val="24"/>
              <w:szCs w:val="24"/>
              <w:lang w:eastAsia="es-AR"/>
              <w14:ligatures w14:val="standardContextual"/>
            </w:rPr>
          </w:pPr>
          <w:hyperlink w:anchor="_Toc234331414" w:history="1">
            <w:r w:rsidRPr="00E44777">
              <w:rPr>
                <w:rStyle w:val="Hipervnculo"/>
                <w:noProof/>
              </w:rPr>
              <w:t>13</w:t>
            </w:r>
            <w:r>
              <w:rPr>
                <w:rFonts w:asciiTheme="minorHAnsi" w:eastAsiaTheme="minorEastAsia" w:hAnsiTheme="minorHAnsi"/>
                <w:noProof/>
                <w:kern w:val="2"/>
                <w:sz w:val="24"/>
                <w:szCs w:val="24"/>
                <w:lang w:eastAsia="es-AR"/>
                <w14:ligatures w14:val="standardContextual"/>
              </w:rPr>
              <w:tab/>
            </w:r>
            <w:r w:rsidRPr="00E44777">
              <w:rPr>
                <w:rStyle w:val="Hipervnculo"/>
                <w:rFonts w:cs="Calibri"/>
                <w:noProof/>
              </w:rPr>
              <w:t>PENALIDADES POR NO CUMPLIMIENTO DE LOS PLAZOS ESTABLECIDOS</w:t>
            </w:r>
            <w:r>
              <w:rPr>
                <w:noProof/>
                <w:webHidden/>
              </w:rPr>
              <w:tab/>
            </w:r>
            <w:r>
              <w:rPr>
                <w:noProof/>
                <w:webHidden/>
              </w:rPr>
              <w:fldChar w:fldCharType="begin"/>
            </w:r>
            <w:r>
              <w:rPr>
                <w:noProof/>
                <w:webHidden/>
              </w:rPr>
              <w:instrText xml:space="preserve"> PAGEREF _Toc234331414 \h </w:instrText>
            </w:r>
            <w:r>
              <w:rPr>
                <w:noProof/>
                <w:webHidden/>
              </w:rPr>
            </w:r>
            <w:r>
              <w:rPr>
                <w:noProof/>
                <w:webHidden/>
              </w:rPr>
              <w:fldChar w:fldCharType="separate"/>
            </w:r>
            <w:r>
              <w:rPr>
                <w:noProof/>
                <w:webHidden/>
              </w:rPr>
              <w:t>17</w:t>
            </w:r>
            <w:r>
              <w:rPr>
                <w:noProof/>
                <w:webHidden/>
              </w:rPr>
              <w:fldChar w:fldCharType="end"/>
            </w:r>
          </w:hyperlink>
        </w:p>
        <w:p w14:paraId="009D4F51" w14:textId="62820B52" w:rsidR="00322130" w:rsidRDefault="00322130">
          <w:pPr>
            <w:pStyle w:val="TDC1"/>
            <w:rPr>
              <w:rFonts w:asciiTheme="minorHAnsi" w:eastAsiaTheme="minorEastAsia" w:hAnsiTheme="minorHAnsi"/>
              <w:noProof/>
              <w:kern w:val="2"/>
              <w:sz w:val="24"/>
              <w:szCs w:val="24"/>
              <w:lang w:eastAsia="es-AR"/>
              <w14:ligatures w14:val="standardContextual"/>
            </w:rPr>
          </w:pPr>
          <w:hyperlink w:anchor="_Toc234331415" w:history="1">
            <w:r w:rsidRPr="00E44777">
              <w:rPr>
                <w:rStyle w:val="Hipervnculo"/>
                <w:noProof/>
              </w:rPr>
              <w:t>14</w:t>
            </w:r>
            <w:r>
              <w:rPr>
                <w:rFonts w:asciiTheme="minorHAnsi" w:eastAsiaTheme="minorEastAsia" w:hAnsiTheme="minorHAnsi"/>
                <w:noProof/>
                <w:kern w:val="2"/>
                <w:sz w:val="24"/>
                <w:szCs w:val="24"/>
                <w:lang w:eastAsia="es-AR"/>
                <w14:ligatures w14:val="standardContextual"/>
              </w:rPr>
              <w:tab/>
            </w:r>
            <w:r w:rsidRPr="00E44777">
              <w:rPr>
                <w:rStyle w:val="Hipervnculo"/>
                <w:rFonts w:cs="Calibri"/>
                <w:noProof/>
              </w:rPr>
              <w:t>AUDITORIA DE LA CONTRATISTA Y REGISTRO DE CONTROL</w:t>
            </w:r>
            <w:r>
              <w:rPr>
                <w:noProof/>
                <w:webHidden/>
              </w:rPr>
              <w:tab/>
            </w:r>
            <w:r>
              <w:rPr>
                <w:noProof/>
                <w:webHidden/>
              </w:rPr>
              <w:fldChar w:fldCharType="begin"/>
            </w:r>
            <w:r>
              <w:rPr>
                <w:noProof/>
                <w:webHidden/>
              </w:rPr>
              <w:instrText xml:space="preserve"> PAGEREF _Toc234331415 \h </w:instrText>
            </w:r>
            <w:r>
              <w:rPr>
                <w:noProof/>
                <w:webHidden/>
              </w:rPr>
            </w:r>
            <w:r>
              <w:rPr>
                <w:noProof/>
                <w:webHidden/>
              </w:rPr>
              <w:fldChar w:fldCharType="separate"/>
            </w:r>
            <w:r>
              <w:rPr>
                <w:noProof/>
                <w:webHidden/>
              </w:rPr>
              <w:t>17</w:t>
            </w:r>
            <w:r>
              <w:rPr>
                <w:noProof/>
                <w:webHidden/>
              </w:rPr>
              <w:fldChar w:fldCharType="end"/>
            </w:r>
          </w:hyperlink>
        </w:p>
        <w:p w14:paraId="2DF87BE4" w14:textId="3D844E3B" w:rsidR="00322130" w:rsidRDefault="00322130">
          <w:pPr>
            <w:pStyle w:val="TDC1"/>
            <w:rPr>
              <w:rFonts w:asciiTheme="minorHAnsi" w:eastAsiaTheme="minorEastAsia" w:hAnsiTheme="minorHAnsi"/>
              <w:noProof/>
              <w:kern w:val="2"/>
              <w:sz w:val="24"/>
              <w:szCs w:val="24"/>
              <w:lang w:eastAsia="es-AR"/>
              <w14:ligatures w14:val="standardContextual"/>
            </w:rPr>
          </w:pPr>
          <w:hyperlink w:anchor="_Toc234331416" w:history="1">
            <w:r w:rsidRPr="00E44777">
              <w:rPr>
                <w:rStyle w:val="Hipervnculo"/>
                <w:noProof/>
              </w:rPr>
              <w:t>15</w:t>
            </w:r>
            <w:r>
              <w:rPr>
                <w:rFonts w:asciiTheme="minorHAnsi" w:eastAsiaTheme="minorEastAsia" w:hAnsiTheme="minorHAnsi"/>
                <w:noProof/>
                <w:kern w:val="2"/>
                <w:sz w:val="24"/>
                <w:szCs w:val="24"/>
                <w:lang w:eastAsia="es-AR"/>
                <w14:ligatures w14:val="standardContextual"/>
              </w:rPr>
              <w:tab/>
            </w:r>
            <w:r w:rsidRPr="00E44777">
              <w:rPr>
                <w:rStyle w:val="Hipervnculo"/>
                <w:rFonts w:cs="Calibri"/>
                <w:noProof/>
              </w:rPr>
              <w:t>COMUNICACIONES</w:t>
            </w:r>
            <w:r>
              <w:rPr>
                <w:noProof/>
                <w:webHidden/>
              </w:rPr>
              <w:tab/>
            </w:r>
            <w:r>
              <w:rPr>
                <w:noProof/>
                <w:webHidden/>
              </w:rPr>
              <w:fldChar w:fldCharType="begin"/>
            </w:r>
            <w:r>
              <w:rPr>
                <w:noProof/>
                <w:webHidden/>
              </w:rPr>
              <w:instrText xml:space="preserve"> PAGEREF _Toc234331416 \h </w:instrText>
            </w:r>
            <w:r>
              <w:rPr>
                <w:noProof/>
                <w:webHidden/>
              </w:rPr>
            </w:r>
            <w:r>
              <w:rPr>
                <w:noProof/>
                <w:webHidden/>
              </w:rPr>
              <w:fldChar w:fldCharType="separate"/>
            </w:r>
            <w:r>
              <w:rPr>
                <w:noProof/>
                <w:webHidden/>
              </w:rPr>
              <w:t>17</w:t>
            </w:r>
            <w:r>
              <w:rPr>
                <w:noProof/>
                <w:webHidden/>
              </w:rPr>
              <w:fldChar w:fldCharType="end"/>
            </w:r>
          </w:hyperlink>
        </w:p>
        <w:p w14:paraId="30B5ACC7" w14:textId="5506AD80" w:rsidR="00322130" w:rsidRDefault="00322130">
          <w:pPr>
            <w:pStyle w:val="TDC1"/>
            <w:rPr>
              <w:rFonts w:asciiTheme="minorHAnsi" w:eastAsiaTheme="minorEastAsia" w:hAnsiTheme="minorHAnsi"/>
              <w:noProof/>
              <w:kern w:val="2"/>
              <w:sz w:val="24"/>
              <w:szCs w:val="24"/>
              <w:lang w:eastAsia="es-AR"/>
              <w14:ligatures w14:val="standardContextual"/>
            </w:rPr>
          </w:pPr>
          <w:hyperlink w:anchor="_Toc234331417" w:history="1">
            <w:r w:rsidRPr="00E44777">
              <w:rPr>
                <w:rStyle w:val="Hipervnculo"/>
                <w:noProof/>
              </w:rPr>
              <w:t>16</w:t>
            </w:r>
            <w:r>
              <w:rPr>
                <w:rFonts w:asciiTheme="minorHAnsi" w:eastAsiaTheme="minorEastAsia" w:hAnsiTheme="minorHAnsi"/>
                <w:noProof/>
                <w:kern w:val="2"/>
                <w:sz w:val="24"/>
                <w:szCs w:val="24"/>
                <w:lang w:eastAsia="es-AR"/>
                <w14:ligatures w14:val="standardContextual"/>
              </w:rPr>
              <w:tab/>
            </w:r>
            <w:r w:rsidRPr="00E44777">
              <w:rPr>
                <w:rStyle w:val="Hipervnculo"/>
                <w:rFonts w:cs="Calibri"/>
                <w:noProof/>
              </w:rPr>
              <w:t>INSPECCIONES</w:t>
            </w:r>
            <w:r>
              <w:rPr>
                <w:noProof/>
                <w:webHidden/>
              </w:rPr>
              <w:tab/>
            </w:r>
            <w:r>
              <w:rPr>
                <w:noProof/>
                <w:webHidden/>
              </w:rPr>
              <w:fldChar w:fldCharType="begin"/>
            </w:r>
            <w:r>
              <w:rPr>
                <w:noProof/>
                <w:webHidden/>
              </w:rPr>
              <w:instrText xml:space="preserve"> PAGEREF _Toc234331417 \h </w:instrText>
            </w:r>
            <w:r>
              <w:rPr>
                <w:noProof/>
                <w:webHidden/>
              </w:rPr>
            </w:r>
            <w:r>
              <w:rPr>
                <w:noProof/>
                <w:webHidden/>
              </w:rPr>
              <w:fldChar w:fldCharType="separate"/>
            </w:r>
            <w:r>
              <w:rPr>
                <w:noProof/>
                <w:webHidden/>
              </w:rPr>
              <w:t>18</w:t>
            </w:r>
            <w:r>
              <w:rPr>
                <w:noProof/>
                <w:webHidden/>
              </w:rPr>
              <w:fldChar w:fldCharType="end"/>
            </w:r>
          </w:hyperlink>
        </w:p>
        <w:p w14:paraId="44B21031" w14:textId="7A79118D" w:rsidR="00322130" w:rsidRDefault="00322130">
          <w:pPr>
            <w:pStyle w:val="TDC1"/>
            <w:rPr>
              <w:rFonts w:asciiTheme="minorHAnsi" w:eastAsiaTheme="minorEastAsia" w:hAnsiTheme="minorHAnsi"/>
              <w:noProof/>
              <w:kern w:val="2"/>
              <w:sz w:val="24"/>
              <w:szCs w:val="24"/>
              <w:lang w:eastAsia="es-AR"/>
              <w14:ligatures w14:val="standardContextual"/>
            </w:rPr>
          </w:pPr>
          <w:hyperlink w:anchor="_Toc234331418" w:history="1">
            <w:r w:rsidRPr="00E44777">
              <w:rPr>
                <w:rStyle w:val="Hipervnculo"/>
                <w:noProof/>
              </w:rPr>
              <w:t>17</w:t>
            </w:r>
            <w:r>
              <w:rPr>
                <w:rFonts w:asciiTheme="minorHAnsi" w:eastAsiaTheme="minorEastAsia" w:hAnsiTheme="minorHAnsi"/>
                <w:noProof/>
                <w:kern w:val="2"/>
                <w:sz w:val="24"/>
                <w:szCs w:val="24"/>
                <w:lang w:eastAsia="es-AR"/>
                <w14:ligatures w14:val="standardContextual"/>
              </w:rPr>
              <w:tab/>
            </w:r>
            <w:r w:rsidRPr="00E44777">
              <w:rPr>
                <w:rStyle w:val="Hipervnculo"/>
                <w:rFonts w:cs="Calibri"/>
                <w:noProof/>
              </w:rPr>
              <w:t>ANEXOS TÉCNICOS POR ESPECIALIDAD — CANTIDADES REPRESENTATIVAS</w:t>
            </w:r>
            <w:r>
              <w:rPr>
                <w:noProof/>
                <w:webHidden/>
              </w:rPr>
              <w:tab/>
            </w:r>
            <w:r>
              <w:rPr>
                <w:noProof/>
                <w:webHidden/>
              </w:rPr>
              <w:fldChar w:fldCharType="begin"/>
            </w:r>
            <w:r>
              <w:rPr>
                <w:noProof/>
                <w:webHidden/>
              </w:rPr>
              <w:instrText xml:space="preserve"> PAGEREF _Toc234331418 \h </w:instrText>
            </w:r>
            <w:r>
              <w:rPr>
                <w:noProof/>
                <w:webHidden/>
              </w:rPr>
            </w:r>
            <w:r>
              <w:rPr>
                <w:noProof/>
                <w:webHidden/>
              </w:rPr>
              <w:fldChar w:fldCharType="separate"/>
            </w:r>
            <w:r>
              <w:rPr>
                <w:noProof/>
                <w:webHidden/>
              </w:rPr>
              <w:t>19</w:t>
            </w:r>
            <w:r>
              <w:rPr>
                <w:noProof/>
                <w:webHidden/>
              </w:rPr>
              <w:fldChar w:fldCharType="end"/>
            </w:r>
          </w:hyperlink>
        </w:p>
        <w:p w14:paraId="7E240B57" w14:textId="3D9AA4A9" w:rsidR="00322130" w:rsidRDefault="00322130">
          <w:pPr>
            <w:pStyle w:val="TDC1"/>
            <w:rPr>
              <w:rFonts w:asciiTheme="minorHAnsi" w:eastAsiaTheme="minorEastAsia" w:hAnsiTheme="minorHAnsi"/>
              <w:noProof/>
              <w:kern w:val="2"/>
              <w:sz w:val="24"/>
              <w:szCs w:val="24"/>
              <w:lang w:eastAsia="es-AR"/>
              <w14:ligatures w14:val="standardContextual"/>
            </w:rPr>
          </w:pPr>
          <w:hyperlink w:anchor="_Toc234331419" w:history="1">
            <w:r w:rsidRPr="00E44777">
              <w:rPr>
                <w:rStyle w:val="Hipervnculo"/>
                <w:noProof/>
              </w:rPr>
              <w:t>18</w:t>
            </w:r>
            <w:r>
              <w:rPr>
                <w:rFonts w:asciiTheme="minorHAnsi" w:eastAsiaTheme="minorEastAsia" w:hAnsiTheme="minorHAnsi"/>
                <w:noProof/>
                <w:kern w:val="2"/>
                <w:sz w:val="24"/>
                <w:szCs w:val="24"/>
                <w:lang w:eastAsia="es-AR"/>
                <w14:ligatures w14:val="standardContextual"/>
              </w:rPr>
              <w:tab/>
            </w:r>
            <w:r w:rsidRPr="00E44777">
              <w:rPr>
                <w:rStyle w:val="Hipervnculo"/>
                <w:rFonts w:cs="Calibri"/>
                <w:noProof/>
              </w:rPr>
              <w:t>ANEXO E</w:t>
            </w:r>
            <w:r>
              <w:rPr>
                <w:noProof/>
                <w:webHidden/>
              </w:rPr>
              <w:tab/>
            </w:r>
            <w:r>
              <w:rPr>
                <w:noProof/>
                <w:webHidden/>
              </w:rPr>
              <w:fldChar w:fldCharType="begin"/>
            </w:r>
            <w:r>
              <w:rPr>
                <w:noProof/>
                <w:webHidden/>
              </w:rPr>
              <w:instrText xml:space="preserve"> PAGEREF _Toc234331419 \h </w:instrText>
            </w:r>
            <w:r>
              <w:rPr>
                <w:noProof/>
                <w:webHidden/>
              </w:rPr>
            </w:r>
            <w:r>
              <w:rPr>
                <w:noProof/>
                <w:webHidden/>
              </w:rPr>
              <w:fldChar w:fldCharType="separate"/>
            </w:r>
            <w:r>
              <w:rPr>
                <w:noProof/>
                <w:webHidden/>
              </w:rPr>
              <w:t>20</w:t>
            </w:r>
            <w:r>
              <w:rPr>
                <w:noProof/>
                <w:webHidden/>
              </w:rPr>
              <w:fldChar w:fldCharType="end"/>
            </w:r>
          </w:hyperlink>
        </w:p>
        <w:p w14:paraId="47D4018A" w14:textId="072117FC"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20" w:history="1">
            <w:r w:rsidRPr="00E44777">
              <w:rPr>
                <w:rStyle w:val="Hipervnculo"/>
                <w:noProof/>
              </w:rPr>
              <w:t>18.1</w:t>
            </w:r>
            <w:r>
              <w:rPr>
                <w:rFonts w:asciiTheme="minorHAnsi" w:hAnsiTheme="minorHAnsi"/>
                <w:noProof/>
                <w:kern w:val="2"/>
                <w:sz w:val="24"/>
                <w:szCs w:val="24"/>
                <w14:ligatures w14:val="standardContextual"/>
              </w:rPr>
              <w:tab/>
            </w:r>
            <w:r w:rsidRPr="00E44777">
              <w:rPr>
                <w:rStyle w:val="Hipervnculo"/>
                <w:rFonts w:cs="Calibri"/>
                <w:noProof/>
              </w:rPr>
              <w:t>E.1  Tendido de cables — resumen por tipo y sección</w:t>
            </w:r>
            <w:r>
              <w:rPr>
                <w:noProof/>
                <w:webHidden/>
              </w:rPr>
              <w:tab/>
            </w:r>
            <w:r>
              <w:rPr>
                <w:noProof/>
                <w:webHidden/>
              </w:rPr>
              <w:fldChar w:fldCharType="begin"/>
            </w:r>
            <w:r>
              <w:rPr>
                <w:noProof/>
                <w:webHidden/>
              </w:rPr>
              <w:instrText xml:space="preserve"> PAGEREF _Toc234331420 \h </w:instrText>
            </w:r>
            <w:r>
              <w:rPr>
                <w:noProof/>
                <w:webHidden/>
              </w:rPr>
            </w:r>
            <w:r>
              <w:rPr>
                <w:noProof/>
                <w:webHidden/>
              </w:rPr>
              <w:fldChar w:fldCharType="separate"/>
            </w:r>
            <w:r>
              <w:rPr>
                <w:noProof/>
                <w:webHidden/>
              </w:rPr>
              <w:t>21</w:t>
            </w:r>
            <w:r>
              <w:rPr>
                <w:noProof/>
                <w:webHidden/>
              </w:rPr>
              <w:fldChar w:fldCharType="end"/>
            </w:r>
          </w:hyperlink>
        </w:p>
        <w:p w14:paraId="2B4BEB91" w14:textId="276DDF99"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21" w:history="1">
            <w:r w:rsidRPr="00E44777">
              <w:rPr>
                <w:rStyle w:val="Hipervnculo"/>
                <w:noProof/>
              </w:rPr>
              <w:t>18.2</w:t>
            </w:r>
            <w:r>
              <w:rPr>
                <w:rFonts w:asciiTheme="minorHAnsi" w:hAnsiTheme="minorHAnsi"/>
                <w:noProof/>
                <w:kern w:val="2"/>
                <w:sz w:val="24"/>
                <w:szCs w:val="24"/>
                <w14:ligatures w14:val="standardContextual"/>
              </w:rPr>
              <w:tab/>
            </w:r>
            <w:r w:rsidRPr="00E44777">
              <w:rPr>
                <w:rStyle w:val="Hipervnculo"/>
                <w:rFonts w:cs="Calibri"/>
                <w:noProof/>
              </w:rPr>
              <w:t>E.2 Tendido de cables — detalle completo por formación</w:t>
            </w:r>
            <w:r>
              <w:rPr>
                <w:noProof/>
                <w:webHidden/>
              </w:rPr>
              <w:tab/>
            </w:r>
            <w:r>
              <w:rPr>
                <w:noProof/>
                <w:webHidden/>
              </w:rPr>
              <w:fldChar w:fldCharType="begin"/>
            </w:r>
            <w:r>
              <w:rPr>
                <w:noProof/>
                <w:webHidden/>
              </w:rPr>
              <w:instrText xml:space="preserve"> PAGEREF _Toc234331421 \h </w:instrText>
            </w:r>
            <w:r>
              <w:rPr>
                <w:noProof/>
                <w:webHidden/>
              </w:rPr>
            </w:r>
            <w:r>
              <w:rPr>
                <w:noProof/>
                <w:webHidden/>
              </w:rPr>
              <w:fldChar w:fldCharType="separate"/>
            </w:r>
            <w:r>
              <w:rPr>
                <w:noProof/>
                <w:webHidden/>
              </w:rPr>
              <w:t>21</w:t>
            </w:r>
            <w:r>
              <w:rPr>
                <w:noProof/>
                <w:webHidden/>
              </w:rPr>
              <w:fldChar w:fldCharType="end"/>
            </w:r>
          </w:hyperlink>
        </w:p>
        <w:p w14:paraId="1A98EAC0" w14:textId="38CCF715"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22" w:history="1">
            <w:r w:rsidRPr="00E44777">
              <w:rPr>
                <w:rStyle w:val="Hipervnculo"/>
                <w:noProof/>
              </w:rPr>
              <w:t>18.3</w:t>
            </w:r>
            <w:r>
              <w:rPr>
                <w:rFonts w:asciiTheme="minorHAnsi" w:hAnsiTheme="minorHAnsi"/>
                <w:noProof/>
                <w:kern w:val="2"/>
                <w:sz w:val="24"/>
                <w:szCs w:val="24"/>
                <w14:ligatures w14:val="standardContextual"/>
              </w:rPr>
              <w:tab/>
            </w:r>
            <w:r w:rsidRPr="00E44777">
              <w:rPr>
                <w:rStyle w:val="Hipervnculo"/>
                <w:rFonts w:cs="Calibri"/>
                <w:noProof/>
              </w:rPr>
              <w:t>E.3 Conexionado — puntas / terminaciones por sección</w:t>
            </w:r>
            <w:r>
              <w:rPr>
                <w:noProof/>
                <w:webHidden/>
              </w:rPr>
              <w:tab/>
            </w:r>
            <w:r>
              <w:rPr>
                <w:noProof/>
                <w:webHidden/>
              </w:rPr>
              <w:fldChar w:fldCharType="begin"/>
            </w:r>
            <w:r>
              <w:rPr>
                <w:noProof/>
                <w:webHidden/>
              </w:rPr>
              <w:instrText xml:space="preserve"> PAGEREF _Toc234331422 \h </w:instrText>
            </w:r>
            <w:r>
              <w:rPr>
                <w:noProof/>
                <w:webHidden/>
              </w:rPr>
            </w:r>
            <w:r>
              <w:rPr>
                <w:noProof/>
                <w:webHidden/>
              </w:rPr>
              <w:fldChar w:fldCharType="separate"/>
            </w:r>
            <w:r>
              <w:rPr>
                <w:noProof/>
                <w:webHidden/>
              </w:rPr>
              <w:t>23</w:t>
            </w:r>
            <w:r>
              <w:rPr>
                <w:noProof/>
                <w:webHidden/>
              </w:rPr>
              <w:fldChar w:fldCharType="end"/>
            </w:r>
          </w:hyperlink>
        </w:p>
        <w:p w14:paraId="77728FC1" w14:textId="029BB015"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23" w:history="1">
            <w:r w:rsidRPr="00E44777">
              <w:rPr>
                <w:rStyle w:val="Hipervnculo"/>
                <w:noProof/>
              </w:rPr>
              <w:t>18.4</w:t>
            </w:r>
            <w:r>
              <w:rPr>
                <w:rFonts w:asciiTheme="minorHAnsi" w:hAnsiTheme="minorHAnsi"/>
                <w:noProof/>
                <w:kern w:val="2"/>
                <w:sz w:val="24"/>
                <w:szCs w:val="24"/>
                <w14:ligatures w14:val="standardContextual"/>
              </w:rPr>
              <w:tab/>
            </w:r>
            <w:r w:rsidRPr="00E44777">
              <w:rPr>
                <w:rStyle w:val="Hipervnculo"/>
                <w:rFonts w:cs="Calibri"/>
                <w:noProof/>
              </w:rPr>
              <w:t>E.4  Montaje de tableros y equipos eléctricos</w:t>
            </w:r>
            <w:r>
              <w:rPr>
                <w:noProof/>
                <w:webHidden/>
              </w:rPr>
              <w:tab/>
            </w:r>
            <w:r>
              <w:rPr>
                <w:noProof/>
                <w:webHidden/>
              </w:rPr>
              <w:fldChar w:fldCharType="begin"/>
            </w:r>
            <w:r>
              <w:rPr>
                <w:noProof/>
                <w:webHidden/>
              </w:rPr>
              <w:instrText xml:space="preserve"> PAGEREF _Toc234331423 \h </w:instrText>
            </w:r>
            <w:r>
              <w:rPr>
                <w:noProof/>
                <w:webHidden/>
              </w:rPr>
            </w:r>
            <w:r>
              <w:rPr>
                <w:noProof/>
                <w:webHidden/>
              </w:rPr>
              <w:fldChar w:fldCharType="separate"/>
            </w:r>
            <w:r>
              <w:rPr>
                <w:noProof/>
                <w:webHidden/>
              </w:rPr>
              <w:t>23</w:t>
            </w:r>
            <w:r>
              <w:rPr>
                <w:noProof/>
                <w:webHidden/>
              </w:rPr>
              <w:fldChar w:fldCharType="end"/>
            </w:r>
          </w:hyperlink>
        </w:p>
        <w:p w14:paraId="0101CE50" w14:textId="16F0E597"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24" w:history="1">
            <w:r w:rsidRPr="00E44777">
              <w:rPr>
                <w:rStyle w:val="Hipervnculo"/>
                <w:noProof/>
              </w:rPr>
              <w:t>18.5</w:t>
            </w:r>
            <w:r>
              <w:rPr>
                <w:rFonts w:asciiTheme="minorHAnsi" w:hAnsiTheme="minorHAnsi"/>
                <w:noProof/>
                <w:kern w:val="2"/>
                <w:sz w:val="24"/>
                <w:szCs w:val="24"/>
                <w14:ligatures w14:val="standardContextual"/>
              </w:rPr>
              <w:tab/>
            </w:r>
            <w:r w:rsidRPr="00E44777">
              <w:rPr>
                <w:rStyle w:val="Hipervnculo"/>
                <w:rFonts w:cs="Calibri"/>
                <w:noProof/>
              </w:rPr>
              <w:t>E.5 Personal especializado para precomisionado y comisionado — Electricidad</w:t>
            </w:r>
            <w:r>
              <w:rPr>
                <w:noProof/>
                <w:webHidden/>
              </w:rPr>
              <w:tab/>
            </w:r>
            <w:r>
              <w:rPr>
                <w:noProof/>
                <w:webHidden/>
              </w:rPr>
              <w:fldChar w:fldCharType="begin"/>
            </w:r>
            <w:r>
              <w:rPr>
                <w:noProof/>
                <w:webHidden/>
              </w:rPr>
              <w:instrText xml:space="preserve"> PAGEREF _Toc234331424 \h </w:instrText>
            </w:r>
            <w:r>
              <w:rPr>
                <w:noProof/>
                <w:webHidden/>
              </w:rPr>
            </w:r>
            <w:r>
              <w:rPr>
                <w:noProof/>
                <w:webHidden/>
              </w:rPr>
              <w:fldChar w:fldCharType="separate"/>
            </w:r>
            <w:r>
              <w:rPr>
                <w:noProof/>
                <w:webHidden/>
              </w:rPr>
              <w:t>24</w:t>
            </w:r>
            <w:r>
              <w:rPr>
                <w:noProof/>
                <w:webHidden/>
              </w:rPr>
              <w:fldChar w:fldCharType="end"/>
            </w:r>
          </w:hyperlink>
        </w:p>
        <w:p w14:paraId="3D547575" w14:textId="6D90348E"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25" w:history="1">
            <w:r w:rsidRPr="00E44777">
              <w:rPr>
                <w:rStyle w:val="Hipervnculo"/>
                <w:noProof/>
              </w:rPr>
              <w:t>18.6</w:t>
            </w:r>
            <w:r>
              <w:rPr>
                <w:rFonts w:asciiTheme="minorHAnsi" w:hAnsiTheme="minorHAnsi"/>
                <w:noProof/>
                <w:kern w:val="2"/>
                <w:sz w:val="24"/>
                <w:szCs w:val="24"/>
                <w14:ligatures w14:val="standardContextual"/>
              </w:rPr>
              <w:tab/>
            </w:r>
            <w:r w:rsidRPr="00E44777">
              <w:rPr>
                <w:rStyle w:val="Hipervnculo"/>
                <w:rFonts w:cs="Calibri"/>
                <w:noProof/>
              </w:rPr>
              <w:t>E.6 Puesta a tierra (PAT)</w:t>
            </w:r>
            <w:r>
              <w:rPr>
                <w:noProof/>
                <w:webHidden/>
              </w:rPr>
              <w:tab/>
            </w:r>
            <w:r>
              <w:rPr>
                <w:noProof/>
                <w:webHidden/>
              </w:rPr>
              <w:fldChar w:fldCharType="begin"/>
            </w:r>
            <w:r>
              <w:rPr>
                <w:noProof/>
                <w:webHidden/>
              </w:rPr>
              <w:instrText xml:space="preserve"> PAGEREF _Toc234331425 \h </w:instrText>
            </w:r>
            <w:r>
              <w:rPr>
                <w:noProof/>
                <w:webHidden/>
              </w:rPr>
            </w:r>
            <w:r>
              <w:rPr>
                <w:noProof/>
                <w:webHidden/>
              </w:rPr>
              <w:fldChar w:fldCharType="separate"/>
            </w:r>
            <w:r>
              <w:rPr>
                <w:noProof/>
                <w:webHidden/>
              </w:rPr>
              <w:t>24</w:t>
            </w:r>
            <w:r>
              <w:rPr>
                <w:noProof/>
                <w:webHidden/>
              </w:rPr>
              <w:fldChar w:fldCharType="end"/>
            </w:r>
          </w:hyperlink>
        </w:p>
        <w:p w14:paraId="6C2ACB4A" w14:textId="54F3DFA5"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26" w:history="1">
            <w:r w:rsidRPr="00E44777">
              <w:rPr>
                <w:rStyle w:val="Hipervnculo"/>
                <w:noProof/>
              </w:rPr>
              <w:t>18.7</w:t>
            </w:r>
            <w:r>
              <w:rPr>
                <w:rFonts w:asciiTheme="minorHAnsi" w:hAnsiTheme="minorHAnsi"/>
                <w:noProof/>
                <w:kern w:val="2"/>
                <w:sz w:val="24"/>
                <w:szCs w:val="24"/>
                <w14:ligatures w14:val="standardContextual"/>
              </w:rPr>
              <w:tab/>
            </w:r>
            <w:r w:rsidRPr="00E44777">
              <w:rPr>
                <w:rStyle w:val="Hipervnculo"/>
                <w:rFonts w:cs="Calibri"/>
                <w:noProof/>
              </w:rPr>
              <w:t>E.7 Protección contra descargas atmosféricas (SPCDA)</w:t>
            </w:r>
            <w:r>
              <w:rPr>
                <w:noProof/>
                <w:webHidden/>
              </w:rPr>
              <w:tab/>
            </w:r>
            <w:r>
              <w:rPr>
                <w:noProof/>
                <w:webHidden/>
              </w:rPr>
              <w:fldChar w:fldCharType="begin"/>
            </w:r>
            <w:r>
              <w:rPr>
                <w:noProof/>
                <w:webHidden/>
              </w:rPr>
              <w:instrText xml:space="preserve"> PAGEREF _Toc234331426 \h </w:instrText>
            </w:r>
            <w:r>
              <w:rPr>
                <w:noProof/>
                <w:webHidden/>
              </w:rPr>
            </w:r>
            <w:r>
              <w:rPr>
                <w:noProof/>
                <w:webHidden/>
              </w:rPr>
              <w:fldChar w:fldCharType="separate"/>
            </w:r>
            <w:r>
              <w:rPr>
                <w:noProof/>
                <w:webHidden/>
              </w:rPr>
              <w:t>25</w:t>
            </w:r>
            <w:r>
              <w:rPr>
                <w:noProof/>
                <w:webHidden/>
              </w:rPr>
              <w:fldChar w:fldCharType="end"/>
            </w:r>
          </w:hyperlink>
        </w:p>
        <w:p w14:paraId="40C5CD9E" w14:textId="2CDCDB87"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27" w:history="1">
            <w:r w:rsidRPr="00E44777">
              <w:rPr>
                <w:rStyle w:val="Hipervnculo"/>
                <w:noProof/>
              </w:rPr>
              <w:t>18.8</w:t>
            </w:r>
            <w:r>
              <w:rPr>
                <w:rFonts w:asciiTheme="minorHAnsi" w:hAnsiTheme="minorHAnsi"/>
                <w:noProof/>
                <w:kern w:val="2"/>
                <w:sz w:val="24"/>
                <w:szCs w:val="24"/>
                <w14:ligatures w14:val="standardContextual"/>
              </w:rPr>
              <w:tab/>
            </w:r>
            <w:r w:rsidRPr="00E44777">
              <w:rPr>
                <w:rStyle w:val="Hipervnculo"/>
                <w:rFonts w:cs="Calibri"/>
                <w:noProof/>
              </w:rPr>
              <w:t>E.8  Iluminación y tomas</w:t>
            </w:r>
            <w:r>
              <w:rPr>
                <w:noProof/>
                <w:webHidden/>
              </w:rPr>
              <w:tab/>
            </w:r>
            <w:r>
              <w:rPr>
                <w:noProof/>
                <w:webHidden/>
              </w:rPr>
              <w:fldChar w:fldCharType="begin"/>
            </w:r>
            <w:r>
              <w:rPr>
                <w:noProof/>
                <w:webHidden/>
              </w:rPr>
              <w:instrText xml:space="preserve"> PAGEREF _Toc234331427 \h </w:instrText>
            </w:r>
            <w:r>
              <w:rPr>
                <w:noProof/>
                <w:webHidden/>
              </w:rPr>
            </w:r>
            <w:r>
              <w:rPr>
                <w:noProof/>
                <w:webHidden/>
              </w:rPr>
              <w:fldChar w:fldCharType="separate"/>
            </w:r>
            <w:r>
              <w:rPr>
                <w:noProof/>
                <w:webHidden/>
              </w:rPr>
              <w:t>26</w:t>
            </w:r>
            <w:r>
              <w:rPr>
                <w:noProof/>
                <w:webHidden/>
              </w:rPr>
              <w:fldChar w:fldCharType="end"/>
            </w:r>
          </w:hyperlink>
        </w:p>
        <w:p w14:paraId="7F6E0A6D" w14:textId="078A7196" w:rsidR="00322130" w:rsidRDefault="00322130">
          <w:pPr>
            <w:pStyle w:val="TDC1"/>
            <w:rPr>
              <w:rFonts w:asciiTheme="minorHAnsi" w:eastAsiaTheme="minorEastAsia" w:hAnsiTheme="minorHAnsi"/>
              <w:noProof/>
              <w:kern w:val="2"/>
              <w:sz w:val="24"/>
              <w:szCs w:val="24"/>
              <w:lang w:eastAsia="es-AR"/>
              <w14:ligatures w14:val="standardContextual"/>
            </w:rPr>
          </w:pPr>
          <w:hyperlink w:anchor="_Toc234331428" w:history="1">
            <w:r w:rsidRPr="00E44777">
              <w:rPr>
                <w:rStyle w:val="Hipervnculo"/>
                <w:noProof/>
              </w:rPr>
              <w:t>19</w:t>
            </w:r>
            <w:r>
              <w:rPr>
                <w:rFonts w:asciiTheme="minorHAnsi" w:eastAsiaTheme="minorEastAsia" w:hAnsiTheme="minorHAnsi"/>
                <w:noProof/>
                <w:kern w:val="2"/>
                <w:sz w:val="24"/>
                <w:szCs w:val="24"/>
                <w:lang w:eastAsia="es-AR"/>
                <w14:ligatures w14:val="standardContextual"/>
              </w:rPr>
              <w:tab/>
            </w:r>
            <w:r w:rsidRPr="00E44777">
              <w:rPr>
                <w:rStyle w:val="Hipervnculo"/>
                <w:rFonts w:cs="Calibri"/>
                <w:noProof/>
              </w:rPr>
              <w:t>ANEXO I</w:t>
            </w:r>
            <w:r>
              <w:rPr>
                <w:noProof/>
                <w:webHidden/>
              </w:rPr>
              <w:tab/>
            </w:r>
            <w:r>
              <w:rPr>
                <w:noProof/>
                <w:webHidden/>
              </w:rPr>
              <w:fldChar w:fldCharType="begin"/>
            </w:r>
            <w:r>
              <w:rPr>
                <w:noProof/>
                <w:webHidden/>
              </w:rPr>
              <w:instrText xml:space="preserve"> PAGEREF _Toc234331428 \h </w:instrText>
            </w:r>
            <w:r>
              <w:rPr>
                <w:noProof/>
                <w:webHidden/>
              </w:rPr>
            </w:r>
            <w:r>
              <w:rPr>
                <w:noProof/>
                <w:webHidden/>
              </w:rPr>
              <w:fldChar w:fldCharType="separate"/>
            </w:r>
            <w:r>
              <w:rPr>
                <w:noProof/>
                <w:webHidden/>
              </w:rPr>
              <w:t>27</w:t>
            </w:r>
            <w:r>
              <w:rPr>
                <w:noProof/>
                <w:webHidden/>
              </w:rPr>
              <w:fldChar w:fldCharType="end"/>
            </w:r>
          </w:hyperlink>
        </w:p>
        <w:p w14:paraId="3B92E43F" w14:textId="1D294BE7"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29" w:history="1">
            <w:r w:rsidRPr="00E44777">
              <w:rPr>
                <w:rStyle w:val="Hipervnculo"/>
                <w:noProof/>
              </w:rPr>
              <w:t>19.1</w:t>
            </w:r>
            <w:r>
              <w:rPr>
                <w:rFonts w:asciiTheme="minorHAnsi" w:hAnsiTheme="minorHAnsi"/>
                <w:noProof/>
                <w:kern w:val="2"/>
                <w:sz w:val="24"/>
                <w:szCs w:val="24"/>
                <w14:ligatures w14:val="standardContextual"/>
              </w:rPr>
              <w:tab/>
            </w:r>
            <w:r w:rsidRPr="00E44777">
              <w:rPr>
                <w:rStyle w:val="Hipervnculo"/>
                <w:rFonts w:cs="Calibri"/>
                <w:noProof/>
              </w:rPr>
              <w:t>I.1 Tendido de cables de instrumentación — detalle completo por formación</w:t>
            </w:r>
            <w:r>
              <w:rPr>
                <w:noProof/>
                <w:webHidden/>
              </w:rPr>
              <w:tab/>
            </w:r>
            <w:r>
              <w:rPr>
                <w:noProof/>
                <w:webHidden/>
              </w:rPr>
              <w:fldChar w:fldCharType="begin"/>
            </w:r>
            <w:r>
              <w:rPr>
                <w:noProof/>
                <w:webHidden/>
              </w:rPr>
              <w:instrText xml:space="preserve"> PAGEREF _Toc234331429 \h </w:instrText>
            </w:r>
            <w:r>
              <w:rPr>
                <w:noProof/>
                <w:webHidden/>
              </w:rPr>
            </w:r>
            <w:r>
              <w:rPr>
                <w:noProof/>
                <w:webHidden/>
              </w:rPr>
              <w:fldChar w:fldCharType="separate"/>
            </w:r>
            <w:r>
              <w:rPr>
                <w:noProof/>
                <w:webHidden/>
              </w:rPr>
              <w:t>28</w:t>
            </w:r>
            <w:r>
              <w:rPr>
                <w:noProof/>
                <w:webHidden/>
              </w:rPr>
              <w:fldChar w:fldCharType="end"/>
            </w:r>
          </w:hyperlink>
        </w:p>
        <w:p w14:paraId="0D4B070D" w14:textId="58372333"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30" w:history="1">
            <w:r w:rsidRPr="00E44777">
              <w:rPr>
                <w:rStyle w:val="Hipervnculo"/>
                <w:noProof/>
              </w:rPr>
              <w:t>19.2</w:t>
            </w:r>
            <w:r>
              <w:rPr>
                <w:rFonts w:asciiTheme="minorHAnsi" w:hAnsiTheme="minorHAnsi"/>
                <w:noProof/>
                <w:kern w:val="2"/>
                <w:sz w:val="24"/>
                <w:szCs w:val="24"/>
                <w14:ligatures w14:val="standardContextual"/>
              </w:rPr>
              <w:tab/>
            </w:r>
            <w:r w:rsidRPr="00E44777">
              <w:rPr>
                <w:rStyle w:val="Hipervnculo"/>
                <w:rFonts w:cs="Calibri"/>
                <w:noProof/>
              </w:rPr>
              <w:t>I.2  Conexionado — puntas por tipo</w:t>
            </w:r>
            <w:r>
              <w:rPr>
                <w:noProof/>
                <w:webHidden/>
              </w:rPr>
              <w:tab/>
            </w:r>
            <w:r>
              <w:rPr>
                <w:noProof/>
                <w:webHidden/>
              </w:rPr>
              <w:fldChar w:fldCharType="begin"/>
            </w:r>
            <w:r>
              <w:rPr>
                <w:noProof/>
                <w:webHidden/>
              </w:rPr>
              <w:instrText xml:space="preserve"> PAGEREF _Toc234331430 \h </w:instrText>
            </w:r>
            <w:r>
              <w:rPr>
                <w:noProof/>
                <w:webHidden/>
              </w:rPr>
            </w:r>
            <w:r>
              <w:rPr>
                <w:noProof/>
                <w:webHidden/>
              </w:rPr>
              <w:fldChar w:fldCharType="separate"/>
            </w:r>
            <w:r>
              <w:rPr>
                <w:noProof/>
                <w:webHidden/>
              </w:rPr>
              <w:t>29</w:t>
            </w:r>
            <w:r>
              <w:rPr>
                <w:noProof/>
                <w:webHidden/>
              </w:rPr>
              <w:fldChar w:fldCharType="end"/>
            </w:r>
          </w:hyperlink>
        </w:p>
        <w:p w14:paraId="125A401D" w14:textId="1181C767"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31" w:history="1">
            <w:r w:rsidRPr="00E44777">
              <w:rPr>
                <w:rStyle w:val="Hipervnculo"/>
                <w:noProof/>
              </w:rPr>
              <w:t>19.3</w:t>
            </w:r>
            <w:r>
              <w:rPr>
                <w:rFonts w:asciiTheme="minorHAnsi" w:hAnsiTheme="minorHAnsi"/>
                <w:noProof/>
                <w:kern w:val="2"/>
                <w:sz w:val="24"/>
                <w:szCs w:val="24"/>
                <w14:ligatures w14:val="standardContextual"/>
              </w:rPr>
              <w:tab/>
            </w:r>
            <w:r w:rsidRPr="00E44777">
              <w:rPr>
                <w:rStyle w:val="Hipervnculo"/>
                <w:rFonts w:cs="Calibri"/>
                <w:noProof/>
              </w:rPr>
              <w:t>I.3  Instrumentos por provisión — AESA vs proveedores</w:t>
            </w:r>
            <w:r>
              <w:rPr>
                <w:noProof/>
                <w:webHidden/>
              </w:rPr>
              <w:tab/>
            </w:r>
            <w:r>
              <w:rPr>
                <w:noProof/>
                <w:webHidden/>
              </w:rPr>
              <w:fldChar w:fldCharType="begin"/>
            </w:r>
            <w:r>
              <w:rPr>
                <w:noProof/>
                <w:webHidden/>
              </w:rPr>
              <w:instrText xml:space="preserve"> PAGEREF _Toc234331431 \h </w:instrText>
            </w:r>
            <w:r>
              <w:rPr>
                <w:noProof/>
                <w:webHidden/>
              </w:rPr>
            </w:r>
            <w:r>
              <w:rPr>
                <w:noProof/>
                <w:webHidden/>
              </w:rPr>
              <w:fldChar w:fldCharType="separate"/>
            </w:r>
            <w:r>
              <w:rPr>
                <w:noProof/>
                <w:webHidden/>
              </w:rPr>
              <w:t>29</w:t>
            </w:r>
            <w:r>
              <w:rPr>
                <w:noProof/>
                <w:webHidden/>
              </w:rPr>
              <w:fldChar w:fldCharType="end"/>
            </w:r>
          </w:hyperlink>
        </w:p>
        <w:p w14:paraId="2B5A4977" w14:textId="282728AB"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32" w:history="1">
            <w:r w:rsidRPr="00E44777">
              <w:rPr>
                <w:rStyle w:val="Hipervnculo"/>
                <w:noProof/>
              </w:rPr>
              <w:t>19.4</w:t>
            </w:r>
            <w:r>
              <w:rPr>
                <w:rFonts w:asciiTheme="minorHAnsi" w:hAnsiTheme="minorHAnsi"/>
                <w:noProof/>
                <w:kern w:val="2"/>
                <w:sz w:val="24"/>
                <w:szCs w:val="24"/>
                <w14:ligatures w14:val="standardContextual"/>
              </w:rPr>
              <w:tab/>
            </w:r>
            <w:r w:rsidRPr="00E44777">
              <w:rPr>
                <w:rStyle w:val="Hipervnculo"/>
                <w:rFonts w:cs="Calibri"/>
                <w:noProof/>
              </w:rPr>
              <w:t>I.4  Montaje de instrumentos — por tipo y modalidad</w:t>
            </w:r>
            <w:r>
              <w:rPr>
                <w:noProof/>
                <w:webHidden/>
              </w:rPr>
              <w:tab/>
            </w:r>
            <w:r>
              <w:rPr>
                <w:noProof/>
                <w:webHidden/>
              </w:rPr>
              <w:fldChar w:fldCharType="begin"/>
            </w:r>
            <w:r>
              <w:rPr>
                <w:noProof/>
                <w:webHidden/>
              </w:rPr>
              <w:instrText xml:space="preserve"> PAGEREF _Toc234331432 \h </w:instrText>
            </w:r>
            <w:r>
              <w:rPr>
                <w:noProof/>
                <w:webHidden/>
              </w:rPr>
            </w:r>
            <w:r>
              <w:rPr>
                <w:noProof/>
                <w:webHidden/>
              </w:rPr>
              <w:fldChar w:fldCharType="separate"/>
            </w:r>
            <w:r>
              <w:rPr>
                <w:noProof/>
                <w:webHidden/>
              </w:rPr>
              <w:t>29</w:t>
            </w:r>
            <w:r>
              <w:rPr>
                <w:noProof/>
                <w:webHidden/>
              </w:rPr>
              <w:fldChar w:fldCharType="end"/>
            </w:r>
          </w:hyperlink>
        </w:p>
        <w:p w14:paraId="41C12529" w14:textId="733D44FF"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33" w:history="1">
            <w:r w:rsidRPr="00E44777">
              <w:rPr>
                <w:rStyle w:val="Hipervnculo"/>
                <w:noProof/>
              </w:rPr>
              <w:t>19.5</w:t>
            </w:r>
            <w:r>
              <w:rPr>
                <w:rFonts w:asciiTheme="minorHAnsi" w:hAnsiTheme="minorHAnsi"/>
                <w:noProof/>
                <w:kern w:val="2"/>
                <w:sz w:val="24"/>
                <w:szCs w:val="24"/>
                <w14:ligatures w14:val="standardContextual"/>
              </w:rPr>
              <w:tab/>
            </w:r>
            <w:r w:rsidRPr="00E44777">
              <w:rPr>
                <w:rStyle w:val="Hipervnculo"/>
                <w:rFonts w:cs="Calibri"/>
                <w:noProof/>
              </w:rPr>
              <w:t>I.5  Montaje de tableros en Sala de Instrumentación</w:t>
            </w:r>
            <w:r>
              <w:rPr>
                <w:noProof/>
                <w:webHidden/>
              </w:rPr>
              <w:tab/>
            </w:r>
            <w:r>
              <w:rPr>
                <w:noProof/>
                <w:webHidden/>
              </w:rPr>
              <w:fldChar w:fldCharType="begin"/>
            </w:r>
            <w:r>
              <w:rPr>
                <w:noProof/>
                <w:webHidden/>
              </w:rPr>
              <w:instrText xml:space="preserve"> PAGEREF _Toc234331433 \h </w:instrText>
            </w:r>
            <w:r>
              <w:rPr>
                <w:noProof/>
                <w:webHidden/>
              </w:rPr>
            </w:r>
            <w:r>
              <w:rPr>
                <w:noProof/>
                <w:webHidden/>
              </w:rPr>
              <w:fldChar w:fldCharType="separate"/>
            </w:r>
            <w:r>
              <w:rPr>
                <w:noProof/>
                <w:webHidden/>
              </w:rPr>
              <w:t>30</w:t>
            </w:r>
            <w:r>
              <w:rPr>
                <w:noProof/>
                <w:webHidden/>
              </w:rPr>
              <w:fldChar w:fldCharType="end"/>
            </w:r>
          </w:hyperlink>
        </w:p>
        <w:p w14:paraId="29BB61F3" w14:textId="077F09D0"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34" w:history="1">
            <w:r w:rsidRPr="00E44777">
              <w:rPr>
                <w:rStyle w:val="Hipervnculo"/>
                <w:noProof/>
              </w:rPr>
              <w:t>19.6</w:t>
            </w:r>
            <w:r>
              <w:rPr>
                <w:rFonts w:asciiTheme="minorHAnsi" w:hAnsiTheme="minorHAnsi"/>
                <w:noProof/>
                <w:kern w:val="2"/>
                <w:sz w:val="24"/>
                <w:szCs w:val="24"/>
                <w14:ligatures w14:val="standardContextual"/>
              </w:rPr>
              <w:tab/>
            </w:r>
            <w:r w:rsidRPr="00E44777">
              <w:rPr>
                <w:rStyle w:val="Hipervnculo"/>
                <w:rFonts w:cs="Calibri"/>
                <w:noProof/>
              </w:rPr>
              <w:t>I.6  Montaje de instrumentos en línea vs montaje específico</w:t>
            </w:r>
            <w:r>
              <w:rPr>
                <w:noProof/>
                <w:webHidden/>
              </w:rPr>
              <w:tab/>
            </w:r>
            <w:r>
              <w:rPr>
                <w:noProof/>
                <w:webHidden/>
              </w:rPr>
              <w:fldChar w:fldCharType="begin"/>
            </w:r>
            <w:r>
              <w:rPr>
                <w:noProof/>
                <w:webHidden/>
              </w:rPr>
              <w:instrText xml:space="preserve"> PAGEREF _Toc234331434 \h </w:instrText>
            </w:r>
            <w:r>
              <w:rPr>
                <w:noProof/>
                <w:webHidden/>
              </w:rPr>
            </w:r>
            <w:r>
              <w:rPr>
                <w:noProof/>
                <w:webHidden/>
              </w:rPr>
              <w:fldChar w:fldCharType="separate"/>
            </w:r>
            <w:r>
              <w:rPr>
                <w:noProof/>
                <w:webHidden/>
              </w:rPr>
              <w:t>30</w:t>
            </w:r>
            <w:r>
              <w:rPr>
                <w:noProof/>
                <w:webHidden/>
              </w:rPr>
              <w:fldChar w:fldCharType="end"/>
            </w:r>
          </w:hyperlink>
        </w:p>
        <w:p w14:paraId="14A968C5" w14:textId="6255AFF7"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35" w:history="1">
            <w:r w:rsidRPr="00E44777">
              <w:rPr>
                <w:rStyle w:val="Hipervnculo"/>
                <w:noProof/>
              </w:rPr>
              <w:t>19.7</w:t>
            </w:r>
            <w:r>
              <w:rPr>
                <w:rFonts w:asciiTheme="minorHAnsi" w:hAnsiTheme="minorHAnsi"/>
                <w:noProof/>
                <w:kern w:val="2"/>
                <w:sz w:val="24"/>
                <w:szCs w:val="24"/>
                <w14:ligatures w14:val="standardContextual"/>
              </w:rPr>
              <w:tab/>
            </w:r>
            <w:r w:rsidRPr="00E44777">
              <w:rPr>
                <w:rStyle w:val="Hipervnculo"/>
                <w:rFonts w:cs="Calibri"/>
                <w:noProof/>
              </w:rPr>
              <w:t>I.7 Montaje de cajas de conexión (Junction Boxes)</w:t>
            </w:r>
            <w:r>
              <w:rPr>
                <w:noProof/>
                <w:webHidden/>
              </w:rPr>
              <w:tab/>
            </w:r>
            <w:r>
              <w:rPr>
                <w:noProof/>
                <w:webHidden/>
              </w:rPr>
              <w:fldChar w:fldCharType="begin"/>
            </w:r>
            <w:r>
              <w:rPr>
                <w:noProof/>
                <w:webHidden/>
              </w:rPr>
              <w:instrText xml:space="preserve"> PAGEREF _Toc234331435 \h </w:instrText>
            </w:r>
            <w:r>
              <w:rPr>
                <w:noProof/>
                <w:webHidden/>
              </w:rPr>
            </w:r>
            <w:r>
              <w:rPr>
                <w:noProof/>
                <w:webHidden/>
              </w:rPr>
              <w:fldChar w:fldCharType="separate"/>
            </w:r>
            <w:r>
              <w:rPr>
                <w:noProof/>
                <w:webHidden/>
              </w:rPr>
              <w:t>30</w:t>
            </w:r>
            <w:r>
              <w:rPr>
                <w:noProof/>
                <w:webHidden/>
              </w:rPr>
              <w:fldChar w:fldCharType="end"/>
            </w:r>
          </w:hyperlink>
        </w:p>
        <w:p w14:paraId="4224F79A" w14:textId="6D0B7140"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36" w:history="1">
            <w:r w:rsidRPr="00E44777">
              <w:rPr>
                <w:rStyle w:val="Hipervnculo"/>
                <w:noProof/>
              </w:rPr>
              <w:t>19.8</w:t>
            </w:r>
            <w:r>
              <w:rPr>
                <w:rFonts w:asciiTheme="minorHAnsi" w:hAnsiTheme="minorHAnsi"/>
                <w:noProof/>
                <w:kern w:val="2"/>
                <w:sz w:val="24"/>
                <w:szCs w:val="24"/>
                <w14:ligatures w14:val="standardContextual"/>
              </w:rPr>
              <w:tab/>
            </w:r>
            <w:r w:rsidRPr="00E44777">
              <w:rPr>
                <w:rStyle w:val="Hipervnculo"/>
                <w:rFonts w:cs="Calibri"/>
                <w:noProof/>
              </w:rPr>
              <w:t>I.8  Montaje de bandejas y caños/conduits de instrumentación</w:t>
            </w:r>
            <w:r>
              <w:rPr>
                <w:noProof/>
                <w:webHidden/>
              </w:rPr>
              <w:tab/>
            </w:r>
            <w:r>
              <w:rPr>
                <w:noProof/>
                <w:webHidden/>
              </w:rPr>
              <w:fldChar w:fldCharType="begin"/>
            </w:r>
            <w:r>
              <w:rPr>
                <w:noProof/>
                <w:webHidden/>
              </w:rPr>
              <w:instrText xml:space="preserve"> PAGEREF _Toc234331436 \h </w:instrText>
            </w:r>
            <w:r>
              <w:rPr>
                <w:noProof/>
                <w:webHidden/>
              </w:rPr>
            </w:r>
            <w:r>
              <w:rPr>
                <w:noProof/>
                <w:webHidden/>
              </w:rPr>
              <w:fldChar w:fldCharType="separate"/>
            </w:r>
            <w:r>
              <w:rPr>
                <w:noProof/>
                <w:webHidden/>
              </w:rPr>
              <w:t>31</w:t>
            </w:r>
            <w:r>
              <w:rPr>
                <w:noProof/>
                <w:webHidden/>
              </w:rPr>
              <w:fldChar w:fldCharType="end"/>
            </w:r>
          </w:hyperlink>
        </w:p>
        <w:p w14:paraId="1F3BA4F7" w14:textId="2931C9D4"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37" w:history="1">
            <w:r w:rsidRPr="00E44777">
              <w:rPr>
                <w:rStyle w:val="Hipervnculo"/>
                <w:noProof/>
              </w:rPr>
              <w:t>19.9</w:t>
            </w:r>
            <w:r>
              <w:rPr>
                <w:rFonts w:asciiTheme="minorHAnsi" w:hAnsiTheme="minorHAnsi"/>
                <w:noProof/>
                <w:kern w:val="2"/>
                <w:sz w:val="24"/>
                <w:szCs w:val="24"/>
                <w14:ligatures w14:val="standardContextual"/>
              </w:rPr>
              <w:tab/>
            </w:r>
            <w:r w:rsidRPr="00E44777">
              <w:rPr>
                <w:rStyle w:val="Hipervnculo"/>
                <w:rFonts w:cs="Calibri"/>
                <w:noProof/>
              </w:rPr>
              <w:t>I.9  Personal especializado para precomisionado y comisionado — Instrumentación</w:t>
            </w:r>
            <w:r>
              <w:rPr>
                <w:noProof/>
                <w:webHidden/>
              </w:rPr>
              <w:tab/>
            </w:r>
            <w:r>
              <w:rPr>
                <w:noProof/>
                <w:webHidden/>
              </w:rPr>
              <w:fldChar w:fldCharType="begin"/>
            </w:r>
            <w:r>
              <w:rPr>
                <w:noProof/>
                <w:webHidden/>
              </w:rPr>
              <w:instrText xml:space="preserve"> PAGEREF _Toc234331437 \h </w:instrText>
            </w:r>
            <w:r>
              <w:rPr>
                <w:noProof/>
                <w:webHidden/>
              </w:rPr>
            </w:r>
            <w:r>
              <w:rPr>
                <w:noProof/>
                <w:webHidden/>
              </w:rPr>
              <w:fldChar w:fldCharType="separate"/>
            </w:r>
            <w:r>
              <w:rPr>
                <w:noProof/>
                <w:webHidden/>
              </w:rPr>
              <w:t>32</w:t>
            </w:r>
            <w:r>
              <w:rPr>
                <w:noProof/>
                <w:webHidden/>
              </w:rPr>
              <w:fldChar w:fldCharType="end"/>
            </w:r>
          </w:hyperlink>
        </w:p>
        <w:p w14:paraId="4E345F49" w14:textId="25F78C69" w:rsidR="00322130" w:rsidRDefault="00322130">
          <w:pPr>
            <w:pStyle w:val="TDC1"/>
            <w:rPr>
              <w:rFonts w:asciiTheme="minorHAnsi" w:eastAsiaTheme="minorEastAsia" w:hAnsiTheme="minorHAnsi"/>
              <w:noProof/>
              <w:kern w:val="2"/>
              <w:sz w:val="24"/>
              <w:szCs w:val="24"/>
              <w:lang w:eastAsia="es-AR"/>
              <w14:ligatures w14:val="standardContextual"/>
            </w:rPr>
          </w:pPr>
          <w:hyperlink w:anchor="_Toc234331438" w:history="1">
            <w:r w:rsidRPr="00E44777">
              <w:rPr>
                <w:rStyle w:val="Hipervnculo"/>
                <w:noProof/>
              </w:rPr>
              <w:t>20</w:t>
            </w:r>
            <w:r>
              <w:rPr>
                <w:rFonts w:asciiTheme="minorHAnsi" w:eastAsiaTheme="minorEastAsia" w:hAnsiTheme="minorHAnsi"/>
                <w:noProof/>
                <w:kern w:val="2"/>
                <w:sz w:val="24"/>
                <w:szCs w:val="24"/>
                <w:lang w:eastAsia="es-AR"/>
                <w14:ligatures w14:val="standardContextual"/>
              </w:rPr>
              <w:tab/>
            </w:r>
            <w:r w:rsidRPr="00E44777">
              <w:rPr>
                <w:rStyle w:val="Hipervnculo"/>
                <w:rFonts w:cs="Calibri"/>
                <w:noProof/>
              </w:rPr>
              <w:t>ANEXO P</w:t>
            </w:r>
            <w:r>
              <w:rPr>
                <w:noProof/>
                <w:webHidden/>
              </w:rPr>
              <w:tab/>
            </w:r>
            <w:r>
              <w:rPr>
                <w:noProof/>
                <w:webHidden/>
              </w:rPr>
              <w:fldChar w:fldCharType="begin"/>
            </w:r>
            <w:r>
              <w:rPr>
                <w:noProof/>
                <w:webHidden/>
              </w:rPr>
              <w:instrText xml:space="preserve"> PAGEREF _Toc234331438 \h </w:instrText>
            </w:r>
            <w:r>
              <w:rPr>
                <w:noProof/>
                <w:webHidden/>
              </w:rPr>
            </w:r>
            <w:r>
              <w:rPr>
                <w:noProof/>
                <w:webHidden/>
              </w:rPr>
              <w:fldChar w:fldCharType="separate"/>
            </w:r>
            <w:r>
              <w:rPr>
                <w:noProof/>
                <w:webHidden/>
              </w:rPr>
              <w:t>33</w:t>
            </w:r>
            <w:r>
              <w:rPr>
                <w:noProof/>
                <w:webHidden/>
              </w:rPr>
              <w:fldChar w:fldCharType="end"/>
            </w:r>
          </w:hyperlink>
        </w:p>
        <w:p w14:paraId="4A385F44" w14:textId="3688B7F2"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39" w:history="1">
            <w:r w:rsidRPr="00E44777">
              <w:rPr>
                <w:rStyle w:val="Hipervnculo"/>
                <w:noProof/>
              </w:rPr>
              <w:t>20.1</w:t>
            </w:r>
            <w:r>
              <w:rPr>
                <w:rFonts w:asciiTheme="minorHAnsi" w:hAnsiTheme="minorHAnsi"/>
                <w:noProof/>
                <w:kern w:val="2"/>
                <w:sz w:val="24"/>
                <w:szCs w:val="24"/>
                <w14:ligatures w14:val="standardContextual"/>
              </w:rPr>
              <w:tab/>
            </w:r>
            <w:r w:rsidRPr="00E44777">
              <w:rPr>
                <w:rStyle w:val="Hipervnculo"/>
                <w:rFonts w:cs="Calibri"/>
                <w:noProof/>
              </w:rPr>
              <w:t>P.1  Secuencia y alcance</w:t>
            </w:r>
            <w:r>
              <w:rPr>
                <w:noProof/>
                <w:webHidden/>
              </w:rPr>
              <w:tab/>
            </w:r>
            <w:r>
              <w:rPr>
                <w:noProof/>
                <w:webHidden/>
              </w:rPr>
              <w:fldChar w:fldCharType="begin"/>
            </w:r>
            <w:r>
              <w:rPr>
                <w:noProof/>
                <w:webHidden/>
              </w:rPr>
              <w:instrText xml:space="preserve"> PAGEREF _Toc234331439 \h </w:instrText>
            </w:r>
            <w:r>
              <w:rPr>
                <w:noProof/>
                <w:webHidden/>
              </w:rPr>
            </w:r>
            <w:r>
              <w:rPr>
                <w:noProof/>
                <w:webHidden/>
              </w:rPr>
              <w:fldChar w:fldCharType="separate"/>
            </w:r>
            <w:r>
              <w:rPr>
                <w:noProof/>
                <w:webHidden/>
              </w:rPr>
              <w:t>34</w:t>
            </w:r>
            <w:r>
              <w:rPr>
                <w:noProof/>
                <w:webHidden/>
              </w:rPr>
              <w:fldChar w:fldCharType="end"/>
            </w:r>
          </w:hyperlink>
        </w:p>
        <w:p w14:paraId="6FAB952F" w14:textId="0FF5B376"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40" w:history="1">
            <w:r w:rsidRPr="00E44777">
              <w:rPr>
                <w:rStyle w:val="Hipervnculo"/>
                <w:noProof/>
              </w:rPr>
              <w:t>20.2</w:t>
            </w:r>
            <w:r>
              <w:rPr>
                <w:rFonts w:asciiTheme="minorHAnsi" w:hAnsiTheme="minorHAnsi"/>
                <w:noProof/>
                <w:kern w:val="2"/>
                <w:sz w:val="24"/>
                <w:szCs w:val="24"/>
                <w14:ligatures w14:val="standardContextual"/>
              </w:rPr>
              <w:tab/>
            </w:r>
            <w:r w:rsidRPr="00E44777">
              <w:rPr>
                <w:rStyle w:val="Hipervnculo"/>
                <w:rFonts w:cs="Calibri"/>
                <w:noProof/>
              </w:rPr>
              <w:t>P.2  Instrumental de prueba — Electricidad</w:t>
            </w:r>
            <w:r>
              <w:rPr>
                <w:noProof/>
                <w:webHidden/>
              </w:rPr>
              <w:tab/>
            </w:r>
            <w:r>
              <w:rPr>
                <w:noProof/>
                <w:webHidden/>
              </w:rPr>
              <w:fldChar w:fldCharType="begin"/>
            </w:r>
            <w:r>
              <w:rPr>
                <w:noProof/>
                <w:webHidden/>
              </w:rPr>
              <w:instrText xml:space="preserve"> PAGEREF _Toc234331440 \h </w:instrText>
            </w:r>
            <w:r>
              <w:rPr>
                <w:noProof/>
                <w:webHidden/>
              </w:rPr>
            </w:r>
            <w:r>
              <w:rPr>
                <w:noProof/>
                <w:webHidden/>
              </w:rPr>
              <w:fldChar w:fldCharType="separate"/>
            </w:r>
            <w:r>
              <w:rPr>
                <w:noProof/>
                <w:webHidden/>
              </w:rPr>
              <w:t>34</w:t>
            </w:r>
            <w:r>
              <w:rPr>
                <w:noProof/>
                <w:webHidden/>
              </w:rPr>
              <w:fldChar w:fldCharType="end"/>
            </w:r>
          </w:hyperlink>
        </w:p>
        <w:p w14:paraId="248711FB" w14:textId="7210A304"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41" w:history="1">
            <w:r w:rsidRPr="00E44777">
              <w:rPr>
                <w:rStyle w:val="Hipervnculo"/>
                <w:noProof/>
              </w:rPr>
              <w:t>20.3</w:t>
            </w:r>
            <w:r>
              <w:rPr>
                <w:rFonts w:asciiTheme="minorHAnsi" w:hAnsiTheme="minorHAnsi"/>
                <w:noProof/>
                <w:kern w:val="2"/>
                <w:sz w:val="24"/>
                <w:szCs w:val="24"/>
                <w14:ligatures w14:val="standardContextual"/>
              </w:rPr>
              <w:tab/>
            </w:r>
            <w:r w:rsidRPr="00E44777">
              <w:rPr>
                <w:rStyle w:val="Hipervnculo"/>
                <w:rFonts w:cs="Calibri"/>
                <w:noProof/>
              </w:rPr>
              <w:t>P.3  Instrumental de prueba — Instrumentación</w:t>
            </w:r>
            <w:r>
              <w:rPr>
                <w:noProof/>
                <w:webHidden/>
              </w:rPr>
              <w:tab/>
            </w:r>
            <w:r>
              <w:rPr>
                <w:noProof/>
                <w:webHidden/>
              </w:rPr>
              <w:fldChar w:fldCharType="begin"/>
            </w:r>
            <w:r>
              <w:rPr>
                <w:noProof/>
                <w:webHidden/>
              </w:rPr>
              <w:instrText xml:space="preserve"> PAGEREF _Toc234331441 \h </w:instrText>
            </w:r>
            <w:r>
              <w:rPr>
                <w:noProof/>
                <w:webHidden/>
              </w:rPr>
            </w:r>
            <w:r>
              <w:rPr>
                <w:noProof/>
                <w:webHidden/>
              </w:rPr>
              <w:fldChar w:fldCharType="separate"/>
            </w:r>
            <w:r>
              <w:rPr>
                <w:noProof/>
                <w:webHidden/>
              </w:rPr>
              <w:t>34</w:t>
            </w:r>
            <w:r>
              <w:rPr>
                <w:noProof/>
                <w:webHidden/>
              </w:rPr>
              <w:fldChar w:fldCharType="end"/>
            </w:r>
          </w:hyperlink>
        </w:p>
        <w:p w14:paraId="6CC97EDB" w14:textId="6816D012"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42" w:history="1">
            <w:r w:rsidRPr="00E44777">
              <w:rPr>
                <w:rStyle w:val="Hipervnculo"/>
                <w:noProof/>
              </w:rPr>
              <w:t>20.4</w:t>
            </w:r>
            <w:r>
              <w:rPr>
                <w:rFonts w:asciiTheme="minorHAnsi" w:hAnsiTheme="minorHAnsi"/>
                <w:noProof/>
                <w:kern w:val="2"/>
                <w:sz w:val="24"/>
                <w:szCs w:val="24"/>
                <w14:ligatures w14:val="standardContextual"/>
              </w:rPr>
              <w:tab/>
            </w:r>
            <w:r w:rsidRPr="00E44777">
              <w:rPr>
                <w:rStyle w:val="Hipervnculo"/>
                <w:rFonts w:cs="Calibri"/>
                <w:noProof/>
              </w:rPr>
              <w:t>P.4  Herramientas y materiales misceláneos (general)</w:t>
            </w:r>
            <w:r>
              <w:rPr>
                <w:noProof/>
                <w:webHidden/>
              </w:rPr>
              <w:tab/>
            </w:r>
            <w:r>
              <w:rPr>
                <w:noProof/>
                <w:webHidden/>
              </w:rPr>
              <w:fldChar w:fldCharType="begin"/>
            </w:r>
            <w:r>
              <w:rPr>
                <w:noProof/>
                <w:webHidden/>
              </w:rPr>
              <w:instrText xml:space="preserve"> PAGEREF _Toc234331442 \h </w:instrText>
            </w:r>
            <w:r>
              <w:rPr>
                <w:noProof/>
                <w:webHidden/>
              </w:rPr>
            </w:r>
            <w:r>
              <w:rPr>
                <w:noProof/>
                <w:webHidden/>
              </w:rPr>
              <w:fldChar w:fldCharType="separate"/>
            </w:r>
            <w:r>
              <w:rPr>
                <w:noProof/>
                <w:webHidden/>
              </w:rPr>
              <w:t>35</w:t>
            </w:r>
            <w:r>
              <w:rPr>
                <w:noProof/>
                <w:webHidden/>
              </w:rPr>
              <w:fldChar w:fldCharType="end"/>
            </w:r>
          </w:hyperlink>
        </w:p>
        <w:p w14:paraId="09148C00" w14:textId="0169EDC0" w:rsidR="00322130" w:rsidRDefault="00322130">
          <w:pPr>
            <w:pStyle w:val="TDC1"/>
            <w:rPr>
              <w:rFonts w:asciiTheme="minorHAnsi" w:eastAsiaTheme="minorEastAsia" w:hAnsiTheme="minorHAnsi"/>
              <w:noProof/>
              <w:kern w:val="2"/>
              <w:sz w:val="24"/>
              <w:szCs w:val="24"/>
              <w:lang w:eastAsia="es-AR"/>
              <w14:ligatures w14:val="standardContextual"/>
            </w:rPr>
          </w:pPr>
          <w:hyperlink w:anchor="_Toc234331443" w:history="1">
            <w:r w:rsidRPr="00E44777">
              <w:rPr>
                <w:rStyle w:val="Hipervnculo"/>
                <w:noProof/>
              </w:rPr>
              <w:t>21</w:t>
            </w:r>
            <w:r>
              <w:rPr>
                <w:rFonts w:asciiTheme="minorHAnsi" w:eastAsiaTheme="minorEastAsia" w:hAnsiTheme="minorHAnsi"/>
                <w:noProof/>
                <w:kern w:val="2"/>
                <w:sz w:val="24"/>
                <w:szCs w:val="24"/>
                <w:lang w:eastAsia="es-AR"/>
                <w14:ligatures w14:val="standardContextual"/>
              </w:rPr>
              <w:tab/>
            </w:r>
            <w:r w:rsidRPr="00E44777">
              <w:rPr>
                <w:rStyle w:val="Hipervnculo"/>
                <w:rFonts w:cs="Calibri"/>
                <w:noProof/>
              </w:rPr>
              <w:t>ANEXO C</w:t>
            </w:r>
            <w:r>
              <w:rPr>
                <w:noProof/>
                <w:webHidden/>
              </w:rPr>
              <w:tab/>
            </w:r>
            <w:r>
              <w:rPr>
                <w:noProof/>
                <w:webHidden/>
              </w:rPr>
              <w:fldChar w:fldCharType="begin"/>
            </w:r>
            <w:r>
              <w:rPr>
                <w:noProof/>
                <w:webHidden/>
              </w:rPr>
              <w:instrText xml:space="preserve"> PAGEREF _Toc234331443 \h </w:instrText>
            </w:r>
            <w:r>
              <w:rPr>
                <w:noProof/>
                <w:webHidden/>
              </w:rPr>
            </w:r>
            <w:r>
              <w:rPr>
                <w:noProof/>
                <w:webHidden/>
              </w:rPr>
              <w:fldChar w:fldCharType="separate"/>
            </w:r>
            <w:r>
              <w:rPr>
                <w:noProof/>
                <w:webHidden/>
              </w:rPr>
              <w:t>36</w:t>
            </w:r>
            <w:r>
              <w:rPr>
                <w:noProof/>
                <w:webHidden/>
              </w:rPr>
              <w:fldChar w:fldCharType="end"/>
            </w:r>
          </w:hyperlink>
        </w:p>
        <w:p w14:paraId="744B99F6" w14:textId="461DB746"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44" w:history="1">
            <w:r w:rsidRPr="00E44777">
              <w:rPr>
                <w:rStyle w:val="Hipervnculo"/>
                <w:noProof/>
              </w:rPr>
              <w:t>21.1</w:t>
            </w:r>
            <w:r>
              <w:rPr>
                <w:rFonts w:asciiTheme="minorHAnsi" w:hAnsiTheme="minorHAnsi"/>
                <w:noProof/>
                <w:kern w:val="2"/>
                <w:sz w:val="24"/>
                <w:szCs w:val="24"/>
                <w14:ligatures w14:val="standardContextual"/>
              </w:rPr>
              <w:tab/>
            </w:r>
            <w:r w:rsidRPr="00E44777">
              <w:rPr>
                <w:rStyle w:val="Hipervnculo"/>
                <w:rFonts w:cs="Calibri"/>
                <w:noProof/>
              </w:rPr>
              <w:t>C.1  Estándares de rendimiento para el cálculo de HH (modificables)</w:t>
            </w:r>
            <w:r>
              <w:rPr>
                <w:noProof/>
                <w:webHidden/>
              </w:rPr>
              <w:tab/>
            </w:r>
            <w:r>
              <w:rPr>
                <w:noProof/>
                <w:webHidden/>
              </w:rPr>
              <w:fldChar w:fldCharType="begin"/>
            </w:r>
            <w:r>
              <w:rPr>
                <w:noProof/>
                <w:webHidden/>
              </w:rPr>
              <w:instrText xml:space="preserve"> PAGEREF _Toc234331444 \h </w:instrText>
            </w:r>
            <w:r>
              <w:rPr>
                <w:noProof/>
                <w:webHidden/>
              </w:rPr>
            </w:r>
            <w:r>
              <w:rPr>
                <w:noProof/>
                <w:webHidden/>
              </w:rPr>
              <w:fldChar w:fldCharType="separate"/>
            </w:r>
            <w:r>
              <w:rPr>
                <w:noProof/>
                <w:webHidden/>
              </w:rPr>
              <w:t>37</w:t>
            </w:r>
            <w:r>
              <w:rPr>
                <w:noProof/>
                <w:webHidden/>
              </w:rPr>
              <w:fldChar w:fldCharType="end"/>
            </w:r>
          </w:hyperlink>
        </w:p>
        <w:p w14:paraId="135E7AE4" w14:textId="7289349A"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45" w:history="1">
            <w:r w:rsidRPr="00E44777">
              <w:rPr>
                <w:rStyle w:val="Hipervnculo"/>
                <w:noProof/>
              </w:rPr>
              <w:t>21.2</w:t>
            </w:r>
            <w:r>
              <w:rPr>
                <w:rFonts w:asciiTheme="minorHAnsi" w:hAnsiTheme="minorHAnsi"/>
                <w:noProof/>
                <w:kern w:val="2"/>
                <w:sz w:val="24"/>
                <w:szCs w:val="24"/>
                <w14:ligatures w14:val="standardContextual"/>
              </w:rPr>
              <w:tab/>
            </w:r>
            <w:r w:rsidRPr="00E44777">
              <w:rPr>
                <w:rStyle w:val="Hipervnculo"/>
                <w:rFonts w:cs="Calibri"/>
                <w:noProof/>
              </w:rPr>
              <w:t>C.2  Estimación de mano de obra — ELECTRICIDAD</w:t>
            </w:r>
            <w:r>
              <w:rPr>
                <w:noProof/>
                <w:webHidden/>
              </w:rPr>
              <w:tab/>
            </w:r>
            <w:r>
              <w:rPr>
                <w:noProof/>
                <w:webHidden/>
              </w:rPr>
              <w:fldChar w:fldCharType="begin"/>
            </w:r>
            <w:r>
              <w:rPr>
                <w:noProof/>
                <w:webHidden/>
              </w:rPr>
              <w:instrText xml:space="preserve"> PAGEREF _Toc234331445 \h </w:instrText>
            </w:r>
            <w:r>
              <w:rPr>
                <w:noProof/>
                <w:webHidden/>
              </w:rPr>
            </w:r>
            <w:r>
              <w:rPr>
                <w:noProof/>
                <w:webHidden/>
              </w:rPr>
              <w:fldChar w:fldCharType="separate"/>
            </w:r>
            <w:r>
              <w:rPr>
                <w:noProof/>
                <w:webHidden/>
              </w:rPr>
              <w:t>38</w:t>
            </w:r>
            <w:r>
              <w:rPr>
                <w:noProof/>
                <w:webHidden/>
              </w:rPr>
              <w:fldChar w:fldCharType="end"/>
            </w:r>
          </w:hyperlink>
        </w:p>
        <w:p w14:paraId="2A9D2E82" w14:textId="570A1E23"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46" w:history="1">
            <w:r w:rsidRPr="00E44777">
              <w:rPr>
                <w:rStyle w:val="Hipervnculo"/>
                <w:noProof/>
              </w:rPr>
              <w:t>21.3</w:t>
            </w:r>
            <w:r>
              <w:rPr>
                <w:rFonts w:asciiTheme="minorHAnsi" w:hAnsiTheme="minorHAnsi"/>
                <w:noProof/>
                <w:kern w:val="2"/>
                <w:sz w:val="24"/>
                <w:szCs w:val="24"/>
                <w14:ligatures w14:val="standardContextual"/>
              </w:rPr>
              <w:tab/>
            </w:r>
            <w:r w:rsidRPr="00E44777">
              <w:rPr>
                <w:rStyle w:val="Hipervnculo"/>
                <w:rFonts w:cs="Calibri"/>
                <w:noProof/>
              </w:rPr>
              <w:t>C.3  Estimación de mano de obra — INSTRUMENTACIÓN</w:t>
            </w:r>
            <w:r>
              <w:rPr>
                <w:noProof/>
                <w:webHidden/>
              </w:rPr>
              <w:tab/>
            </w:r>
            <w:r>
              <w:rPr>
                <w:noProof/>
                <w:webHidden/>
              </w:rPr>
              <w:fldChar w:fldCharType="begin"/>
            </w:r>
            <w:r>
              <w:rPr>
                <w:noProof/>
                <w:webHidden/>
              </w:rPr>
              <w:instrText xml:space="preserve"> PAGEREF _Toc234331446 \h </w:instrText>
            </w:r>
            <w:r>
              <w:rPr>
                <w:noProof/>
                <w:webHidden/>
              </w:rPr>
            </w:r>
            <w:r>
              <w:rPr>
                <w:noProof/>
                <w:webHidden/>
              </w:rPr>
              <w:fldChar w:fldCharType="separate"/>
            </w:r>
            <w:r>
              <w:rPr>
                <w:noProof/>
                <w:webHidden/>
              </w:rPr>
              <w:t>38</w:t>
            </w:r>
            <w:r>
              <w:rPr>
                <w:noProof/>
                <w:webHidden/>
              </w:rPr>
              <w:fldChar w:fldCharType="end"/>
            </w:r>
          </w:hyperlink>
        </w:p>
        <w:p w14:paraId="6B0DF51C" w14:textId="5330EA2D"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47" w:history="1">
            <w:r w:rsidRPr="00E44777">
              <w:rPr>
                <w:rStyle w:val="Hipervnculo"/>
                <w:noProof/>
              </w:rPr>
              <w:t>21.4</w:t>
            </w:r>
            <w:r>
              <w:rPr>
                <w:rFonts w:asciiTheme="minorHAnsi" w:hAnsiTheme="minorHAnsi"/>
                <w:noProof/>
                <w:kern w:val="2"/>
                <w:sz w:val="24"/>
                <w:szCs w:val="24"/>
                <w14:ligatures w14:val="standardContextual"/>
              </w:rPr>
              <w:tab/>
            </w:r>
            <w:r w:rsidRPr="00E44777">
              <w:rPr>
                <w:rStyle w:val="Hipervnculo"/>
                <w:rFonts w:cs="Calibri"/>
                <w:noProof/>
              </w:rPr>
              <w:t>C.4  Dotación y dedicación mensual (HH-mes) por especialidad</w:t>
            </w:r>
            <w:r>
              <w:rPr>
                <w:noProof/>
                <w:webHidden/>
              </w:rPr>
              <w:tab/>
            </w:r>
            <w:r>
              <w:rPr>
                <w:noProof/>
                <w:webHidden/>
              </w:rPr>
              <w:fldChar w:fldCharType="begin"/>
            </w:r>
            <w:r>
              <w:rPr>
                <w:noProof/>
                <w:webHidden/>
              </w:rPr>
              <w:instrText xml:space="preserve"> PAGEREF _Toc234331447 \h </w:instrText>
            </w:r>
            <w:r>
              <w:rPr>
                <w:noProof/>
                <w:webHidden/>
              </w:rPr>
            </w:r>
            <w:r>
              <w:rPr>
                <w:noProof/>
                <w:webHidden/>
              </w:rPr>
              <w:fldChar w:fldCharType="separate"/>
            </w:r>
            <w:r>
              <w:rPr>
                <w:noProof/>
                <w:webHidden/>
              </w:rPr>
              <w:t>39</w:t>
            </w:r>
            <w:r>
              <w:rPr>
                <w:noProof/>
                <w:webHidden/>
              </w:rPr>
              <w:fldChar w:fldCharType="end"/>
            </w:r>
          </w:hyperlink>
        </w:p>
        <w:p w14:paraId="118122BE" w14:textId="60AC356C"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48" w:history="1">
            <w:r w:rsidRPr="00E44777">
              <w:rPr>
                <w:rStyle w:val="Hipervnculo"/>
                <w:noProof/>
              </w:rPr>
              <w:t>21.5</w:t>
            </w:r>
            <w:r>
              <w:rPr>
                <w:rFonts w:asciiTheme="minorHAnsi" w:hAnsiTheme="minorHAnsi"/>
                <w:noProof/>
                <w:kern w:val="2"/>
                <w:sz w:val="24"/>
                <w:szCs w:val="24"/>
                <w14:ligatures w14:val="standardContextual"/>
              </w:rPr>
              <w:tab/>
            </w:r>
            <w:r w:rsidRPr="00E44777">
              <w:rPr>
                <w:rStyle w:val="Hipervnculo"/>
                <w:rFonts w:cs="Calibri"/>
                <w:noProof/>
              </w:rPr>
              <w:t>C.5  Cuadro de cotización por perfil (en PESOS) — a completar por el Oferente</w:t>
            </w:r>
            <w:r>
              <w:rPr>
                <w:noProof/>
                <w:webHidden/>
              </w:rPr>
              <w:tab/>
            </w:r>
            <w:r>
              <w:rPr>
                <w:noProof/>
                <w:webHidden/>
              </w:rPr>
              <w:fldChar w:fldCharType="begin"/>
            </w:r>
            <w:r>
              <w:rPr>
                <w:noProof/>
                <w:webHidden/>
              </w:rPr>
              <w:instrText xml:space="preserve"> PAGEREF _Toc234331448 \h </w:instrText>
            </w:r>
            <w:r>
              <w:rPr>
                <w:noProof/>
                <w:webHidden/>
              </w:rPr>
            </w:r>
            <w:r>
              <w:rPr>
                <w:noProof/>
                <w:webHidden/>
              </w:rPr>
              <w:fldChar w:fldCharType="separate"/>
            </w:r>
            <w:r>
              <w:rPr>
                <w:noProof/>
                <w:webHidden/>
              </w:rPr>
              <w:t>39</w:t>
            </w:r>
            <w:r>
              <w:rPr>
                <w:noProof/>
                <w:webHidden/>
              </w:rPr>
              <w:fldChar w:fldCharType="end"/>
            </w:r>
          </w:hyperlink>
        </w:p>
        <w:p w14:paraId="221E9856" w14:textId="5D228037"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49" w:history="1">
            <w:r w:rsidRPr="00E44777">
              <w:rPr>
                <w:rStyle w:val="Hipervnculo"/>
                <w:noProof/>
              </w:rPr>
              <w:t>21.6</w:t>
            </w:r>
            <w:r>
              <w:rPr>
                <w:rFonts w:asciiTheme="minorHAnsi" w:hAnsiTheme="minorHAnsi"/>
                <w:noProof/>
                <w:kern w:val="2"/>
                <w:sz w:val="24"/>
                <w:szCs w:val="24"/>
                <w14:ligatures w14:val="standardContextual"/>
              </w:rPr>
              <w:tab/>
            </w:r>
            <w:r w:rsidRPr="00E44777">
              <w:rPr>
                <w:rStyle w:val="Hipervnculo"/>
                <w:rFonts w:cs="Calibri"/>
                <w:noProof/>
              </w:rPr>
              <w:t>C.6  Disponibilidad de personal por perfil — a completar por el Oferente</w:t>
            </w:r>
            <w:r>
              <w:rPr>
                <w:noProof/>
                <w:webHidden/>
              </w:rPr>
              <w:tab/>
            </w:r>
            <w:r>
              <w:rPr>
                <w:noProof/>
                <w:webHidden/>
              </w:rPr>
              <w:fldChar w:fldCharType="begin"/>
            </w:r>
            <w:r>
              <w:rPr>
                <w:noProof/>
                <w:webHidden/>
              </w:rPr>
              <w:instrText xml:space="preserve"> PAGEREF _Toc234331449 \h </w:instrText>
            </w:r>
            <w:r>
              <w:rPr>
                <w:noProof/>
                <w:webHidden/>
              </w:rPr>
            </w:r>
            <w:r>
              <w:rPr>
                <w:noProof/>
                <w:webHidden/>
              </w:rPr>
              <w:fldChar w:fldCharType="separate"/>
            </w:r>
            <w:r>
              <w:rPr>
                <w:noProof/>
                <w:webHidden/>
              </w:rPr>
              <w:t>40</w:t>
            </w:r>
            <w:r>
              <w:rPr>
                <w:noProof/>
                <w:webHidden/>
              </w:rPr>
              <w:fldChar w:fldCharType="end"/>
            </w:r>
          </w:hyperlink>
        </w:p>
        <w:p w14:paraId="0AC6CF65" w14:textId="2CA7FB86" w:rsidR="00322130" w:rsidRDefault="00322130">
          <w:pPr>
            <w:pStyle w:val="TDC1"/>
            <w:rPr>
              <w:rFonts w:asciiTheme="minorHAnsi" w:eastAsiaTheme="minorEastAsia" w:hAnsiTheme="minorHAnsi"/>
              <w:noProof/>
              <w:kern w:val="2"/>
              <w:sz w:val="24"/>
              <w:szCs w:val="24"/>
              <w:lang w:eastAsia="es-AR"/>
              <w14:ligatures w14:val="standardContextual"/>
            </w:rPr>
          </w:pPr>
          <w:hyperlink w:anchor="_Toc234331450" w:history="1">
            <w:r w:rsidRPr="00E44777">
              <w:rPr>
                <w:rStyle w:val="Hipervnculo"/>
                <w:noProof/>
              </w:rPr>
              <w:t>22</w:t>
            </w:r>
            <w:r>
              <w:rPr>
                <w:rFonts w:asciiTheme="minorHAnsi" w:eastAsiaTheme="minorEastAsia" w:hAnsiTheme="minorHAnsi"/>
                <w:noProof/>
                <w:kern w:val="2"/>
                <w:sz w:val="24"/>
                <w:szCs w:val="24"/>
                <w:lang w:eastAsia="es-AR"/>
                <w14:ligatures w14:val="standardContextual"/>
              </w:rPr>
              <w:tab/>
            </w:r>
            <w:r w:rsidRPr="00E44777">
              <w:rPr>
                <w:rStyle w:val="Hipervnculo"/>
                <w:rFonts w:cs="Calibri"/>
                <w:noProof/>
              </w:rPr>
              <w:t>ANEXO R</w:t>
            </w:r>
            <w:r>
              <w:rPr>
                <w:noProof/>
                <w:webHidden/>
              </w:rPr>
              <w:tab/>
            </w:r>
            <w:r>
              <w:rPr>
                <w:noProof/>
                <w:webHidden/>
              </w:rPr>
              <w:fldChar w:fldCharType="begin"/>
            </w:r>
            <w:r>
              <w:rPr>
                <w:noProof/>
                <w:webHidden/>
              </w:rPr>
              <w:instrText xml:space="preserve"> PAGEREF _Toc234331450 \h </w:instrText>
            </w:r>
            <w:r>
              <w:rPr>
                <w:noProof/>
                <w:webHidden/>
              </w:rPr>
            </w:r>
            <w:r>
              <w:rPr>
                <w:noProof/>
                <w:webHidden/>
              </w:rPr>
              <w:fldChar w:fldCharType="separate"/>
            </w:r>
            <w:r>
              <w:rPr>
                <w:noProof/>
                <w:webHidden/>
              </w:rPr>
              <w:t>42</w:t>
            </w:r>
            <w:r>
              <w:rPr>
                <w:noProof/>
                <w:webHidden/>
              </w:rPr>
              <w:fldChar w:fldCharType="end"/>
            </w:r>
          </w:hyperlink>
        </w:p>
        <w:p w14:paraId="4981A66E" w14:textId="080F195B" w:rsidR="00F97914" w:rsidRPr="00593F44" w:rsidRDefault="00F97914">
          <w:pPr>
            <w:rPr>
              <w:noProof/>
            </w:rPr>
          </w:pPr>
          <w:r w:rsidRPr="00E368A7">
            <w:rPr>
              <w:b/>
              <w:bCs/>
              <w:noProof/>
              <w:highlight w:val="yellow"/>
            </w:rPr>
            <w:fldChar w:fldCharType="end"/>
          </w:r>
        </w:p>
      </w:sdtContent>
    </w:sdt>
    <w:p w14:paraId="0DDAA873" w14:textId="77777777" w:rsidR="00F63F3F" w:rsidRPr="00593F44" w:rsidRDefault="00F63F3F">
      <w:pPr>
        <w:rPr>
          <w:noProof/>
        </w:rPr>
      </w:pPr>
      <w:r w:rsidRPr="00593F44">
        <w:rPr>
          <w:rFonts w:cs="Calibri" w:ascii="Calibri" w:hAnsi="Calibri"/>
          <w:noProof/>
        </w:rPr>
        <w:br w:type="page"/>
      </w:r>
    </w:p>
    <w:p w14:paraId="187CF921" w14:textId="77777777" w:rsidR="00A238C1" w:rsidRPr="00593F44" w:rsidRDefault="009106FB" w:rsidP="004A405C">
      <w:pPr>
        <w:pStyle w:val="Ttulo1"/>
        <w:rPr>
          <w:noProof/>
          <w:lang w:val="es-AR"/>
        </w:rPr>
      </w:pPr>
      <w:bookmarkStart w:id="0" w:name="_Toc440978875"/>
      <w:bookmarkStart w:id="1" w:name="_Toc440978904"/>
      <w:bookmarkStart w:id="2" w:name="_Toc234331396"/>
      <w:r w:rsidRPr="00593F44">
        <w:rPr>
          <w:rFonts w:cs="Calibri" w:ascii="Calibri" w:hAnsi="Calibri"/>
          <w:noProof/>
          <w:lang w:val="es-AR"/>
        </w:rPr>
        <w:lastRenderedPageBreak/>
        <w:t>DEFINICIONES Y ABREVIATURAS</w:t>
      </w:r>
      <w:bookmarkEnd w:id="0"/>
      <w:bookmarkEnd w:id="1"/>
      <w:bookmarkEnd w:id="2"/>
    </w:p>
    <w:p w14:paraId="0D6E270E" w14:textId="77777777" w:rsidR="00AF339A" w:rsidRPr="00593F44" w:rsidRDefault="00AF339A" w:rsidP="00DB1A38">
      <w:pPr>
        <w:pStyle w:val="Sinespaciado"/>
        <w:numPr>
          <w:ilvl w:val="0"/>
          <w:numId w:val="2"/>
        </w:numPr>
        <w:rPr>
          <w:noProof/>
        </w:rPr>
      </w:pPr>
      <w:r w:rsidRPr="00593F44">
        <w:rPr>
          <w:rFonts w:ascii="Calibri" w:hAnsi="Calibri" w:cs="Calibri"/>
          <w:b/>
          <w:noProof/>
        </w:rPr>
        <w:t xml:space="preserve">AESA: </w:t>
      </w:r>
      <w:r w:rsidRPr="00593F44">
        <w:rPr>
          <w:rFonts w:ascii="Calibri" w:hAnsi="Calibri" w:cs="Calibri"/>
          <w:noProof/>
        </w:rPr>
        <w:t>A-Evangelista S.A.</w:t>
      </w:r>
    </w:p>
    <w:p w14:paraId="55DD032D" w14:textId="77777777" w:rsidR="005F518E" w:rsidRPr="00B17AD5" w:rsidRDefault="006F2E1D" w:rsidP="00B17AD5">
      <w:pPr>
        <w:pStyle w:val="Sinespaciado"/>
        <w:numPr>
          <w:ilvl w:val="0"/>
          <w:numId w:val="2"/>
        </w:numPr>
        <w:jc w:val="both"/>
        <w:rPr>
          <w:b/>
          <w:noProof/>
        </w:rPr>
      </w:pPr>
      <w:r>
        <w:rPr>
          <w:rFonts w:ascii="Calibri" w:hAnsi="Calibri" w:cs="Calibri"/>
          <w:b/>
          <w:noProof/>
        </w:rPr>
        <w:t>PP</w:t>
      </w:r>
      <w:r w:rsidR="00492082">
        <w:rPr>
          <w:rFonts w:ascii="Calibri" w:hAnsi="Calibri" w:cs="Calibri"/>
          <w:b/>
          <w:noProof/>
        </w:rPr>
        <w:t xml:space="preserve">SA: </w:t>
      </w:r>
      <w:r w:rsidR="00492082" w:rsidRPr="004F025B">
        <w:rPr>
          <w:rFonts w:ascii="Calibri" w:hAnsi="Calibri" w:cs="Calibri"/>
          <w:bCs/>
          <w:noProof/>
        </w:rPr>
        <w:t xml:space="preserve">Cliente y operadora </w:t>
      </w:r>
    </w:p>
    <w:p w14:paraId="1ACFACF1" w14:textId="77777777" w:rsidR="005F518E" w:rsidRDefault="005F518E" w:rsidP="00DB1A38">
      <w:pPr>
        <w:pStyle w:val="Sinespaciado"/>
        <w:numPr>
          <w:ilvl w:val="0"/>
          <w:numId w:val="2"/>
        </w:numPr>
        <w:rPr>
          <w:noProof/>
        </w:rPr>
      </w:pPr>
      <w:r w:rsidRPr="00593F44">
        <w:rPr>
          <w:rFonts w:ascii="Calibri" w:hAnsi="Calibri" w:cs="Calibri"/>
          <w:b/>
          <w:noProof/>
        </w:rPr>
        <w:t>UN</w:t>
      </w:r>
      <w:r w:rsidR="00CE3883">
        <w:rPr>
          <w:rFonts w:ascii="Calibri" w:hAnsi="Calibri" w:cs="Calibri"/>
          <w:b/>
          <w:noProof/>
        </w:rPr>
        <w:t>PI</w:t>
      </w:r>
      <w:r w:rsidRPr="00593F44">
        <w:rPr>
          <w:rFonts w:ascii="Calibri" w:hAnsi="Calibri" w:cs="Calibri"/>
          <w:b/>
          <w:noProof/>
        </w:rPr>
        <w:t>:</w:t>
      </w:r>
      <w:r w:rsidRPr="00593F44">
        <w:rPr>
          <w:rFonts w:ascii="Calibri" w:hAnsi="Calibri" w:cs="Calibri"/>
          <w:noProof/>
        </w:rPr>
        <w:t xml:space="preserve"> UN </w:t>
      </w:r>
      <w:r w:rsidR="00CE3883">
        <w:rPr>
          <w:rFonts w:ascii="Calibri" w:hAnsi="Calibri" w:cs="Calibri"/>
          <w:noProof/>
        </w:rPr>
        <w:t>Proyectos Industriales</w:t>
      </w:r>
      <w:r w:rsidR="00E94481">
        <w:rPr>
          <w:rFonts w:ascii="Calibri" w:hAnsi="Calibri" w:cs="Calibri"/>
          <w:noProof/>
        </w:rPr>
        <w:t>.</w:t>
      </w:r>
    </w:p>
    <w:p w14:paraId="2C2A59FE" w14:textId="77777777" w:rsidR="00E659C6" w:rsidRPr="00E659C6" w:rsidRDefault="00E659C6" w:rsidP="00E659C6">
      <w:pPr>
        <w:pStyle w:val="Prrafodelista"/>
        <w:numPr>
          <w:ilvl w:val="0"/>
          <w:numId w:val="2"/>
        </w:numPr>
        <w:spacing w:line="360" w:lineRule="auto"/>
        <w:jc w:val="both"/>
        <w:rPr>
          <w:rFonts w:cs="Calibri"/>
          <w:lang w:eastAsia="es-AR"/>
        </w:rPr>
      </w:pPr>
      <w:r w:rsidRPr="00E659C6">
        <w:rPr>
          <w:rFonts w:cs="Calibri" w:ascii="Calibri" w:hAnsi="Calibri"/>
          <w:b/>
          <w:bCs/>
          <w:lang w:eastAsia="es-AR"/>
        </w:rPr>
        <w:t>CLIENTE FINAL / DUEÑO:</w:t>
      </w:r>
      <w:r w:rsidRPr="00E659C6">
        <w:rPr>
          <w:rFonts w:cs="Calibri" w:ascii="Calibri" w:hAnsi="Calibri"/>
          <w:lang w:eastAsia="es-AR"/>
        </w:rPr>
        <w:t xml:space="preserve"> Empresa que ha adjudicado el proyecto al COMITENTE.</w:t>
      </w:r>
    </w:p>
    <w:p w14:paraId="6FCB20D7" w14:textId="77777777" w:rsidR="00E659C6" w:rsidRPr="00E659C6" w:rsidRDefault="00E659C6" w:rsidP="00E659C6">
      <w:pPr>
        <w:pStyle w:val="Prrafodelista"/>
        <w:numPr>
          <w:ilvl w:val="0"/>
          <w:numId w:val="2"/>
        </w:numPr>
        <w:spacing w:line="360" w:lineRule="auto"/>
        <w:jc w:val="both"/>
        <w:rPr>
          <w:rFonts w:cs="Calibri"/>
          <w:lang w:eastAsia="es-AR"/>
        </w:rPr>
      </w:pPr>
      <w:r w:rsidRPr="00E659C6">
        <w:rPr>
          <w:rFonts w:cs="Calibri" w:ascii="Calibri" w:hAnsi="Calibri"/>
          <w:b/>
          <w:bCs/>
          <w:lang w:eastAsia="es-AR"/>
        </w:rPr>
        <w:t>COMITENTE:</w:t>
      </w:r>
      <w:r w:rsidRPr="00E659C6">
        <w:rPr>
          <w:rFonts w:cs="Calibri" w:ascii="Calibri" w:hAnsi="Calibri"/>
          <w:lang w:eastAsia="es-AR"/>
        </w:rPr>
        <w:t xml:space="preserve"> Empresa contratista principal (AESA) ante el CLIENTE FINAL/ DUEÑO de los trabajos cubiertos</w:t>
      </w:r>
    </w:p>
    <w:p w14:paraId="5EB7C174" w14:textId="77777777" w:rsidR="00E659C6" w:rsidRPr="00E659C6" w:rsidRDefault="00E659C6" w:rsidP="00E659C6">
      <w:pPr>
        <w:pStyle w:val="Prrafodelista"/>
        <w:numPr>
          <w:ilvl w:val="0"/>
          <w:numId w:val="2"/>
        </w:numPr>
        <w:spacing w:line="360" w:lineRule="auto"/>
        <w:jc w:val="both"/>
        <w:rPr>
          <w:rFonts w:cs="Calibri"/>
          <w:lang w:eastAsia="es-AR"/>
        </w:rPr>
      </w:pPr>
      <w:r w:rsidRPr="00E659C6">
        <w:rPr>
          <w:rFonts w:cs="Calibri" w:ascii="Calibri" w:hAnsi="Calibri"/>
          <w:b/>
          <w:bCs/>
          <w:lang w:eastAsia="es-AR"/>
        </w:rPr>
        <w:t>ORDEN DE COMPRA:</w:t>
      </w:r>
      <w:r w:rsidRPr="00E659C6">
        <w:rPr>
          <w:rFonts w:cs="Calibri" w:ascii="Calibri" w:hAnsi="Calibri"/>
          <w:lang w:eastAsia="es-AR"/>
        </w:rPr>
        <w:t xml:space="preserve"> Significa la orden de compra a emitir, el PLIEGO, las CONDICIONES GENERALES DE SUBCONTRATACION, ADJUNTOS Y ANEXOS junto con las revisiones o ENMIENDAS.</w:t>
      </w:r>
    </w:p>
    <w:p w14:paraId="4A8567F7" w14:textId="77777777" w:rsidR="00E659C6" w:rsidRPr="00E659C6" w:rsidRDefault="00E659C6" w:rsidP="00E659C6">
      <w:pPr>
        <w:pStyle w:val="Prrafodelista"/>
        <w:numPr>
          <w:ilvl w:val="0"/>
          <w:numId w:val="2"/>
        </w:numPr>
        <w:spacing w:line="360" w:lineRule="auto"/>
        <w:jc w:val="both"/>
        <w:rPr>
          <w:rFonts w:cs="Calibri"/>
          <w:b/>
          <w:bCs/>
          <w:lang w:eastAsia="es-AR"/>
        </w:rPr>
      </w:pPr>
      <w:r w:rsidRPr="00E659C6">
        <w:rPr>
          <w:rFonts w:cs="Calibri" w:ascii="Calibri" w:hAnsi="Calibri"/>
          <w:b/>
          <w:bCs/>
          <w:lang w:eastAsia="es-AR"/>
        </w:rPr>
        <w:t xml:space="preserve">PLIEGO: </w:t>
      </w:r>
      <w:r w:rsidRPr="00E659C6">
        <w:rPr>
          <w:rFonts w:cs="Calibri" w:ascii="Calibri" w:hAnsi="Calibri"/>
          <w:lang w:eastAsia="es-AR"/>
        </w:rPr>
        <w:t>El presente documento, sus Anexos, incluyendo los documentos citados en dichos documentos</w:t>
      </w:r>
      <w:r w:rsidRPr="00E659C6">
        <w:rPr>
          <w:rFonts w:cs="Calibri" w:ascii="Calibri" w:hAnsi="Calibri"/>
          <w:b/>
          <w:bCs/>
          <w:lang w:eastAsia="es-AR"/>
        </w:rPr>
        <w:t xml:space="preserve">. </w:t>
      </w:r>
    </w:p>
    <w:p w14:paraId="7AF24CFD" w14:textId="77777777" w:rsidR="00E659C6" w:rsidRPr="00E659C6" w:rsidRDefault="00E659C6" w:rsidP="00E659C6">
      <w:pPr>
        <w:pStyle w:val="Prrafodelista"/>
        <w:numPr>
          <w:ilvl w:val="0"/>
          <w:numId w:val="2"/>
        </w:numPr>
        <w:spacing w:line="360" w:lineRule="auto"/>
        <w:jc w:val="both"/>
        <w:rPr>
          <w:rFonts w:cs="Calibri"/>
          <w:lang w:eastAsia="es-AR"/>
        </w:rPr>
      </w:pPr>
      <w:r w:rsidRPr="00E659C6">
        <w:rPr>
          <w:rFonts w:cs="Calibri" w:ascii="Calibri" w:hAnsi="Calibri"/>
          <w:b/>
          <w:bCs/>
          <w:lang w:eastAsia="es-AR"/>
        </w:rPr>
        <w:t>OFERENTE</w:t>
      </w:r>
      <w:r w:rsidR="00492082">
        <w:rPr>
          <w:rFonts w:cs="Calibri" w:ascii="Calibri" w:hAnsi="Calibri"/>
          <w:b/>
          <w:bCs/>
          <w:lang w:eastAsia="es-AR"/>
        </w:rPr>
        <w:t>/ES</w:t>
      </w:r>
      <w:r w:rsidRPr="00E659C6">
        <w:rPr>
          <w:rFonts w:cs="Calibri" w:ascii="Calibri" w:hAnsi="Calibri"/>
          <w:b/>
          <w:bCs/>
          <w:lang w:eastAsia="es-AR"/>
        </w:rPr>
        <w:t>:</w:t>
      </w:r>
      <w:r w:rsidRPr="00E659C6">
        <w:rPr>
          <w:rFonts w:cs="Calibri" w:ascii="Calibri" w:hAnsi="Calibri"/>
          <w:lang w:eastAsia="es-AR"/>
        </w:rPr>
        <w:t xml:space="preserve"> Empresa</w:t>
      </w:r>
      <w:r w:rsidR="00492082">
        <w:rPr>
          <w:rFonts w:cs="Calibri" w:ascii="Calibri" w:hAnsi="Calibri"/>
          <w:lang w:eastAsia="es-AR"/>
        </w:rPr>
        <w:t>/as</w:t>
      </w:r>
      <w:r w:rsidRPr="00E659C6">
        <w:rPr>
          <w:rFonts w:cs="Calibri" w:ascii="Calibri" w:hAnsi="Calibri"/>
          <w:lang w:eastAsia="es-AR"/>
        </w:rPr>
        <w:t xml:space="preserve"> invitada</w:t>
      </w:r>
      <w:r w:rsidR="00492082">
        <w:rPr>
          <w:rFonts w:cs="Calibri" w:ascii="Calibri" w:hAnsi="Calibri"/>
          <w:lang w:eastAsia="es-AR"/>
        </w:rPr>
        <w:t>s</w:t>
      </w:r>
      <w:r w:rsidRPr="00E659C6">
        <w:rPr>
          <w:rFonts w:cs="Calibri" w:ascii="Calibri" w:hAnsi="Calibri"/>
          <w:lang w:eastAsia="es-AR"/>
        </w:rPr>
        <w:t xml:space="preserve"> a cotizar las prestaciones objeto del presente documento y sus anexos.</w:t>
      </w:r>
    </w:p>
    <w:p w14:paraId="3C807315" w14:textId="77777777" w:rsidR="00E659C6" w:rsidRDefault="00E659C6" w:rsidP="00E659C6">
      <w:pPr>
        <w:pStyle w:val="Prrafodelista"/>
        <w:numPr>
          <w:ilvl w:val="0"/>
          <w:numId w:val="2"/>
        </w:numPr>
        <w:spacing w:line="360" w:lineRule="auto"/>
        <w:jc w:val="both"/>
        <w:rPr>
          <w:rFonts w:cs="Calibri"/>
          <w:lang w:eastAsia="es-AR"/>
        </w:rPr>
      </w:pPr>
      <w:r w:rsidRPr="00E659C6">
        <w:rPr>
          <w:rFonts w:cs="Calibri" w:ascii="Calibri" w:hAnsi="Calibri"/>
          <w:b/>
          <w:bCs/>
          <w:lang w:eastAsia="es-AR"/>
        </w:rPr>
        <w:t>SUBCONTRATISTA</w:t>
      </w:r>
      <w:r w:rsidR="00FF6D99">
        <w:rPr>
          <w:rFonts w:cs="Calibri" w:ascii="Calibri" w:hAnsi="Calibri"/>
          <w:b/>
          <w:bCs/>
          <w:lang w:eastAsia="es-AR"/>
        </w:rPr>
        <w:t>/AS</w:t>
      </w:r>
      <w:r w:rsidRPr="00E659C6">
        <w:rPr>
          <w:rFonts w:cs="Calibri" w:ascii="Calibri" w:hAnsi="Calibri"/>
          <w:lang w:eastAsia="es-AR"/>
        </w:rPr>
        <w:t>: Empresa</w:t>
      </w:r>
      <w:r w:rsidR="00FF6D99">
        <w:rPr>
          <w:rFonts w:cs="Calibri" w:ascii="Calibri" w:hAnsi="Calibri"/>
          <w:lang w:eastAsia="es-AR"/>
        </w:rPr>
        <w:t>/as</w:t>
      </w:r>
      <w:r w:rsidRPr="00E659C6">
        <w:rPr>
          <w:rFonts w:cs="Calibri" w:ascii="Calibri" w:hAnsi="Calibri"/>
          <w:lang w:eastAsia="es-AR"/>
        </w:rPr>
        <w:t xml:space="preserve"> que ha sido adjudicada</w:t>
      </w:r>
      <w:r w:rsidR="00FF6D99">
        <w:rPr>
          <w:rFonts w:cs="Calibri" w:ascii="Calibri" w:hAnsi="Calibri"/>
          <w:lang w:eastAsia="es-AR"/>
        </w:rPr>
        <w:t>/as</w:t>
      </w:r>
      <w:r w:rsidRPr="00E659C6">
        <w:rPr>
          <w:rFonts w:cs="Calibri" w:ascii="Calibri" w:hAnsi="Calibri"/>
          <w:lang w:eastAsia="es-AR"/>
        </w:rPr>
        <w:t xml:space="preserve"> para realizar los trabajos</w:t>
      </w:r>
      <w:r>
        <w:rPr>
          <w:rFonts w:cs="Calibri" w:ascii="Calibri" w:hAnsi="Calibri"/>
          <w:lang w:eastAsia="es-AR"/>
        </w:rPr>
        <w:t xml:space="preserve"> </w:t>
      </w:r>
      <w:r w:rsidRPr="00E659C6">
        <w:rPr>
          <w:rFonts w:cs="Calibri" w:ascii="Calibri" w:hAnsi="Calibri"/>
          <w:lang w:eastAsia="es-AR"/>
        </w:rPr>
        <w:t>por la Obra.</w:t>
      </w:r>
    </w:p>
    <w:p w14:paraId="26CBB922" w14:textId="77777777" w:rsidR="00DF1969" w:rsidRPr="00EB4EC8" w:rsidRDefault="00E659C6" w:rsidP="00EB4EC8">
      <w:pPr>
        <w:pStyle w:val="Prrafodelista"/>
        <w:numPr>
          <w:ilvl w:val="0"/>
          <w:numId w:val="2"/>
        </w:numPr>
        <w:spacing w:line="360" w:lineRule="auto"/>
        <w:jc w:val="both"/>
        <w:rPr>
          <w:rFonts w:cs="Calibri"/>
          <w:lang w:eastAsia="es-AR"/>
        </w:rPr>
      </w:pPr>
      <w:r w:rsidRPr="00E659C6">
        <w:rPr>
          <w:rFonts w:cs="Calibri" w:ascii="Calibri" w:hAnsi="Calibri"/>
          <w:b/>
          <w:bCs/>
          <w:lang w:eastAsia="es-AR"/>
        </w:rPr>
        <w:t>SITIO:</w:t>
      </w:r>
      <w:r w:rsidRPr="00E659C6">
        <w:rPr>
          <w:rFonts w:cs="Calibri" w:ascii="Calibri" w:hAnsi="Calibri"/>
          <w:lang w:eastAsia="es-AR"/>
        </w:rPr>
        <w:t xml:space="preserve"> Sitio o lugar donde se ejecutarán los trabajos de instalación permanente.  </w:t>
      </w:r>
    </w:p>
    <w:p w14:paraId="708A1248" w14:textId="77777777" w:rsidR="00DF1969" w:rsidRDefault="00EB4EC8" w:rsidP="00E659C6">
      <w:pPr>
        <w:pStyle w:val="Prrafodelista"/>
        <w:numPr>
          <w:ilvl w:val="0"/>
          <w:numId w:val="2"/>
        </w:numPr>
        <w:spacing w:line="360" w:lineRule="auto"/>
        <w:jc w:val="both"/>
        <w:rPr>
          <w:rFonts w:cs="Calibri"/>
          <w:lang w:eastAsia="es-AR"/>
        </w:rPr>
      </w:pPr>
      <w:r>
        <w:rPr>
          <w:rFonts w:cs="Calibri" w:ascii="Calibri" w:hAnsi="Calibri"/>
          <w:b/>
          <w:bCs/>
          <w:lang w:eastAsia="es-AR"/>
        </w:rPr>
        <w:t>CPF</w:t>
      </w:r>
      <w:r w:rsidR="00DF1969">
        <w:rPr>
          <w:rFonts w:cs="Calibri" w:ascii="Calibri" w:hAnsi="Calibri"/>
          <w:b/>
          <w:bCs/>
          <w:lang w:eastAsia="es-AR"/>
        </w:rPr>
        <w:t>:</w:t>
      </w:r>
      <w:r w:rsidR="00DF1969">
        <w:rPr>
          <w:rFonts w:cs="Calibri" w:ascii="Calibri" w:hAnsi="Calibri"/>
          <w:lang w:eastAsia="es-AR"/>
        </w:rPr>
        <w:t xml:space="preserve"> </w:t>
      </w:r>
      <w:r w:rsidR="006435C8">
        <w:rPr>
          <w:rFonts w:cs="Calibri" w:ascii="Calibri" w:hAnsi="Calibri"/>
          <w:lang w:eastAsia="es-AR"/>
        </w:rPr>
        <w:t xml:space="preserve">Central </w:t>
      </w:r>
      <w:r w:rsidR="00BA5747">
        <w:rPr>
          <w:rFonts w:cs="Calibri" w:ascii="Calibri" w:hAnsi="Calibri"/>
          <w:lang w:eastAsia="es-AR"/>
        </w:rPr>
        <w:t>Production Facilities</w:t>
      </w:r>
    </w:p>
    <w:p w14:paraId="7BEC588D" w14:textId="77777777" w:rsidR="009B0E8D" w:rsidRDefault="00650731" w:rsidP="00E659C6">
      <w:pPr>
        <w:pStyle w:val="Prrafodelista"/>
        <w:numPr>
          <w:ilvl w:val="0"/>
          <w:numId w:val="2"/>
        </w:numPr>
        <w:spacing w:line="360" w:lineRule="auto"/>
        <w:jc w:val="both"/>
        <w:rPr>
          <w:rFonts w:cs="Calibri"/>
          <w:lang w:eastAsia="es-AR"/>
        </w:rPr>
      </w:pPr>
      <w:r>
        <w:rPr>
          <w:rFonts w:cs="Calibri" w:ascii="Calibri" w:hAnsi="Calibri"/>
          <w:b/>
          <w:bCs/>
          <w:lang w:eastAsia="es-AR"/>
        </w:rPr>
        <w:t>L</w:t>
      </w:r>
      <w:r w:rsidR="008F1F6D">
        <w:rPr>
          <w:rFonts w:cs="Calibri" w:ascii="Calibri" w:hAnsi="Calibri"/>
          <w:b/>
          <w:bCs/>
          <w:lang w:eastAsia="es-AR"/>
        </w:rPr>
        <w:t>CA</w:t>
      </w:r>
      <w:r>
        <w:rPr>
          <w:rFonts w:cs="Calibri" w:ascii="Calibri" w:hAnsi="Calibri"/>
          <w:b/>
          <w:bCs/>
          <w:lang w:eastAsia="es-AR"/>
        </w:rPr>
        <w:t>:</w:t>
      </w:r>
      <w:r>
        <w:rPr>
          <w:rFonts w:cs="Calibri" w:ascii="Calibri" w:hAnsi="Calibri"/>
          <w:lang w:eastAsia="es-AR"/>
        </w:rPr>
        <w:t xml:space="preserve"> La </w:t>
      </w:r>
      <w:r w:rsidR="00EB4EC8">
        <w:rPr>
          <w:rFonts w:cs="Calibri" w:ascii="Calibri" w:hAnsi="Calibri"/>
          <w:lang w:eastAsia="es-AR"/>
        </w:rPr>
        <w:t>Calera</w:t>
      </w:r>
    </w:p>
    <w:p w14:paraId="350E17ED" w14:textId="77777777" w:rsidR="00AC449E" w:rsidRPr="00E659C6" w:rsidRDefault="00AC449E" w:rsidP="00E659C6">
      <w:pPr>
        <w:pStyle w:val="Prrafodelista"/>
        <w:numPr>
          <w:ilvl w:val="0"/>
          <w:numId w:val="2"/>
        </w:numPr>
        <w:spacing w:line="360" w:lineRule="auto"/>
        <w:jc w:val="both"/>
        <w:rPr>
          <w:rFonts w:cs="Calibri"/>
          <w:lang w:eastAsia="es-AR"/>
        </w:rPr>
      </w:pPr>
      <w:r>
        <w:rPr>
          <w:rFonts w:cs="Calibri" w:ascii="Calibri" w:hAnsi="Calibri"/>
          <w:b/>
          <w:bCs/>
          <w:lang w:eastAsia="es-AR"/>
        </w:rPr>
        <w:t>SRC:</w:t>
      </w:r>
      <w:r>
        <w:rPr>
          <w:rFonts w:cs="Calibri" w:ascii="Calibri" w:hAnsi="Calibri"/>
          <w:lang w:eastAsia="es-AR"/>
        </w:rPr>
        <w:t xml:space="preserve"> </w:t>
      </w:r>
      <w:r w:rsidR="001B1DC5">
        <w:rPr>
          <w:rFonts w:cs="Calibri" w:ascii="Calibri" w:hAnsi="Calibri"/>
          <w:lang w:eastAsia="es-AR"/>
        </w:rPr>
        <w:t>Sistema de Recursos Contratados</w:t>
      </w:r>
    </w:p>
    <w:p w14:paraId="78B8BEEE" w14:textId="77777777" w:rsidR="000C62E2" w:rsidRDefault="00E659C6" w:rsidP="000C62E2">
      <w:pPr>
        <w:pStyle w:val="Ttulo1"/>
        <w:rPr>
          <w:noProof/>
          <w:lang w:val="es-AR"/>
        </w:rPr>
      </w:pPr>
      <w:bookmarkStart w:id="3" w:name="_Toc234331397"/>
      <w:r>
        <w:rPr>
          <w:rFonts w:cs="Calibri" w:ascii="Calibri" w:hAnsi="Calibri"/>
          <w:noProof/>
          <w:lang w:val="es-AR"/>
        </w:rPr>
        <w:t xml:space="preserve">DESCRIPCION GENERAL DEL PROYECTO Y </w:t>
      </w:r>
      <w:r w:rsidR="00BC7484">
        <w:rPr>
          <w:rFonts w:cs="Calibri" w:ascii="Calibri" w:hAnsi="Calibri"/>
          <w:noProof/>
          <w:lang w:val="es-AR"/>
        </w:rPr>
        <w:t>UBICACIÓN</w:t>
      </w:r>
      <w:bookmarkEnd w:id="3"/>
    </w:p>
    <w:p w14:paraId="62819683" w14:textId="77777777" w:rsidR="003C2144" w:rsidRDefault="003C2144" w:rsidP="003C2144">
      <w:pPr>
        <w:widowControl w:val="0"/>
        <w:autoSpaceDE w:val="0"/>
        <w:autoSpaceDN w:val="0"/>
        <w:spacing w:before="100" w:beforeAutospacing="1"/>
        <w:jc w:val="both"/>
        <w:rPr>
          <w:rFonts w:eastAsia="Calibri" w:cs="Calibri"/>
          <w:lang w:val="es-ES"/>
        </w:rPr>
      </w:pPr>
      <w:r w:rsidRPr="0063471D">
        <w:rPr>
          <w:rFonts w:eastAsia="Calibri" w:cs="Calibri" w:ascii="Calibri" w:hAnsi="Calibri"/>
          <w:lang w:val="es-ES"/>
        </w:rPr>
        <w:t xml:space="preserve">El yacimiento La Calera, se encuentra en la provincia de Neuquén, a 140 </w:t>
      </w:r>
      <w:r>
        <w:rPr>
          <w:rFonts w:eastAsia="Calibri" w:cs="Calibri" w:ascii="Calibri" w:hAnsi="Calibri"/>
          <w:lang w:val="es-ES"/>
        </w:rPr>
        <w:t>km</w:t>
      </w:r>
      <w:r w:rsidRPr="0063471D">
        <w:rPr>
          <w:rFonts w:eastAsia="Calibri" w:cs="Calibri" w:ascii="Calibri" w:hAnsi="Calibri"/>
          <w:lang w:val="es-ES"/>
        </w:rPr>
        <w:t xml:space="preserve"> de la ciudad de Neuquén Capital, a 90 </w:t>
      </w:r>
      <w:r>
        <w:rPr>
          <w:rFonts w:eastAsia="Calibri" w:cs="Calibri" w:ascii="Calibri" w:hAnsi="Calibri"/>
          <w:lang w:val="es-ES"/>
        </w:rPr>
        <w:t>km</w:t>
      </w:r>
      <w:r w:rsidRPr="0063471D">
        <w:rPr>
          <w:rFonts w:eastAsia="Calibri" w:cs="Calibri" w:ascii="Calibri" w:hAnsi="Calibri"/>
          <w:lang w:val="es-ES"/>
        </w:rPr>
        <w:t xml:space="preserve"> de la ciudad de Cutral Co y a 32 de Añelo.</w:t>
      </w:r>
    </w:p>
    <w:p w14:paraId="279BD1D3" w14:textId="77777777" w:rsidR="002C4EFE" w:rsidRDefault="002C4EFE" w:rsidP="003C2144">
      <w:pPr>
        <w:widowControl w:val="0"/>
        <w:autoSpaceDE w:val="0"/>
        <w:autoSpaceDN w:val="0"/>
        <w:spacing w:before="100" w:beforeAutospacing="1"/>
        <w:jc w:val="both"/>
        <w:rPr>
          <w:rFonts w:eastAsia="Calibri" w:cs="Calibri"/>
          <w:lang w:val="es-ES"/>
        </w:rPr>
      </w:pPr>
    </w:p>
    <w:p w14:paraId="23CFDA90" w14:textId="77777777" w:rsidR="002C4EFE" w:rsidRDefault="002C4EFE" w:rsidP="003C2144">
      <w:pPr>
        <w:widowControl w:val="0"/>
        <w:autoSpaceDE w:val="0"/>
        <w:autoSpaceDN w:val="0"/>
        <w:spacing w:before="100" w:beforeAutospacing="1"/>
        <w:jc w:val="both"/>
        <w:rPr>
          <w:rFonts w:eastAsia="Calibri" w:cs="Calibri"/>
          <w:lang w:val="es-ES"/>
        </w:rPr>
      </w:pPr>
    </w:p>
    <w:p w14:paraId="475B1463" w14:textId="77777777" w:rsidR="002C4EFE" w:rsidRDefault="002C4EFE" w:rsidP="003C2144">
      <w:pPr>
        <w:widowControl w:val="0"/>
        <w:autoSpaceDE w:val="0"/>
        <w:autoSpaceDN w:val="0"/>
        <w:spacing w:before="100" w:beforeAutospacing="1"/>
        <w:jc w:val="both"/>
        <w:rPr>
          <w:rFonts w:eastAsia="Calibri" w:cs="Calibri"/>
          <w:lang w:val="es-ES"/>
        </w:rPr>
      </w:pPr>
    </w:p>
    <w:p w14:paraId="065BFBF1" w14:textId="77777777" w:rsidR="0039616A" w:rsidRDefault="0039616A" w:rsidP="003C2144">
      <w:pPr>
        <w:widowControl w:val="0"/>
        <w:autoSpaceDE w:val="0"/>
        <w:autoSpaceDN w:val="0"/>
        <w:spacing w:before="100" w:beforeAutospacing="1"/>
        <w:jc w:val="center"/>
        <w:rPr>
          <w:rFonts w:eastAsia="Calibri" w:cs="Calibri"/>
          <w:lang w:val="es-ES"/>
        </w:rPr>
      </w:pPr>
    </w:p>
    <w:p w14:paraId="11DCF41E" w14:textId="77777777" w:rsidR="0039616A" w:rsidRDefault="003C50A3" w:rsidP="003C2144">
      <w:pPr>
        <w:widowControl w:val="0"/>
        <w:autoSpaceDE w:val="0"/>
        <w:autoSpaceDN w:val="0"/>
        <w:spacing w:before="100" w:beforeAutospacing="1"/>
        <w:jc w:val="center"/>
        <w:rPr>
          <w:rFonts w:eastAsia="Calibri" w:cs="Calibri"/>
          <w:lang w:val="es-ES"/>
        </w:rPr>
      </w:pPr>
      <w:r w:rsidRPr="00D4452F">
        <w:rPr>
          <w:rFonts w:eastAsia="Calibri" w:cs="Calibri" w:ascii="Calibri" w:hAnsi="Calibri"/>
          <w:noProof/>
          <w:lang w:val="es-ES"/>
        </w:rPr>
        <w:lastRenderedPageBreak/>
        <w:drawing>
          <wp:anchor distT="0" distB="0" distL="114300" distR="114300" simplePos="0" relativeHeight="251667456" behindDoc="0" locked="0" layoutInCell="1" allowOverlap="1" wp14:anchorId="38C1FE29" wp14:editId="54DC291A">
            <wp:simplePos x="0" y="0"/>
            <wp:positionH relativeFrom="margin">
              <wp:align>center</wp:align>
            </wp:positionH>
            <wp:positionV relativeFrom="paragraph">
              <wp:posOffset>-325275</wp:posOffset>
            </wp:positionV>
            <wp:extent cx="3806494" cy="2570672"/>
            <wp:effectExtent l="0" t="0" r="3810" b="1270"/>
            <wp:wrapNone/>
            <wp:docPr id="1861102285" name="Imagen 1" descr="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102285" name="Imagen 1" descr="Mapa&#10;&#10;El contenido generado por IA puede ser incorrecto."/>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06494" cy="2570672"/>
                    </a:xfrm>
                    <a:prstGeom prst="rect">
                      <a:avLst/>
                    </a:prstGeom>
                  </pic:spPr>
                </pic:pic>
              </a:graphicData>
            </a:graphic>
            <wp14:sizeRelH relativeFrom="margin">
              <wp14:pctWidth>0</wp14:pctWidth>
            </wp14:sizeRelH>
            <wp14:sizeRelV relativeFrom="margin">
              <wp14:pctHeight>0</wp14:pctHeight>
            </wp14:sizeRelV>
          </wp:anchor>
        </w:drawing>
      </w:r>
    </w:p>
    <w:p w14:paraId="648DD2C7" w14:textId="77777777" w:rsidR="0039616A" w:rsidRDefault="0039616A" w:rsidP="003C2144">
      <w:pPr>
        <w:widowControl w:val="0"/>
        <w:autoSpaceDE w:val="0"/>
        <w:autoSpaceDN w:val="0"/>
        <w:spacing w:before="100" w:beforeAutospacing="1"/>
        <w:jc w:val="center"/>
        <w:rPr>
          <w:rFonts w:eastAsia="Calibri" w:cs="Calibri"/>
          <w:lang w:val="es-ES"/>
        </w:rPr>
      </w:pPr>
    </w:p>
    <w:p w14:paraId="2FDBF8C1" w14:textId="77777777" w:rsidR="0039616A" w:rsidRDefault="0039616A" w:rsidP="003C2144">
      <w:pPr>
        <w:widowControl w:val="0"/>
        <w:autoSpaceDE w:val="0"/>
        <w:autoSpaceDN w:val="0"/>
        <w:spacing w:before="100" w:beforeAutospacing="1"/>
        <w:jc w:val="center"/>
        <w:rPr>
          <w:rFonts w:eastAsia="Calibri" w:cs="Calibri"/>
          <w:lang w:val="es-ES"/>
        </w:rPr>
      </w:pPr>
    </w:p>
    <w:p w14:paraId="24E2E380" w14:textId="77777777" w:rsidR="0039616A" w:rsidRDefault="0039616A" w:rsidP="003C2144">
      <w:pPr>
        <w:widowControl w:val="0"/>
        <w:autoSpaceDE w:val="0"/>
        <w:autoSpaceDN w:val="0"/>
        <w:spacing w:before="100" w:beforeAutospacing="1"/>
        <w:jc w:val="center"/>
        <w:rPr>
          <w:rFonts w:eastAsia="Calibri" w:cs="Calibri"/>
          <w:lang w:val="es-ES"/>
        </w:rPr>
      </w:pPr>
    </w:p>
    <w:p w14:paraId="2F3E61BE" w14:textId="77777777" w:rsidR="0039616A" w:rsidRDefault="0039616A" w:rsidP="003C2144">
      <w:pPr>
        <w:widowControl w:val="0"/>
        <w:autoSpaceDE w:val="0"/>
        <w:autoSpaceDN w:val="0"/>
        <w:spacing w:before="100" w:beforeAutospacing="1"/>
        <w:jc w:val="center"/>
        <w:rPr>
          <w:rFonts w:eastAsia="Calibri" w:cs="Calibri"/>
          <w:lang w:val="es-ES"/>
        </w:rPr>
      </w:pPr>
    </w:p>
    <w:p w14:paraId="0738915D" w14:textId="77777777" w:rsidR="00A63E80" w:rsidRDefault="00A63E80" w:rsidP="003C2144">
      <w:pPr>
        <w:widowControl w:val="0"/>
        <w:autoSpaceDE w:val="0"/>
        <w:autoSpaceDN w:val="0"/>
        <w:spacing w:before="100" w:beforeAutospacing="1"/>
        <w:jc w:val="center"/>
        <w:rPr>
          <w:rFonts w:eastAsia="Calibri" w:cs="Calibri"/>
          <w:lang w:val="es-ES"/>
        </w:rPr>
      </w:pPr>
    </w:p>
    <w:p w14:paraId="202D605F" w14:textId="77777777" w:rsidR="003C50A3" w:rsidRDefault="003C50A3" w:rsidP="003C2144">
      <w:pPr>
        <w:widowControl w:val="0"/>
        <w:autoSpaceDE w:val="0"/>
        <w:autoSpaceDN w:val="0"/>
        <w:spacing w:before="100" w:beforeAutospacing="1"/>
        <w:jc w:val="center"/>
        <w:rPr>
          <w:rFonts w:eastAsia="Calibri" w:cs="Calibri"/>
          <w:lang w:val="es-ES"/>
        </w:rPr>
      </w:pPr>
    </w:p>
    <w:p w14:paraId="07D6F036" w14:textId="77777777" w:rsidR="003C2144" w:rsidRPr="00581893" w:rsidRDefault="003C2144" w:rsidP="003C2144">
      <w:pPr>
        <w:widowControl w:val="0"/>
        <w:autoSpaceDE w:val="0"/>
        <w:autoSpaceDN w:val="0"/>
        <w:ind w:left="1092" w:right="830"/>
        <w:jc w:val="center"/>
        <w:rPr>
          <w:rFonts w:eastAsia="Calibri" w:cs="Calibri"/>
          <w:i/>
          <w:iCs/>
          <w:lang w:val="es-ES"/>
        </w:rPr>
      </w:pPr>
      <w:r>
        <w:rPr>
          <w:rFonts w:eastAsia="Calibri" w:cs="Calibri" w:ascii="Calibri" w:hAnsi="Calibri"/>
          <w:i/>
          <w:iCs/>
          <w:lang w:val="es-ES"/>
        </w:rPr>
        <w:t>Ubicación del yacimiento La Calera – Provincia del Neuquén</w:t>
      </w:r>
    </w:p>
    <w:p w14:paraId="5BC9F6F8" w14:textId="77777777" w:rsidR="003C2144" w:rsidRDefault="003C2144" w:rsidP="00C144D4">
      <w:pPr>
        <w:widowControl w:val="0"/>
        <w:autoSpaceDE w:val="0"/>
        <w:autoSpaceDN w:val="0"/>
        <w:spacing w:before="100" w:beforeAutospacing="1"/>
        <w:jc w:val="both"/>
        <w:rPr>
          <w:rFonts w:eastAsia="Calibri" w:cs="Calibri"/>
          <w:lang w:val="es-ES"/>
        </w:rPr>
      </w:pPr>
      <w:r w:rsidRPr="0063471D">
        <w:rPr>
          <w:rFonts w:eastAsia="Calibri" w:cs="Calibri" w:ascii="Calibri" w:hAnsi="Calibri"/>
          <w:lang w:val="es-ES"/>
        </w:rPr>
        <w:t>Se accede</w:t>
      </w:r>
      <w:r>
        <w:rPr>
          <w:rFonts w:eastAsia="Calibri" w:cs="Calibri" w:ascii="Calibri" w:hAnsi="Calibri"/>
          <w:lang w:val="es-ES"/>
        </w:rPr>
        <w:t xml:space="preserve"> al yacimiento</w:t>
      </w:r>
      <w:r w:rsidRPr="0063471D">
        <w:rPr>
          <w:rFonts w:eastAsia="Calibri" w:cs="Calibri" w:ascii="Calibri" w:hAnsi="Calibri"/>
          <w:lang w:val="es-ES"/>
        </w:rPr>
        <w:t xml:space="preserve">, para el caso de vehículos livianos a través de la ruta 17 hasta llegar a la entrada Sur del yacimiento a 14 </w:t>
      </w:r>
      <w:r>
        <w:rPr>
          <w:rFonts w:eastAsia="Calibri" w:cs="Calibri" w:ascii="Calibri" w:hAnsi="Calibri"/>
          <w:lang w:val="es-ES"/>
        </w:rPr>
        <w:t>km</w:t>
      </w:r>
      <w:r w:rsidRPr="0063471D">
        <w:rPr>
          <w:rFonts w:eastAsia="Calibri" w:cs="Calibri" w:ascii="Calibri" w:hAnsi="Calibri"/>
          <w:lang w:val="es-ES"/>
        </w:rPr>
        <w:t xml:space="preserve"> de Añelo. Para el caso de vehículos pesados se accede a través de ruta provincial 7 por el acceso</w:t>
      </w:r>
      <w:r w:rsidRPr="007E0AC2">
        <w:rPr>
          <w:rFonts w:eastAsia="Calibri" w:cs="Calibri" w:ascii="Calibri" w:hAnsi="Calibri"/>
          <w:lang w:val="es-ES"/>
        </w:rPr>
        <w:t xml:space="preserve"> Norte ubicado a 25 km de la mencionada localidad.</w:t>
      </w:r>
    </w:p>
    <w:p w14:paraId="6E148080" w14:textId="77777777" w:rsidR="00C144D4" w:rsidRPr="00256940" w:rsidRDefault="00C144D4" w:rsidP="00C144D4">
      <w:pPr>
        <w:widowControl w:val="0"/>
        <w:autoSpaceDE w:val="0"/>
        <w:autoSpaceDN w:val="0"/>
        <w:spacing w:before="100" w:beforeAutospacing="1"/>
        <w:jc w:val="both"/>
        <w:rPr>
          <w:rFonts w:eastAsia="Calibri" w:cs="Calibri"/>
          <w:lang w:val="es-ES"/>
        </w:rPr>
      </w:pPr>
    </w:p>
    <w:p w14:paraId="2392AABC" w14:textId="77777777" w:rsidR="00C545A5" w:rsidRDefault="00C545A5" w:rsidP="003C2144">
      <w:pPr>
        <w:widowControl w:val="0"/>
        <w:autoSpaceDE w:val="0"/>
        <w:autoSpaceDN w:val="0"/>
        <w:ind w:left="1092" w:right="830"/>
        <w:jc w:val="center"/>
        <w:rPr>
          <w:rFonts w:eastAsia="Calibri" w:cs="Calibri"/>
          <w:i/>
          <w:iCs/>
        </w:rPr>
      </w:pPr>
      <w:r w:rsidRPr="00256940">
        <w:rPr>
          <w:rFonts w:eastAsia="Calibri" w:cs="Calibri" w:ascii="Calibri" w:hAnsi="Calibri"/>
          <w:noProof/>
          <w:lang w:val="es-ES"/>
        </w:rPr>
        <w:drawing>
          <wp:anchor distT="0" distB="0" distL="114300" distR="114300" simplePos="0" relativeHeight="251666432" behindDoc="0" locked="0" layoutInCell="1" allowOverlap="1" wp14:anchorId="0D23D746" wp14:editId="6AE77999">
            <wp:simplePos x="0" y="0"/>
            <wp:positionH relativeFrom="margin">
              <wp:align>center</wp:align>
            </wp:positionH>
            <wp:positionV relativeFrom="paragraph">
              <wp:posOffset>4702</wp:posOffset>
            </wp:positionV>
            <wp:extent cx="3354670" cy="3112092"/>
            <wp:effectExtent l="0" t="0" r="0" b="0"/>
            <wp:wrapNone/>
            <wp:docPr id="15762556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255648" name=""/>
                    <pic:cNvPicPr/>
                  </pic:nvPicPr>
                  <pic:blipFill>
                    <a:blip r:embed="rId12">
                      <a:extLst>
                        <a:ext uri="{28A0092B-C50C-407E-A947-70E740481C1C}">
                          <a14:useLocalDpi xmlns:a14="http://schemas.microsoft.com/office/drawing/2010/main" val="0"/>
                        </a:ext>
                      </a:extLst>
                    </a:blip>
                    <a:stretch>
                      <a:fillRect/>
                    </a:stretch>
                  </pic:blipFill>
                  <pic:spPr>
                    <a:xfrm>
                      <a:off x="0" y="0"/>
                      <a:ext cx="3354670" cy="3112092"/>
                    </a:xfrm>
                    <a:prstGeom prst="rect">
                      <a:avLst/>
                    </a:prstGeom>
                  </pic:spPr>
                </pic:pic>
              </a:graphicData>
            </a:graphic>
            <wp14:sizeRelH relativeFrom="margin">
              <wp14:pctWidth>0</wp14:pctWidth>
            </wp14:sizeRelH>
            <wp14:sizeRelV relativeFrom="margin">
              <wp14:pctHeight>0</wp14:pctHeight>
            </wp14:sizeRelV>
          </wp:anchor>
        </w:drawing>
      </w:r>
    </w:p>
    <w:p w14:paraId="4CACA811" w14:textId="77777777" w:rsidR="00C545A5" w:rsidRDefault="00C545A5" w:rsidP="003C2144">
      <w:pPr>
        <w:widowControl w:val="0"/>
        <w:autoSpaceDE w:val="0"/>
        <w:autoSpaceDN w:val="0"/>
        <w:ind w:left="1092" w:right="830"/>
        <w:jc w:val="center"/>
        <w:rPr>
          <w:rFonts w:eastAsia="Calibri" w:cs="Calibri"/>
          <w:i/>
          <w:iCs/>
        </w:rPr>
      </w:pPr>
    </w:p>
    <w:p w14:paraId="16B86FBE" w14:textId="77777777" w:rsidR="00C545A5" w:rsidRDefault="00C545A5" w:rsidP="003C2144">
      <w:pPr>
        <w:widowControl w:val="0"/>
        <w:autoSpaceDE w:val="0"/>
        <w:autoSpaceDN w:val="0"/>
        <w:ind w:left="1092" w:right="830"/>
        <w:jc w:val="center"/>
        <w:rPr>
          <w:rFonts w:eastAsia="Calibri" w:cs="Calibri"/>
          <w:i/>
          <w:iCs/>
        </w:rPr>
      </w:pPr>
    </w:p>
    <w:p w14:paraId="3CA37E27" w14:textId="77777777" w:rsidR="00C545A5" w:rsidRDefault="00C545A5" w:rsidP="003C2144">
      <w:pPr>
        <w:widowControl w:val="0"/>
        <w:autoSpaceDE w:val="0"/>
        <w:autoSpaceDN w:val="0"/>
        <w:ind w:left="1092" w:right="830"/>
        <w:jc w:val="center"/>
        <w:rPr>
          <w:rFonts w:eastAsia="Calibri" w:cs="Calibri"/>
          <w:i/>
          <w:iCs/>
        </w:rPr>
      </w:pPr>
    </w:p>
    <w:p w14:paraId="672B657F" w14:textId="77777777" w:rsidR="00C545A5" w:rsidRDefault="00C545A5" w:rsidP="003C2144">
      <w:pPr>
        <w:widowControl w:val="0"/>
        <w:autoSpaceDE w:val="0"/>
        <w:autoSpaceDN w:val="0"/>
        <w:ind w:left="1092" w:right="830"/>
        <w:jc w:val="center"/>
        <w:rPr>
          <w:rFonts w:eastAsia="Calibri" w:cs="Calibri"/>
          <w:i/>
          <w:iCs/>
        </w:rPr>
      </w:pPr>
    </w:p>
    <w:p w14:paraId="06E1B658" w14:textId="77777777" w:rsidR="00C545A5" w:rsidRDefault="00C545A5" w:rsidP="003C2144">
      <w:pPr>
        <w:widowControl w:val="0"/>
        <w:autoSpaceDE w:val="0"/>
        <w:autoSpaceDN w:val="0"/>
        <w:ind w:left="1092" w:right="830"/>
        <w:jc w:val="center"/>
        <w:rPr>
          <w:rFonts w:eastAsia="Calibri" w:cs="Calibri"/>
          <w:i/>
          <w:iCs/>
        </w:rPr>
      </w:pPr>
    </w:p>
    <w:p w14:paraId="1C1D1574" w14:textId="77777777" w:rsidR="00C545A5" w:rsidRDefault="00C545A5" w:rsidP="003C2144">
      <w:pPr>
        <w:widowControl w:val="0"/>
        <w:autoSpaceDE w:val="0"/>
        <w:autoSpaceDN w:val="0"/>
        <w:ind w:left="1092" w:right="830"/>
        <w:jc w:val="center"/>
        <w:rPr>
          <w:rFonts w:eastAsia="Calibri" w:cs="Calibri"/>
          <w:i/>
          <w:iCs/>
        </w:rPr>
      </w:pPr>
    </w:p>
    <w:p w14:paraId="22CCC18F" w14:textId="77777777" w:rsidR="00C545A5" w:rsidRDefault="00C545A5" w:rsidP="003C2144">
      <w:pPr>
        <w:widowControl w:val="0"/>
        <w:autoSpaceDE w:val="0"/>
        <w:autoSpaceDN w:val="0"/>
        <w:ind w:left="1092" w:right="830"/>
        <w:jc w:val="center"/>
        <w:rPr>
          <w:rFonts w:eastAsia="Calibri" w:cs="Calibri"/>
          <w:i/>
          <w:iCs/>
        </w:rPr>
      </w:pPr>
    </w:p>
    <w:p w14:paraId="242A4A31" w14:textId="77777777" w:rsidR="00C545A5" w:rsidRDefault="00C545A5" w:rsidP="003C2144">
      <w:pPr>
        <w:widowControl w:val="0"/>
        <w:autoSpaceDE w:val="0"/>
        <w:autoSpaceDN w:val="0"/>
        <w:ind w:left="1092" w:right="830"/>
        <w:jc w:val="center"/>
        <w:rPr>
          <w:rFonts w:eastAsia="Calibri" w:cs="Calibri"/>
          <w:i/>
          <w:iCs/>
        </w:rPr>
      </w:pPr>
    </w:p>
    <w:p w14:paraId="056CF8F8" w14:textId="77777777" w:rsidR="00C545A5" w:rsidRDefault="00C545A5" w:rsidP="003C2144">
      <w:pPr>
        <w:widowControl w:val="0"/>
        <w:autoSpaceDE w:val="0"/>
        <w:autoSpaceDN w:val="0"/>
        <w:ind w:left="1092" w:right="830"/>
        <w:jc w:val="center"/>
        <w:rPr>
          <w:rFonts w:eastAsia="Calibri" w:cs="Calibri"/>
          <w:i/>
          <w:iCs/>
        </w:rPr>
      </w:pPr>
    </w:p>
    <w:p w14:paraId="4097FA4A" w14:textId="77777777" w:rsidR="00C545A5" w:rsidRDefault="00C545A5" w:rsidP="003C2144">
      <w:pPr>
        <w:widowControl w:val="0"/>
        <w:autoSpaceDE w:val="0"/>
        <w:autoSpaceDN w:val="0"/>
        <w:ind w:left="1092" w:right="830"/>
        <w:jc w:val="center"/>
        <w:rPr>
          <w:rFonts w:eastAsia="Calibri" w:cs="Calibri"/>
          <w:i/>
          <w:iCs/>
        </w:rPr>
      </w:pPr>
    </w:p>
    <w:p w14:paraId="2169CB91" w14:textId="77777777" w:rsidR="00C545A5" w:rsidRDefault="00C545A5" w:rsidP="003C2144">
      <w:pPr>
        <w:widowControl w:val="0"/>
        <w:autoSpaceDE w:val="0"/>
        <w:autoSpaceDN w:val="0"/>
        <w:ind w:left="1092" w:right="830"/>
        <w:jc w:val="center"/>
        <w:rPr>
          <w:rFonts w:eastAsia="Calibri" w:cs="Calibri"/>
          <w:i/>
          <w:iCs/>
        </w:rPr>
      </w:pPr>
    </w:p>
    <w:p w14:paraId="32573EBE" w14:textId="77777777" w:rsidR="003C2144" w:rsidRPr="007E0AC2" w:rsidRDefault="003C2144" w:rsidP="003C2144">
      <w:pPr>
        <w:widowControl w:val="0"/>
        <w:autoSpaceDE w:val="0"/>
        <w:autoSpaceDN w:val="0"/>
        <w:ind w:left="1092" w:right="830"/>
        <w:jc w:val="center"/>
        <w:rPr>
          <w:rFonts w:eastAsia="Calibri" w:cs="Calibri"/>
          <w:i/>
          <w:iCs/>
        </w:rPr>
      </w:pPr>
      <w:r>
        <w:rPr>
          <w:rFonts w:eastAsia="Calibri" w:cs="Calibri" w:ascii="Calibri" w:hAnsi="Calibri"/>
          <w:i/>
          <w:iCs/>
        </w:rPr>
        <w:t>Ubicación de los accesos SUR y NORTE a Yacimiento La Calera</w:t>
      </w:r>
    </w:p>
    <w:p w14:paraId="580EC9E0" w14:textId="77777777" w:rsidR="003C2144" w:rsidRDefault="003C2144" w:rsidP="003C2144">
      <w:pPr>
        <w:widowControl w:val="0"/>
        <w:autoSpaceDE w:val="0"/>
        <w:autoSpaceDN w:val="0"/>
        <w:ind w:left="1092" w:right="830"/>
        <w:jc w:val="center"/>
        <w:rPr>
          <w:rFonts w:eastAsia="Calibri" w:cs="Calibri"/>
          <w:b/>
          <w:bCs/>
          <w:lang w:val="es-ES"/>
        </w:rPr>
      </w:pPr>
      <w:r w:rsidRPr="006C3E55">
        <w:rPr>
          <w:rFonts w:eastAsia="Calibri" w:cs="Calibri" w:ascii="Calibri" w:hAnsi="Calibri"/>
          <w:b/>
          <w:bCs/>
          <w:noProof/>
          <w:lang w:val="es-ES"/>
        </w:rPr>
        <w:lastRenderedPageBreak/>
        <w:drawing>
          <wp:inline distT="0" distB="0" distL="0" distR="0" wp14:anchorId="15DC9AF6" wp14:editId="4B31920E">
            <wp:extent cx="4587448" cy="3814074"/>
            <wp:effectExtent l="0" t="0" r="3810" b="0"/>
            <wp:docPr id="860859155"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859155" name="Imagen 1" descr="Diagrama&#10;&#10;Descripción generada automáticamente"/>
                    <pic:cNvPicPr/>
                  </pic:nvPicPr>
                  <pic:blipFill rotWithShape="1">
                    <a:blip r:embed="rId13">
                      <a:extLst>
                        <a:ext uri="{28A0092B-C50C-407E-A947-70E740481C1C}">
                          <a14:useLocalDpi xmlns:a14="http://schemas.microsoft.com/office/drawing/2010/main" val="0"/>
                        </a:ext>
                      </a:extLst>
                    </a:blip>
                    <a:srcRect b="4509"/>
                    <a:stretch/>
                  </pic:blipFill>
                  <pic:spPr bwMode="auto">
                    <a:xfrm>
                      <a:off x="0" y="0"/>
                      <a:ext cx="4606826" cy="3830185"/>
                    </a:xfrm>
                    <a:prstGeom prst="rect">
                      <a:avLst/>
                    </a:prstGeom>
                    <a:ln>
                      <a:noFill/>
                    </a:ln>
                    <a:extLst>
                      <a:ext uri="{53640926-AAD7-44D8-BBD7-CCE9431645EC}">
                        <a14:shadowObscured xmlns:a14="http://schemas.microsoft.com/office/drawing/2010/main"/>
                      </a:ext>
                    </a:extLst>
                  </pic:spPr>
                </pic:pic>
              </a:graphicData>
            </a:graphic>
          </wp:inline>
        </w:drawing>
      </w:r>
    </w:p>
    <w:p w14:paraId="4A6381D2" w14:textId="77777777" w:rsidR="003C2144" w:rsidRPr="00FE6F54" w:rsidRDefault="003C2144" w:rsidP="003C2144">
      <w:pPr>
        <w:widowControl w:val="0"/>
        <w:autoSpaceDE w:val="0"/>
        <w:autoSpaceDN w:val="0"/>
        <w:ind w:left="1092" w:right="830"/>
        <w:jc w:val="center"/>
        <w:rPr>
          <w:rFonts w:eastAsia="Calibri" w:cs="Calibri"/>
          <w:i/>
          <w:iCs/>
          <w:lang w:val="es-ES"/>
        </w:rPr>
      </w:pPr>
      <w:r>
        <w:rPr>
          <w:rFonts w:eastAsia="Calibri" w:cs="Calibri" w:ascii="Calibri" w:hAnsi="Calibri"/>
          <w:i/>
          <w:iCs/>
          <w:lang w:val="es-ES"/>
        </w:rPr>
        <w:t>Ubicación del Yacimiento La Calera</w:t>
      </w:r>
    </w:p>
    <w:p w14:paraId="66784142" w14:textId="77777777" w:rsidR="003C2144" w:rsidRPr="00EC12FC" w:rsidRDefault="003C2144" w:rsidP="00EC12FC">
      <w:pPr>
        <w:pStyle w:val="TitulosNivel2AESA"/>
        <w:keepNext/>
        <w:numPr>
          <w:ilvl w:val="0"/>
          <w:numId w:val="0"/>
        </w:numPr>
        <w:spacing w:before="120" w:after="120" w:line="240" w:lineRule="auto"/>
        <w:contextualSpacing w:val="0"/>
        <w:jc w:val="both"/>
        <w:outlineLvl w:val="0"/>
        <w:rPr>
          <w:b/>
          <w:bCs/>
          <w:i w:val="0"/>
          <w:iCs/>
        </w:rPr>
      </w:pPr>
      <w:bookmarkStart w:id="4" w:name="_Toc188091422"/>
      <w:bookmarkStart w:id="5" w:name="_Toc234331398"/>
      <w:r w:rsidRPr="00EC12FC">
        <w:rPr>
          <w:rFonts w:cs="Calibri" w:ascii="Calibri" w:hAnsi="Calibri"/>
          <w:b/>
          <w:bCs/>
          <w:i w:val="0"/>
          <w:iCs/>
        </w:rPr>
        <w:t>CONDICIONES DEL SITIO</w:t>
      </w:r>
      <w:bookmarkEnd w:id="4"/>
      <w:bookmarkEnd w:id="5"/>
    </w:p>
    <w:p w14:paraId="2E6C775D" w14:textId="77777777" w:rsidR="00EC12FC" w:rsidRDefault="00EC12FC" w:rsidP="003C2144">
      <w:pPr>
        <w:widowControl w:val="0"/>
        <w:autoSpaceDE w:val="0"/>
        <w:autoSpaceDN w:val="0"/>
        <w:spacing w:before="100" w:beforeAutospacing="1"/>
        <w:jc w:val="both"/>
        <w:rPr>
          <w:rFonts w:eastAsia="Calibri" w:cs="Calibri"/>
          <w:lang w:val="es-ES"/>
        </w:rPr>
      </w:pPr>
      <w:r>
        <w:rPr>
          <w:rFonts w:eastAsia="Calibri" w:cs="Calibri" w:ascii="Calibri" w:hAnsi="Calibri"/>
          <w:lang w:val="es-ES"/>
        </w:rPr>
        <w:t>C</w:t>
      </w:r>
      <w:r w:rsidR="003C2144">
        <w:rPr>
          <w:rFonts w:eastAsia="Calibri" w:cs="Calibri" w:ascii="Calibri" w:hAnsi="Calibri"/>
          <w:lang w:val="es-ES"/>
        </w:rPr>
        <w:t>onsidera</w:t>
      </w:r>
      <w:r>
        <w:rPr>
          <w:rFonts w:eastAsia="Calibri" w:cs="Calibri" w:ascii="Calibri" w:hAnsi="Calibri"/>
          <w:lang w:val="es-ES"/>
        </w:rPr>
        <w:t>r</w:t>
      </w:r>
      <w:r w:rsidR="003C2144">
        <w:rPr>
          <w:rFonts w:eastAsia="Calibri" w:cs="Calibri" w:ascii="Calibri" w:hAnsi="Calibri"/>
          <w:lang w:val="es-ES"/>
        </w:rPr>
        <w:t xml:space="preserve"> las siguientes:</w:t>
      </w:r>
    </w:p>
    <w:tbl>
      <w:tblPr>
        <w:tblStyle w:val="Tablaconcuadrcula"/>
        <w:tblW w:w="0" w:type="auto"/>
        <w:tblInd w:w="562" w:type="dxa"/>
        <w:tblLayout w:type="fixed"/>
        <w:tblLook w:val="04A0" w:firstRow="1" w:lastRow="0" w:firstColumn="1" w:lastColumn="0" w:noHBand="0" w:noVBand="1"/>
      </w:tblPr>
      <w:tblGrid>
        <w:gridCol w:w="5215"/>
        <w:gridCol w:w="3574"/>
      </w:tblGrid>
      <w:tr w:rsidR="003C2144" w:rsidRPr="00D4452F" w14:paraId="7414A6EF" w14:textId="77777777" w:rsidTr="000008DB">
        <w:trPr>
          <w:cantSplit/>
          <w:trHeight w:val="290"/>
        </w:trPr>
        <w:tc>
          <w:tcPr>
            <w:tcW w:w="5215" w:type="dxa"/>
            <w:noWrap/>
            <w:hideMark/>
          </w:tcPr>
          <w:p w14:paraId="122C0454"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Presión Atmosférica Media</w:t>
            </w:r>
          </w:p>
        </w:tc>
        <w:tc>
          <w:tcPr>
            <w:tcW w:w="3574" w:type="dxa"/>
            <w:noWrap/>
            <w:hideMark/>
          </w:tcPr>
          <w:p w14:paraId="3DAEC051"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966 hPa</w:t>
            </w:r>
          </w:p>
        </w:tc>
      </w:tr>
      <w:tr w:rsidR="003C2144" w:rsidRPr="00D4452F" w14:paraId="26A8B181" w14:textId="77777777" w:rsidTr="000008DB">
        <w:trPr>
          <w:cantSplit/>
          <w:trHeight w:val="290"/>
        </w:trPr>
        <w:tc>
          <w:tcPr>
            <w:tcW w:w="5215" w:type="dxa"/>
            <w:noWrap/>
            <w:hideMark/>
          </w:tcPr>
          <w:p w14:paraId="575511EA"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Temperatura Ambiente de Diseño</w:t>
            </w:r>
          </w:p>
        </w:tc>
        <w:tc>
          <w:tcPr>
            <w:tcW w:w="3574" w:type="dxa"/>
            <w:noWrap/>
            <w:hideMark/>
          </w:tcPr>
          <w:p w14:paraId="759D17D8" w14:textId="77777777" w:rsidR="003C2144" w:rsidRPr="00D4452F" w:rsidRDefault="003C2144" w:rsidP="000008DB">
            <w:pPr>
              <w:widowControl w:val="0"/>
              <w:autoSpaceDE w:val="0"/>
              <w:autoSpaceDN w:val="0"/>
              <w:spacing w:before="100" w:beforeAutospacing="1"/>
              <w:jc w:val="both"/>
              <w:rPr>
                <w:rFonts w:eastAsia="Calibri" w:cs="Calibri"/>
                <w:lang w:val="es-ES"/>
              </w:rPr>
            </w:pPr>
          </w:p>
        </w:tc>
      </w:tr>
      <w:tr w:rsidR="003C2144" w:rsidRPr="00D4452F" w14:paraId="7659E9A3" w14:textId="77777777" w:rsidTr="000008DB">
        <w:trPr>
          <w:cantSplit/>
          <w:trHeight w:val="290"/>
        </w:trPr>
        <w:tc>
          <w:tcPr>
            <w:tcW w:w="5215" w:type="dxa"/>
            <w:noWrap/>
            <w:hideMark/>
          </w:tcPr>
          <w:p w14:paraId="30AE7B67"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Máxima</w:t>
            </w:r>
          </w:p>
        </w:tc>
        <w:tc>
          <w:tcPr>
            <w:tcW w:w="3574" w:type="dxa"/>
            <w:noWrap/>
            <w:hideMark/>
          </w:tcPr>
          <w:p w14:paraId="30C0FA95"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43°C</w:t>
            </w:r>
          </w:p>
        </w:tc>
      </w:tr>
      <w:tr w:rsidR="003C2144" w:rsidRPr="00D4452F" w14:paraId="387B9F18" w14:textId="77777777" w:rsidTr="000008DB">
        <w:trPr>
          <w:cantSplit/>
          <w:trHeight w:val="290"/>
        </w:trPr>
        <w:tc>
          <w:tcPr>
            <w:tcW w:w="5215" w:type="dxa"/>
            <w:noWrap/>
            <w:hideMark/>
          </w:tcPr>
          <w:p w14:paraId="7265054D"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Mínima</w:t>
            </w:r>
          </w:p>
        </w:tc>
        <w:tc>
          <w:tcPr>
            <w:tcW w:w="3574" w:type="dxa"/>
            <w:noWrap/>
            <w:hideMark/>
          </w:tcPr>
          <w:p w14:paraId="28895B2D"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-15°C</w:t>
            </w:r>
          </w:p>
        </w:tc>
      </w:tr>
      <w:tr w:rsidR="003C2144" w:rsidRPr="00D4452F" w14:paraId="339329B7" w14:textId="77777777" w:rsidTr="000008DB">
        <w:trPr>
          <w:cantSplit/>
          <w:trHeight w:val="290"/>
        </w:trPr>
        <w:tc>
          <w:tcPr>
            <w:tcW w:w="5215" w:type="dxa"/>
            <w:noWrap/>
            <w:hideMark/>
          </w:tcPr>
          <w:p w14:paraId="79933C13" w14:textId="03386108"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 xml:space="preserve">Para </w:t>
            </w:r>
            <w:r w:rsidR="002C4EFE" w:rsidRPr="00D4452F">
              <w:rPr>
                <w:rFonts w:eastAsia="Calibri" w:cs="Calibri" w:ascii="Calibri" w:hAnsi="Calibri"/>
                <w:lang w:val="es-ES"/>
              </w:rPr>
              <w:t>Aero enfriadores</w:t>
            </w:r>
          </w:p>
        </w:tc>
        <w:tc>
          <w:tcPr>
            <w:tcW w:w="3574" w:type="dxa"/>
            <w:noWrap/>
            <w:hideMark/>
          </w:tcPr>
          <w:p w14:paraId="2074955F"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43°C</w:t>
            </w:r>
          </w:p>
        </w:tc>
      </w:tr>
      <w:tr w:rsidR="003C2144" w:rsidRPr="00D4452F" w14:paraId="5A389B74" w14:textId="77777777" w:rsidTr="000008DB">
        <w:trPr>
          <w:cantSplit/>
          <w:trHeight w:val="290"/>
        </w:trPr>
        <w:tc>
          <w:tcPr>
            <w:tcW w:w="5215" w:type="dxa"/>
            <w:noWrap/>
            <w:hideMark/>
          </w:tcPr>
          <w:p w14:paraId="2FB420E8"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Media de Verano</w:t>
            </w:r>
          </w:p>
        </w:tc>
        <w:tc>
          <w:tcPr>
            <w:tcW w:w="3574" w:type="dxa"/>
            <w:noWrap/>
            <w:hideMark/>
          </w:tcPr>
          <w:p w14:paraId="2C5F2C70"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30°C</w:t>
            </w:r>
          </w:p>
        </w:tc>
      </w:tr>
      <w:tr w:rsidR="003C2144" w:rsidRPr="00D4452F" w14:paraId="4B2DF3EC" w14:textId="77777777" w:rsidTr="000008DB">
        <w:trPr>
          <w:cantSplit/>
          <w:trHeight w:val="290"/>
        </w:trPr>
        <w:tc>
          <w:tcPr>
            <w:tcW w:w="5215" w:type="dxa"/>
            <w:noWrap/>
            <w:hideMark/>
          </w:tcPr>
          <w:p w14:paraId="48B09804"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Media de Invierno</w:t>
            </w:r>
          </w:p>
        </w:tc>
        <w:tc>
          <w:tcPr>
            <w:tcW w:w="3574" w:type="dxa"/>
            <w:noWrap/>
            <w:hideMark/>
          </w:tcPr>
          <w:p w14:paraId="39C4BA5A"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15°C</w:t>
            </w:r>
          </w:p>
        </w:tc>
      </w:tr>
      <w:tr w:rsidR="003C2144" w:rsidRPr="00D4452F" w14:paraId="35F86D19" w14:textId="77777777" w:rsidTr="000008DB">
        <w:trPr>
          <w:cantSplit/>
          <w:trHeight w:val="290"/>
        </w:trPr>
        <w:tc>
          <w:tcPr>
            <w:tcW w:w="5215" w:type="dxa"/>
            <w:noWrap/>
            <w:hideMark/>
          </w:tcPr>
          <w:p w14:paraId="3CF38DC9"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Dirección del Viento</w:t>
            </w:r>
          </w:p>
        </w:tc>
        <w:tc>
          <w:tcPr>
            <w:tcW w:w="3574" w:type="dxa"/>
            <w:noWrap/>
            <w:hideMark/>
          </w:tcPr>
          <w:p w14:paraId="669324D2"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Oeste - Sudoeste</w:t>
            </w:r>
          </w:p>
        </w:tc>
      </w:tr>
      <w:tr w:rsidR="003C2144" w:rsidRPr="00D4452F" w14:paraId="5FBD251A" w14:textId="77777777" w:rsidTr="000008DB">
        <w:trPr>
          <w:cantSplit/>
          <w:trHeight w:val="290"/>
        </w:trPr>
        <w:tc>
          <w:tcPr>
            <w:tcW w:w="5215" w:type="dxa"/>
            <w:noWrap/>
            <w:hideMark/>
          </w:tcPr>
          <w:p w14:paraId="167E25A3"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Humedad</w:t>
            </w:r>
          </w:p>
        </w:tc>
        <w:tc>
          <w:tcPr>
            <w:tcW w:w="3574" w:type="dxa"/>
            <w:noWrap/>
            <w:hideMark/>
          </w:tcPr>
          <w:p w14:paraId="0076919F" w14:textId="77777777" w:rsidR="003C2144" w:rsidRPr="00D4452F" w:rsidRDefault="003C2144" w:rsidP="000008DB">
            <w:pPr>
              <w:widowControl w:val="0"/>
              <w:autoSpaceDE w:val="0"/>
              <w:autoSpaceDN w:val="0"/>
              <w:spacing w:before="100" w:beforeAutospacing="1"/>
              <w:jc w:val="both"/>
              <w:rPr>
                <w:rFonts w:eastAsia="Calibri" w:cs="Calibri"/>
                <w:lang w:val="es-ES"/>
              </w:rPr>
            </w:pPr>
          </w:p>
        </w:tc>
      </w:tr>
      <w:tr w:rsidR="003C2144" w:rsidRPr="00D4452F" w14:paraId="57766C0B" w14:textId="77777777" w:rsidTr="000008DB">
        <w:trPr>
          <w:cantSplit/>
          <w:trHeight w:val="290"/>
        </w:trPr>
        <w:tc>
          <w:tcPr>
            <w:tcW w:w="5215" w:type="dxa"/>
            <w:noWrap/>
            <w:hideMark/>
          </w:tcPr>
          <w:p w14:paraId="764533F4"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Humedad Relativa Ambiente Máxima</w:t>
            </w:r>
          </w:p>
        </w:tc>
        <w:tc>
          <w:tcPr>
            <w:tcW w:w="3574" w:type="dxa"/>
            <w:noWrap/>
            <w:hideMark/>
          </w:tcPr>
          <w:p w14:paraId="57E71751"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90%</w:t>
            </w:r>
          </w:p>
        </w:tc>
      </w:tr>
      <w:tr w:rsidR="003C2144" w:rsidRPr="00D4452F" w14:paraId="5730CA88" w14:textId="77777777" w:rsidTr="000008DB">
        <w:trPr>
          <w:cantSplit/>
          <w:trHeight w:val="290"/>
        </w:trPr>
        <w:tc>
          <w:tcPr>
            <w:tcW w:w="5215" w:type="dxa"/>
            <w:noWrap/>
            <w:hideMark/>
          </w:tcPr>
          <w:p w14:paraId="751BD83B"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Humedad Relativa Ambiente Media</w:t>
            </w:r>
          </w:p>
        </w:tc>
        <w:tc>
          <w:tcPr>
            <w:tcW w:w="3574" w:type="dxa"/>
            <w:noWrap/>
            <w:hideMark/>
          </w:tcPr>
          <w:p w14:paraId="48434166"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32% (verano)</w:t>
            </w:r>
          </w:p>
        </w:tc>
      </w:tr>
      <w:tr w:rsidR="003C2144" w:rsidRPr="00D4452F" w14:paraId="5A1F5FDD" w14:textId="77777777" w:rsidTr="000008DB">
        <w:trPr>
          <w:cantSplit/>
          <w:trHeight w:val="290"/>
        </w:trPr>
        <w:tc>
          <w:tcPr>
            <w:tcW w:w="5215" w:type="dxa"/>
            <w:noWrap/>
            <w:hideMark/>
          </w:tcPr>
          <w:p w14:paraId="05D6B381"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lastRenderedPageBreak/>
              <w:t>Humedad Relativa Ambiente Mínima</w:t>
            </w:r>
          </w:p>
        </w:tc>
        <w:tc>
          <w:tcPr>
            <w:tcW w:w="3574" w:type="dxa"/>
            <w:noWrap/>
            <w:hideMark/>
          </w:tcPr>
          <w:p w14:paraId="18B10527"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15%</w:t>
            </w:r>
          </w:p>
        </w:tc>
      </w:tr>
      <w:tr w:rsidR="003C2144" w:rsidRPr="00D4452F" w14:paraId="3EFB6B8B" w14:textId="77777777" w:rsidTr="000008DB">
        <w:trPr>
          <w:cantSplit/>
          <w:trHeight w:val="290"/>
        </w:trPr>
        <w:tc>
          <w:tcPr>
            <w:tcW w:w="5215" w:type="dxa"/>
            <w:noWrap/>
            <w:hideMark/>
          </w:tcPr>
          <w:p w14:paraId="00AD920E"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Lluvia</w:t>
            </w:r>
          </w:p>
        </w:tc>
        <w:tc>
          <w:tcPr>
            <w:tcW w:w="3574" w:type="dxa"/>
            <w:noWrap/>
            <w:hideMark/>
          </w:tcPr>
          <w:p w14:paraId="1DC8E4BA" w14:textId="77777777" w:rsidR="003C2144" w:rsidRPr="00D4452F" w:rsidRDefault="003C2144" w:rsidP="000008DB">
            <w:pPr>
              <w:widowControl w:val="0"/>
              <w:autoSpaceDE w:val="0"/>
              <w:autoSpaceDN w:val="0"/>
              <w:spacing w:before="100" w:beforeAutospacing="1"/>
              <w:jc w:val="both"/>
              <w:rPr>
                <w:rFonts w:eastAsia="Calibri" w:cs="Calibri"/>
                <w:lang w:val="es-ES"/>
              </w:rPr>
            </w:pPr>
          </w:p>
        </w:tc>
      </w:tr>
      <w:tr w:rsidR="003C2144" w:rsidRPr="00D4452F" w14:paraId="5D957948" w14:textId="77777777" w:rsidTr="000008DB">
        <w:trPr>
          <w:cantSplit/>
          <w:trHeight w:val="290"/>
        </w:trPr>
        <w:tc>
          <w:tcPr>
            <w:tcW w:w="5215" w:type="dxa"/>
            <w:noWrap/>
            <w:hideMark/>
          </w:tcPr>
          <w:p w14:paraId="4E598CC6"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Precipitación Media Horaria</w:t>
            </w:r>
          </w:p>
        </w:tc>
        <w:tc>
          <w:tcPr>
            <w:tcW w:w="3574" w:type="dxa"/>
            <w:noWrap/>
            <w:hideMark/>
          </w:tcPr>
          <w:p w14:paraId="5C7A5ED8"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40 mm/h</w:t>
            </w:r>
          </w:p>
        </w:tc>
      </w:tr>
      <w:tr w:rsidR="003C2144" w:rsidRPr="00D4452F" w14:paraId="6E339423" w14:textId="77777777" w:rsidTr="000008DB">
        <w:trPr>
          <w:cantSplit/>
          <w:trHeight w:val="290"/>
        </w:trPr>
        <w:tc>
          <w:tcPr>
            <w:tcW w:w="5215" w:type="dxa"/>
            <w:noWrap/>
            <w:hideMark/>
          </w:tcPr>
          <w:p w14:paraId="4A5A9FD0"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Tiempo de Concentración Máximo</w:t>
            </w:r>
          </w:p>
        </w:tc>
        <w:tc>
          <w:tcPr>
            <w:tcW w:w="3574" w:type="dxa"/>
            <w:noWrap/>
            <w:hideMark/>
          </w:tcPr>
          <w:p w14:paraId="11B1D48B"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15 min</w:t>
            </w:r>
          </w:p>
        </w:tc>
      </w:tr>
      <w:tr w:rsidR="003C2144" w:rsidRPr="00D4452F" w14:paraId="34458570" w14:textId="77777777" w:rsidTr="000008DB">
        <w:trPr>
          <w:cantSplit/>
          <w:trHeight w:val="290"/>
        </w:trPr>
        <w:tc>
          <w:tcPr>
            <w:tcW w:w="5215" w:type="dxa"/>
            <w:noWrap/>
            <w:hideMark/>
          </w:tcPr>
          <w:p w14:paraId="4BC6F308"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Intensidad de Lluvia</w:t>
            </w:r>
          </w:p>
        </w:tc>
        <w:tc>
          <w:tcPr>
            <w:tcW w:w="3574" w:type="dxa"/>
            <w:noWrap/>
            <w:hideMark/>
          </w:tcPr>
          <w:p w14:paraId="2A665E89"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65 mm/h</w:t>
            </w:r>
          </w:p>
        </w:tc>
      </w:tr>
      <w:tr w:rsidR="003C2144" w:rsidRPr="00D4452F" w14:paraId="6369ABC4" w14:textId="77777777" w:rsidTr="000008DB">
        <w:trPr>
          <w:cantSplit/>
          <w:trHeight w:val="290"/>
        </w:trPr>
        <w:tc>
          <w:tcPr>
            <w:tcW w:w="5215" w:type="dxa"/>
            <w:noWrap/>
            <w:hideMark/>
          </w:tcPr>
          <w:p w14:paraId="6A1CE118"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Viento</w:t>
            </w:r>
          </w:p>
        </w:tc>
        <w:tc>
          <w:tcPr>
            <w:tcW w:w="3574" w:type="dxa"/>
            <w:noWrap/>
            <w:hideMark/>
          </w:tcPr>
          <w:p w14:paraId="70F43387" w14:textId="77777777" w:rsidR="003C2144" w:rsidRPr="00D4452F" w:rsidRDefault="003C2144" w:rsidP="000008DB">
            <w:pPr>
              <w:widowControl w:val="0"/>
              <w:autoSpaceDE w:val="0"/>
              <w:autoSpaceDN w:val="0"/>
              <w:spacing w:before="100" w:beforeAutospacing="1"/>
              <w:jc w:val="both"/>
              <w:rPr>
                <w:rFonts w:eastAsia="Calibri" w:cs="Calibri"/>
                <w:lang w:val="es-ES"/>
              </w:rPr>
            </w:pPr>
          </w:p>
        </w:tc>
      </w:tr>
      <w:tr w:rsidR="003C2144" w:rsidRPr="00D4452F" w14:paraId="05C4ABE5" w14:textId="77777777" w:rsidTr="000008DB">
        <w:trPr>
          <w:cantSplit/>
          <w:trHeight w:val="290"/>
        </w:trPr>
        <w:tc>
          <w:tcPr>
            <w:tcW w:w="5215" w:type="dxa"/>
            <w:noWrap/>
            <w:hideMark/>
          </w:tcPr>
          <w:p w14:paraId="67EF636E"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Norma de Diseño</w:t>
            </w:r>
          </w:p>
        </w:tc>
        <w:tc>
          <w:tcPr>
            <w:tcW w:w="3574" w:type="dxa"/>
            <w:noWrap/>
            <w:hideMark/>
          </w:tcPr>
          <w:p w14:paraId="65C65C02"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CIRSOC 102</w:t>
            </w:r>
          </w:p>
        </w:tc>
      </w:tr>
      <w:tr w:rsidR="003C2144" w:rsidRPr="00D4452F" w14:paraId="79CA44F7" w14:textId="77777777" w:rsidTr="000008DB">
        <w:trPr>
          <w:cantSplit/>
          <w:trHeight w:val="290"/>
        </w:trPr>
        <w:tc>
          <w:tcPr>
            <w:tcW w:w="5215" w:type="dxa"/>
            <w:noWrap/>
            <w:hideMark/>
          </w:tcPr>
          <w:p w14:paraId="65032AA2"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Sismo</w:t>
            </w:r>
          </w:p>
        </w:tc>
        <w:tc>
          <w:tcPr>
            <w:tcW w:w="3574" w:type="dxa"/>
            <w:noWrap/>
            <w:hideMark/>
          </w:tcPr>
          <w:p w14:paraId="45877CC4" w14:textId="77777777" w:rsidR="003C2144" w:rsidRPr="00D4452F" w:rsidRDefault="003C2144" w:rsidP="000008DB">
            <w:pPr>
              <w:widowControl w:val="0"/>
              <w:autoSpaceDE w:val="0"/>
              <w:autoSpaceDN w:val="0"/>
              <w:spacing w:before="100" w:beforeAutospacing="1"/>
              <w:jc w:val="both"/>
              <w:rPr>
                <w:rFonts w:eastAsia="Calibri" w:cs="Calibri"/>
                <w:lang w:val="es-ES"/>
              </w:rPr>
            </w:pPr>
          </w:p>
        </w:tc>
      </w:tr>
      <w:tr w:rsidR="003C2144" w:rsidRPr="00D4452F" w14:paraId="25D8BC7C" w14:textId="77777777" w:rsidTr="000008DB">
        <w:trPr>
          <w:cantSplit/>
          <w:trHeight w:val="290"/>
        </w:trPr>
        <w:tc>
          <w:tcPr>
            <w:tcW w:w="5215" w:type="dxa"/>
            <w:noWrap/>
            <w:hideMark/>
          </w:tcPr>
          <w:p w14:paraId="5FC4A8CC"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Código de Diseño</w:t>
            </w:r>
          </w:p>
        </w:tc>
        <w:tc>
          <w:tcPr>
            <w:tcW w:w="3574" w:type="dxa"/>
            <w:noWrap/>
            <w:hideMark/>
          </w:tcPr>
          <w:p w14:paraId="168C77B3"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CIRSOC 103</w:t>
            </w:r>
          </w:p>
        </w:tc>
      </w:tr>
      <w:tr w:rsidR="003C2144" w:rsidRPr="00D4452F" w14:paraId="16EFCD8A" w14:textId="77777777" w:rsidTr="000008DB">
        <w:trPr>
          <w:cantSplit/>
          <w:trHeight w:val="290"/>
        </w:trPr>
        <w:tc>
          <w:tcPr>
            <w:tcW w:w="5215" w:type="dxa"/>
            <w:noWrap/>
            <w:hideMark/>
          </w:tcPr>
          <w:p w14:paraId="06C3AC34"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Nieve</w:t>
            </w:r>
          </w:p>
        </w:tc>
        <w:tc>
          <w:tcPr>
            <w:tcW w:w="3574" w:type="dxa"/>
            <w:noWrap/>
            <w:hideMark/>
          </w:tcPr>
          <w:p w14:paraId="1BB2017D" w14:textId="77777777" w:rsidR="003C2144" w:rsidRPr="00D4452F" w:rsidRDefault="003C2144" w:rsidP="000008DB">
            <w:pPr>
              <w:widowControl w:val="0"/>
              <w:autoSpaceDE w:val="0"/>
              <w:autoSpaceDN w:val="0"/>
              <w:spacing w:before="100" w:beforeAutospacing="1"/>
              <w:jc w:val="both"/>
              <w:rPr>
                <w:rFonts w:eastAsia="Calibri" w:cs="Calibri"/>
                <w:lang w:val="es-ES"/>
              </w:rPr>
            </w:pPr>
          </w:p>
        </w:tc>
      </w:tr>
      <w:tr w:rsidR="003C2144" w:rsidRPr="00D4452F" w14:paraId="18CD737F" w14:textId="77777777" w:rsidTr="000008DB">
        <w:trPr>
          <w:cantSplit/>
          <w:trHeight w:val="290"/>
        </w:trPr>
        <w:tc>
          <w:tcPr>
            <w:tcW w:w="5215" w:type="dxa"/>
            <w:noWrap/>
            <w:hideMark/>
          </w:tcPr>
          <w:p w14:paraId="08ACD24C"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Código de Diseño</w:t>
            </w:r>
          </w:p>
        </w:tc>
        <w:tc>
          <w:tcPr>
            <w:tcW w:w="3574" w:type="dxa"/>
            <w:noWrap/>
            <w:hideMark/>
          </w:tcPr>
          <w:p w14:paraId="690C52B2"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CIRSOC 104</w:t>
            </w:r>
          </w:p>
        </w:tc>
      </w:tr>
      <w:tr w:rsidR="003C2144" w:rsidRPr="00D4452F" w14:paraId="239DE4D0" w14:textId="77777777" w:rsidTr="000008DB">
        <w:trPr>
          <w:cantSplit/>
          <w:trHeight w:val="290"/>
        </w:trPr>
        <w:tc>
          <w:tcPr>
            <w:tcW w:w="5215" w:type="dxa"/>
            <w:noWrap/>
            <w:hideMark/>
          </w:tcPr>
          <w:p w14:paraId="1CD49A24"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Nieve (altura máxima)</w:t>
            </w:r>
          </w:p>
        </w:tc>
        <w:tc>
          <w:tcPr>
            <w:tcW w:w="3574" w:type="dxa"/>
            <w:noWrap/>
            <w:hideMark/>
          </w:tcPr>
          <w:p w14:paraId="232A2A1A"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0,5 m</w:t>
            </w:r>
          </w:p>
        </w:tc>
      </w:tr>
      <w:tr w:rsidR="003C2144" w:rsidRPr="00D4452F" w14:paraId="0F283D0E" w14:textId="77777777" w:rsidTr="000008DB">
        <w:trPr>
          <w:cantSplit/>
          <w:trHeight w:val="290"/>
        </w:trPr>
        <w:tc>
          <w:tcPr>
            <w:tcW w:w="5215" w:type="dxa"/>
            <w:noWrap/>
            <w:hideMark/>
          </w:tcPr>
          <w:p w14:paraId="7B5FD055"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Radiación Solar</w:t>
            </w:r>
          </w:p>
        </w:tc>
        <w:tc>
          <w:tcPr>
            <w:tcW w:w="3574" w:type="dxa"/>
            <w:noWrap/>
            <w:hideMark/>
          </w:tcPr>
          <w:p w14:paraId="25C845BD"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Para 40° de latitud sur según GRAL-100-ST-Y-001 Rev. A (Guía Técnica — Sistema de Alivios)</w:t>
            </w:r>
          </w:p>
        </w:tc>
      </w:tr>
      <w:tr w:rsidR="003C2144" w:rsidRPr="00D4452F" w14:paraId="7927F7FB" w14:textId="77777777" w:rsidTr="000008DB">
        <w:trPr>
          <w:cantSplit/>
          <w:trHeight w:val="290"/>
        </w:trPr>
        <w:tc>
          <w:tcPr>
            <w:tcW w:w="5215" w:type="dxa"/>
            <w:noWrap/>
            <w:hideMark/>
          </w:tcPr>
          <w:p w14:paraId="15BAE9F3"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Resistividad del suelo (promedio)</w:t>
            </w:r>
          </w:p>
          <w:p w14:paraId="3EADDB08"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200 Ω/m a 1m de profundidad</w:t>
            </w:r>
          </w:p>
        </w:tc>
        <w:tc>
          <w:tcPr>
            <w:tcW w:w="3574" w:type="dxa"/>
            <w:noWrap/>
            <w:hideMark/>
          </w:tcPr>
          <w:p w14:paraId="2EB88DE3"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Wet: 1,5 w/m.K</w:t>
            </w:r>
          </w:p>
        </w:tc>
      </w:tr>
      <w:tr w:rsidR="003C2144" w:rsidRPr="00D4452F" w14:paraId="00D9AB5F" w14:textId="77777777" w:rsidTr="000008DB">
        <w:trPr>
          <w:cantSplit/>
          <w:trHeight w:val="290"/>
        </w:trPr>
        <w:tc>
          <w:tcPr>
            <w:tcW w:w="5215" w:type="dxa"/>
            <w:noWrap/>
            <w:hideMark/>
          </w:tcPr>
          <w:p w14:paraId="0D615312"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w:t>
            </w:r>
          </w:p>
        </w:tc>
        <w:tc>
          <w:tcPr>
            <w:tcW w:w="3574" w:type="dxa"/>
            <w:noWrap/>
            <w:hideMark/>
          </w:tcPr>
          <w:p w14:paraId="69BC88D1"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Dry: 0,5 w/m.K</w:t>
            </w:r>
          </w:p>
        </w:tc>
      </w:tr>
    </w:tbl>
    <w:p w14:paraId="39900F23" w14:textId="77777777" w:rsidR="00BC7484" w:rsidRDefault="00BC7484" w:rsidP="00BC7484">
      <w:pPr>
        <w:rPr>
          <w:lang w:eastAsia="es-ES"/>
        </w:rPr>
      </w:pPr>
    </w:p>
    <w:p w14:paraId="66A19153" w14:textId="77777777" w:rsidR="00FB0205" w:rsidRPr="00B40E9F" w:rsidRDefault="00C62B8B" w:rsidP="00B40E9F">
      <w:pPr>
        <w:widowControl w:val="0"/>
        <w:autoSpaceDE w:val="0"/>
        <w:autoSpaceDN w:val="0"/>
        <w:spacing w:before="100" w:beforeAutospacing="1"/>
        <w:jc w:val="both"/>
        <w:rPr>
          <w:rFonts w:eastAsia="Calibri" w:cs="Calibri"/>
          <w:lang w:val="es-ES"/>
        </w:rPr>
      </w:pPr>
      <w:r w:rsidRPr="00893C6D">
        <w:rPr>
          <w:rFonts w:eastAsia="Calibri" w:cs="Calibri" w:ascii="Calibri" w:hAnsi="Calibri"/>
          <w:lang w:val="es-ES"/>
        </w:rPr>
        <w:t>El propósito de las instalaciones de la CPF La Calera, es procesar el gas proveniente del Yacimiento La Calera y sus líquidos asociados a efectos de que cumplan con las especificaciones y requerimientos de la industria.</w:t>
      </w:r>
    </w:p>
    <w:p w14:paraId="5F50F9C3" w14:textId="77777777" w:rsidR="00DF3868" w:rsidRPr="00E659C6" w:rsidRDefault="00DF3868" w:rsidP="00DF3868">
      <w:pPr>
        <w:pStyle w:val="Ttulo1"/>
        <w:rPr>
          <w:rFonts w:eastAsia="Calibri"/>
        </w:rPr>
      </w:pPr>
      <w:bookmarkStart w:id="6" w:name="_Toc234331399"/>
      <w:r>
        <w:rPr>
          <w:rFonts w:eastAsia="Calibri" w:cs="Calibri" w:ascii="Calibri" w:hAnsi="Calibri"/>
        </w:rPr>
        <w:t>ALCANCE</w:t>
      </w:r>
      <w:bookmarkEnd w:id="6"/>
    </w:p>
    <w:p w14:paraId="408A9B29" w14:textId="77777777" w:rsidR="00E659C6" w:rsidRPr="009E3330" w:rsidRDefault="00E659C6" w:rsidP="006D0B51">
      <w:pPr>
        <w:jc w:val="both"/>
        <w:rPr>
          <w:rFonts w:cs="Arial"/>
          <w:b/>
          <w:bCs/>
        </w:rPr>
      </w:pPr>
      <w:r w:rsidRPr="009E3330">
        <w:rPr>
          <w:rFonts w:eastAsia="Calibri" w:cs="Calibri" w:ascii="Calibri" w:hAnsi="Calibri"/>
        </w:rPr>
        <w:t>AESA, como contratista adjudicad</w:t>
      </w:r>
      <w:r w:rsidR="009E3330">
        <w:rPr>
          <w:rFonts w:eastAsia="Calibri" w:cs="Calibri" w:ascii="Calibri" w:hAnsi="Calibri"/>
        </w:rPr>
        <w:t>a</w:t>
      </w:r>
      <w:r w:rsidRPr="009E3330">
        <w:rPr>
          <w:rFonts w:eastAsia="Calibri" w:cs="Calibri" w:ascii="Calibri" w:hAnsi="Calibri"/>
        </w:rPr>
        <w:t xml:space="preserve"> para la </w:t>
      </w:r>
      <w:r w:rsidR="00972E98" w:rsidRPr="009E3330">
        <w:rPr>
          <w:rFonts w:eastAsia="Calibri" w:cs="Calibri" w:ascii="Calibri" w:hAnsi="Calibri"/>
        </w:rPr>
        <w:t>construcción</w:t>
      </w:r>
      <w:r w:rsidR="006B15C3" w:rsidRPr="009E3330">
        <w:rPr>
          <w:rFonts w:eastAsia="Calibri" w:cs="Calibri" w:ascii="Calibri" w:hAnsi="Calibri"/>
        </w:rPr>
        <w:t xml:space="preserve"> de</w:t>
      </w:r>
      <w:r w:rsidR="00077119">
        <w:rPr>
          <w:rFonts w:eastAsia="Calibri" w:cs="Calibri" w:ascii="Calibri" w:hAnsi="Calibri"/>
        </w:rPr>
        <w:t>l</w:t>
      </w:r>
      <w:r w:rsidR="00077119" w:rsidRPr="009E3330">
        <w:rPr>
          <w:rFonts w:eastAsia="Calibri" w:cs="Calibri" w:ascii="Calibri" w:hAnsi="Calibri"/>
        </w:rPr>
        <w:t xml:space="preserve"> PROYECTO</w:t>
      </w:r>
      <w:r w:rsidR="000D7A75" w:rsidRPr="00CB150C">
        <w:rPr>
          <w:rFonts w:cs="Calibri" w:ascii="Calibri" w:hAnsi="Calibri"/>
        </w:rPr>
        <w:t xml:space="preserve"> CPF 2 - FASE 2 ALCANCE A</w:t>
      </w:r>
      <w:r w:rsidR="000D7A75" w:rsidRPr="009E3330">
        <w:rPr>
          <w:rFonts w:eastAsia="Calibri" w:cs="Calibri" w:ascii="Calibri" w:hAnsi="Calibri"/>
        </w:rPr>
        <w:t xml:space="preserve"> </w:t>
      </w:r>
      <w:r w:rsidRPr="009E3330">
        <w:rPr>
          <w:rFonts w:eastAsia="Calibri" w:cs="Calibri" w:ascii="Calibri" w:hAnsi="Calibri"/>
        </w:rPr>
        <w:t xml:space="preserve">ha decidido subcontratar </w:t>
      </w:r>
      <w:r w:rsidR="007214B4">
        <w:rPr>
          <w:rFonts w:eastAsia="Calibri" w:cs="Calibri" w:ascii="Calibri" w:hAnsi="Calibri"/>
        </w:rPr>
        <w:t xml:space="preserve">el servicio de </w:t>
      </w:r>
      <w:r w:rsidR="00630AC4" w:rsidRPr="00630AC4">
        <w:rPr>
          <w:rFonts w:eastAsia="Calibri" w:cs="Calibri" w:ascii="Calibri" w:hAnsi="Calibri"/>
        </w:rPr>
        <w:t>la provisión de especialistas E&amp;I para la fase de Construcción,</w:t>
      </w:r>
      <w:r w:rsidR="006A6E7B">
        <w:rPr>
          <w:rFonts w:eastAsia="Calibri" w:cs="Calibri" w:ascii="Calibri" w:hAnsi="Calibri"/>
        </w:rPr>
        <w:t xml:space="preserve"> Precomisionado y Comisionado</w:t>
      </w:r>
      <w:r w:rsidR="00630AC4" w:rsidRPr="00630AC4">
        <w:rPr>
          <w:rFonts w:eastAsia="Calibri" w:cs="Calibri" w:ascii="Calibri" w:hAnsi="Calibri"/>
        </w:rPr>
        <w:t xml:space="preserve"> bajo modalidad de mano de obra administrada por el COMITENTE</w:t>
      </w:r>
      <w:r w:rsidR="008A13E9" w:rsidRPr="009E3330">
        <w:rPr>
          <w:rFonts w:eastAsia="Calibri" w:cs="Calibri" w:ascii="Calibri" w:hAnsi="Calibri"/>
        </w:rPr>
        <w:t xml:space="preserve">, </w:t>
      </w:r>
      <w:r w:rsidR="00DF3868" w:rsidRPr="009E3330">
        <w:rPr>
          <w:rFonts w:eastAsia="Calibri" w:cs="Calibri" w:ascii="Calibri" w:hAnsi="Calibri"/>
        </w:rPr>
        <w:t xml:space="preserve">debiendo </w:t>
      </w:r>
      <w:r w:rsidR="00307783">
        <w:rPr>
          <w:rFonts w:eastAsia="Calibri" w:cs="Calibri" w:ascii="Calibri" w:hAnsi="Calibri"/>
        </w:rPr>
        <w:t xml:space="preserve">la </w:t>
      </w:r>
      <w:r w:rsidR="009E3330">
        <w:rPr>
          <w:rFonts w:eastAsia="Calibri" w:cs="Calibri" w:ascii="Calibri" w:hAnsi="Calibri"/>
        </w:rPr>
        <w:t>subcontratista</w:t>
      </w:r>
      <w:r w:rsidR="000C5153" w:rsidRPr="009E3330">
        <w:rPr>
          <w:rFonts w:eastAsia="Calibri" w:cs="Calibri" w:ascii="Calibri" w:hAnsi="Calibri"/>
        </w:rPr>
        <w:t xml:space="preserve"> </w:t>
      </w:r>
      <w:r w:rsidR="00C15CAC">
        <w:rPr>
          <w:rFonts w:eastAsia="Calibri" w:cs="Calibri" w:ascii="Calibri" w:hAnsi="Calibri"/>
        </w:rPr>
        <w:t>o</w:t>
      </w:r>
      <w:r w:rsidR="000C5153" w:rsidRPr="009E3330">
        <w:rPr>
          <w:rFonts w:eastAsia="Calibri" w:cs="Calibri" w:ascii="Calibri" w:hAnsi="Calibri"/>
        </w:rPr>
        <w:t>rganizar</w:t>
      </w:r>
      <w:r w:rsidR="00DF3868" w:rsidRPr="009E3330">
        <w:rPr>
          <w:rFonts w:eastAsia="Calibri" w:cs="Calibri" w:ascii="Calibri" w:hAnsi="Calibri"/>
        </w:rPr>
        <w:t xml:space="preserve">, </w:t>
      </w:r>
      <w:r w:rsidR="008A13E9" w:rsidRPr="009E3330">
        <w:rPr>
          <w:rFonts w:eastAsia="Calibri" w:cs="Calibri" w:ascii="Calibri" w:hAnsi="Calibri"/>
        </w:rPr>
        <w:t>pla</w:t>
      </w:r>
      <w:r w:rsidR="006155AA" w:rsidRPr="009E3330">
        <w:rPr>
          <w:rFonts w:eastAsia="Calibri" w:cs="Calibri" w:ascii="Calibri" w:hAnsi="Calibri"/>
        </w:rPr>
        <w:t>nificar</w:t>
      </w:r>
      <w:r w:rsidR="000C5153" w:rsidRPr="009E3330">
        <w:rPr>
          <w:rFonts w:eastAsia="Calibri" w:cs="Calibri" w:ascii="Calibri" w:hAnsi="Calibri"/>
        </w:rPr>
        <w:t>,</w:t>
      </w:r>
      <w:r w:rsidR="006155AA" w:rsidRPr="009E3330">
        <w:rPr>
          <w:rFonts w:eastAsia="Calibri" w:cs="Calibri" w:ascii="Calibri" w:hAnsi="Calibri"/>
        </w:rPr>
        <w:t xml:space="preserve"> y </w:t>
      </w:r>
      <w:r w:rsidR="00C15CAC">
        <w:rPr>
          <w:rFonts w:eastAsia="Calibri" w:cs="Calibri" w:ascii="Calibri" w:hAnsi="Calibri"/>
        </w:rPr>
        <w:t>ejecutar</w:t>
      </w:r>
      <w:r w:rsidR="000C5153" w:rsidRPr="009E3330">
        <w:rPr>
          <w:rFonts w:eastAsia="Calibri" w:cs="Calibri" w:ascii="Calibri" w:hAnsi="Calibri"/>
        </w:rPr>
        <w:t xml:space="preserve"> </w:t>
      </w:r>
      <w:r w:rsidR="00DF3868" w:rsidRPr="009E3330">
        <w:rPr>
          <w:rFonts w:eastAsia="Calibri" w:cs="Calibri" w:ascii="Calibri" w:hAnsi="Calibri"/>
        </w:rPr>
        <w:t xml:space="preserve">cuanto sea necesario </w:t>
      </w:r>
      <w:r w:rsidR="00635EF0">
        <w:rPr>
          <w:rFonts w:eastAsia="Calibri" w:cs="Calibri" w:ascii="Calibri" w:hAnsi="Calibri"/>
        </w:rPr>
        <w:t xml:space="preserve">de acuerdo con lo </w:t>
      </w:r>
      <w:r w:rsidR="006D0B51">
        <w:rPr>
          <w:rFonts w:eastAsia="Calibri" w:cs="Calibri" w:ascii="Calibri" w:hAnsi="Calibri"/>
        </w:rPr>
        <w:t>requerid</w:t>
      </w:r>
      <w:r w:rsidR="00635EF0">
        <w:rPr>
          <w:rFonts w:eastAsia="Calibri" w:cs="Calibri" w:ascii="Calibri" w:hAnsi="Calibri"/>
        </w:rPr>
        <w:t>o</w:t>
      </w:r>
      <w:r w:rsidR="006D0B51">
        <w:rPr>
          <w:rFonts w:eastAsia="Calibri" w:cs="Calibri" w:ascii="Calibri" w:hAnsi="Calibri"/>
        </w:rPr>
        <w:t xml:space="preserve"> en este pliego</w:t>
      </w:r>
      <w:r w:rsidR="00C15CAC">
        <w:rPr>
          <w:rFonts w:eastAsia="Calibri" w:cs="Calibri" w:ascii="Calibri" w:hAnsi="Calibri"/>
        </w:rPr>
        <w:t xml:space="preserve"> y sus anexos.</w:t>
      </w:r>
    </w:p>
    <w:p w14:paraId="206F4E43" w14:textId="77777777" w:rsidR="00630AC4" w:rsidRDefault="00630AC4" w:rsidP="0081308C">
      <w:pPr>
        <w:jc w:val="both"/>
        <w:rPr>
          <w:rFonts w:eastAsia="Calibri"/>
        </w:rPr>
      </w:pPr>
    </w:p>
    <w:p w14:paraId="691A1610" w14:textId="77777777" w:rsidR="00E659C6" w:rsidRPr="0081308C" w:rsidRDefault="00E659C6" w:rsidP="0081308C">
      <w:pPr>
        <w:jc w:val="both"/>
        <w:rPr>
          <w:rFonts w:eastAsia="Calibri"/>
        </w:rPr>
      </w:pPr>
      <w:r w:rsidRPr="0081308C">
        <w:rPr>
          <w:rFonts w:eastAsia="Calibri" w:cs="Calibri" w:ascii="Calibri" w:hAnsi="Calibri"/>
        </w:rPr>
        <w:lastRenderedPageBreak/>
        <w:t>Los DOCUMENTOS DEL PLIEGO son mutuamente explicativos y cualquier trabajo y/o servicio que se requiera en un documento y no se mencione en otro será parte del TRABAJO sin costo o gasto adicional para el COMITENTE, independientemente del orden de prelación de la Orden de Compra.</w:t>
      </w:r>
    </w:p>
    <w:p w14:paraId="28CD46B8" w14:textId="77777777" w:rsidR="005C7F1B" w:rsidRPr="00212E60" w:rsidRDefault="00E659C6" w:rsidP="00212E60">
      <w:pPr>
        <w:jc w:val="both"/>
        <w:rPr>
          <w:rFonts w:eastAsia="Calibri"/>
        </w:rPr>
      </w:pPr>
      <w:r w:rsidRPr="0081308C">
        <w:rPr>
          <w:rFonts w:eastAsia="Calibri" w:cs="Calibri" w:ascii="Calibri" w:hAnsi="Calibri"/>
        </w:rPr>
        <w:t>En caso que durante la ejecución del TRABAJO surgieran errores, omisiones, deficiencias, inexactitudes, contradicciones, ambigüedades y/o discrepancias entre dos o más DOCUMENTOS DEL PLIEGO, el SUBCONTRATISTA los notificará de inmediato al COMITENTE quien los aclarará previo a comenzar cualquier parte relacionada del TRABAJO conforme a los plazos indicados en el PLIEGO, entendiéndose que el SUBCONTRATISTA soportará todos y cada uno de los riesgos y costos de realizar cualesquiera de dichos TRABAJOS previo a la aclaración.  Ante discrepancias en la aplicación de las especificaciones serán de aplicación aquellas más conservadoras o restrictivas, a menos que el COMITENTE formalmente indique lo contrario y sin que ello genere un costo adicional para el mismo.</w:t>
      </w:r>
    </w:p>
    <w:p w14:paraId="661ED1B0" w14:textId="77777777" w:rsidR="00C03A24" w:rsidRDefault="00C03A24" w:rsidP="00C03A24">
      <w:pPr>
        <w:pStyle w:val="Ttulo1"/>
        <w:rPr>
          <w:noProof/>
          <w:lang w:val="es-AR"/>
        </w:rPr>
      </w:pPr>
      <w:bookmarkStart w:id="7" w:name="_Toc234331400"/>
      <w:r>
        <w:rPr>
          <w:rFonts w:cs="Calibri" w:ascii="Calibri" w:hAnsi="Calibri"/>
          <w:noProof/>
          <w:lang w:val="es-AR"/>
        </w:rPr>
        <w:t>RESPONSABILIDADES</w:t>
      </w:r>
      <w:bookmarkEnd w:id="7"/>
    </w:p>
    <w:p w14:paraId="475F4CC4" w14:textId="77777777" w:rsidR="00F06287" w:rsidRPr="00F06287" w:rsidRDefault="00C03A24" w:rsidP="00F06287">
      <w:pPr>
        <w:pStyle w:val="Ttulo2"/>
      </w:pPr>
      <w:bookmarkStart w:id="8" w:name="_Toc234331401"/>
      <w:r>
        <w:rPr>
          <w:rFonts w:cs="Calibri" w:ascii="Calibri" w:hAnsi="Calibri"/>
        </w:rPr>
        <w:t>POR EL OFERENTE</w:t>
      </w:r>
      <w:bookmarkEnd w:id="8"/>
    </w:p>
    <w:p w14:paraId="2E10D066" w14:textId="77777777" w:rsidR="00C25520" w:rsidRPr="0054139A" w:rsidRDefault="00737796" w:rsidP="00775FDC">
      <w:pPr>
        <w:pStyle w:val="Prrafodelista"/>
        <w:numPr>
          <w:ilvl w:val="0"/>
          <w:numId w:val="12"/>
        </w:numPr>
        <w:rPr>
          <w:rFonts w:cs="Calibri"/>
        </w:rPr>
      </w:pPr>
      <w:r>
        <w:rPr>
          <w:rFonts w:cs="Calibri" w:ascii="Calibri" w:hAnsi="Calibri"/>
        </w:rPr>
        <w:t xml:space="preserve">Presentar en tiempo y forma </w:t>
      </w:r>
      <w:r w:rsidR="00C25520">
        <w:rPr>
          <w:rFonts w:cs="Calibri" w:ascii="Calibri" w:hAnsi="Calibri"/>
        </w:rPr>
        <w:t xml:space="preserve">la oferta </w:t>
      </w:r>
      <w:r w:rsidR="00626540">
        <w:rPr>
          <w:rFonts w:cs="Calibri" w:ascii="Calibri" w:hAnsi="Calibri"/>
        </w:rPr>
        <w:t>de acuerdo con</w:t>
      </w:r>
      <w:r w:rsidR="00C25520">
        <w:rPr>
          <w:rFonts w:cs="Calibri" w:ascii="Calibri" w:hAnsi="Calibri"/>
        </w:rPr>
        <w:t xml:space="preserve"> lo indicado en el </w:t>
      </w:r>
      <w:r w:rsidR="00626540">
        <w:rPr>
          <w:rFonts w:cs="Calibri" w:ascii="Calibri" w:hAnsi="Calibri"/>
        </w:rPr>
        <w:t>PLIEGO</w:t>
      </w:r>
      <w:r w:rsidR="000F7F14">
        <w:rPr>
          <w:rFonts w:cs="Calibri" w:ascii="Calibri" w:hAnsi="Calibri"/>
        </w:rPr>
        <w:t xml:space="preserve"> y los anexos.</w:t>
      </w:r>
    </w:p>
    <w:p w14:paraId="5617A0AF" w14:textId="77777777" w:rsidR="006642AB" w:rsidRDefault="00737796" w:rsidP="006642AB">
      <w:pPr>
        <w:pStyle w:val="Ttulo2"/>
        <w:rPr>
          <w:rFonts w:cs="Calibri"/>
        </w:rPr>
      </w:pPr>
      <w:bookmarkStart w:id="9" w:name="_Toc234331402"/>
      <w:r>
        <w:rPr>
          <w:rFonts w:cs="Calibri" w:ascii="Calibri" w:hAnsi="Calibri"/>
        </w:rPr>
        <w:t>POR EL SUBCONTRATISTA</w:t>
      </w:r>
      <w:bookmarkEnd w:id="9"/>
    </w:p>
    <w:p w14:paraId="637C4C4A" w14:textId="77777777" w:rsidR="00737796" w:rsidRDefault="00D57F90" w:rsidP="00775FDC">
      <w:pPr>
        <w:pStyle w:val="Prrafodelista"/>
        <w:numPr>
          <w:ilvl w:val="0"/>
          <w:numId w:val="12"/>
        </w:numPr>
        <w:rPr>
          <w:rFonts w:cs="Calibri"/>
        </w:rPr>
      </w:pPr>
      <w:r>
        <w:rPr>
          <w:rFonts w:cs="Calibri" w:ascii="Calibri" w:hAnsi="Calibri"/>
        </w:rPr>
        <w:t xml:space="preserve">Ejecutar </w:t>
      </w:r>
      <w:r w:rsidR="00DB640F">
        <w:rPr>
          <w:rFonts w:cs="Calibri" w:ascii="Calibri" w:hAnsi="Calibri"/>
        </w:rPr>
        <w:t xml:space="preserve">el alcance según </w:t>
      </w:r>
      <w:r w:rsidR="00737796" w:rsidRPr="00F06287">
        <w:rPr>
          <w:rFonts w:cs="Calibri" w:ascii="Calibri" w:hAnsi="Calibri"/>
        </w:rPr>
        <w:t xml:space="preserve">los requerimientos indicados en este </w:t>
      </w:r>
      <w:r>
        <w:rPr>
          <w:rFonts w:cs="Calibri" w:ascii="Calibri" w:hAnsi="Calibri"/>
        </w:rPr>
        <w:t>PLIEGO</w:t>
      </w:r>
      <w:r w:rsidR="00737796" w:rsidRPr="00F06287">
        <w:rPr>
          <w:rFonts w:cs="Calibri" w:ascii="Calibri" w:hAnsi="Calibri"/>
        </w:rPr>
        <w:t xml:space="preserve"> y los anexos</w:t>
      </w:r>
      <w:r w:rsidR="00DB640F">
        <w:rPr>
          <w:rFonts w:cs="Calibri" w:ascii="Calibri" w:hAnsi="Calibri"/>
        </w:rPr>
        <w:t>.</w:t>
      </w:r>
    </w:p>
    <w:p w14:paraId="3287903F" w14:textId="77777777" w:rsidR="004110C9" w:rsidRPr="006A6E7B" w:rsidRDefault="004110C9" w:rsidP="006A6E7B">
      <w:pPr>
        <w:pStyle w:val="Textoindependiente"/>
        <w:numPr>
          <w:ilvl w:val="0"/>
          <w:numId w:val="12"/>
        </w:numPr>
        <w:ind w:right="401"/>
        <w:jc w:val="both"/>
      </w:pPr>
      <w:r>
        <w:rPr>
          <w:rFonts w:cs="Calibri" w:ascii="Calibri" w:hAnsi="Calibri"/>
        </w:rPr>
        <w:t>E</w:t>
      </w:r>
      <w:r w:rsidRPr="00D61516">
        <w:rPr>
          <w:rFonts w:cs="Calibri" w:ascii="Calibri" w:hAnsi="Calibri"/>
        </w:rPr>
        <w:t>studiar y reconocer perfectamente todos los documentos del Proyecto antes de su inicio.</w:t>
      </w:r>
    </w:p>
    <w:p w14:paraId="15B580CE" w14:textId="77777777" w:rsidR="00C845FB" w:rsidRPr="00976999" w:rsidRDefault="00C845FB" w:rsidP="00C845FB">
      <w:pPr>
        <w:pStyle w:val="Ttulo2"/>
      </w:pPr>
      <w:bookmarkStart w:id="10" w:name="_Toc234331403"/>
      <w:r>
        <w:rPr>
          <w:rFonts w:cs="Calibri" w:ascii="Calibri" w:hAnsi="Calibri"/>
        </w:rPr>
        <w:t>POR EL COMITENTE</w:t>
      </w:r>
      <w:bookmarkEnd w:id="10"/>
    </w:p>
    <w:p w14:paraId="6F1B0FFD" w14:textId="77777777" w:rsidR="00C845FB" w:rsidRDefault="008205C8" w:rsidP="00775FDC">
      <w:pPr>
        <w:pStyle w:val="Prrafodelista"/>
        <w:numPr>
          <w:ilvl w:val="0"/>
          <w:numId w:val="12"/>
        </w:numPr>
        <w:jc w:val="both"/>
        <w:rPr>
          <w:rFonts w:cs="Calibri"/>
        </w:rPr>
      </w:pPr>
      <w:r>
        <w:rPr>
          <w:rFonts w:cs="Calibri" w:ascii="Calibri" w:hAnsi="Calibri"/>
          <w:lang w:val="es-ES_tradnl"/>
        </w:rPr>
        <w:t>Gestionar</w:t>
      </w:r>
      <w:r w:rsidR="0039537D">
        <w:rPr>
          <w:rFonts w:cs="Calibri" w:ascii="Calibri" w:hAnsi="Calibri"/>
          <w:lang w:val="es-ES_tradnl"/>
        </w:rPr>
        <w:t xml:space="preserve"> y facilitar</w:t>
      </w:r>
      <w:r>
        <w:rPr>
          <w:rFonts w:cs="Calibri" w:ascii="Calibri" w:hAnsi="Calibri"/>
          <w:lang w:val="es-ES_tradnl"/>
        </w:rPr>
        <w:t xml:space="preserve"> </w:t>
      </w:r>
      <w:r w:rsidR="00504546">
        <w:rPr>
          <w:rFonts w:cs="Calibri" w:ascii="Calibri" w:hAnsi="Calibri"/>
        </w:rPr>
        <w:t xml:space="preserve">a la subcontratista </w:t>
      </w:r>
      <w:r w:rsidR="000F09CD">
        <w:rPr>
          <w:rFonts w:cs="Calibri" w:ascii="Calibri" w:hAnsi="Calibri"/>
        </w:rPr>
        <w:t xml:space="preserve">toda aquella información </w:t>
      </w:r>
      <w:r w:rsidR="00504546">
        <w:rPr>
          <w:rFonts w:cs="Calibri" w:ascii="Calibri" w:hAnsi="Calibri"/>
        </w:rPr>
        <w:t xml:space="preserve">para </w:t>
      </w:r>
      <w:r w:rsidR="00C6131D">
        <w:rPr>
          <w:rFonts w:cs="Calibri" w:ascii="Calibri" w:hAnsi="Calibri"/>
        </w:rPr>
        <w:t xml:space="preserve">que cumpla lo indicado en </w:t>
      </w:r>
      <w:r w:rsidR="000F09CD">
        <w:rPr>
          <w:rFonts w:cs="Calibri" w:ascii="Calibri" w:hAnsi="Calibri"/>
        </w:rPr>
        <w:t xml:space="preserve">el </w:t>
      </w:r>
      <w:r w:rsidR="00C6131D">
        <w:rPr>
          <w:rFonts w:cs="Calibri" w:ascii="Calibri" w:hAnsi="Calibri"/>
        </w:rPr>
        <w:t>pliego y documentos contractuales</w:t>
      </w:r>
      <w:r w:rsidR="00FF145F">
        <w:rPr>
          <w:rFonts w:cs="Calibri" w:ascii="Calibri" w:hAnsi="Calibri"/>
        </w:rPr>
        <w:t xml:space="preserve"> acep</w:t>
      </w:r>
      <w:r>
        <w:rPr>
          <w:rFonts w:cs="Calibri" w:ascii="Calibri" w:hAnsi="Calibri"/>
        </w:rPr>
        <w:t>tados por la misma.</w:t>
      </w:r>
    </w:p>
    <w:p w14:paraId="7C413CBD" w14:textId="77777777" w:rsidR="008205C8" w:rsidRPr="008205C8" w:rsidRDefault="008205C8" w:rsidP="008205C8">
      <w:pPr>
        <w:tabs>
          <w:tab w:val="left" w:pos="900"/>
        </w:tabs>
      </w:pPr>
    </w:p>
    <w:p w14:paraId="6DC42B26" w14:textId="77777777" w:rsidR="00BF3AEA" w:rsidRPr="00D22CA0" w:rsidRDefault="00C845FB" w:rsidP="00BF3AEA">
      <w:pPr>
        <w:pStyle w:val="Ttulo1"/>
        <w:rPr>
          <w:rFonts w:cs="Calibri"/>
          <w:bCs/>
          <w:caps/>
          <w:kern w:val="0"/>
          <w:szCs w:val="24"/>
          <w:lang w:val="es-AR" w:eastAsia="en-US"/>
        </w:rPr>
      </w:pPr>
      <w:bookmarkStart w:id="11" w:name="_Toc234331404"/>
      <w:r w:rsidRPr="00D22CA0">
        <w:rPr>
          <w:rFonts w:cs="Calibri" w:ascii="Calibri" w:hAnsi="Calibri"/>
          <w:noProof/>
          <w:lang w:val="es-AR"/>
        </w:rPr>
        <w:t xml:space="preserve">ALCANCE </w:t>
      </w:r>
      <w:bookmarkStart w:id="12" w:name="_Toc424590902"/>
      <w:bookmarkStart w:id="13" w:name="_Toc17363514"/>
      <w:bookmarkStart w:id="14" w:name="_Ref45559674"/>
      <w:bookmarkStart w:id="15" w:name="_Toc122442703"/>
      <w:r w:rsidR="00BF3AEA" w:rsidRPr="00D22CA0">
        <w:rPr>
          <w:rFonts w:cs="Calibri" w:ascii="Calibri" w:hAnsi="Calibri"/>
          <w:bCs/>
          <w:caps/>
          <w:kern w:val="0"/>
          <w:szCs w:val="24"/>
          <w:lang w:val="es-AR" w:eastAsia="en-US"/>
        </w:rPr>
        <w:t>DE LOS TRABAJOS</w:t>
      </w:r>
      <w:bookmarkEnd w:id="11"/>
      <w:bookmarkEnd w:id="12"/>
      <w:bookmarkEnd w:id="13"/>
      <w:bookmarkEnd w:id="14"/>
      <w:bookmarkEnd w:id="15"/>
    </w:p>
    <w:p w14:paraId="19B840D3" w14:textId="77777777" w:rsidR="00BF3AEA" w:rsidRDefault="00BF3AEA" w:rsidP="00C51C44">
      <w:pPr>
        <w:pStyle w:val="Ttulo2"/>
      </w:pPr>
      <w:bookmarkStart w:id="16" w:name="_Toc122442704"/>
      <w:bookmarkStart w:id="17" w:name="_Toc234331405"/>
      <w:r w:rsidRPr="00BF3AEA">
        <w:rPr>
          <w:rFonts w:cs="Calibri" w:ascii="Calibri" w:hAnsi="Calibri"/>
        </w:rPr>
        <w:t>GENERAL</w:t>
      </w:r>
      <w:bookmarkEnd w:id="16"/>
      <w:bookmarkEnd w:id="17"/>
    </w:p>
    <w:p w14:paraId="4C9BA768" w14:textId="64354D19" w:rsidR="00F41824" w:rsidRDefault="00630AC4" w:rsidP="004F57E6">
      <w:r>
        <w:rPr>
          <w:rFonts w:cs="Calibri" w:ascii="Calibri" w:hAnsi="Calibri"/>
        </w:rPr>
        <w:t xml:space="preserve">El alcance comprende la provisión de personal especialista </w:t>
      </w:r>
      <w:r w:rsidR="008E4FEE">
        <w:rPr>
          <w:rFonts w:cs="Calibri" w:ascii="Calibri" w:hAnsi="Calibri"/>
        </w:rPr>
        <w:t xml:space="preserve">y herramientas </w:t>
      </w:r>
      <w:r>
        <w:rPr>
          <w:rFonts w:cs="Calibri" w:ascii="Calibri" w:hAnsi="Calibri"/>
        </w:rPr>
        <w:t>para tareas de montaje, instalación</w:t>
      </w:r>
      <w:r w:rsidR="006A6E7B">
        <w:rPr>
          <w:rFonts w:cs="Calibri" w:ascii="Calibri" w:hAnsi="Calibri"/>
        </w:rPr>
        <w:t xml:space="preserve">, </w:t>
      </w:r>
      <w:r>
        <w:rPr>
          <w:rFonts w:cs="Calibri" w:ascii="Calibri" w:hAnsi="Calibri"/>
        </w:rPr>
        <w:t>conexionado</w:t>
      </w:r>
      <w:r w:rsidR="00C11437">
        <w:rPr>
          <w:rFonts w:cs="Calibri" w:ascii="Calibri" w:hAnsi="Calibri"/>
        </w:rPr>
        <w:t>, precomisionado y comisionado.</w:t>
      </w:r>
      <w:r w:rsidR="00F36938">
        <w:rPr>
          <w:rFonts w:cs="Calibri" w:ascii="Calibri" w:hAnsi="Calibri"/>
        </w:rPr>
        <w:t xml:space="preserve"> </w:t>
      </w:r>
      <w:r w:rsidR="00F36938" w:rsidRPr="00CE7D14">
        <w:rPr>
          <w:rFonts w:cs="Calibri" w:ascii="Calibri" w:hAnsi="Calibri"/>
          <w:highlight w:val="yellow"/>
        </w:rPr>
        <w:t xml:space="preserve">Conceptualmente se entiende como mano de obra vestida </w:t>
      </w:r>
      <w:r w:rsidR="00CE7D14" w:rsidRPr="00CE7D14">
        <w:rPr>
          <w:rFonts w:cs="Calibri" w:ascii="Calibri" w:hAnsi="Calibri"/>
          <w:highlight w:val="yellow"/>
        </w:rPr>
        <w:t>bajo convenio de UOCRA 545/08 o bien el actualmente vigente.</w:t>
      </w:r>
    </w:p>
    <w:p w14:paraId="58991EBB" w14:textId="77777777" w:rsidR="00F41824" w:rsidRPr="00F41824" w:rsidRDefault="00F41824" w:rsidP="00F41824">
      <w:pPr>
        <w:pStyle w:val="Textoindependiente"/>
        <w:ind w:right="401"/>
        <w:jc w:val="both"/>
      </w:pPr>
      <w:r w:rsidRPr="00F41824">
        <w:rPr>
          <w:rFonts w:cs="Calibri" w:ascii="Calibri" w:hAnsi="Calibri"/>
        </w:rPr>
        <w:t>L</w:t>
      </w:r>
      <w:r w:rsidR="004F57E6">
        <w:rPr>
          <w:rFonts w:cs="Calibri" w:ascii="Calibri" w:hAnsi="Calibri"/>
        </w:rPr>
        <w:t>os perfiles requeridos</w:t>
      </w:r>
      <w:r w:rsidRPr="00F41824">
        <w:rPr>
          <w:rFonts w:cs="Calibri" w:ascii="Calibri" w:hAnsi="Calibri"/>
        </w:rPr>
        <w:t xml:space="preserve">: </w:t>
      </w:r>
    </w:p>
    <w:p w14:paraId="053CD7D6" w14:textId="77777777" w:rsidR="004F57E6" w:rsidRPr="004F57E6" w:rsidRDefault="004F57E6" w:rsidP="004F57E6">
      <w:pPr>
        <w:pStyle w:val="Textoindependiente"/>
        <w:numPr>
          <w:ilvl w:val="0"/>
          <w:numId w:val="12"/>
        </w:numPr>
        <w:ind w:right="401"/>
        <w:jc w:val="both"/>
      </w:pPr>
      <w:r w:rsidRPr="004F57E6">
        <w:rPr>
          <w:rFonts w:cs="Calibri" w:ascii="Calibri" w:hAnsi="Calibri"/>
        </w:rPr>
        <w:t>Electricistas industriales senior</w:t>
      </w:r>
    </w:p>
    <w:p w14:paraId="0A30CF70" w14:textId="77777777" w:rsidR="004F57E6" w:rsidRPr="004F57E6" w:rsidRDefault="004F57E6" w:rsidP="004F57E6">
      <w:pPr>
        <w:pStyle w:val="Textoindependiente"/>
        <w:numPr>
          <w:ilvl w:val="0"/>
          <w:numId w:val="12"/>
        </w:numPr>
        <w:ind w:right="401"/>
        <w:jc w:val="both"/>
      </w:pPr>
      <w:r w:rsidRPr="004F57E6">
        <w:rPr>
          <w:rFonts w:cs="Calibri" w:ascii="Calibri" w:hAnsi="Calibri"/>
        </w:rPr>
        <w:t xml:space="preserve">Instrumentistas </w:t>
      </w:r>
      <w:r w:rsidR="00C11437">
        <w:rPr>
          <w:rFonts w:cs="Calibri" w:ascii="Calibri" w:hAnsi="Calibri"/>
        </w:rPr>
        <w:t xml:space="preserve">industriales </w:t>
      </w:r>
      <w:r w:rsidRPr="004F57E6">
        <w:rPr>
          <w:rFonts w:cs="Calibri" w:ascii="Calibri" w:hAnsi="Calibri"/>
        </w:rPr>
        <w:t>senior</w:t>
      </w:r>
    </w:p>
    <w:p w14:paraId="0D92B2FD" w14:textId="77777777" w:rsidR="004F57E6" w:rsidRPr="004F57E6" w:rsidRDefault="004F57E6" w:rsidP="004F57E6">
      <w:pPr>
        <w:pStyle w:val="Textoindependiente"/>
        <w:numPr>
          <w:ilvl w:val="0"/>
          <w:numId w:val="12"/>
        </w:numPr>
        <w:ind w:right="401"/>
        <w:jc w:val="both"/>
      </w:pPr>
      <w:r w:rsidRPr="004F57E6">
        <w:rPr>
          <w:rFonts w:cs="Calibri" w:ascii="Calibri" w:hAnsi="Calibri"/>
        </w:rPr>
        <w:t>Tubistas instrumentales senior</w:t>
      </w:r>
    </w:p>
    <w:p w14:paraId="4FE94955" w14:textId="24EF3119" w:rsidR="004F57E6" w:rsidRDefault="004F57E6" w:rsidP="004F57E6">
      <w:pPr>
        <w:pStyle w:val="Textoindependiente"/>
        <w:numPr>
          <w:ilvl w:val="0"/>
          <w:numId w:val="12"/>
        </w:numPr>
        <w:ind w:right="401"/>
        <w:jc w:val="both"/>
      </w:pPr>
      <w:r w:rsidRPr="004F57E6">
        <w:rPr>
          <w:rFonts w:cs="Calibri" w:ascii="Calibri" w:hAnsi="Calibri"/>
        </w:rPr>
        <w:lastRenderedPageBreak/>
        <w:t>Especialistas en LOTO</w:t>
      </w:r>
    </w:p>
    <w:p w14:paraId="43AF2F46" w14:textId="77777777" w:rsidR="00C11437" w:rsidRDefault="00C11437" w:rsidP="004F57E6">
      <w:pPr>
        <w:pStyle w:val="Textoindependiente"/>
        <w:numPr>
          <w:ilvl w:val="0"/>
          <w:numId w:val="12"/>
        </w:numPr>
        <w:ind w:right="401"/>
        <w:jc w:val="both"/>
      </w:pPr>
      <w:r>
        <w:rPr>
          <w:rFonts w:cs="Calibri" w:ascii="Calibri" w:hAnsi="Calibri"/>
        </w:rPr>
        <w:t>Técnicos especialistas en montaje E&amp;I</w:t>
      </w:r>
    </w:p>
    <w:p w14:paraId="32B571C3" w14:textId="77777777" w:rsidR="00C11437" w:rsidRDefault="00C11437" w:rsidP="004F57E6">
      <w:pPr>
        <w:pStyle w:val="Textoindependiente"/>
        <w:numPr>
          <w:ilvl w:val="0"/>
          <w:numId w:val="12"/>
        </w:numPr>
        <w:ind w:right="401"/>
        <w:jc w:val="both"/>
      </w:pPr>
      <w:r>
        <w:rPr>
          <w:rFonts w:cs="Calibri" w:ascii="Calibri" w:hAnsi="Calibri"/>
        </w:rPr>
        <w:t>Especialistas en precomisionado E&amp;I</w:t>
      </w:r>
    </w:p>
    <w:p w14:paraId="75DA1DCD" w14:textId="77777777" w:rsidR="00C11437" w:rsidRDefault="00C11437" w:rsidP="004F57E6">
      <w:pPr>
        <w:pStyle w:val="Textoindependiente"/>
        <w:numPr>
          <w:ilvl w:val="0"/>
          <w:numId w:val="12"/>
        </w:numPr>
        <w:ind w:right="401"/>
        <w:jc w:val="both"/>
      </w:pPr>
      <w:r>
        <w:rPr>
          <w:rFonts w:cs="Calibri" w:ascii="Calibri" w:hAnsi="Calibri"/>
        </w:rPr>
        <w:t>Especialistas en comisionado E&amp;I</w:t>
      </w:r>
    </w:p>
    <w:p w14:paraId="4BB64B1E" w14:textId="77777777" w:rsidR="004F57E6" w:rsidRDefault="004F57E6" w:rsidP="004F57E6">
      <w:pPr>
        <w:pStyle w:val="Textoindependiente"/>
        <w:ind w:left="360" w:right="401"/>
        <w:jc w:val="both"/>
      </w:pPr>
      <w:bookmarkStart w:id="18" w:name="_Toc519255563"/>
    </w:p>
    <w:p w14:paraId="501FE073" w14:textId="77777777" w:rsidR="003B7051" w:rsidRDefault="003B7051" w:rsidP="003B7051">
      <w:pPr>
        <w:pStyle w:val="Textoindependiente"/>
        <w:ind w:right="401"/>
        <w:jc w:val="both"/>
        <w:rPr>
          <w:rFonts w:cs="Calibri"/>
          <w:i/>
          <w:iCs/>
        </w:rPr>
      </w:pPr>
      <w:r w:rsidRPr="0084316E">
        <w:rPr>
          <w:rFonts w:cs="Calibri" w:ascii="Calibri" w:hAnsi="Calibri"/>
          <w:b/>
          <w:bCs/>
        </w:rPr>
        <w:t>NOTA:</w:t>
      </w:r>
      <w:r>
        <w:rPr>
          <w:rFonts w:cs="Calibri" w:ascii="Calibri" w:hAnsi="Calibri"/>
        </w:rPr>
        <w:t xml:space="preserve"> </w:t>
      </w:r>
      <w:r w:rsidRPr="0084316E">
        <w:rPr>
          <w:rFonts w:cs="Calibri" w:ascii="Calibri" w:hAnsi="Calibri"/>
          <w:i/>
          <w:iCs/>
        </w:rPr>
        <w:t>Todo el personal referido por la empresa debe presentar CV que demuestre conocimientos para las posiciones requeridas.</w:t>
      </w:r>
      <w:r w:rsidRPr="007F3BAB">
        <w:rPr>
          <w:rFonts w:cs="Calibri" w:ascii="Calibri" w:hAnsi="Calibri"/>
          <w:i/>
          <w:iCs/>
        </w:rPr>
        <w:t xml:space="preserve"> Igualmente, previo al ingreso AESA realizará pruebas de oficio para avalar la categoría </w:t>
      </w:r>
      <w:r>
        <w:rPr>
          <w:rFonts w:cs="Calibri" w:ascii="Calibri" w:hAnsi="Calibri"/>
          <w:i/>
          <w:iCs/>
        </w:rPr>
        <w:t>además de disponer de toda la información necesaria requeridas por el Cliente, Gremio y otras autoridades que lo requieran.</w:t>
      </w:r>
    </w:p>
    <w:p w14:paraId="7E28D4CC" w14:textId="77777777" w:rsidR="00591D05" w:rsidRPr="00F41824" w:rsidRDefault="00E9211D" w:rsidP="004F57E6">
      <w:pPr>
        <w:pStyle w:val="Textoindependiente"/>
        <w:ind w:right="401"/>
        <w:jc w:val="both"/>
      </w:pPr>
      <w:r>
        <w:rPr>
          <w:rFonts w:cs="Calibri" w:ascii="Calibri" w:hAnsi="Calibri"/>
        </w:rPr>
        <w:t>E</w:t>
      </w:r>
      <w:r w:rsidR="000C302F" w:rsidRPr="00F41824">
        <w:rPr>
          <w:rFonts w:cs="Calibri" w:ascii="Calibri" w:hAnsi="Calibri"/>
        </w:rPr>
        <w:t>l SUBCONTRATISTA</w:t>
      </w:r>
      <w:r w:rsidR="00821958" w:rsidRPr="00F41824">
        <w:rPr>
          <w:rFonts w:cs="Calibri" w:ascii="Calibri" w:hAnsi="Calibri"/>
        </w:rPr>
        <w:t xml:space="preserve"> </w:t>
      </w:r>
      <w:r w:rsidR="000D04CB" w:rsidRPr="00F41824">
        <w:rPr>
          <w:rFonts w:cs="Calibri" w:ascii="Calibri" w:hAnsi="Calibri"/>
        </w:rPr>
        <w:t>debe</w:t>
      </w:r>
      <w:r w:rsidR="00591D05" w:rsidRPr="00F41824">
        <w:rPr>
          <w:rFonts w:cs="Calibri" w:ascii="Calibri" w:hAnsi="Calibri"/>
        </w:rPr>
        <w:t>:</w:t>
      </w:r>
    </w:p>
    <w:p w14:paraId="7F788F6A" w14:textId="77777777" w:rsidR="00BB75D3" w:rsidRPr="00F41824" w:rsidRDefault="00780D99" w:rsidP="00BB1C58">
      <w:pPr>
        <w:pStyle w:val="Textoindependiente"/>
        <w:numPr>
          <w:ilvl w:val="1"/>
          <w:numId w:val="39"/>
        </w:numPr>
        <w:ind w:right="401"/>
        <w:jc w:val="both"/>
      </w:pPr>
      <w:r w:rsidRPr="00F41824">
        <w:rPr>
          <w:rFonts w:cs="Calibri" w:ascii="Calibri" w:hAnsi="Calibri"/>
        </w:rPr>
        <w:t xml:space="preserve">Emitir informe </w:t>
      </w:r>
      <w:r w:rsidR="009505B1" w:rsidRPr="00F41824">
        <w:rPr>
          <w:rFonts w:cs="Calibri" w:ascii="Calibri" w:hAnsi="Calibri"/>
        </w:rPr>
        <w:t xml:space="preserve">diario </w:t>
      </w:r>
      <w:r w:rsidRPr="00F41824">
        <w:rPr>
          <w:rFonts w:cs="Calibri" w:ascii="Calibri" w:hAnsi="Calibri"/>
        </w:rPr>
        <w:t>de avance</w:t>
      </w:r>
      <w:r w:rsidR="00561066" w:rsidRPr="00F41824">
        <w:rPr>
          <w:rFonts w:cs="Calibri" w:ascii="Calibri" w:hAnsi="Calibri"/>
        </w:rPr>
        <w:t>.</w:t>
      </w:r>
    </w:p>
    <w:p w14:paraId="4F22D8B5" w14:textId="77777777" w:rsidR="0021501D" w:rsidRPr="00F41824" w:rsidRDefault="003D0A16" w:rsidP="00BB1C58">
      <w:pPr>
        <w:pStyle w:val="Textoindependiente"/>
        <w:numPr>
          <w:ilvl w:val="1"/>
          <w:numId w:val="39"/>
        </w:numPr>
        <w:ind w:right="401"/>
        <w:jc w:val="both"/>
      </w:pPr>
      <w:r w:rsidRPr="00F41824">
        <w:rPr>
          <w:rFonts w:cs="Calibri" w:ascii="Calibri" w:hAnsi="Calibri"/>
        </w:rPr>
        <w:t>Se</w:t>
      </w:r>
      <w:r w:rsidR="00553F0A" w:rsidRPr="00F41824">
        <w:rPr>
          <w:rFonts w:cs="Calibri" w:ascii="Calibri" w:hAnsi="Calibri"/>
        </w:rPr>
        <w:t>rá revisado semanalmente para evaluar cumplimiento.</w:t>
      </w:r>
    </w:p>
    <w:p w14:paraId="06E073B2" w14:textId="77777777" w:rsidR="006E726A" w:rsidRPr="00F41824" w:rsidRDefault="002D6727" w:rsidP="00F41824">
      <w:pPr>
        <w:pStyle w:val="Textoindependiente"/>
        <w:ind w:right="401"/>
        <w:jc w:val="both"/>
      </w:pPr>
      <w:r w:rsidRPr="00F41824">
        <w:rPr>
          <w:rFonts w:cs="Calibri" w:ascii="Calibri" w:hAnsi="Calibri"/>
        </w:rPr>
        <w:t>Realizar</w:t>
      </w:r>
      <w:r w:rsidR="00901168" w:rsidRPr="00F41824">
        <w:rPr>
          <w:rFonts w:cs="Calibri" w:ascii="Calibri" w:hAnsi="Calibri"/>
        </w:rPr>
        <w:t xml:space="preserve">, presentar y </w:t>
      </w:r>
      <w:r w:rsidR="00405F3A" w:rsidRPr="00F41824">
        <w:rPr>
          <w:rFonts w:cs="Calibri" w:ascii="Calibri" w:hAnsi="Calibri"/>
        </w:rPr>
        <w:t>tener la aprobación de foja de medición de las actividades para las cuales fueron contratadas.</w:t>
      </w:r>
    </w:p>
    <w:p w14:paraId="6BC32244" w14:textId="77777777" w:rsidR="00270B6B" w:rsidRDefault="00BB75D3" w:rsidP="00F41824">
      <w:pPr>
        <w:pStyle w:val="Textoindependiente"/>
        <w:ind w:right="401"/>
        <w:jc w:val="both"/>
      </w:pPr>
      <w:r w:rsidRPr="00F41824">
        <w:rPr>
          <w:rFonts w:cs="Calibri" w:ascii="Calibri" w:hAnsi="Calibri"/>
        </w:rPr>
        <w:t>E</w:t>
      </w:r>
      <w:r w:rsidR="00DF51EC" w:rsidRPr="00F41824">
        <w:rPr>
          <w:rFonts w:cs="Calibri" w:ascii="Calibri" w:hAnsi="Calibri"/>
        </w:rPr>
        <w:t>sta información aprobada por AESA junto a lo</w:t>
      </w:r>
      <w:r w:rsidR="00967CD7" w:rsidRPr="00F41824">
        <w:rPr>
          <w:rFonts w:cs="Calibri" w:ascii="Calibri" w:hAnsi="Calibri"/>
        </w:rPr>
        <w:t xml:space="preserve">s </w:t>
      </w:r>
      <w:r w:rsidR="004F57E6">
        <w:rPr>
          <w:rFonts w:cs="Calibri" w:ascii="Calibri" w:hAnsi="Calibri"/>
        </w:rPr>
        <w:t>partes diarios debe</w:t>
      </w:r>
      <w:r w:rsidR="00967CD7" w:rsidRPr="00F41824">
        <w:rPr>
          <w:rFonts w:cs="Calibri" w:ascii="Calibri" w:hAnsi="Calibri"/>
        </w:rPr>
        <w:t xml:space="preserve"> ser presentados</w:t>
      </w:r>
      <w:r w:rsidR="00E85C2D" w:rsidRPr="00F41824">
        <w:rPr>
          <w:rFonts w:cs="Calibri" w:ascii="Calibri" w:hAnsi="Calibri"/>
        </w:rPr>
        <w:t xml:space="preserve"> </w:t>
      </w:r>
      <w:r w:rsidR="003C4020" w:rsidRPr="00F41824">
        <w:rPr>
          <w:rFonts w:cs="Calibri" w:ascii="Calibri" w:hAnsi="Calibri"/>
        </w:rPr>
        <w:t>como anexo</w:t>
      </w:r>
      <w:r w:rsidR="00E85C2D" w:rsidRPr="00F41824">
        <w:rPr>
          <w:rFonts w:cs="Calibri" w:ascii="Calibri" w:hAnsi="Calibri"/>
        </w:rPr>
        <w:t xml:space="preserve"> </w:t>
      </w:r>
      <w:r w:rsidR="00967CD7" w:rsidRPr="00F41824">
        <w:rPr>
          <w:rFonts w:cs="Calibri" w:ascii="Calibri" w:hAnsi="Calibri"/>
        </w:rPr>
        <w:t>de</w:t>
      </w:r>
      <w:r w:rsidR="003C4020" w:rsidRPr="00F41824">
        <w:rPr>
          <w:rFonts w:cs="Calibri" w:ascii="Calibri" w:hAnsi="Calibri"/>
        </w:rPr>
        <w:t xml:space="preserve"> </w:t>
      </w:r>
      <w:r w:rsidR="00A6019A" w:rsidRPr="00F41824">
        <w:rPr>
          <w:rFonts w:cs="Calibri" w:ascii="Calibri" w:hAnsi="Calibri"/>
        </w:rPr>
        <w:t>los certificados</w:t>
      </w:r>
      <w:r w:rsidR="003C4020" w:rsidRPr="00F41824">
        <w:rPr>
          <w:rFonts w:cs="Calibri" w:ascii="Calibri" w:hAnsi="Calibri"/>
        </w:rPr>
        <w:t xml:space="preserve"> que se presente</w:t>
      </w:r>
      <w:r w:rsidR="00405F3A" w:rsidRPr="00F41824">
        <w:rPr>
          <w:rFonts w:cs="Calibri" w:ascii="Calibri" w:hAnsi="Calibri"/>
        </w:rPr>
        <w:t>n</w:t>
      </w:r>
      <w:r w:rsidR="003C4020" w:rsidRPr="00F41824">
        <w:rPr>
          <w:rFonts w:cs="Calibri" w:ascii="Calibri" w:hAnsi="Calibri"/>
        </w:rPr>
        <w:t>.</w:t>
      </w:r>
    </w:p>
    <w:p w14:paraId="38068A28" w14:textId="77777777" w:rsidR="004B4769" w:rsidRDefault="004B4769" w:rsidP="00863698">
      <w:pPr>
        <w:rPr>
          <w:lang w:val="es-ES_tradnl" w:eastAsia="es-ES"/>
        </w:rPr>
      </w:pPr>
    </w:p>
    <w:p w14:paraId="6DEEF952" w14:textId="77777777" w:rsidR="00A6019A" w:rsidRPr="00FA4F92" w:rsidRDefault="00A6019A" w:rsidP="00A6019A">
      <w:pPr>
        <w:pStyle w:val="Ttulo2"/>
        <w:keepLines/>
        <w:tabs>
          <w:tab w:val="left" w:pos="903"/>
        </w:tabs>
        <w:spacing w:before="0" w:after="240"/>
        <w:ind w:left="792" w:hanging="432"/>
        <w:rPr>
          <w:rFonts w:cstheme="minorBidi"/>
          <w:szCs w:val="22"/>
          <w:lang w:val="es-ES"/>
        </w:rPr>
      </w:pPr>
      <w:bookmarkStart w:id="19" w:name="_Toc177120699"/>
      <w:bookmarkStart w:id="20" w:name="_Toc234331406"/>
      <w:r w:rsidRPr="2EF78CA8">
        <w:rPr>
          <w:rFonts w:cs="Calibri" w:ascii="Calibri" w:hAnsi="Calibri"/>
          <w:szCs w:val="22"/>
          <w:lang w:val="es-ES"/>
        </w:rPr>
        <w:t>Inspección y liberación.</w:t>
      </w:r>
      <w:bookmarkEnd w:id="19"/>
      <w:bookmarkEnd w:id="20"/>
    </w:p>
    <w:p w14:paraId="03DFA200" w14:textId="77777777" w:rsidR="00A6019A" w:rsidRDefault="00A6019A" w:rsidP="00F41824">
      <w:pPr>
        <w:pStyle w:val="Textoindependiente"/>
        <w:ind w:right="401"/>
        <w:jc w:val="both"/>
      </w:pPr>
      <w:r w:rsidRPr="007113BC">
        <w:rPr>
          <w:rFonts w:cs="Calibri" w:ascii="Calibri" w:hAnsi="Calibri"/>
        </w:rPr>
        <w:t>El oferente debe contar con los instrumentos de medición necesarios para cumplir con todos los ensayos especificados en los procedimientos y especificaciones de diseño. Estos instrumentos deben estar con la calibración vigente durante todo el tiempo de uso.</w:t>
      </w:r>
    </w:p>
    <w:p w14:paraId="355679FF" w14:textId="77777777" w:rsidR="00124150" w:rsidRPr="00F41824" w:rsidRDefault="00124150" w:rsidP="00F41824">
      <w:pPr>
        <w:pStyle w:val="Textoindependiente"/>
        <w:ind w:right="401"/>
        <w:jc w:val="both"/>
      </w:pPr>
      <w:r>
        <w:rPr>
          <w:rFonts w:cs="Calibri" w:ascii="Calibri" w:hAnsi="Calibri"/>
        </w:rPr>
        <w:t>De no ofertar este punto, aclarar</w:t>
      </w:r>
      <w:r w:rsidR="009076C2">
        <w:rPr>
          <w:rFonts w:cs="Calibri" w:ascii="Calibri" w:hAnsi="Calibri"/>
        </w:rPr>
        <w:t xml:space="preserve"> en el documento de excepciones.</w:t>
      </w:r>
    </w:p>
    <w:p w14:paraId="5192F49E" w14:textId="77777777" w:rsidR="00F207F7" w:rsidRPr="00431D22" w:rsidRDefault="009146E2" w:rsidP="00431D22">
      <w:pPr>
        <w:pStyle w:val="Ttulo1"/>
      </w:pPr>
      <w:bookmarkStart w:id="21" w:name="_Toc234331407"/>
      <w:bookmarkEnd w:id="18"/>
      <w:r>
        <w:rPr>
          <w:rFonts w:cs="Calibri" w:ascii="Calibri" w:hAnsi="Calibri"/>
        </w:rPr>
        <w:t>OBSERVANCIA DE LAS LEYES</w:t>
      </w:r>
      <w:bookmarkEnd w:id="21"/>
      <w:r w:rsidR="00431D22">
        <w:rPr>
          <w:rFonts w:cs="Calibri" w:ascii="Calibri" w:hAnsi="Calibri"/>
        </w:rPr>
        <w:t xml:space="preserve"> </w:t>
      </w:r>
    </w:p>
    <w:p w14:paraId="0DBF2818" w14:textId="77777777" w:rsidR="00DF3868" w:rsidRPr="00582F3C" w:rsidRDefault="00DF3868" w:rsidP="00582F3C">
      <w:pPr>
        <w:jc w:val="both"/>
        <w:rPr>
          <w:rFonts w:eastAsia="Calibri"/>
        </w:rPr>
      </w:pPr>
      <w:r w:rsidRPr="00582F3C">
        <w:rPr>
          <w:rFonts w:eastAsia="Calibri" w:cs="Calibri" w:ascii="Calibri" w:hAnsi="Calibri"/>
        </w:rPr>
        <w:t xml:space="preserve">El SUBCONTRATISTA deberá abonar puntualmente los salarios y cumplir con toda la normativa laboral y previsional respecto de su personal y mantendrá totalmente indemne al COMITENTE de cualquier responsabilidad o penalidad por incumplimiento de tales disposiciones y por cualquier reclamo judicial o extrajudicial de sus empleados o de los de sus subcontratistas. Asimismo, el SUBCONTRATISTA deberá abonar puntualmente todas las obligaciones de seguridad social y previsional correspondientes a su personal. </w:t>
      </w:r>
    </w:p>
    <w:p w14:paraId="7971DA43" w14:textId="77777777" w:rsidR="00DF3868" w:rsidRPr="00582F3C" w:rsidRDefault="00DF3868" w:rsidP="00582F3C">
      <w:pPr>
        <w:jc w:val="both"/>
        <w:rPr>
          <w:rFonts w:eastAsia="Calibri"/>
        </w:rPr>
      </w:pPr>
      <w:r w:rsidRPr="00582F3C">
        <w:rPr>
          <w:rFonts w:eastAsia="Calibri" w:cs="Calibri" w:ascii="Calibri" w:hAnsi="Calibri"/>
        </w:rPr>
        <w:t>El no pago y/o presentación de documentación que respaldo el pago, habilita al Contratista (AESA) a no pagar la certificación</w:t>
      </w:r>
      <w:r w:rsidR="00533A01">
        <w:rPr>
          <w:rFonts w:eastAsia="Calibri" w:cs="Calibri" w:ascii="Calibri" w:hAnsi="Calibri"/>
        </w:rPr>
        <w:t>.</w:t>
      </w:r>
    </w:p>
    <w:p w14:paraId="1FCF295D" w14:textId="77777777" w:rsidR="00DF3868" w:rsidRPr="00582F3C" w:rsidRDefault="00DF3868" w:rsidP="00582F3C">
      <w:pPr>
        <w:jc w:val="both"/>
        <w:rPr>
          <w:rFonts w:eastAsia="Calibri"/>
        </w:rPr>
      </w:pPr>
      <w:r w:rsidRPr="00582F3C">
        <w:rPr>
          <w:rFonts w:eastAsia="Calibri" w:cs="Calibri" w:ascii="Calibri" w:hAnsi="Calibri"/>
        </w:rPr>
        <w:lastRenderedPageBreak/>
        <w:t>El SUBCONTRATISTA también será responsable por el estricto cumplimiento de la normativa legal y convencional aplicable en materia de seguridad e higiene del trabajo y con las normas, especificaciones y estándares de la industria.</w:t>
      </w:r>
    </w:p>
    <w:p w14:paraId="69729359" w14:textId="77777777" w:rsidR="00533A01" w:rsidRDefault="00DF3868" w:rsidP="00582F3C">
      <w:pPr>
        <w:jc w:val="both"/>
        <w:rPr>
          <w:rFonts w:eastAsia="Calibri"/>
        </w:rPr>
      </w:pPr>
      <w:r w:rsidRPr="00582F3C">
        <w:rPr>
          <w:rFonts w:eastAsia="Calibri" w:cs="Calibri" w:ascii="Calibri" w:hAnsi="Calibri"/>
        </w:rPr>
        <w:t xml:space="preserve">El SUBCONTRATISTA garantizará al COMITENTE que sus subcontratistas cumplan con idénticas obligaciones a las previstas precedentemente respecto de sus propios empleados. </w:t>
      </w:r>
    </w:p>
    <w:p w14:paraId="6B8BB0DE" w14:textId="77777777" w:rsidR="00DF3868" w:rsidRPr="00582F3C" w:rsidRDefault="00DF3868" w:rsidP="00582F3C">
      <w:pPr>
        <w:jc w:val="both"/>
        <w:rPr>
          <w:rFonts w:eastAsia="Calibri"/>
        </w:rPr>
      </w:pPr>
      <w:r w:rsidRPr="00582F3C">
        <w:rPr>
          <w:rFonts w:eastAsia="Calibri" w:cs="Calibri" w:ascii="Calibri" w:hAnsi="Calibri"/>
        </w:rPr>
        <w:t>El SUBCONTRATISTA asume plena responsabilidad ante COMITENTE por cualquier incumplimiento de sus subcontratistas con tales obligaciones y/o con la normativa laboral, previsional y de higiene y seguridad aplicable.</w:t>
      </w:r>
    </w:p>
    <w:p w14:paraId="690D384C" w14:textId="77777777" w:rsidR="00DF3868" w:rsidRPr="00DD3604" w:rsidRDefault="00DF3868" w:rsidP="00DD3604">
      <w:pPr>
        <w:jc w:val="both"/>
        <w:rPr>
          <w:rFonts w:eastAsia="Calibri"/>
        </w:rPr>
      </w:pPr>
      <w:r w:rsidRPr="00582F3C">
        <w:rPr>
          <w:rFonts w:eastAsia="Calibri" w:cs="Calibri" w:ascii="Calibri" w:hAnsi="Calibri"/>
        </w:rPr>
        <w:t>Cualquier tipo de aumento salarial y/o de los aportes y contribuciones de la seguridad social, aportes sindicales y/o cualquier otro concepto vinculado con el costo laboral del SUBCONTRATISTA relativo a la OBRA, deberá ser afrontado en tiempo y forma por el SUBCONTRATISTA.</w:t>
      </w:r>
    </w:p>
    <w:p w14:paraId="3B359AFE" w14:textId="77777777" w:rsidR="00DF3868" w:rsidRPr="00582F3C" w:rsidRDefault="00DF3868" w:rsidP="00582F3C">
      <w:pPr>
        <w:jc w:val="both"/>
        <w:rPr>
          <w:rFonts w:eastAsia="Calibri"/>
        </w:rPr>
      </w:pPr>
      <w:r w:rsidRPr="00582F3C">
        <w:rPr>
          <w:rFonts w:eastAsia="Calibri" w:cs="Calibri" w:ascii="Calibri" w:hAnsi="Calibri"/>
        </w:rPr>
        <w:t>El COMITENTE exigirá al SUBCONTRATISTA que acredite con la documentación respaldatoria que corresponda, el debido cumplimiento de la normativa legal y convencional aplicable en materia laboral, previsional y de seguridad e higiene laboral, incluyendo, entre otras cuestiones, el pago de salarios, aguinaldos, aportes y retenciones jubilatorias, seguros para su personal, pago de asignaciones familiares, retenciones y contribuciones, e indemnizaciones. En caso de falta de presentación de la documentación solicitada o de comprobarse el incumplimiento de la normativa antedicha, el COMITENTE podrá retener y compensar el pago de todo importe que resulte pagadero al SUBCONTRATISTA, hasta tanto el SUBCONTRATISTA demuestre haber cumplimentado lo que dichas normas indiquen.</w:t>
      </w:r>
    </w:p>
    <w:p w14:paraId="1287E4E2" w14:textId="77777777" w:rsidR="00DF3868" w:rsidRPr="00582F3C" w:rsidRDefault="00DF3868" w:rsidP="00582F3C">
      <w:pPr>
        <w:jc w:val="both"/>
        <w:rPr>
          <w:rFonts w:eastAsia="Calibri"/>
        </w:rPr>
      </w:pPr>
      <w:r w:rsidRPr="00582F3C">
        <w:rPr>
          <w:rFonts w:eastAsia="Calibri" w:cs="Calibri" w:ascii="Calibri" w:hAnsi="Calibri"/>
        </w:rPr>
        <w:t xml:space="preserve">Sin perjuicio de otros derechos otorgados bajo la DOCUMENTACIÓN CONTRACTUAL (incluyendo, entre otros, la ejecución de las GARANTÍAS), en el caso de que el SUBCONTRATISTA no cumpliere con cualquiera de las obligaciones previstas en este Punto, el COMITENTE podrá proceder a retener y compensar de todo pago adeudado al SUBCONTRATISTA, el importe que resulte suficiente para afrontar el pago de las obligaciones incumplidas, en el caso de que las personas o entidades que no hayan recibido los pago correspondientes, los reclamen directamente al COMITENTE invocando su responsabilidad solidaria. </w:t>
      </w:r>
    </w:p>
    <w:p w14:paraId="02646714" w14:textId="77777777" w:rsidR="00A92DC5" w:rsidRDefault="00DF3868" w:rsidP="007738A1">
      <w:pPr>
        <w:jc w:val="both"/>
        <w:rPr>
          <w:rFonts w:eastAsia="Calibri"/>
        </w:rPr>
      </w:pPr>
      <w:r w:rsidRPr="00582F3C">
        <w:rPr>
          <w:rFonts w:eastAsia="Calibri" w:cs="Calibri" w:ascii="Calibri" w:hAnsi="Calibri"/>
        </w:rPr>
        <w:t>Adicionalmente al derecho reconocido al COMITENTE, en las disposiciones precedentes, el COMITENTE también podrá ejercer el derecho de retención mencionado en caso de existir contra ella reclamos de parte de personal del SUBCONTRATISTA o de los subcontratistas; de sindicatos, de proveedores del SUBCONTRATISTA o de los subcontratistas; o reclamos efectuados directamente por los subcontratistas, siempre que el SUBCONTRATISTA, luego de intimado por el COMITENTE, no regularice la situación planteada probando a satisfacción del COMITENTE el cumplimiento de todas las obligaciones reclamadas mediante la exhibición de los recibos correspondientes, dentro de las cuarenta y ocho (48) horas de recibida la intimación.</w:t>
      </w:r>
      <w:bookmarkStart w:id="22" w:name="_Toc519255564"/>
    </w:p>
    <w:p w14:paraId="60D32DD9" w14:textId="77777777" w:rsidR="00A92DC5" w:rsidRPr="007D3352" w:rsidRDefault="00B22217" w:rsidP="00A92DC5">
      <w:pPr>
        <w:pStyle w:val="Ttulo1"/>
      </w:pPr>
      <w:bookmarkStart w:id="23" w:name="_Toc234331408"/>
      <w:r w:rsidRPr="007D3352">
        <w:rPr>
          <w:rFonts w:cs="Calibri" w:ascii="Calibri" w:hAnsi="Calibri"/>
        </w:rPr>
        <w:lastRenderedPageBreak/>
        <w:t>REQUISITOS DE SEGURIDAD OPERATIVA</w:t>
      </w:r>
      <w:bookmarkEnd w:id="23"/>
    </w:p>
    <w:bookmarkEnd w:id="22"/>
    <w:p w14:paraId="127CD43A" w14:textId="681008CB" w:rsidR="007023B8" w:rsidRDefault="007023B8" w:rsidP="007023B8">
      <w:pPr>
        <w:pStyle w:val="Prrafodelista"/>
        <w:ind w:left="360"/>
        <w:rPr>
          <w:rFonts w:eastAsia="Calibri" w:cs="Calibri"/>
          <w:lang w:eastAsia="es-AR"/>
        </w:rPr>
      </w:pPr>
      <w:r w:rsidRPr="00F410AD">
        <w:rPr>
          <w:rFonts w:eastAsia="Calibri" w:cs="Calibri" w:ascii="Calibri" w:hAnsi="Calibri"/>
          <w:lang w:eastAsia="es-AR"/>
        </w:rPr>
        <w:t xml:space="preserve">El SUBCONTRATISTA deberá </w:t>
      </w:r>
      <w:r>
        <w:rPr>
          <w:rFonts w:eastAsia="Calibri" w:cs="Calibri" w:ascii="Calibri" w:hAnsi="Calibri"/>
          <w:lang w:eastAsia="es-AR"/>
        </w:rPr>
        <w:t xml:space="preserve">cumplir con el Plan EHS – el cual se adjunta </w:t>
      </w:r>
      <w:r w:rsidR="00F517EF">
        <w:rPr>
          <w:rFonts w:eastAsia="Calibri" w:cs="Calibri" w:ascii="Calibri" w:hAnsi="Calibri"/>
          <w:lang w:eastAsia="es-AR"/>
        </w:rPr>
        <w:t xml:space="preserve">con toda su documentación complementaria </w:t>
      </w:r>
      <w:r>
        <w:rPr>
          <w:rFonts w:eastAsia="Calibri" w:cs="Calibri" w:ascii="Calibri" w:hAnsi="Calibri"/>
          <w:lang w:eastAsia="es-AR"/>
        </w:rPr>
        <w:t>- y</w:t>
      </w:r>
      <w:r w:rsidRPr="00F410AD">
        <w:rPr>
          <w:rFonts w:eastAsia="Calibri" w:cs="Calibri" w:ascii="Calibri" w:hAnsi="Calibri"/>
          <w:lang w:eastAsia="es-AR"/>
        </w:rPr>
        <w:t xml:space="preserve"> proveer a </w:t>
      </w:r>
      <w:r>
        <w:rPr>
          <w:rFonts w:eastAsia="Calibri" w:cs="Calibri" w:ascii="Calibri" w:hAnsi="Calibri"/>
          <w:lang w:eastAsia="es-AR"/>
        </w:rPr>
        <w:t xml:space="preserve">todo </w:t>
      </w:r>
      <w:r w:rsidRPr="00F410AD">
        <w:rPr>
          <w:rFonts w:eastAsia="Calibri" w:cs="Calibri" w:ascii="Calibri" w:hAnsi="Calibri"/>
          <w:lang w:eastAsia="es-AR"/>
        </w:rPr>
        <w:t>su personal de todos los elementos de seguridad necesarios para desarrollar las tareas contratadas. Estos elementos incluyen, como mínimo:</w:t>
      </w:r>
    </w:p>
    <w:p w14:paraId="59E65E21" w14:textId="77777777" w:rsidR="007023B8" w:rsidRPr="00F410AD" w:rsidRDefault="007023B8" w:rsidP="007023B8">
      <w:pPr>
        <w:pStyle w:val="Prrafodelista"/>
        <w:numPr>
          <w:ilvl w:val="0"/>
          <w:numId w:val="10"/>
        </w:numPr>
        <w:rPr>
          <w:rFonts w:eastAsia="Calibri" w:cs="Calibri"/>
          <w:lang w:eastAsia="es-AR"/>
        </w:rPr>
      </w:pPr>
      <w:r w:rsidRPr="00F410AD">
        <w:rPr>
          <w:rFonts w:eastAsia="Calibri" w:cs="Calibri" w:ascii="Calibri" w:hAnsi="Calibri"/>
          <w:lang w:eastAsia="es-AR"/>
        </w:rPr>
        <w:t>Anteojos de Seguridad</w:t>
      </w:r>
    </w:p>
    <w:p w14:paraId="75B60681" w14:textId="77777777" w:rsidR="007023B8" w:rsidRPr="00F410AD" w:rsidRDefault="007023B8" w:rsidP="007023B8">
      <w:pPr>
        <w:pStyle w:val="Prrafodelista"/>
        <w:numPr>
          <w:ilvl w:val="0"/>
          <w:numId w:val="10"/>
        </w:numPr>
        <w:rPr>
          <w:rFonts w:eastAsia="Calibri" w:cs="Calibri"/>
          <w:lang w:eastAsia="es-AR"/>
        </w:rPr>
      </w:pPr>
      <w:r w:rsidRPr="00F410AD">
        <w:rPr>
          <w:rFonts w:eastAsia="Calibri" w:cs="Calibri" w:ascii="Calibri" w:hAnsi="Calibri"/>
          <w:lang w:eastAsia="es-AR"/>
        </w:rPr>
        <w:t>Protección Auditiva</w:t>
      </w:r>
    </w:p>
    <w:p w14:paraId="63247FFE" w14:textId="77777777" w:rsidR="007023B8" w:rsidRPr="00F410AD" w:rsidRDefault="007023B8" w:rsidP="007023B8">
      <w:pPr>
        <w:pStyle w:val="Prrafodelista"/>
        <w:numPr>
          <w:ilvl w:val="0"/>
          <w:numId w:val="10"/>
        </w:numPr>
        <w:rPr>
          <w:rFonts w:eastAsia="Calibri" w:cs="Calibri"/>
          <w:lang w:eastAsia="es-AR"/>
        </w:rPr>
      </w:pPr>
      <w:r w:rsidRPr="00F410AD">
        <w:rPr>
          <w:rFonts w:eastAsia="Calibri" w:cs="Calibri" w:ascii="Calibri" w:hAnsi="Calibri"/>
          <w:lang w:eastAsia="es-AR"/>
        </w:rPr>
        <w:t>Ropa de trabajo Ignífuga Nomex III de 200</w:t>
      </w:r>
      <w:r>
        <w:rPr>
          <w:rFonts w:eastAsia="Calibri" w:cs="Calibri" w:ascii="Calibri" w:hAnsi="Calibri"/>
          <w:lang w:eastAsia="es-AR"/>
        </w:rPr>
        <w:t xml:space="preserve"> </w:t>
      </w:r>
      <w:r w:rsidRPr="00F410AD">
        <w:rPr>
          <w:rFonts w:eastAsia="Calibri" w:cs="Calibri" w:ascii="Calibri" w:hAnsi="Calibri"/>
          <w:lang w:eastAsia="es-AR"/>
        </w:rPr>
        <w:t>grs por metro cuadrado.</w:t>
      </w:r>
    </w:p>
    <w:p w14:paraId="0A4F1A4E" w14:textId="77777777" w:rsidR="007023B8" w:rsidRPr="00F410AD" w:rsidRDefault="007023B8" w:rsidP="007023B8">
      <w:pPr>
        <w:pStyle w:val="Prrafodelista"/>
        <w:numPr>
          <w:ilvl w:val="0"/>
          <w:numId w:val="10"/>
        </w:numPr>
        <w:rPr>
          <w:rFonts w:eastAsia="Calibri" w:cs="Calibri"/>
          <w:lang w:eastAsia="es-AR"/>
        </w:rPr>
      </w:pPr>
      <w:r w:rsidRPr="00F410AD">
        <w:rPr>
          <w:rFonts w:eastAsia="Calibri" w:cs="Calibri" w:ascii="Calibri" w:hAnsi="Calibri"/>
          <w:lang w:eastAsia="es-AR"/>
        </w:rPr>
        <w:t>Calzado de Seguridad con puntera de acero</w:t>
      </w:r>
    </w:p>
    <w:p w14:paraId="17B0CC73" w14:textId="77777777" w:rsidR="007023B8" w:rsidRPr="00F410AD" w:rsidRDefault="007023B8" w:rsidP="007023B8">
      <w:pPr>
        <w:pStyle w:val="Prrafodelista"/>
        <w:numPr>
          <w:ilvl w:val="0"/>
          <w:numId w:val="10"/>
        </w:numPr>
        <w:rPr>
          <w:rFonts w:eastAsia="Calibri" w:cs="Calibri"/>
          <w:lang w:eastAsia="es-AR"/>
        </w:rPr>
      </w:pPr>
      <w:r w:rsidRPr="00F410AD">
        <w:rPr>
          <w:rFonts w:eastAsia="Calibri" w:cs="Calibri" w:ascii="Calibri" w:hAnsi="Calibri"/>
          <w:lang w:eastAsia="es-AR"/>
        </w:rPr>
        <w:t>Guantes</w:t>
      </w:r>
    </w:p>
    <w:p w14:paraId="74A00E66" w14:textId="77777777" w:rsidR="007023B8" w:rsidRPr="00F410AD" w:rsidRDefault="007023B8" w:rsidP="007023B8">
      <w:pPr>
        <w:pStyle w:val="Prrafodelista"/>
        <w:numPr>
          <w:ilvl w:val="0"/>
          <w:numId w:val="10"/>
        </w:numPr>
        <w:rPr>
          <w:rFonts w:eastAsia="Calibri" w:cs="Calibri"/>
          <w:lang w:eastAsia="es-AR"/>
        </w:rPr>
      </w:pPr>
      <w:r w:rsidRPr="00F410AD">
        <w:rPr>
          <w:rFonts w:eastAsia="Calibri" w:cs="Calibri" w:ascii="Calibri" w:hAnsi="Calibri"/>
          <w:lang w:eastAsia="es-AR"/>
        </w:rPr>
        <w:t>Cartelería, señalización adecuada para vallados</w:t>
      </w:r>
    </w:p>
    <w:p w14:paraId="3B5548DB" w14:textId="77777777" w:rsidR="007023B8" w:rsidRPr="00F410AD" w:rsidRDefault="007023B8" w:rsidP="007023B8">
      <w:pPr>
        <w:pStyle w:val="Prrafodelista"/>
        <w:numPr>
          <w:ilvl w:val="0"/>
          <w:numId w:val="10"/>
        </w:numPr>
        <w:rPr>
          <w:rFonts w:eastAsia="Calibri" w:cs="Calibri"/>
          <w:lang w:eastAsia="es-AR"/>
        </w:rPr>
      </w:pPr>
      <w:r w:rsidRPr="00F410AD">
        <w:rPr>
          <w:rFonts w:eastAsia="Calibri" w:cs="Calibri" w:ascii="Calibri" w:hAnsi="Calibri"/>
          <w:lang w:eastAsia="es-AR"/>
        </w:rPr>
        <w:t>Arnés de seguridad de doble cabo de vida (del tipo C).</w:t>
      </w:r>
    </w:p>
    <w:p w14:paraId="51D8BF51" w14:textId="77777777" w:rsidR="007023B8" w:rsidRPr="00F410AD" w:rsidRDefault="007023B8" w:rsidP="007023B8">
      <w:pPr>
        <w:pStyle w:val="Prrafodelista"/>
        <w:numPr>
          <w:ilvl w:val="0"/>
          <w:numId w:val="10"/>
        </w:numPr>
        <w:rPr>
          <w:rFonts w:eastAsia="Calibri" w:cs="Calibri"/>
          <w:lang w:eastAsia="es-AR"/>
        </w:rPr>
      </w:pPr>
      <w:r w:rsidRPr="00F410AD">
        <w:rPr>
          <w:rFonts w:eastAsia="Calibri" w:cs="Calibri" w:ascii="Calibri" w:hAnsi="Calibri"/>
          <w:lang w:eastAsia="es-AR"/>
        </w:rPr>
        <w:t>Para trabajos que superen los 6 mts de altura, se deberá cumplir con los dispuesto en la res 61/2023.</w:t>
      </w:r>
    </w:p>
    <w:p w14:paraId="03306464" w14:textId="12008211" w:rsidR="007023B8" w:rsidRPr="00F410AD" w:rsidRDefault="007023B8" w:rsidP="007023B8">
      <w:pPr>
        <w:pStyle w:val="Prrafodelista"/>
        <w:numPr>
          <w:ilvl w:val="0"/>
          <w:numId w:val="10"/>
        </w:numPr>
        <w:rPr>
          <w:rFonts w:eastAsia="Calibri" w:cs="Calibri"/>
          <w:lang w:eastAsia="es-AR"/>
        </w:rPr>
      </w:pPr>
      <w:r w:rsidRPr="00F410AD">
        <w:rPr>
          <w:rFonts w:eastAsia="Calibri" w:cs="Calibri" w:ascii="Calibri" w:hAnsi="Calibri"/>
          <w:lang w:eastAsia="es-AR"/>
        </w:rPr>
        <w:t>Todos los elementos (</w:t>
      </w:r>
      <w:r w:rsidR="007B5489" w:rsidRPr="00F410AD">
        <w:rPr>
          <w:rFonts w:eastAsia="Calibri" w:cs="Calibri" w:ascii="Calibri" w:hAnsi="Calibri"/>
          <w:lang w:eastAsia="es-AR"/>
        </w:rPr>
        <w:t>ej.</w:t>
      </w:r>
      <w:r w:rsidRPr="00F410AD">
        <w:rPr>
          <w:rFonts w:eastAsia="Calibri" w:cs="Calibri" w:ascii="Calibri" w:hAnsi="Calibri"/>
          <w:lang w:eastAsia="es-AR"/>
        </w:rPr>
        <w:t xml:space="preserve">: </w:t>
      </w:r>
      <w:r w:rsidR="007B5489" w:rsidRPr="00F410AD">
        <w:rPr>
          <w:rFonts w:eastAsia="Calibri" w:cs="Calibri" w:ascii="Calibri" w:hAnsi="Calibri"/>
          <w:lang w:eastAsia="es-AR"/>
        </w:rPr>
        <w:t>porta</w:t>
      </w:r>
      <w:r w:rsidR="007B5489">
        <w:rPr>
          <w:rFonts w:eastAsia="Calibri" w:cs="Calibri" w:ascii="Calibri" w:hAnsi="Calibri"/>
          <w:lang w:eastAsia="es-AR"/>
        </w:rPr>
        <w:t>-</w:t>
      </w:r>
      <w:r w:rsidR="007B5489" w:rsidRPr="00F410AD">
        <w:rPr>
          <w:rFonts w:eastAsia="Calibri" w:cs="Calibri" w:ascii="Calibri" w:hAnsi="Calibri"/>
          <w:lang w:eastAsia="es-AR"/>
        </w:rPr>
        <w:t>bobinas</w:t>
      </w:r>
      <w:r w:rsidRPr="00F410AD">
        <w:rPr>
          <w:rFonts w:eastAsia="Calibri" w:cs="Calibri" w:ascii="Calibri" w:hAnsi="Calibri"/>
          <w:lang w:eastAsia="es-AR"/>
        </w:rPr>
        <w:t xml:space="preserve">) y equipos de izajes (ej: </w:t>
      </w:r>
      <w:r w:rsidR="007B5489" w:rsidRPr="00F410AD">
        <w:rPr>
          <w:rFonts w:eastAsia="Calibri" w:cs="Calibri" w:ascii="Calibri" w:hAnsi="Calibri"/>
          <w:lang w:eastAsia="es-AR"/>
        </w:rPr>
        <w:t>hidro</w:t>
      </w:r>
      <w:r w:rsidR="007B5489">
        <w:rPr>
          <w:rFonts w:eastAsia="Calibri" w:cs="Calibri" w:ascii="Calibri" w:hAnsi="Calibri"/>
          <w:lang w:eastAsia="es-AR"/>
        </w:rPr>
        <w:t>-</w:t>
      </w:r>
      <w:r w:rsidR="007B5489" w:rsidRPr="00F410AD">
        <w:rPr>
          <w:rFonts w:eastAsia="Calibri" w:cs="Calibri" w:ascii="Calibri" w:hAnsi="Calibri"/>
          <w:lang w:eastAsia="es-AR"/>
        </w:rPr>
        <w:t>grúas</w:t>
      </w:r>
      <w:r w:rsidRPr="00F410AD">
        <w:rPr>
          <w:rFonts w:eastAsia="Calibri" w:cs="Calibri" w:ascii="Calibri" w:hAnsi="Calibri"/>
          <w:lang w:eastAsia="es-AR"/>
        </w:rPr>
        <w:t>) deberán estar certificados ante externo.</w:t>
      </w:r>
    </w:p>
    <w:p w14:paraId="7287FB42" w14:textId="7B61BBE3" w:rsidR="007023B8" w:rsidRPr="00F410AD" w:rsidRDefault="007023B8" w:rsidP="007023B8">
      <w:pPr>
        <w:pStyle w:val="Prrafodelista"/>
        <w:numPr>
          <w:ilvl w:val="0"/>
          <w:numId w:val="10"/>
        </w:numPr>
        <w:rPr>
          <w:rFonts w:eastAsia="Calibri" w:cs="Calibri"/>
          <w:lang w:eastAsia="es-AR"/>
        </w:rPr>
      </w:pPr>
      <w:r w:rsidRPr="00F410AD">
        <w:rPr>
          <w:rFonts w:eastAsia="Calibri" w:cs="Calibri" w:ascii="Calibri" w:hAnsi="Calibri"/>
          <w:lang w:eastAsia="es-AR"/>
        </w:rPr>
        <w:t xml:space="preserve">Debe presentar la planilla de Identificación de Peligros y </w:t>
      </w:r>
      <w:r w:rsidR="007B5489" w:rsidRPr="00F410AD">
        <w:rPr>
          <w:rFonts w:eastAsia="Calibri" w:cs="Calibri" w:ascii="Calibri" w:hAnsi="Calibri"/>
          <w:lang w:eastAsia="es-AR"/>
        </w:rPr>
        <w:t>Análisis</w:t>
      </w:r>
      <w:r w:rsidRPr="00F410AD">
        <w:rPr>
          <w:rFonts w:eastAsia="Calibri" w:cs="Calibri" w:ascii="Calibri" w:hAnsi="Calibri"/>
          <w:lang w:eastAsia="es-AR"/>
        </w:rPr>
        <w:t xml:space="preserve"> de Riesgo (IPyAR).</w:t>
      </w:r>
    </w:p>
    <w:p w14:paraId="65BF1640" w14:textId="7FCEEDC3" w:rsidR="007023B8" w:rsidRPr="00F410AD" w:rsidRDefault="007023B8" w:rsidP="007023B8">
      <w:pPr>
        <w:pStyle w:val="Prrafodelista"/>
        <w:numPr>
          <w:ilvl w:val="0"/>
          <w:numId w:val="10"/>
        </w:numPr>
        <w:rPr>
          <w:rFonts w:eastAsia="Calibri" w:cs="Calibri"/>
          <w:lang w:eastAsia="es-AR"/>
        </w:rPr>
      </w:pPr>
      <w:r w:rsidRPr="00F410AD">
        <w:rPr>
          <w:rFonts w:eastAsia="Calibri" w:cs="Calibri" w:ascii="Calibri" w:hAnsi="Calibri"/>
          <w:lang w:eastAsia="es-AR"/>
        </w:rPr>
        <w:t xml:space="preserve">Cumplir con el procedimiento de conducción de </w:t>
      </w:r>
      <w:r w:rsidR="007B5489" w:rsidRPr="00F410AD">
        <w:rPr>
          <w:rFonts w:eastAsia="Calibri" w:cs="Calibri" w:ascii="Calibri" w:hAnsi="Calibri"/>
          <w:lang w:eastAsia="es-AR"/>
        </w:rPr>
        <w:t>vehículos</w:t>
      </w:r>
      <w:r w:rsidRPr="00F410AD">
        <w:rPr>
          <w:rFonts w:eastAsia="Calibri" w:cs="Calibri" w:ascii="Calibri" w:hAnsi="Calibri"/>
          <w:lang w:eastAsia="es-AR"/>
        </w:rPr>
        <w:t xml:space="preserve"> de Pluspetrol.</w:t>
      </w:r>
    </w:p>
    <w:p w14:paraId="6EC58F28" w14:textId="77777777" w:rsidR="007023B8" w:rsidRPr="00F410AD" w:rsidRDefault="007023B8" w:rsidP="007023B8">
      <w:pPr>
        <w:pStyle w:val="Prrafodelista"/>
        <w:numPr>
          <w:ilvl w:val="0"/>
          <w:numId w:val="10"/>
        </w:numPr>
        <w:rPr>
          <w:rFonts w:eastAsia="Calibri" w:cs="Calibri"/>
          <w:lang w:eastAsia="es-AR"/>
        </w:rPr>
      </w:pPr>
      <w:r w:rsidRPr="00F410AD">
        <w:rPr>
          <w:rFonts w:eastAsia="Calibri" w:cs="Calibri" w:ascii="Calibri" w:hAnsi="Calibri"/>
          <w:lang w:eastAsia="es-AR"/>
        </w:rPr>
        <w:t>Los vehículos de transporte de personal deben contar con sistema ADAS.</w:t>
      </w:r>
    </w:p>
    <w:p w14:paraId="2C11DFAD" w14:textId="77777777" w:rsidR="007023B8" w:rsidRPr="00F410AD" w:rsidRDefault="007023B8" w:rsidP="007023B8">
      <w:pPr>
        <w:pStyle w:val="Prrafodelista"/>
        <w:numPr>
          <w:ilvl w:val="0"/>
          <w:numId w:val="10"/>
        </w:numPr>
        <w:rPr>
          <w:rFonts w:eastAsia="Calibri" w:cs="Calibri"/>
          <w:lang w:eastAsia="es-AR"/>
        </w:rPr>
      </w:pPr>
      <w:r w:rsidRPr="00F410AD">
        <w:rPr>
          <w:rFonts w:eastAsia="Calibri" w:cs="Calibri" w:ascii="Calibri" w:hAnsi="Calibri"/>
          <w:lang w:eastAsia="es-AR"/>
        </w:rPr>
        <w:t>Los vehículos viales de obra de más de 3000 tns deben contar con cámaras de detección de movimiento según procedimiento PGE-GG-009 y PGE-GG-009-A01.</w:t>
      </w:r>
    </w:p>
    <w:p w14:paraId="44BECA49" w14:textId="77777777" w:rsidR="007023B8" w:rsidRPr="00F410AD" w:rsidRDefault="007023B8" w:rsidP="007023B8">
      <w:pPr>
        <w:pStyle w:val="Prrafodelista"/>
        <w:numPr>
          <w:ilvl w:val="0"/>
          <w:numId w:val="10"/>
        </w:numPr>
        <w:rPr>
          <w:rFonts w:eastAsia="Calibri" w:cs="Calibri"/>
          <w:lang w:eastAsia="es-AR"/>
        </w:rPr>
      </w:pPr>
      <w:r w:rsidRPr="00F410AD">
        <w:rPr>
          <w:rFonts w:eastAsia="Calibri" w:cs="Calibri" w:ascii="Calibri" w:hAnsi="Calibri"/>
          <w:lang w:eastAsia="es-AR"/>
        </w:rPr>
        <w:t>Cumplir con el procedimiento SEG-PTE-029 de trabajo en altura.</w:t>
      </w:r>
    </w:p>
    <w:p w14:paraId="53EBC40E" w14:textId="77777777" w:rsidR="00DF3868" w:rsidRPr="00C34B95" w:rsidRDefault="00DF3868" w:rsidP="00094C7E">
      <w:pPr>
        <w:pStyle w:val="Prrafodelista"/>
        <w:ind w:left="360"/>
        <w:rPr>
          <w:rFonts w:cs="Calibri"/>
        </w:rPr>
      </w:pPr>
    </w:p>
    <w:p w14:paraId="16CD2C06" w14:textId="77777777" w:rsidR="00986EE5" w:rsidRDefault="00DF3868" w:rsidP="00DF3868">
      <w:pPr>
        <w:keepLines/>
        <w:jc w:val="both"/>
        <w:rPr>
          <w:rFonts w:cs="Calibri"/>
        </w:rPr>
      </w:pPr>
      <w:r w:rsidRPr="00386CDC">
        <w:rPr>
          <w:rFonts w:cs="Calibri" w:ascii="Calibri" w:hAnsi="Calibri"/>
        </w:rPr>
        <w:t>De no cumplirse alguna de las condiciones arriba detalladas, no se permitirá el ingreso al sitio de trabajo.</w:t>
      </w:r>
    </w:p>
    <w:p w14:paraId="637170B1" w14:textId="77777777" w:rsidR="004F57E6" w:rsidRDefault="004F57E6" w:rsidP="004F57E6">
      <w:pPr>
        <w:rPr>
          <w:rFonts w:cs="Calibri"/>
          <w:b/>
          <w:bCs/>
          <w:u w:val="single"/>
        </w:rPr>
      </w:pPr>
      <w:r w:rsidRPr="004F57E6">
        <w:rPr>
          <w:rFonts w:cs="Calibri" w:ascii="Calibri" w:hAnsi="Calibri"/>
          <w:b/>
          <w:bCs/>
          <w:u w:val="single"/>
        </w:rPr>
        <w:t>18 reglas de vida</w:t>
      </w:r>
    </w:p>
    <w:p w14:paraId="36FEC89E" w14:textId="77777777" w:rsidR="004F57E6" w:rsidRDefault="004F57E6" w:rsidP="00803C9B">
      <w:pPr>
        <w:jc w:val="center"/>
        <w:rPr>
          <w:rFonts w:cs="Calibri"/>
          <w:b/>
          <w:bCs/>
          <w:u w:val="single"/>
        </w:rPr>
      </w:pPr>
      <w:r w:rsidRPr="004F57E6">
        <w:rPr>
          <w:rFonts w:cs="Calibri" w:ascii="Calibri" w:hAnsi="Calibri"/>
          <w:b/>
          <w:bCs/>
          <w:noProof/>
          <w:u w:val="single"/>
        </w:rPr>
        <w:drawing>
          <wp:inline distT="0" distB="0" distL="0" distR="0" wp14:anchorId="3558A2EC" wp14:editId="3FA2C984">
            <wp:extent cx="3959525" cy="2186883"/>
            <wp:effectExtent l="0" t="0" r="3175" b="4445"/>
            <wp:docPr id="8122638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263839" name=""/>
                    <pic:cNvPicPr/>
                  </pic:nvPicPr>
                  <pic:blipFill>
                    <a:blip r:embed="rId14"/>
                    <a:stretch>
                      <a:fillRect/>
                    </a:stretch>
                  </pic:blipFill>
                  <pic:spPr>
                    <a:xfrm>
                      <a:off x="0" y="0"/>
                      <a:ext cx="4040441" cy="2231574"/>
                    </a:xfrm>
                    <a:prstGeom prst="rect">
                      <a:avLst/>
                    </a:prstGeom>
                  </pic:spPr>
                </pic:pic>
              </a:graphicData>
            </a:graphic>
          </wp:inline>
        </w:drawing>
      </w:r>
    </w:p>
    <w:p w14:paraId="67632DA9" w14:textId="77777777" w:rsidR="00DF3868" w:rsidRPr="00883E36" w:rsidRDefault="00FA4FE1" w:rsidP="00883E36">
      <w:pPr>
        <w:rPr>
          <w:rFonts w:cs="Calibri"/>
          <w:b/>
          <w:bCs/>
          <w:u w:val="single"/>
        </w:rPr>
      </w:pPr>
      <w:r w:rsidRPr="00883E36">
        <w:rPr>
          <w:rFonts w:cs="Calibri" w:ascii="Calibri" w:hAnsi="Calibri"/>
          <w:b/>
          <w:bCs/>
          <w:u w:val="single"/>
        </w:rPr>
        <w:lastRenderedPageBreak/>
        <w:t>Diez</w:t>
      </w:r>
      <w:r w:rsidR="00DF3868" w:rsidRPr="00883E36">
        <w:rPr>
          <w:rFonts w:cs="Calibri" w:ascii="Calibri" w:hAnsi="Calibri"/>
          <w:b/>
          <w:bCs/>
          <w:u w:val="single"/>
        </w:rPr>
        <w:t xml:space="preserve"> reglas de Oro: </w:t>
      </w:r>
    </w:p>
    <w:p w14:paraId="2050FD11" w14:textId="77777777" w:rsidR="0000255B" w:rsidRPr="00582F3C" w:rsidRDefault="00DF3868" w:rsidP="00370CCF">
      <w:pPr>
        <w:keepLines/>
        <w:ind w:left="6"/>
        <w:jc w:val="both"/>
        <w:rPr>
          <w:rFonts w:eastAsia="Calibri"/>
        </w:rPr>
      </w:pPr>
      <w:r w:rsidRPr="00582F3C">
        <w:rPr>
          <w:rFonts w:eastAsia="Calibri" w:cs="Calibri" w:ascii="Calibri" w:hAnsi="Calibri"/>
        </w:rPr>
        <w:t xml:space="preserve">Los Trabajos del </w:t>
      </w:r>
      <w:r w:rsidR="00B22217">
        <w:rPr>
          <w:rFonts w:eastAsia="Calibri" w:cs="Calibri" w:ascii="Calibri" w:hAnsi="Calibri"/>
        </w:rPr>
        <w:t>SUBCONTRATISTA</w:t>
      </w:r>
      <w:r w:rsidRPr="00582F3C">
        <w:rPr>
          <w:rFonts w:eastAsia="Calibri" w:cs="Calibri" w:ascii="Calibri" w:hAnsi="Calibri"/>
        </w:rPr>
        <w:t xml:space="preserve"> deberán realizarse en un marco de disciplina operacional, siguiendo las políticas, reglas y procedimientos de A-Evangelista S.A. En particular, deberán cumplir con las </w:t>
      </w:r>
      <w:r w:rsidR="00FA4FE1">
        <w:rPr>
          <w:rFonts w:eastAsia="Calibri" w:cs="Calibri" w:ascii="Calibri" w:hAnsi="Calibri"/>
        </w:rPr>
        <w:t>10</w:t>
      </w:r>
      <w:r w:rsidRPr="00582F3C">
        <w:rPr>
          <w:rFonts w:eastAsia="Calibri" w:cs="Calibri" w:ascii="Calibri" w:hAnsi="Calibri"/>
        </w:rPr>
        <w:t xml:space="preserve"> Reglas de Oro, sobre las cuales serán informados adecuadamente, para así poder transformarlas en Hábito de Trabajo. Ellas son:</w:t>
      </w:r>
    </w:p>
    <w:p w14:paraId="5E093B88" w14:textId="77777777" w:rsidR="00DF3868" w:rsidRPr="00370CCF" w:rsidRDefault="00DF3868" w:rsidP="00775FDC">
      <w:pPr>
        <w:pStyle w:val="Prrafodelista"/>
        <w:keepLines/>
        <w:numPr>
          <w:ilvl w:val="0"/>
          <w:numId w:val="10"/>
        </w:numPr>
        <w:spacing w:line="360" w:lineRule="auto"/>
        <w:jc w:val="both"/>
        <w:rPr>
          <w:rFonts w:eastAsia="Calibri" w:cs="Calibri"/>
          <w:lang w:eastAsia="es-AR"/>
        </w:rPr>
      </w:pPr>
      <w:r w:rsidRPr="00370CCF">
        <w:rPr>
          <w:rFonts w:eastAsia="Calibri" w:cs="Calibri" w:ascii="Calibri" w:hAnsi="Calibri"/>
          <w:lang w:eastAsia="es-AR"/>
        </w:rPr>
        <w:t>Compromiso Compartido</w:t>
      </w:r>
    </w:p>
    <w:p w14:paraId="233DBFC0" w14:textId="77777777" w:rsidR="00DF3868" w:rsidRPr="00C34B95" w:rsidRDefault="00B22217" w:rsidP="00775FDC">
      <w:pPr>
        <w:pStyle w:val="Prrafodelista"/>
        <w:keepLines/>
        <w:numPr>
          <w:ilvl w:val="0"/>
          <w:numId w:val="10"/>
        </w:numPr>
        <w:spacing w:line="360" w:lineRule="auto"/>
        <w:jc w:val="both"/>
        <w:rPr>
          <w:rFonts w:eastAsia="Calibri" w:cs="Calibri"/>
          <w:lang w:eastAsia="es-AR"/>
        </w:rPr>
      </w:pPr>
      <w:r>
        <w:rPr>
          <w:rFonts w:eastAsia="Calibri" w:cs="Calibri" w:ascii="Calibri" w:hAnsi="Calibri"/>
          <w:lang w:eastAsia="es-AR"/>
        </w:rPr>
        <w:t>S</w:t>
      </w:r>
      <w:r w:rsidR="00A963D8">
        <w:rPr>
          <w:rFonts w:eastAsia="Calibri" w:cs="Calibri" w:ascii="Calibri" w:hAnsi="Calibri"/>
          <w:lang w:eastAsia="es-AR"/>
        </w:rPr>
        <w:t>eguridad Vial</w:t>
      </w:r>
    </w:p>
    <w:p w14:paraId="12F1FF72" w14:textId="77777777" w:rsidR="00DF3868" w:rsidRPr="00C34B95" w:rsidRDefault="00A963D8" w:rsidP="00775FDC">
      <w:pPr>
        <w:pStyle w:val="Prrafodelista"/>
        <w:keepLines/>
        <w:numPr>
          <w:ilvl w:val="0"/>
          <w:numId w:val="10"/>
        </w:numPr>
        <w:spacing w:line="360" w:lineRule="auto"/>
        <w:jc w:val="both"/>
        <w:rPr>
          <w:rFonts w:eastAsia="Calibri" w:cs="Calibri"/>
          <w:lang w:eastAsia="es-AR"/>
        </w:rPr>
      </w:pPr>
      <w:r>
        <w:rPr>
          <w:rFonts w:eastAsia="Calibri" w:cs="Calibri" w:ascii="Calibri" w:hAnsi="Calibri"/>
          <w:lang w:eastAsia="es-AR"/>
        </w:rPr>
        <w:t xml:space="preserve">Trabajo en Altura </w:t>
      </w:r>
    </w:p>
    <w:p w14:paraId="68E171F5" w14:textId="77777777" w:rsidR="00DF3868" w:rsidRPr="00C34B95" w:rsidRDefault="00B22217" w:rsidP="00775FDC">
      <w:pPr>
        <w:pStyle w:val="Prrafodelista"/>
        <w:keepLines/>
        <w:numPr>
          <w:ilvl w:val="0"/>
          <w:numId w:val="10"/>
        </w:numPr>
        <w:spacing w:line="360" w:lineRule="auto"/>
        <w:jc w:val="both"/>
        <w:rPr>
          <w:rFonts w:eastAsia="Calibri" w:cs="Calibri"/>
          <w:lang w:eastAsia="es-AR"/>
        </w:rPr>
      </w:pPr>
      <w:r>
        <w:rPr>
          <w:rFonts w:eastAsia="Calibri" w:cs="Calibri" w:ascii="Calibri" w:hAnsi="Calibri"/>
          <w:lang w:eastAsia="es-AR"/>
        </w:rPr>
        <w:t>O</w:t>
      </w:r>
      <w:r w:rsidR="00A963D8">
        <w:rPr>
          <w:rFonts w:eastAsia="Calibri" w:cs="Calibri" w:ascii="Calibri" w:hAnsi="Calibri"/>
          <w:lang w:eastAsia="es-AR"/>
        </w:rPr>
        <w:t xml:space="preserve">peraciones de Izaje </w:t>
      </w:r>
    </w:p>
    <w:p w14:paraId="2BDDB107" w14:textId="77777777" w:rsidR="00DF3868" w:rsidRDefault="00A963D8" w:rsidP="00775FDC">
      <w:pPr>
        <w:pStyle w:val="Prrafodelista"/>
        <w:keepLines/>
        <w:numPr>
          <w:ilvl w:val="0"/>
          <w:numId w:val="10"/>
        </w:numPr>
        <w:spacing w:line="360" w:lineRule="auto"/>
        <w:jc w:val="both"/>
        <w:rPr>
          <w:rFonts w:eastAsia="Calibri" w:cs="Calibri"/>
          <w:lang w:eastAsia="es-AR"/>
        </w:rPr>
      </w:pPr>
      <w:r>
        <w:rPr>
          <w:rFonts w:eastAsia="Calibri" w:cs="Calibri" w:ascii="Calibri" w:hAnsi="Calibri"/>
          <w:lang w:eastAsia="es-AR"/>
        </w:rPr>
        <w:t xml:space="preserve">Aislamiento de energía </w:t>
      </w:r>
    </w:p>
    <w:p w14:paraId="72DD1808" w14:textId="77777777" w:rsidR="00DF3868" w:rsidRDefault="00A963D8" w:rsidP="00775FDC">
      <w:pPr>
        <w:pStyle w:val="Prrafodelista"/>
        <w:keepLines/>
        <w:numPr>
          <w:ilvl w:val="0"/>
          <w:numId w:val="10"/>
        </w:numPr>
        <w:spacing w:line="360" w:lineRule="auto"/>
        <w:jc w:val="both"/>
        <w:rPr>
          <w:rFonts w:eastAsia="Calibri" w:cs="Calibri"/>
          <w:lang w:eastAsia="es-AR"/>
        </w:rPr>
      </w:pPr>
      <w:r>
        <w:rPr>
          <w:rFonts w:eastAsia="Calibri" w:cs="Calibri" w:ascii="Calibri" w:hAnsi="Calibri"/>
          <w:lang w:eastAsia="es-AR"/>
        </w:rPr>
        <w:t xml:space="preserve">Espacio confinado </w:t>
      </w:r>
    </w:p>
    <w:p w14:paraId="26EFD77B" w14:textId="77777777" w:rsidR="00A963D8" w:rsidRDefault="007E78A3" w:rsidP="00775FDC">
      <w:pPr>
        <w:pStyle w:val="Prrafodelista"/>
        <w:keepLines/>
        <w:numPr>
          <w:ilvl w:val="0"/>
          <w:numId w:val="10"/>
        </w:numPr>
        <w:spacing w:line="360" w:lineRule="auto"/>
        <w:jc w:val="both"/>
        <w:rPr>
          <w:rFonts w:eastAsia="Calibri" w:cs="Calibri"/>
          <w:lang w:eastAsia="es-AR"/>
        </w:rPr>
      </w:pPr>
      <w:r>
        <w:rPr>
          <w:rFonts w:eastAsia="Calibri" w:cs="Calibri" w:ascii="Calibri" w:hAnsi="Calibri"/>
          <w:lang w:eastAsia="es-AR"/>
        </w:rPr>
        <w:t>Área</w:t>
      </w:r>
      <w:r w:rsidR="00A963D8">
        <w:rPr>
          <w:rFonts w:eastAsia="Calibri" w:cs="Calibri" w:ascii="Calibri" w:hAnsi="Calibri"/>
          <w:lang w:eastAsia="es-AR"/>
        </w:rPr>
        <w:t xml:space="preserve"> de proyección y contacto </w:t>
      </w:r>
    </w:p>
    <w:p w14:paraId="5A2A44CD" w14:textId="77777777" w:rsidR="00A963D8" w:rsidRDefault="007E78A3" w:rsidP="00775FDC">
      <w:pPr>
        <w:pStyle w:val="Prrafodelista"/>
        <w:keepLines/>
        <w:numPr>
          <w:ilvl w:val="0"/>
          <w:numId w:val="10"/>
        </w:numPr>
        <w:spacing w:line="360" w:lineRule="auto"/>
        <w:jc w:val="both"/>
        <w:rPr>
          <w:rFonts w:eastAsia="Calibri" w:cs="Calibri"/>
          <w:lang w:eastAsia="es-AR"/>
        </w:rPr>
      </w:pPr>
      <w:r>
        <w:rPr>
          <w:rFonts w:eastAsia="Calibri" w:cs="Calibri" w:ascii="Calibri" w:hAnsi="Calibri"/>
          <w:lang w:eastAsia="es-AR"/>
        </w:rPr>
        <w:t>Gestión</w:t>
      </w:r>
      <w:r w:rsidR="00A963D8">
        <w:rPr>
          <w:rFonts w:eastAsia="Calibri" w:cs="Calibri" w:ascii="Calibri" w:hAnsi="Calibri"/>
          <w:lang w:eastAsia="es-AR"/>
        </w:rPr>
        <w:t xml:space="preserve"> del cambio </w:t>
      </w:r>
    </w:p>
    <w:p w14:paraId="229E5261" w14:textId="77777777" w:rsidR="00A963D8" w:rsidRDefault="00A963D8" w:rsidP="00775FDC">
      <w:pPr>
        <w:pStyle w:val="Prrafodelista"/>
        <w:keepLines/>
        <w:numPr>
          <w:ilvl w:val="0"/>
          <w:numId w:val="10"/>
        </w:numPr>
        <w:spacing w:line="360" w:lineRule="auto"/>
        <w:jc w:val="both"/>
        <w:rPr>
          <w:rFonts w:eastAsia="Calibri" w:cs="Calibri"/>
          <w:lang w:eastAsia="es-AR"/>
        </w:rPr>
      </w:pPr>
      <w:r>
        <w:rPr>
          <w:rFonts w:eastAsia="Calibri" w:cs="Calibri" w:ascii="Calibri" w:hAnsi="Calibri"/>
          <w:lang w:eastAsia="es-AR"/>
        </w:rPr>
        <w:t>Permiso de trabajo</w:t>
      </w:r>
    </w:p>
    <w:p w14:paraId="2ECB07EA" w14:textId="77777777" w:rsidR="00A963D8" w:rsidRDefault="007E78A3" w:rsidP="00775FDC">
      <w:pPr>
        <w:pStyle w:val="Prrafodelista"/>
        <w:keepLines/>
        <w:numPr>
          <w:ilvl w:val="0"/>
          <w:numId w:val="10"/>
        </w:numPr>
        <w:spacing w:line="360" w:lineRule="auto"/>
        <w:jc w:val="both"/>
        <w:rPr>
          <w:rFonts w:eastAsia="Calibri" w:cs="Calibri"/>
          <w:lang w:eastAsia="es-AR"/>
        </w:rPr>
      </w:pPr>
      <w:r>
        <w:rPr>
          <w:rFonts w:eastAsia="Calibri" w:cs="Calibri" w:ascii="Calibri" w:hAnsi="Calibri"/>
          <w:lang w:eastAsia="es-AR"/>
        </w:rPr>
        <w:t>Excavaciones</w:t>
      </w:r>
      <w:r w:rsidR="00A963D8">
        <w:rPr>
          <w:rFonts w:eastAsia="Calibri" w:cs="Calibri" w:ascii="Calibri" w:hAnsi="Calibri"/>
          <w:lang w:eastAsia="es-AR"/>
        </w:rPr>
        <w:t xml:space="preserve"> </w:t>
      </w:r>
    </w:p>
    <w:p w14:paraId="3DFB6A15" w14:textId="77777777" w:rsidR="00DF3868" w:rsidRPr="00B22217" w:rsidRDefault="00DF3868" w:rsidP="00B22217">
      <w:pPr>
        <w:keepLines/>
        <w:jc w:val="both"/>
        <w:rPr>
          <w:rFonts w:eastAsia="Calibri" w:cs="Calibri"/>
          <w:lang w:eastAsia="es-AR"/>
        </w:rPr>
      </w:pPr>
      <w:r w:rsidRPr="00C34B95">
        <w:rPr>
          <w:rFonts w:eastAsia="Calibri" w:cs="Calibri" w:ascii="Calibri" w:hAnsi="Calibri"/>
          <w:lang w:eastAsia="es-AR"/>
        </w:rPr>
        <w:t xml:space="preserve">Estas </w:t>
      </w:r>
      <w:r w:rsidR="00A963D8">
        <w:rPr>
          <w:rFonts w:eastAsia="Calibri" w:cs="Calibri" w:ascii="Calibri" w:hAnsi="Calibri"/>
          <w:lang w:eastAsia="es-AR"/>
        </w:rPr>
        <w:t>10</w:t>
      </w:r>
      <w:r w:rsidRPr="00C34B95">
        <w:rPr>
          <w:rFonts w:eastAsia="Calibri" w:cs="Calibri" w:ascii="Calibri" w:hAnsi="Calibri"/>
          <w:lang w:eastAsia="es-AR"/>
        </w:rPr>
        <w:t xml:space="preserve"> Reglas de Oro son obligatorias para todas aquellas personas que trabajan en el ámbito de nuestra Empresa.</w:t>
      </w:r>
    </w:p>
    <w:p w14:paraId="71218BCE" w14:textId="77777777" w:rsidR="00DF3868" w:rsidRDefault="00DF3868" w:rsidP="00092278">
      <w:pPr>
        <w:keepLines/>
        <w:ind w:left="6"/>
        <w:jc w:val="both"/>
        <w:rPr>
          <w:rFonts w:eastAsia="Calibri" w:cs="Calibri"/>
          <w:lang w:eastAsia="es-AR"/>
        </w:rPr>
      </w:pPr>
      <w:r w:rsidRPr="00C34B95">
        <w:rPr>
          <w:rFonts w:eastAsia="Calibri" w:cs="Calibri" w:ascii="Calibri" w:hAnsi="Calibri"/>
          <w:lang w:eastAsia="es-AR"/>
        </w:rPr>
        <w:t xml:space="preserve">El COMITENTE realizará periódicamente una evaluación de las condiciones de trabajo. </w:t>
      </w:r>
      <w:r w:rsidR="00B22217">
        <w:rPr>
          <w:rFonts w:eastAsia="Calibri" w:cs="Calibri" w:ascii="Calibri" w:hAnsi="Calibri"/>
        </w:rPr>
        <w:t>SUBCONTRATISTA</w:t>
      </w:r>
      <w:r w:rsidR="00B22217" w:rsidRPr="00C34B95">
        <w:rPr>
          <w:rFonts w:eastAsia="Calibri" w:cs="Calibri" w:ascii="Calibri" w:hAnsi="Calibri"/>
          <w:lang w:eastAsia="es-AR"/>
        </w:rPr>
        <w:t xml:space="preserve"> </w:t>
      </w:r>
      <w:r w:rsidRPr="00C34B95">
        <w:rPr>
          <w:rFonts w:eastAsia="Calibri" w:cs="Calibri" w:ascii="Calibri" w:hAnsi="Calibri"/>
          <w:lang w:eastAsia="es-AR"/>
        </w:rPr>
        <w:t xml:space="preserve">deberá cumplir con todas las legislaciones vigentes. El </w:t>
      </w:r>
      <w:r w:rsidR="00B22217">
        <w:rPr>
          <w:rFonts w:eastAsia="Calibri" w:cs="Calibri" w:ascii="Calibri" w:hAnsi="Calibri"/>
        </w:rPr>
        <w:t>SUBCONTRATISTA</w:t>
      </w:r>
      <w:r w:rsidRPr="00C34B95">
        <w:rPr>
          <w:rFonts w:eastAsia="Calibri" w:cs="Calibri" w:ascii="Calibri" w:hAnsi="Calibri"/>
          <w:lang w:eastAsia="es-AR"/>
        </w:rPr>
        <w:t xml:space="preserve"> deberá contemplar los EPP correspondientes.</w:t>
      </w:r>
    </w:p>
    <w:p w14:paraId="2EFD586C" w14:textId="77777777" w:rsidR="002202AD" w:rsidRPr="007D3352" w:rsidRDefault="002202AD" w:rsidP="002202AD">
      <w:pPr>
        <w:pStyle w:val="Ttulo1"/>
        <w:rPr>
          <w:rFonts w:eastAsia="Calibri"/>
        </w:rPr>
      </w:pPr>
      <w:bookmarkStart w:id="24" w:name="_Toc234331409"/>
      <w:r w:rsidRPr="007D3352">
        <w:rPr>
          <w:rFonts w:eastAsia="Calibri" w:cs="Calibri" w:ascii="Calibri" w:hAnsi="Calibri"/>
        </w:rPr>
        <w:t>REQUERIMIENTOS GENERALES OFERENTE</w:t>
      </w:r>
      <w:bookmarkEnd w:id="24"/>
      <w:r w:rsidR="008D1474" w:rsidRPr="007D3352">
        <w:rPr>
          <w:rFonts w:eastAsia="Calibri" w:cs="Calibri" w:ascii="Calibri" w:hAnsi="Calibri"/>
        </w:rPr>
        <w:t xml:space="preserve"> </w:t>
      </w:r>
    </w:p>
    <w:p w14:paraId="4835E101" w14:textId="77777777" w:rsidR="002202AD" w:rsidRDefault="002202AD" w:rsidP="0097251D">
      <w:pPr>
        <w:keepLines/>
        <w:jc w:val="both"/>
        <w:rPr>
          <w:rFonts w:eastAsia="Calibri" w:cs="Calibri"/>
          <w:lang w:eastAsia="es-AR"/>
        </w:rPr>
      </w:pPr>
      <w:bookmarkStart w:id="25" w:name="_Hlk509474885"/>
      <w:r w:rsidRPr="0097251D">
        <w:rPr>
          <w:rFonts w:eastAsia="Calibri" w:cs="Calibri" w:ascii="Calibri" w:hAnsi="Calibri"/>
          <w:lang w:eastAsia="es-AR"/>
        </w:rPr>
        <w:t>El OFERENTE debe presentar:</w:t>
      </w:r>
      <w:bookmarkEnd w:id="25"/>
    </w:p>
    <w:p w14:paraId="5605BEED" w14:textId="77777777" w:rsidR="00F06079" w:rsidRPr="00F06079" w:rsidRDefault="00F06079" w:rsidP="00775FDC">
      <w:pPr>
        <w:pStyle w:val="Prrafodelista"/>
        <w:keepLines/>
        <w:numPr>
          <w:ilvl w:val="0"/>
          <w:numId w:val="18"/>
        </w:numPr>
        <w:spacing w:line="360" w:lineRule="auto"/>
        <w:jc w:val="both"/>
        <w:rPr>
          <w:rFonts w:eastAsia="Calibri" w:cs="Calibri"/>
          <w:lang w:eastAsia="es-AR"/>
        </w:rPr>
      </w:pPr>
      <w:r>
        <w:rPr>
          <w:rFonts w:eastAsia="Calibri" w:cs="Calibri" w:ascii="Calibri" w:hAnsi="Calibri"/>
          <w:lang w:eastAsia="es-AR"/>
        </w:rPr>
        <w:t>Nota de aceptación de las condiciones de</w:t>
      </w:r>
      <w:r w:rsidR="001D19D7">
        <w:rPr>
          <w:rFonts w:eastAsia="Calibri" w:cs="Calibri" w:ascii="Calibri" w:hAnsi="Calibri"/>
          <w:lang w:eastAsia="es-AR"/>
        </w:rPr>
        <w:t>l pliego</w:t>
      </w:r>
      <w:r>
        <w:rPr>
          <w:rFonts w:eastAsia="Calibri" w:cs="Calibri" w:ascii="Calibri" w:hAnsi="Calibri"/>
          <w:lang w:eastAsia="es-AR"/>
        </w:rPr>
        <w:t>.</w:t>
      </w:r>
    </w:p>
    <w:p w14:paraId="357A6297" w14:textId="77777777" w:rsidR="002202AD" w:rsidRPr="00086DC5" w:rsidRDefault="002202AD" w:rsidP="00775FDC">
      <w:pPr>
        <w:pStyle w:val="Prrafodelista"/>
        <w:numPr>
          <w:ilvl w:val="0"/>
          <w:numId w:val="11"/>
        </w:numPr>
        <w:spacing w:line="360" w:lineRule="auto"/>
        <w:jc w:val="both"/>
        <w:rPr>
          <w:rFonts w:cs="Calibri"/>
        </w:rPr>
      </w:pPr>
      <w:r w:rsidRPr="00086DC5">
        <w:rPr>
          <w:rFonts w:cs="Calibri" w:ascii="Calibri" w:hAnsi="Calibri"/>
        </w:rPr>
        <w:t>Antecedentes de trabajos similares ejecutada en los últimos tres (3) años, incluidas las actualmente en ejecución</w:t>
      </w:r>
    </w:p>
    <w:p w14:paraId="33250230" w14:textId="77777777" w:rsidR="002202AD" w:rsidRPr="00C34B95" w:rsidRDefault="002202AD" w:rsidP="00775FDC">
      <w:pPr>
        <w:pStyle w:val="Prrafodelista"/>
        <w:numPr>
          <w:ilvl w:val="0"/>
          <w:numId w:val="11"/>
        </w:numPr>
        <w:spacing w:line="360" w:lineRule="auto"/>
        <w:jc w:val="both"/>
        <w:rPr>
          <w:rFonts w:cs="Calibri"/>
        </w:rPr>
      </w:pPr>
      <w:r w:rsidRPr="00C34B95">
        <w:rPr>
          <w:rFonts w:cs="Calibri" w:ascii="Calibri" w:hAnsi="Calibri"/>
        </w:rPr>
        <w:t>Histograma de carga de trabajo actual y proyectad</w:t>
      </w:r>
      <w:r w:rsidR="006E0F85">
        <w:rPr>
          <w:rFonts w:cs="Calibri" w:ascii="Calibri" w:hAnsi="Calibri"/>
        </w:rPr>
        <w:t>o</w:t>
      </w:r>
      <w:r w:rsidRPr="00C34B95">
        <w:rPr>
          <w:rFonts w:cs="Calibri" w:ascii="Calibri" w:hAnsi="Calibri"/>
        </w:rPr>
        <w:t>, indicando la carga de trabajo disponible.</w:t>
      </w:r>
    </w:p>
    <w:p w14:paraId="2DD1C248" w14:textId="77777777" w:rsidR="00D664C8" w:rsidRPr="00086DC5" w:rsidRDefault="00D664C8" w:rsidP="00775FDC">
      <w:pPr>
        <w:pStyle w:val="Prrafodelista"/>
        <w:numPr>
          <w:ilvl w:val="0"/>
          <w:numId w:val="11"/>
        </w:numPr>
        <w:spacing w:line="360" w:lineRule="auto"/>
        <w:jc w:val="both"/>
        <w:rPr>
          <w:rFonts w:cs="Calibri"/>
        </w:rPr>
      </w:pPr>
      <w:r w:rsidRPr="00086DC5">
        <w:rPr>
          <w:rFonts w:cs="Calibri" w:ascii="Calibri" w:hAnsi="Calibri"/>
        </w:rPr>
        <w:t>Histograma de mano de obra directa e indirecta</w:t>
      </w:r>
      <w:r w:rsidR="006E0F85">
        <w:rPr>
          <w:rFonts w:cs="Calibri" w:ascii="Calibri" w:hAnsi="Calibri"/>
        </w:rPr>
        <w:t xml:space="preserve"> detallado</w:t>
      </w:r>
      <w:r w:rsidR="001D5C41">
        <w:rPr>
          <w:rFonts w:cs="Calibri" w:ascii="Calibri" w:hAnsi="Calibri"/>
        </w:rPr>
        <w:t xml:space="preserve"> considerado para el proyecto.</w:t>
      </w:r>
    </w:p>
    <w:p w14:paraId="63170BA3" w14:textId="77777777" w:rsidR="00D664C8" w:rsidRPr="00C34B95" w:rsidRDefault="00D664C8" w:rsidP="00775FDC">
      <w:pPr>
        <w:pStyle w:val="Prrafodelista"/>
        <w:numPr>
          <w:ilvl w:val="0"/>
          <w:numId w:val="11"/>
        </w:numPr>
        <w:spacing w:line="360" w:lineRule="auto"/>
        <w:jc w:val="both"/>
        <w:rPr>
          <w:rFonts w:cs="Calibri"/>
        </w:rPr>
      </w:pPr>
      <w:r w:rsidRPr="00C34B95">
        <w:rPr>
          <w:rFonts w:cs="Calibri" w:ascii="Calibri" w:hAnsi="Calibri"/>
        </w:rPr>
        <w:t>Histograma de equipos principales</w:t>
      </w:r>
      <w:r w:rsidR="006E0F85">
        <w:rPr>
          <w:rFonts w:cs="Calibri" w:ascii="Calibri" w:hAnsi="Calibri"/>
        </w:rPr>
        <w:t xml:space="preserve"> considerados para</w:t>
      </w:r>
      <w:r w:rsidR="008617D8">
        <w:rPr>
          <w:rFonts w:cs="Calibri" w:ascii="Calibri" w:hAnsi="Calibri"/>
        </w:rPr>
        <w:t xml:space="preserve"> el proyecto.</w:t>
      </w:r>
    </w:p>
    <w:p w14:paraId="062650FF" w14:textId="77777777" w:rsidR="00D664C8" w:rsidRPr="00C34B95" w:rsidRDefault="00D664C8" w:rsidP="00775FDC">
      <w:pPr>
        <w:pStyle w:val="Prrafodelista"/>
        <w:numPr>
          <w:ilvl w:val="0"/>
          <w:numId w:val="11"/>
        </w:numPr>
        <w:spacing w:line="360" w:lineRule="auto"/>
        <w:jc w:val="both"/>
        <w:rPr>
          <w:rFonts w:cs="Calibri"/>
        </w:rPr>
      </w:pPr>
      <w:r w:rsidRPr="00C34B95">
        <w:rPr>
          <w:rFonts w:cs="Calibri" w:ascii="Calibri" w:hAnsi="Calibri"/>
        </w:rPr>
        <w:t>Organigrama propuesto</w:t>
      </w:r>
      <w:r w:rsidR="008D1474">
        <w:rPr>
          <w:rFonts w:cs="Calibri" w:ascii="Calibri" w:hAnsi="Calibri"/>
        </w:rPr>
        <w:t>.</w:t>
      </w:r>
    </w:p>
    <w:p w14:paraId="06FE05E1" w14:textId="77777777" w:rsidR="00A73B60" w:rsidRPr="008D1474" w:rsidRDefault="00D664C8" w:rsidP="008D1474">
      <w:pPr>
        <w:pStyle w:val="Prrafodelista"/>
        <w:numPr>
          <w:ilvl w:val="0"/>
          <w:numId w:val="11"/>
        </w:numPr>
        <w:spacing w:line="360" w:lineRule="auto"/>
        <w:jc w:val="both"/>
        <w:rPr>
          <w:rFonts w:cs="Calibri"/>
        </w:rPr>
      </w:pPr>
      <w:r w:rsidRPr="00C34B95">
        <w:rPr>
          <w:rFonts w:cs="Calibri" w:ascii="Calibri" w:hAnsi="Calibri"/>
        </w:rPr>
        <w:lastRenderedPageBreak/>
        <w:t xml:space="preserve">Listado </w:t>
      </w:r>
      <w:r w:rsidR="00826114">
        <w:rPr>
          <w:rFonts w:cs="Calibri" w:ascii="Calibri" w:hAnsi="Calibri"/>
        </w:rPr>
        <w:t xml:space="preserve">de </w:t>
      </w:r>
      <w:r w:rsidRPr="00C34B95">
        <w:rPr>
          <w:rFonts w:cs="Calibri" w:ascii="Calibri" w:hAnsi="Calibri"/>
        </w:rPr>
        <w:t>herramientas e instrumentos incluidos</w:t>
      </w:r>
      <w:r w:rsidR="00826114">
        <w:rPr>
          <w:rFonts w:cs="Calibri" w:ascii="Calibri" w:hAnsi="Calibri"/>
        </w:rPr>
        <w:t xml:space="preserve"> </w:t>
      </w:r>
      <w:r w:rsidRPr="00C34B95">
        <w:rPr>
          <w:rFonts w:cs="Calibri" w:ascii="Calibri" w:hAnsi="Calibri"/>
        </w:rPr>
        <w:t>con detalle de marca, modelo, año y estado</w:t>
      </w:r>
      <w:r w:rsidR="00826114">
        <w:rPr>
          <w:rFonts w:cs="Calibri" w:ascii="Calibri" w:hAnsi="Calibri"/>
        </w:rPr>
        <w:t xml:space="preserve"> para realización de verificaciones y controles de calidad.</w:t>
      </w:r>
    </w:p>
    <w:p w14:paraId="5A3447E7" w14:textId="77777777" w:rsidR="005108A2" w:rsidRDefault="001D19D7" w:rsidP="00775FDC">
      <w:pPr>
        <w:pStyle w:val="Prrafodelista"/>
        <w:numPr>
          <w:ilvl w:val="0"/>
          <w:numId w:val="11"/>
        </w:numPr>
        <w:spacing w:line="360" w:lineRule="auto"/>
        <w:jc w:val="both"/>
        <w:rPr>
          <w:rFonts w:cs="Calibri"/>
        </w:rPr>
      </w:pPr>
      <w:r>
        <w:rPr>
          <w:rFonts w:cs="Calibri" w:ascii="Calibri" w:hAnsi="Calibri"/>
        </w:rPr>
        <w:t>Indicar si contara con personal de QAQC propio.</w:t>
      </w:r>
    </w:p>
    <w:p w14:paraId="22B7477B" w14:textId="77777777" w:rsidR="001D19D7" w:rsidRDefault="001D19D7" w:rsidP="001D19D7">
      <w:pPr>
        <w:pStyle w:val="Prrafodelista"/>
        <w:numPr>
          <w:ilvl w:val="0"/>
          <w:numId w:val="11"/>
        </w:numPr>
        <w:spacing w:line="360" w:lineRule="auto"/>
        <w:jc w:val="both"/>
        <w:rPr>
          <w:rFonts w:cs="Calibri"/>
        </w:rPr>
      </w:pPr>
      <w:r>
        <w:rPr>
          <w:rFonts w:cs="Calibri" w:ascii="Calibri" w:hAnsi="Calibri"/>
        </w:rPr>
        <w:t>Indicar si contara con personal de seguridad propio.</w:t>
      </w:r>
    </w:p>
    <w:p w14:paraId="6C3DF600" w14:textId="77777777" w:rsidR="001D19D7" w:rsidRDefault="001D19D7" w:rsidP="001D19D7">
      <w:pPr>
        <w:pStyle w:val="Prrafodelista"/>
        <w:numPr>
          <w:ilvl w:val="0"/>
          <w:numId w:val="11"/>
        </w:numPr>
        <w:spacing w:line="360" w:lineRule="auto"/>
        <w:jc w:val="both"/>
        <w:rPr>
          <w:rFonts w:cs="Calibri"/>
        </w:rPr>
      </w:pPr>
      <w:r>
        <w:rPr>
          <w:rFonts w:cs="Calibri" w:ascii="Calibri" w:hAnsi="Calibri"/>
        </w:rPr>
        <w:t>Indicar si</w:t>
      </w:r>
      <w:r w:rsidR="000D1051">
        <w:rPr>
          <w:rFonts w:cs="Calibri" w:ascii="Calibri" w:hAnsi="Calibri"/>
        </w:rPr>
        <w:t xml:space="preserve"> cuenta con sistema de trasporte personal propio.</w:t>
      </w:r>
    </w:p>
    <w:p w14:paraId="2013404F" w14:textId="77777777" w:rsidR="000D1051" w:rsidRPr="001D19D7" w:rsidRDefault="000D1051" w:rsidP="001D19D7">
      <w:pPr>
        <w:pStyle w:val="Prrafodelista"/>
        <w:numPr>
          <w:ilvl w:val="0"/>
          <w:numId w:val="11"/>
        </w:numPr>
        <w:spacing w:line="360" w:lineRule="auto"/>
        <w:jc w:val="both"/>
        <w:rPr>
          <w:rFonts w:cs="Calibri"/>
        </w:rPr>
      </w:pPr>
      <w:r>
        <w:rPr>
          <w:rFonts w:cs="Calibri" w:ascii="Calibri" w:hAnsi="Calibri"/>
        </w:rPr>
        <w:t>Indicar si c</w:t>
      </w:r>
      <w:r w:rsidR="00EE0A88">
        <w:rPr>
          <w:rFonts w:cs="Calibri" w:ascii="Calibri" w:hAnsi="Calibri"/>
        </w:rPr>
        <w:t>uenta</w:t>
      </w:r>
      <w:r>
        <w:rPr>
          <w:rFonts w:cs="Calibri" w:ascii="Calibri" w:hAnsi="Calibri"/>
        </w:rPr>
        <w:t xml:space="preserve"> con alojamiento propio.</w:t>
      </w:r>
    </w:p>
    <w:p w14:paraId="1D96D62A" w14:textId="77777777" w:rsidR="00936A8C" w:rsidRPr="00EE0A88" w:rsidRDefault="00936A8C" w:rsidP="00EE0A88">
      <w:pPr>
        <w:keepLines/>
        <w:jc w:val="both"/>
        <w:rPr>
          <w:rFonts w:eastAsia="Calibri" w:cs="Calibri"/>
          <w:b/>
          <w:lang w:eastAsia="es-AR"/>
        </w:rPr>
      </w:pPr>
      <w:r w:rsidRPr="00EE0A88">
        <w:rPr>
          <w:rFonts w:eastAsia="Calibri" w:cs="Calibri" w:ascii="Calibri" w:hAnsi="Calibri"/>
          <w:b/>
          <w:lang w:eastAsia="es-AR"/>
        </w:rPr>
        <w:t>La no presentación de alguno de estos documentos</w:t>
      </w:r>
      <w:r w:rsidR="00972160">
        <w:rPr>
          <w:rFonts w:eastAsia="Calibri" w:cs="Calibri" w:ascii="Calibri" w:hAnsi="Calibri"/>
          <w:b/>
          <w:lang w:eastAsia="es-AR"/>
        </w:rPr>
        <w:t xml:space="preserve"> y/o aclaraciones al pliego</w:t>
      </w:r>
      <w:r w:rsidRPr="00EE0A88">
        <w:rPr>
          <w:rFonts w:eastAsia="Calibri" w:cs="Calibri" w:ascii="Calibri" w:hAnsi="Calibri"/>
          <w:b/>
          <w:lang w:eastAsia="es-AR"/>
        </w:rPr>
        <w:t xml:space="preserve"> impactara en la evaluación técnica correspondiente.</w:t>
      </w:r>
    </w:p>
    <w:p w14:paraId="3EA2DD54" w14:textId="77777777" w:rsidR="00936A8C" w:rsidRPr="00652E1E" w:rsidRDefault="00936A8C" w:rsidP="00936A8C">
      <w:pPr>
        <w:keepLines/>
        <w:ind w:left="6"/>
        <w:jc w:val="both"/>
        <w:rPr>
          <w:rFonts w:eastAsia="Calibri" w:cs="Calibri"/>
          <w:b/>
          <w:lang w:eastAsia="es-AR"/>
        </w:rPr>
      </w:pPr>
      <w:r>
        <w:rPr>
          <w:rFonts w:cs="Calibri" w:ascii="Calibri" w:hAnsi="Calibri"/>
          <w:bCs/>
        </w:rPr>
        <w:t>El COMITENTE (AESA) se reserva el derecho de contratación parcial o total de todas las cantidades</w:t>
      </w:r>
      <w:r w:rsidR="00E935DB">
        <w:rPr>
          <w:rFonts w:cs="Calibri" w:ascii="Calibri" w:hAnsi="Calibri"/>
          <w:bCs/>
        </w:rPr>
        <w:t>.</w:t>
      </w:r>
    </w:p>
    <w:p w14:paraId="0911B1B7" w14:textId="77777777" w:rsidR="00582F3C" w:rsidRPr="00C34B95" w:rsidRDefault="00582F3C" w:rsidP="00582F3C">
      <w:pPr>
        <w:pStyle w:val="Ttulo1"/>
        <w:rPr>
          <w:rFonts w:eastAsia="Calibri"/>
        </w:rPr>
      </w:pPr>
      <w:bookmarkStart w:id="26" w:name="_Toc234331410"/>
      <w:r>
        <w:rPr>
          <w:rFonts w:eastAsia="Calibri" w:cs="Calibri" w:ascii="Calibri" w:hAnsi="Calibri"/>
        </w:rPr>
        <w:t>REQUERIMIENTOS GENERALE</w:t>
      </w:r>
      <w:r w:rsidR="00792DAF">
        <w:rPr>
          <w:rFonts w:eastAsia="Calibri" w:cs="Calibri" w:ascii="Calibri" w:hAnsi="Calibri"/>
        </w:rPr>
        <w:t>S</w:t>
      </w:r>
      <w:r w:rsidR="008C515D">
        <w:rPr>
          <w:rFonts w:eastAsia="Calibri" w:cs="Calibri" w:ascii="Calibri" w:hAnsi="Calibri"/>
        </w:rPr>
        <w:t xml:space="preserve"> </w:t>
      </w:r>
      <w:r w:rsidR="002202AD">
        <w:rPr>
          <w:rFonts w:eastAsia="Calibri" w:cs="Calibri" w:ascii="Calibri" w:hAnsi="Calibri"/>
        </w:rPr>
        <w:t>EN CASO ADJUDICACIÓN</w:t>
      </w:r>
      <w:bookmarkEnd w:id="26"/>
    </w:p>
    <w:p w14:paraId="06DB76ED" w14:textId="77777777" w:rsidR="00680008" w:rsidRPr="00680008" w:rsidRDefault="00680008" w:rsidP="00775FDC">
      <w:pPr>
        <w:pStyle w:val="Prrafodelista"/>
        <w:numPr>
          <w:ilvl w:val="0"/>
          <w:numId w:val="10"/>
        </w:numPr>
        <w:spacing w:line="360" w:lineRule="auto"/>
        <w:jc w:val="both"/>
        <w:rPr>
          <w:rFonts w:cs="Calibri"/>
        </w:rPr>
      </w:pPr>
      <w:r>
        <w:rPr>
          <w:rFonts w:cs="Calibri" w:ascii="Calibri" w:hAnsi="Calibri"/>
        </w:rPr>
        <w:t xml:space="preserve">PÓLIZAS: </w:t>
      </w:r>
      <w:r w:rsidR="00FD551F">
        <w:rPr>
          <w:rFonts w:cs="Calibri" w:ascii="Calibri" w:hAnsi="Calibri"/>
        </w:rPr>
        <w:t>L</w:t>
      </w:r>
      <w:r w:rsidR="00FD551F" w:rsidRPr="00FD551F">
        <w:rPr>
          <w:rFonts w:cs="Calibri" w:ascii="Calibri" w:hAnsi="Calibri"/>
        </w:rPr>
        <w:t>a no presentación en término de las pólizas de seguros suspenderá el derecho de pago por los trabajos realizados, facultando</w:t>
      </w:r>
      <w:r w:rsidR="00FD551F">
        <w:rPr>
          <w:rFonts w:cs="Calibri" w:ascii="Calibri" w:hAnsi="Calibri"/>
        </w:rPr>
        <w:t xml:space="preserve"> al COMITENTE</w:t>
      </w:r>
      <w:r w:rsidR="00FD551F" w:rsidRPr="00FD551F">
        <w:rPr>
          <w:rFonts w:cs="Calibri" w:ascii="Calibri" w:hAnsi="Calibri"/>
        </w:rPr>
        <w:t xml:space="preserve"> a no dar curso a la certificación correspondiente, pudiendo llegar inclusive a la suspensión del Contratista del Registro de Proveedores, hasta que acredite estar dentro del marco de la Ley, pudiéndose en casos que así lo justifiquen rescindir el contrato en cuestión.</w:t>
      </w:r>
    </w:p>
    <w:p w14:paraId="2C6E137A" w14:textId="77777777" w:rsidR="00DF3868" w:rsidRDefault="00DF3868" w:rsidP="00775FDC">
      <w:pPr>
        <w:pStyle w:val="Prrafodelista"/>
        <w:numPr>
          <w:ilvl w:val="0"/>
          <w:numId w:val="10"/>
        </w:numPr>
        <w:spacing w:line="360" w:lineRule="auto"/>
        <w:rPr>
          <w:rFonts w:cs="Calibri"/>
        </w:rPr>
      </w:pPr>
      <w:r w:rsidRPr="00C34B95">
        <w:rPr>
          <w:rFonts w:cs="Calibri" w:ascii="Calibri" w:hAnsi="Calibri"/>
        </w:rPr>
        <w:t xml:space="preserve">AUDITORIA DE SEGURIDAD: </w:t>
      </w:r>
      <w:r w:rsidR="00AA580E">
        <w:rPr>
          <w:rFonts w:cs="Calibri" w:ascii="Calibri" w:hAnsi="Calibri"/>
        </w:rPr>
        <w:t>E</w:t>
      </w:r>
      <w:r w:rsidRPr="00C34B95">
        <w:rPr>
          <w:rFonts w:cs="Calibri" w:ascii="Calibri" w:hAnsi="Calibri"/>
        </w:rPr>
        <w:t xml:space="preserve">l </w:t>
      </w:r>
      <w:r w:rsidR="00AA580E">
        <w:rPr>
          <w:rFonts w:cs="Calibri" w:ascii="Calibri" w:hAnsi="Calibri"/>
        </w:rPr>
        <w:t>SUBCONTRATISTA</w:t>
      </w:r>
      <w:r w:rsidRPr="00C34B95">
        <w:rPr>
          <w:rFonts w:cs="Calibri" w:ascii="Calibri" w:hAnsi="Calibri"/>
        </w:rPr>
        <w:t xml:space="preserve"> deberá cumplir con todas las legislaciones vigentes (nacionales, provinciales y municipales). El técnico en seguridad debe alinearse al Sistema de Gestión de Seguridad del COMITENTE. Es responsabilidad del </w:t>
      </w:r>
      <w:r w:rsidR="00AA580E">
        <w:rPr>
          <w:rFonts w:cs="Calibri" w:ascii="Calibri" w:hAnsi="Calibri"/>
        </w:rPr>
        <w:t>SUBCONTRATISTA</w:t>
      </w:r>
      <w:r w:rsidRPr="00C34B95">
        <w:rPr>
          <w:rFonts w:cs="Calibri" w:ascii="Calibri" w:hAnsi="Calibri"/>
        </w:rPr>
        <w:t xml:space="preserve"> la gestión y solicitud de permisos de trabajo y documentos habilitantes para la realización de las tareas.</w:t>
      </w:r>
    </w:p>
    <w:p w14:paraId="15EDFDB3" w14:textId="77777777" w:rsidR="00680008" w:rsidRPr="00C34B95" w:rsidRDefault="00680008" w:rsidP="00775FDC">
      <w:pPr>
        <w:pStyle w:val="Prrafodelista"/>
        <w:numPr>
          <w:ilvl w:val="0"/>
          <w:numId w:val="10"/>
        </w:numPr>
        <w:spacing w:line="360" w:lineRule="auto"/>
        <w:rPr>
          <w:rFonts w:cs="Calibri"/>
        </w:rPr>
      </w:pPr>
      <w:r w:rsidRPr="00C34B95">
        <w:rPr>
          <w:rFonts w:cs="Calibri" w:ascii="Calibri" w:hAnsi="Calibri"/>
        </w:rPr>
        <w:t xml:space="preserve">AUDITORIA DE </w:t>
      </w:r>
      <w:r>
        <w:rPr>
          <w:rFonts w:cs="Calibri" w:ascii="Calibri" w:hAnsi="Calibri"/>
        </w:rPr>
        <w:t>CALIDAD</w:t>
      </w:r>
      <w:r w:rsidRPr="00C34B95">
        <w:rPr>
          <w:rFonts w:cs="Calibri" w:ascii="Calibri" w:hAnsi="Calibri"/>
        </w:rPr>
        <w:t>:</w:t>
      </w:r>
      <w:r>
        <w:rPr>
          <w:rFonts w:cs="Calibri" w:ascii="Calibri" w:hAnsi="Calibri"/>
        </w:rPr>
        <w:t xml:space="preserve"> E</w:t>
      </w:r>
      <w:r w:rsidRPr="00C34B95">
        <w:rPr>
          <w:rFonts w:cs="Calibri" w:ascii="Calibri" w:hAnsi="Calibri"/>
        </w:rPr>
        <w:t xml:space="preserve">l </w:t>
      </w:r>
      <w:r>
        <w:rPr>
          <w:rFonts w:cs="Calibri" w:ascii="Calibri" w:hAnsi="Calibri"/>
        </w:rPr>
        <w:t>SUBCONTRATISTA</w:t>
      </w:r>
      <w:r w:rsidRPr="00C34B95">
        <w:rPr>
          <w:rFonts w:cs="Calibri" w:ascii="Calibri" w:hAnsi="Calibri"/>
        </w:rPr>
        <w:t xml:space="preserve"> deberá cumplir</w:t>
      </w:r>
      <w:r w:rsidR="00FD551F">
        <w:rPr>
          <w:rFonts w:cs="Calibri" w:ascii="Calibri" w:hAnsi="Calibri"/>
        </w:rPr>
        <w:t xml:space="preserve"> </w:t>
      </w:r>
      <w:r w:rsidR="00652F6F">
        <w:rPr>
          <w:rFonts w:cs="Calibri" w:ascii="Calibri" w:hAnsi="Calibri"/>
        </w:rPr>
        <w:t xml:space="preserve">con </w:t>
      </w:r>
      <w:r w:rsidR="00FD551F">
        <w:rPr>
          <w:rFonts w:cs="Calibri" w:ascii="Calibri" w:hAnsi="Calibri"/>
        </w:rPr>
        <w:t>la</w:t>
      </w:r>
      <w:r w:rsidR="00652F6F">
        <w:rPr>
          <w:rFonts w:cs="Calibri" w:ascii="Calibri" w:hAnsi="Calibri"/>
        </w:rPr>
        <w:t>s</w:t>
      </w:r>
      <w:r w:rsidR="00FD551F">
        <w:rPr>
          <w:rFonts w:cs="Calibri" w:ascii="Calibri" w:hAnsi="Calibri"/>
        </w:rPr>
        <w:t xml:space="preserve"> especificaciones </w:t>
      </w:r>
      <w:r w:rsidR="00652F6F">
        <w:rPr>
          <w:rFonts w:cs="Calibri" w:ascii="Calibri" w:hAnsi="Calibri"/>
        </w:rPr>
        <w:t>requeridas y presentar la documentación de respaldo.</w:t>
      </w:r>
    </w:p>
    <w:p w14:paraId="662A6F5A" w14:textId="77777777" w:rsidR="00DF3868" w:rsidRPr="00C34B95" w:rsidRDefault="00DF3868" w:rsidP="00775FDC">
      <w:pPr>
        <w:pStyle w:val="Prrafodelista"/>
        <w:numPr>
          <w:ilvl w:val="0"/>
          <w:numId w:val="10"/>
        </w:numPr>
        <w:spacing w:line="360" w:lineRule="auto"/>
        <w:rPr>
          <w:rFonts w:cs="Calibri"/>
        </w:rPr>
      </w:pPr>
      <w:r w:rsidRPr="00C34B95">
        <w:rPr>
          <w:rFonts w:cs="Calibri" w:ascii="Calibri" w:hAnsi="Calibri"/>
        </w:rPr>
        <w:t xml:space="preserve">ACCIONES CORRECTIVAS: </w:t>
      </w:r>
      <w:r w:rsidR="00AA580E">
        <w:rPr>
          <w:rFonts w:cs="Calibri" w:ascii="Calibri" w:hAnsi="Calibri"/>
        </w:rPr>
        <w:t>E</w:t>
      </w:r>
      <w:r w:rsidRPr="00C34B95">
        <w:rPr>
          <w:rFonts w:cs="Calibri" w:ascii="Calibri" w:hAnsi="Calibri"/>
        </w:rPr>
        <w:t>l COMITENTE podrá solicitar todas las acciones correctivas y/o preventivas que crea necesarias a fin de mantener la calidad y/o seguridad de los trabajos a realizar por el subcontratista.</w:t>
      </w:r>
    </w:p>
    <w:p w14:paraId="04FEB9CC" w14:textId="77777777" w:rsidR="00DF3868" w:rsidRDefault="00DF3868" w:rsidP="00775FDC">
      <w:pPr>
        <w:pStyle w:val="Prrafodelista"/>
        <w:numPr>
          <w:ilvl w:val="0"/>
          <w:numId w:val="10"/>
        </w:numPr>
        <w:spacing w:line="360" w:lineRule="auto"/>
        <w:rPr>
          <w:rFonts w:cs="Calibri"/>
        </w:rPr>
      </w:pPr>
      <w:r w:rsidRPr="00C34B95">
        <w:rPr>
          <w:rFonts w:cs="Calibri" w:ascii="Calibri" w:hAnsi="Calibri"/>
        </w:rPr>
        <w:t>REGLAMENTACIONES: Es responsabilidad del subcontratista cumplir con todas las legislaciones municipales, provinciales, nacionales vigentes e internas de AESA/Cliente/Transportista.</w:t>
      </w:r>
    </w:p>
    <w:p w14:paraId="1CEE226D" w14:textId="77777777" w:rsidR="007B5489" w:rsidRPr="00C34B95" w:rsidRDefault="007B5489" w:rsidP="007B5489">
      <w:pPr>
        <w:pStyle w:val="Prrafodelista"/>
        <w:numPr>
          <w:ilvl w:val="0"/>
          <w:numId w:val="10"/>
        </w:numPr>
        <w:spacing w:line="360" w:lineRule="auto"/>
        <w:rPr>
          <w:rFonts w:cs="Calibri"/>
        </w:rPr>
      </w:pPr>
      <w:r>
        <w:rPr>
          <w:rFonts w:cs="Calibri" w:ascii="Calibri" w:hAnsi="Calibri"/>
        </w:rPr>
        <w:t xml:space="preserve">GESTION DE RECURSOS SISTEMA EXACTIAN: Es responsabilidad del subcontratista cargar toda la documentación de ingreso requerida por PPSA y AESA. Para ello deberá solicitar su alta en el </w:t>
      </w:r>
      <w:r>
        <w:rPr>
          <w:rFonts w:cs="Calibri" w:ascii="Calibri" w:hAnsi="Calibri"/>
        </w:rPr>
        <w:lastRenderedPageBreak/>
        <w:t>Sistema EXACTIAN, el cual es el sistema de administración de recurso utilizado por el Cliente. Por lo tanto, deberá realizar el registro y carga documental de todos los recursos afectado el servicio. Oportunamente AESA indicará el contacto del personal administrativo para iniciar su gestión.</w:t>
      </w:r>
    </w:p>
    <w:p w14:paraId="3B2A8261" w14:textId="77777777" w:rsidR="00DF3868" w:rsidRPr="002E6C2F" w:rsidRDefault="003F5010" w:rsidP="00775FDC">
      <w:pPr>
        <w:pStyle w:val="Prrafodelista"/>
        <w:numPr>
          <w:ilvl w:val="0"/>
          <w:numId w:val="10"/>
        </w:numPr>
        <w:spacing w:line="360" w:lineRule="auto"/>
        <w:rPr>
          <w:rFonts w:cs="Calibri"/>
        </w:rPr>
      </w:pPr>
      <w:r>
        <w:rPr>
          <w:rFonts w:cs="Calibri" w:ascii="Calibri" w:hAnsi="Calibri"/>
        </w:rPr>
        <w:t>FUERZA MAYOR</w:t>
      </w:r>
      <w:r w:rsidR="00DF3868" w:rsidRPr="00C34B95">
        <w:rPr>
          <w:rFonts w:cs="Calibri" w:ascii="Calibri" w:hAnsi="Calibri"/>
        </w:rPr>
        <w:t>: no se reconocerán reclamos de atraso en los trabajos por motivos climáticos, gremiales ni de otra índole. La planificación de los trabajos deberá tener previsto tiempo improductivos bajo estos conceptos.</w:t>
      </w:r>
      <w:r w:rsidR="004672FC">
        <w:rPr>
          <w:rFonts w:cs="Calibri" w:ascii="Calibri" w:hAnsi="Calibri"/>
        </w:rPr>
        <w:t xml:space="preserve"> </w:t>
      </w:r>
      <w:r w:rsidR="00241722">
        <w:rPr>
          <w:rFonts w:cs="Calibri" w:ascii="Calibri" w:hAnsi="Calibri"/>
        </w:rPr>
        <w:t xml:space="preserve">Deben informar </w:t>
      </w:r>
      <w:r w:rsidR="00AA580E">
        <w:rPr>
          <w:rFonts w:cs="Calibri" w:ascii="Calibri" w:hAnsi="Calibri"/>
        </w:rPr>
        <w:t>a través</w:t>
      </w:r>
      <w:r w:rsidR="00241722">
        <w:rPr>
          <w:rFonts w:cs="Calibri" w:ascii="Calibri" w:hAnsi="Calibri"/>
        </w:rPr>
        <w:t xml:space="preserve"> del sistema SRC</w:t>
      </w:r>
      <w:r w:rsidR="002E77CE">
        <w:rPr>
          <w:rFonts w:cs="Calibri" w:ascii="Calibri" w:hAnsi="Calibri"/>
        </w:rPr>
        <w:t xml:space="preserve"> dentro de las 24 horas</w:t>
      </w:r>
      <w:r w:rsidR="007C55C9">
        <w:rPr>
          <w:rFonts w:cs="Calibri" w:ascii="Calibri" w:hAnsi="Calibri"/>
        </w:rPr>
        <w:t xml:space="preserve"> </w:t>
      </w:r>
      <w:r w:rsidR="00697CB7">
        <w:rPr>
          <w:rFonts w:cs="Calibri" w:ascii="Calibri" w:hAnsi="Calibri"/>
        </w:rPr>
        <w:t>las situaciones antes mencionadas.</w:t>
      </w:r>
      <w:r w:rsidR="006077BB">
        <w:rPr>
          <w:rFonts w:cs="Calibri" w:ascii="Calibri" w:hAnsi="Calibri"/>
        </w:rPr>
        <w:t xml:space="preserve"> </w:t>
      </w:r>
    </w:p>
    <w:p w14:paraId="68D890B6" w14:textId="77777777" w:rsidR="00792DAF" w:rsidRPr="0000255B" w:rsidRDefault="00582F3C" w:rsidP="00792DAF">
      <w:pPr>
        <w:pStyle w:val="Ttulo1"/>
        <w:rPr>
          <w:rFonts w:eastAsia="Calibri"/>
        </w:rPr>
      </w:pPr>
      <w:bookmarkStart w:id="27" w:name="_Toc234331411"/>
      <w:r>
        <w:rPr>
          <w:rFonts w:eastAsia="Calibri" w:cs="Calibri" w:ascii="Calibri" w:hAnsi="Calibri"/>
        </w:rPr>
        <w:t>KICK OF MEETING</w:t>
      </w:r>
      <w:bookmarkEnd w:id="27"/>
    </w:p>
    <w:p w14:paraId="57348F46" w14:textId="77777777" w:rsidR="001C04DD" w:rsidRPr="00653A7B" w:rsidRDefault="00DF3868" w:rsidP="00653A7B">
      <w:pPr>
        <w:keepLines/>
        <w:ind w:left="6"/>
        <w:jc w:val="both"/>
        <w:rPr>
          <w:rFonts w:eastAsia="Calibri" w:cs="Calibri"/>
          <w:lang w:eastAsia="es-AR"/>
        </w:rPr>
      </w:pPr>
      <w:r w:rsidRPr="00C34B95">
        <w:rPr>
          <w:rFonts w:eastAsia="Calibri" w:cs="Calibri" w:ascii="Calibri" w:hAnsi="Calibri"/>
          <w:lang w:eastAsia="es-AR"/>
        </w:rPr>
        <w:t xml:space="preserve">Dentro de los 5 días corridos de emitida la Nota de Pedido oficial, se realizará en el Lugar que determine el comitente un KOM, para coordinar todos los aspectos involucrados con la administración de la Obra adjudicada, entre el </w:t>
      </w:r>
      <w:r w:rsidR="00F07EBB" w:rsidRPr="00C34B95">
        <w:rPr>
          <w:rFonts w:eastAsia="Calibri" w:cs="Calibri" w:ascii="Calibri" w:hAnsi="Calibri"/>
          <w:lang w:eastAsia="es-AR"/>
        </w:rPr>
        <w:t>SUBCONTRATISTA</w:t>
      </w:r>
      <w:r w:rsidRPr="00C34B95">
        <w:rPr>
          <w:rFonts w:eastAsia="Calibri" w:cs="Calibri" w:ascii="Calibri" w:hAnsi="Calibri"/>
          <w:lang w:eastAsia="es-AR"/>
        </w:rPr>
        <w:t xml:space="preserve"> y el COMITENTE.</w:t>
      </w:r>
      <w:bookmarkStart w:id="28" w:name="_Toc519255575"/>
    </w:p>
    <w:p w14:paraId="1669659F" w14:textId="77777777" w:rsidR="007738A1" w:rsidRDefault="007738A1" w:rsidP="007738A1">
      <w:pPr>
        <w:pStyle w:val="Ttulo1"/>
        <w:rPr>
          <w:noProof/>
          <w:lang w:val="es-AR"/>
        </w:rPr>
      </w:pPr>
      <w:bookmarkStart w:id="29" w:name="_Toc234331412"/>
      <w:r w:rsidRPr="00B01783">
        <w:rPr>
          <w:rFonts w:cs="Calibri" w:ascii="Calibri" w:hAnsi="Calibri"/>
          <w:noProof/>
          <w:lang w:val="es-AR"/>
        </w:rPr>
        <w:t>FORMA DE PAGO</w:t>
      </w:r>
      <w:bookmarkEnd w:id="29"/>
    </w:p>
    <w:p w14:paraId="646C3B88" w14:textId="77777777" w:rsidR="007738A1" w:rsidRPr="0000255B" w:rsidRDefault="007738A1" w:rsidP="0000255B">
      <w:pPr>
        <w:suppressAutoHyphens/>
        <w:spacing w:before="240"/>
        <w:jc w:val="both"/>
        <w:rPr>
          <w:rFonts w:cs="Arial"/>
          <w:spacing w:val="-3"/>
        </w:rPr>
      </w:pPr>
      <w:r w:rsidRPr="00F23284">
        <w:rPr>
          <w:rFonts w:cs="Calibri" w:ascii="Calibri" w:hAnsi="Calibri"/>
          <w:spacing w:val="-3"/>
        </w:rPr>
        <w:t xml:space="preserve">Las certificaciones </w:t>
      </w:r>
      <w:r w:rsidR="00F86037">
        <w:rPr>
          <w:rFonts w:cs="Calibri" w:ascii="Calibri" w:hAnsi="Calibri"/>
          <w:spacing w:val="-3"/>
        </w:rPr>
        <w:t>mensuales</w:t>
      </w:r>
      <w:r w:rsidRPr="00F23284">
        <w:rPr>
          <w:rFonts w:cs="Calibri" w:ascii="Calibri" w:hAnsi="Calibri"/>
          <w:spacing w:val="-3"/>
        </w:rPr>
        <w:t xml:space="preserve"> y pagaderas a treinta (30) días corridos desde la fecha de recepción de la factura c</w:t>
      </w:r>
      <w:r>
        <w:rPr>
          <w:rFonts w:cs="Calibri" w:ascii="Calibri" w:hAnsi="Calibri"/>
          <w:spacing w:val="-3"/>
        </w:rPr>
        <w:t xml:space="preserve">orrespondiente, en un todo </w:t>
      </w:r>
      <w:r w:rsidRPr="00F23284">
        <w:rPr>
          <w:rFonts w:cs="Calibri" w:ascii="Calibri" w:hAnsi="Calibri"/>
          <w:spacing w:val="-3"/>
        </w:rPr>
        <w:t>acuerdo a l</w:t>
      </w:r>
      <w:r>
        <w:rPr>
          <w:rFonts w:cs="Calibri" w:ascii="Calibri" w:hAnsi="Calibri"/>
          <w:spacing w:val="-3"/>
        </w:rPr>
        <w:t xml:space="preserve">os Anexos 5 y 7 del </w:t>
      </w:r>
      <w:r w:rsidRPr="008E23D8">
        <w:rPr>
          <w:rFonts w:cs="Calibri" w:ascii="Calibri" w:hAnsi="Calibri"/>
          <w:spacing w:val="-3"/>
        </w:rPr>
        <w:t xml:space="preserve">PGI-740-AB-001 </w:t>
      </w:r>
      <w:r>
        <w:rPr>
          <w:rFonts w:cs="Calibri" w:ascii="Calibri" w:hAnsi="Calibri"/>
          <w:spacing w:val="-3"/>
        </w:rPr>
        <w:t>(</w:t>
      </w:r>
      <w:r w:rsidRPr="008E23D8">
        <w:rPr>
          <w:rFonts w:cs="Calibri" w:ascii="Calibri" w:hAnsi="Calibri"/>
          <w:spacing w:val="-3"/>
        </w:rPr>
        <w:t xml:space="preserve">Condiciones de </w:t>
      </w:r>
      <w:r>
        <w:rPr>
          <w:rFonts w:cs="Calibri" w:ascii="Calibri" w:hAnsi="Calibri"/>
          <w:spacing w:val="-3"/>
        </w:rPr>
        <w:t xml:space="preserve">Generales de Compra y de </w:t>
      </w:r>
      <w:r w:rsidRPr="008E23D8">
        <w:rPr>
          <w:rFonts w:cs="Calibri" w:ascii="Calibri" w:hAnsi="Calibri"/>
          <w:spacing w:val="-3"/>
        </w:rPr>
        <w:t>Subcontratación de Obras</w:t>
      </w:r>
      <w:r>
        <w:rPr>
          <w:rFonts w:cs="Calibri" w:ascii="Calibri" w:hAnsi="Calibri"/>
          <w:spacing w:val="-3"/>
        </w:rPr>
        <w:t>)</w:t>
      </w:r>
      <w:r w:rsidRPr="00F23284">
        <w:rPr>
          <w:rFonts w:cs="Calibri" w:ascii="Calibri" w:hAnsi="Calibri"/>
          <w:spacing w:val="-3"/>
        </w:rPr>
        <w:t xml:space="preserve">. </w:t>
      </w:r>
    </w:p>
    <w:p w14:paraId="2734C825" w14:textId="77777777" w:rsidR="000D0E1D" w:rsidRDefault="000D0E1D" w:rsidP="000D0E1D">
      <w:pPr>
        <w:pStyle w:val="Ttulo1"/>
        <w:rPr>
          <w:rFonts w:eastAsia="Calibri"/>
        </w:rPr>
      </w:pPr>
      <w:bookmarkStart w:id="30" w:name="_Toc234331413"/>
      <w:r>
        <w:rPr>
          <w:rFonts w:eastAsia="Calibri" w:cs="Calibri" w:ascii="Calibri" w:hAnsi="Calibri"/>
        </w:rPr>
        <w:t xml:space="preserve">PRECIOS, TRIBUTOS E IMPUESTOS – </w:t>
      </w:r>
      <w:r w:rsidR="00DD12F1">
        <w:rPr>
          <w:rFonts w:eastAsia="Calibri" w:cs="Calibri" w:ascii="Calibri" w:hAnsi="Calibri"/>
        </w:rPr>
        <w:t>REDETERMINACIÓN DE PRECIOS</w:t>
      </w:r>
      <w:bookmarkEnd w:id="30"/>
    </w:p>
    <w:bookmarkEnd w:id="28"/>
    <w:p w14:paraId="2EEEF0F5" w14:textId="77777777" w:rsidR="00DF3868" w:rsidRPr="00E319B3" w:rsidRDefault="00DF3868" w:rsidP="000D0E1D">
      <w:pPr>
        <w:keepLines/>
        <w:jc w:val="both"/>
        <w:rPr>
          <w:rFonts w:eastAsia="Calibri" w:cs="Calibri"/>
          <w:lang w:eastAsia="es-AR"/>
        </w:rPr>
      </w:pPr>
      <w:r w:rsidRPr="00E319B3">
        <w:rPr>
          <w:rFonts w:eastAsia="Calibri" w:cs="Calibri" w:ascii="Calibri" w:hAnsi="Calibri"/>
          <w:lang w:eastAsia="es-AR"/>
        </w:rPr>
        <w:t>Todas las tarifas, montos y precios presentados por la Subcontratista deberán incluir la totalidad de los conceptos del trabajo del presente pliego, y, a menos que se especifique expresamente lo contrario, se considerará que incluyen:</w:t>
      </w:r>
    </w:p>
    <w:p w14:paraId="1F9EC5B7" w14:textId="77777777" w:rsidR="00DF3868" w:rsidRPr="00EA411F" w:rsidRDefault="000D7DC7" w:rsidP="00775FDC">
      <w:pPr>
        <w:pStyle w:val="Prrafodelista"/>
        <w:numPr>
          <w:ilvl w:val="0"/>
          <w:numId w:val="10"/>
        </w:numPr>
        <w:spacing w:line="360" w:lineRule="auto"/>
        <w:rPr>
          <w:rFonts w:cs="Calibri"/>
        </w:rPr>
      </w:pPr>
      <w:r w:rsidRPr="00EA411F">
        <w:rPr>
          <w:rFonts w:cs="Calibri" w:ascii="Calibri" w:hAnsi="Calibri"/>
        </w:rPr>
        <w:t>T</w:t>
      </w:r>
      <w:r w:rsidR="00DF3868" w:rsidRPr="00EA411F">
        <w:rPr>
          <w:rFonts w:cs="Calibri" w:ascii="Calibri" w:hAnsi="Calibri"/>
        </w:rPr>
        <w:t>odos los tributos, gravámenes, derechos, tasas, patentes e impuestos que por cualquier naturaleza graven la actividad específica de la Subcontratista, sus bienes o resultados. La Subcontratista cumplirá con todas sus obligaciones tributarias aplicables de orden material y administrativo frente la Autoridad Fiscal correspondiente dentro del marco normativo e institucional tributario vigente en Argentina,</w:t>
      </w:r>
    </w:p>
    <w:p w14:paraId="2913C7BC" w14:textId="77777777" w:rsidR="00DF3868" w:rsidRPr="002E3960" w:rsidRDefault="000D7DC7" w:rsidP="00775FDC">
      <w:pPr>
        <w:pStyle w:val="Prrafodelista"/>
        <w:numPr>
          <w:ilvl w:val="0"/>
          <w:numId w:val="10"/>
        </w:numPr>
        <w:spacing w:line="360" w:lineRule="auto"/>
        <w:rPr>
          <w:rFonts w:cs="Calibri"/>
        </w:rPr>
      </w:pPr>
      <w:r w:rsidRPr="002E3960">
        <w:rPr>
          <w:rFonts w:cs="Calibri" w:ascii="Calibri" w:hAnsi="Calibri"/>
        </w:rPr>
        <w:t>L</w:t>
      </w:r>
      <w:r w:rsidR="00DF3868" w:rsidRPr="002E3960">
        <w:rPr>
          <w:rFonts w:cs="Calibri" w:ascii="Calibri" w:hAnsi="Calibri"/>
        </w:rPr>
        <w:t>a totalidad de los tributos, patentes, derechos, tasas o cánones vigentes o que se impongan, directa o indirectamente al Subcontratista, empleados, agentes como consecuencia de la ejecución de este pliego,</w:t>
      </w:r>
    </w:p>
    <w:p w14:paraId="76E2515C" w14:textId="77777777" w:rsidR="00DF3868" w:rsidRPr="002E3960" w:rsidRDefault="000D7DC7" w:rsidP="00775FDC">
      <w:pPr>
        <w:pStyle w:val="Prrafodelista"/>
        <w:numPr>
          <w:ilvl w:val="0"/>
          <w:numId w:val="10"/>
        </w:numPr>
        <w:spacing w:line="360" w:lineRule="auto"/>
        <w:rPr>
          <w:rFonts w:cs="Calibri"/>
        </w:rPr>
      </w:pPr>
      <w:r w:rsidRPr="002E3960">
        <w:rPr>
          <w:rFonts w:cs="Calibri" w:ascii="Calibri" w:hAnsi="Calibri"/>
        </w:rPr>
        <w:lastRenderedPageBreak/>
        <w:t>S</w:t>
      </w:r>
      <w:r w:rsidR="00DF3868" w:rsidRPr="002E3960">
        <w:rPr>
          <w:rFonts w:cs="Calibri" w:ascii="Calibri" w:hAnsi="Calibri"/>
        </w:rPr>
        <w:t>alarios, jornales, asignaciones incluyendo horas extras, bonificaciones, premios y otros pagos incentivos, vacaciones pagas, licencia por enfermedad paga, pensiones con pagos progresivos, aportes a fondos de jubilación y pensión u otros planes de beneficios para la jubilación, aportes a planes médicos y de enfermedad obligatorios y complementarios, servicios de previsión social, aportes para indemnizaciones por despido, impuesto para la capacitación industrial, gastos de rotación del personal y premios a los turnos y, en general, todas las cargas, aportes, seguros, impuestos y pagos, emolumentos y gastos en los que incurra y/o que realice la Subcontratista respecto de sus empleados o agentes conforme a la Legislación Aplicable, incluyendo los que deba hacer conforme a ley o en virtud de un acuerdos con los Sindicatos nacionales o locales o bajo políticas de empleo de  SUBCONTRATISTA.</w:t>
      </w:r>
    </w:p>
    <w:p w14:paraId="63581CFF" w14:textId="77777777" w:rsidR="00DF3868" w:rsidRPr="002E3960" w:rsidRDefault="000D7DC7" w:rsidP="00775FDC">
      <w:pPr>
        <w:pStyle w:val="Prrafodelista"/>
        <w:numPr>
          <w:ilvl w:val="0"/>
          <w:numId w:val="10"/>
        </w:numPr>
        <w:spacing w:line="360" w:lineRule="auto"/>
        <w:rPr>
          <w:rFonts w:cs="Calibri"/>
        </w:rPr>
      </w:pPr>
      <w:r w:rsidRPr="002E3960">
        <w:rPr>
          <w:rFonts w:cs="Calibri" w:ascii="Calibri" w:hAnsi="Calibri"/>
        </w:rPr>
        <w:t>G</w:t>
      </w:r>
      <w:r w:rsidR="00DF3868" w:rsidRPr="002E3960">
        <w:rPr>
          <w:rFonts w:cs="Calibri" w:ascii="Calibri" w:hAnsi="Calibri"/>
        </w:rPr>
        <w:t>astos indirectos, ganancias, contingencias, depreciación, cargos de matriz, gastos gerenciales y administrativos, todos los aspectos preliminares de los contratos y la administración de los mismos, costos financieros, y gastos bancarios incluyendo Garantías Bancarias, cargos por transferencia, todos los impuestos y derechos según corresponda, primas de seguro y deducibles, la conformidad con procedimientos, reglamentos y toda la legislación aplicable, limpieza del Lugar de Trabajo, todo el tiempo improductivo y el tiempo perdido, incluyendo averías, el tiempo de reparación, la espera de mejoras climáticas, cooperación con otros Sub subcontratistas de SUBCONTRATISTA en la Obra y Lugares de Trabajo o por aprobaciones o autorizaciones que debe obtener la Subcontratista para la ejecución del Trabajo y todos y cada uno de los costos y gastos directos o indirectos debidos a subcontratar, incluyendo contingencias,</w:t>
      </w:r>
    </w:p>
    <w:p w14:paraId="465D561A" w14:textId="77777777" w:rsidR="00DF3868" w:rsidRPr="00086DC5" w:rsidRDefault="00C54778" w:rsidP="00775FDC">
      <w:pPr>
        <w:pStyle w:val="Prrafodelista"/>
        <w:numPr>
          <w:ilvl w:val="0"/>
          <w:numId w:val="10"/>
        </w:numPr>
        <w:spacing w:line="360" w:lineRule="auto"/>
        <w:rPr>
          <w:rFonts w:cs="Calibri"/>
        </w:rPr>
      </w:pPr>
      <w:r w:rsidRPr="00086DC5">
        <w:rPr>
          <w:rFonts w:cs="Calibri" w:ascii="Calibri" w:hAnsi="Calibri"/>
        </w:rPr>
        <w:t>O</w:t>
      </w:r>
      <w:r w:rsidR="00DF3868" w:rsidRPr="00086DC5">
        <w:rPr>
          <w:rFonts w:cs="Calibri" w:ascii="Calibri" w:hAnsi="Calibri"/>
        </w:rPr>
        <w:t>ficinas y mobiliario, servicios de secretarias y de empleados de oficina, materiales y equipos, insumos y consumibles de oficina, iluminación, electricidad, calefacción y aire acondicionado, teléfono, telefax, servicio de internet y de correo electrónico, costos de impresión y copiado, costos de las computadoras y asociados con las computadoras, instalaciones para oficinas, instalaciones sanitarias y vestuarios,</w:t>
      </w:r>
    </w:p>
    <w:p w14:paraId="05BCF9C4" w14:textId="77777777" w:rsidR="00DF3868" w:rsidRPr="00086DC5" w:rsidRDefault="00C54778" w:rsidP="00775FDC">
      <w:pPr>
        <w:pStyle w:val="Prrafodelista"/>
        <w:numPr>
          <w:ilvl w:val="0"/>
          <w:numId w:val="10"/>
        </w:numPr>
        <w:spacing w:line="360" w:lineRule="auto"/>
        <w:rPr>
          <w:rFonts w:cs="Calibri"/>
        </w:rPr>
      </w:pPr>
      <w:r w:rsidRPr="00086DC5">
        <w:rPr>
          <w:rFonts w:cs="Calibri" w:ascii="Calibri" w:hAnsi="Calibri"/>
        </w:rPr>
        <w:t>C</w:t>
      </w:r>
      <w:r w:rsidR="00DF3868" w:rsidRPr="00086DC5">
        <w:rPr>
          <w:rFonts w:cs="Calibri" w:ascii="Calibri" w:hAnsi="Calibri"/>
        </w:rPr>
        <w:t>onformidad con los requisitos y normas de seguridad, suministro de equipos de seguridad, indumentaria de protección y otros artículos de protección, plan de capacitación en seguridad,</w:t>
      </w:r>
    </w:p>
    <w:p w14:paraId="3DC69145" w14:textId="77777777" w:rsidR="00DF3868" w:rsidRPr="00086DC5" w:rsidRDefault="00C54778" w:rsidP="00775FDC">
      <w:pPr>
        <w:pStyle w:val="Prrafodelista"/>
        <w:numPr>
          <w:ilvl w:val="0"/>
          <w:numId w:val="10"/>
        </w:numPr>
        <w:spacing w:line="360" w:lineRule="auto"/>
        <w:rPr>
          <w:rFonts w:cs="Calibri"/>
        </w:rPr>
      </w:pPr>
      <w:r w:rsidRPr="00086DC5">
        <w:rPr>
          <w:rFonts w:cs="Calibri" w:ascii="Calibri" w:hAnsi="Calibri"/>
        </w:rPr>
        <w:t>I</w:t>
      </w:r>
      <w:r w:rsidR="00DF3868" w:rsidRPr="00086DC5">
        <w:rPr>
          <w:rFonts w:cs="Calibri" w:ascii="Calibri" w:hAnsi="Calibri"/>
        </w:rPr>
        <w:t>nspecciones, muestras y pruebas, certificación, documentación, controles incluyendo control de calidad y verificaciones</w:t>
      </w:r>
    </w:p>
    <w:p w14:paraId="05BFDF55" w14:textId="77777777" w:rsidR="00DF3868" w:rsidRPr="00086DC5" w:rsidRDefault="00C54778" w:rsidP="00775FDC">
      <w:pPr>
        <w:pStyle w:val="Prrafodelista"/>
        <w:numPr>
          <w:ilvl w:val="0"/>
          <w:numId w:val="10"/>
        </w:numPr>
        <w:spacing w:line="360" w:lineRule="auto"/>
        <w:rPr>
          <w:rFonts w:cs="Calibri"/>
        </w:rPr>
      </w:pPr>
      <w:r w:rsidRPr="00086DC5">
        <w:rPr>
          <w:rFonts w:cs="Calibri" w:ascii="Calibri" w:hAnsi="Calibri"/>
        </w:rPr>
        <w:lastRenderedPageBreak/>
        <w:t>T</w:t>
      </w:r>
      <w:r w:rsidR="00DF3868" w:rsidRPr="00086DC5">
        <w:rPr>
          <w:rFonts w:cs="Calibri" w:ascii="Calibri" w:hAnsi="Calibri"/>
        </w:rPr>
        <w:t>odos los costos y gastos de cualquier tipo relacionados con subcontratar y ordenes de compras incluyendo todos los costos y gastos de toda naturaleza de consultas, suministro, expedición y transporte,</w:t>
      </w:r>
    </w:p>
    <w:p w14:paraId="2CE77C7F" w14:textId="77777777" w:rsidR="00DF3868" w:rsidRPr="00086DC5" w:rsidRDefault="00C54778" w:rsidP="00775FDC">
      <w:pPr>
        <w:pStyle w:val="Prrafodelista"/>
        <w:numPr>
          <w:ilvl w:val="0"/>
          <w:numId w:val="10"/>
        </w:numPr>
        <w:spacing w:line="360" w:lineRule="auto"/>
        <w:rPr>
          <w:rFonts w:cs="Calibri"/>
        </w:rPr>
      </w:pPr>
      <w:r w:rsidRPr="00086DC5">
        <w:rPr>
          <w:rFonts w:cs="Calibri" w:ascii="Calibri" w:hAnsi="Calibri"/>
        </w:rPr>
        <w:t>C</w:t>
      </w:r>
      <w:r w:rsidR="00DF3868" w:rsidRPr="00086DC5">
        <w:rPr>
          <w:rFonts w:cs="Calibri" w:ascii="Calibri" w:hAnsi="Calibri"/>
        </w:rPr>
        <w:t>ostos y gastos de mano de obra, supervisión, personal administrativo y gerencial, movilización y desmovilización de personal y equipos, vivienda y hospedaje en hoteles, comidas, tiempo y gastos de viaje, pasajes y transporte, y, en general, todo lo necesario para la realización completa de los Trabajos en plena conformidad con el presente Pliego.</w:t>
      </w:r>
    </w:p>
    <w:p w14:paraId="479FEBF4" w14:textId="77777777" w:rsidR="00DF3868" w:rsidRPr="00086DC5" w:rsidRDefault="00DF3868" w:rsidP="00775FDC">
      <w:pPr>
        <w:pStyle w:val="Prrafodelista"/>
        <w:numPr>
          <w:ilvl w:val="0"/>
          <w:numId w:val="10"/>
        </w:numPr>
        <w:spacing w:line="360" w:lineRule="auto"/>
        <w:rPr>
          <w:rFonts w:cs="Calibri"/>
        </w:rPr>
      </w:pPr>
      <w:r w:rsidRPr="00086DC5">
        <w:rPr>
          <w:rFonts w:cs="Calibri" w:ascii="Calibri" w:hAnsi="Calibri"/>
          <w:b/>
        </w:rPr>
        <w:t>Revisión Equitativa de Precios</w:t>
      </w:r>
      <w:r w:rsidRPr="00086DC5">
        <w:rPr>
          <w:rFonts w:cs="Calibri" w:ascii="Calibri" w:hAnsi="Calibri"/>
        </w:rPr>
        <w:t xml:space="preserve">: El presente pliego tendrá en consideración una fórmula de </w:t>
      </w:r>
      <w:r w:rsidR="000C5153" w:rsidRPr="00086DC5">
        <w:rPr>
          <w:rFonts w:cs="Calibri" w:ascii="Calibri" w:hAnsi="Calibri"/>
        </w:rPr>
        <w:t>Redeterminación</w:t>
      </w:r>
      <w:r w:rsidRPr="00086DC5">
        <w:rPr>
          <w:rFonts w:cs="Calibri" w:ascii="Calibri" w:hAnsi="Calibri"/>
        </w:rPr>
        <w:t xml:space="preserve"> de precios que será acordada junto con el OFERENTE.</w:t>
      </w:r>
    </w:p>
    <w:p w14:paraId="5D2BC4FC" w14:textId="77777777" w:rsidR="00DF3868" w:rsidRPr="00086DC5" w:rsidRDefault="00DF3868" w:rsidP="00775FDC">
      <w:pPr>
        <w:pStyle w:val="Prrafodelista"/>
        <w:numPr>
          <w:ilvl w:val="0"/>
          <w:numId w:val="10"/>
        </w:numPr>
        <w:spacing w:line="360" w:lineRule="auto"/>
        <w:rPr>
          <w:rFonts w:cs="Calibri"/>
        </w:rPr>
      </w:pPr>
      <w:r w:rsidRPr="00086DC5">
        <w:rPr>
          <w:rFonts w:cs="Calibri" w:ascii="Calibri" w:hAnsi="Calibri"/>
        </w:rPr>
        <w:t>Los precios deberán incluir IVA.</w:t>
      </w:r>
    </w:p>
    <w:p w14:paraId="7330CD1D" w14:textId="77777777" w:rsidR="007738A1" w:rsidRPr="00DD12F1" w:rsidRDefault="00DF3868" w:rsidP="00775FDC">
      <w:pPr>
        <w:pStyle w:val="Prrafodelista"/>
        <w:numPr>
          <w:ilvl w:val="0"/>
          <w:numId w:val="10"/>
        </w:numPr>
        <w:spacing w:line="360" w:lineRule="auto"/>
        <w:rPr>
          <w:rFonts w:cs="Calibri"/>
        </w:rPr>
      </w:pPr>
      <w:r w:rsidRPr="00DD12F1">
        <w:rPr>
          <w:rFonts w:cs="Calibri" w:ascii="Calibri" w:hAnsi="Calibri"/>
        </w:rPr>
        <w:t>El personal debe estar encuadrado en el Convenio UOCRA 545/08</w:t>
      </w:r>
      <w:r w:rsidR="00DD12F1">
        <w:rPr>
          <w:rFonts w:cs="Calibri" w:ascii="Calibri" w:hAnsi="Calibri"/>
        </w:rPr>
        <w:t>.</w:t>
      </w:r>
    </w:p>
    <w:p w14:paraId="3239BC02" w14:textId="77777777" w:rsidR="000D0E1D" w:rsidRPr="007D3352" w:rsidRDefault="000D0E1D" w:rsidP="000D0E1D">
      <w:pPr>
        <w:pStyle w:val="Ttulo1"/>
        <w:rPr>
          <w:noProof/>
          <w:lang w:val="es-AR"/>
        </w:rPr>
      </w:pPr>
      <w:bookmarkStart w:id="31" w:name="_Toc234331414"/>
      <w:r w:rsidRPr="007D3352">
        <w:rPr>
          <w:rFonts w:cs="Calibri" w:ascii="Calibri" w:hAnsi="Calibri"/>
          <w:noProof/>
          <w:lang w:val="es-AR"/>
        </w:rPr>
        <w:t>PENALIDADES POR NO CUMPLIMIENTO DE LOS PLAZOS ESTABLECIDOS</w:t>
      </w:r>
      <w:bookmarkEnd w:id="31"/>
    </w:p>
    <w:p w14:paraId="6BEE76E9" w14:textId="77777777" w:rsidR="00DF3868" w:rsidRPr="00E319B3" w:rsidRDefault="00DF3868" w:rsidP="00C54778">
      <w:pPr>
        <w:keepLines/>
        <w:ind w:left="6"/>
        <w:jc w:val="both"/>
        <w:rPr>
          <w:rFonts w:eastAsia="Calibri" w:cs="Calibri"/>
          <w:lang w:eastAsia="es-AR"/>
        </w:rPr>
      </w:pPr>
      <w:r w:rsidRPr="00E319B3">
        <w:rPr>
          <w:rFonts w:eastAsia="Calibri" w:cs="Calibri" w:ascii="Calibri" w:hAnsi="Calibri"/>
          <w:lang w:eastAsia="es-AR"/>
        </w:rPr>
        <w:t>Condiciones de Subcontratación: Se podrá aplicar a su criterio una multa del 2% sobre el monto total del Pedido por cada semana o fracción mayor a tres días de demora en la entrega o ejecución, con un tope del 10% sobre el monto total del Pedido. Sin embargo, el COMITENTE se reserva de rescindir la Orden de Compra si los Trabajos no fueran ejecutados con la calidad y profesionalidad necesarias o bien si tiempos estándar de ejecución de los trabajos no son los requeridos por el COMITENTE.</w:t>
      </w:r>
    </w:p>
    <w:p w14:paraId="3654AED9" w14:textId="77777777" w:rsidR="00DF3868" w:rsidRPr="0000255B" w:rsidRDefault="00DF3868" w:rsidP="00C54778">
      <w:pPr>
        <w:keepLines/>
        <w:ind w:left="6"/>
        <w:jc w:val="both"/>
        <w:rPr>
          <w:rFonts w:eastAsia="Calibri" w:cs="Calibri"/>
          <w:lang w:eastAsia="es-AR"/>
        </w:rPr>
      </w:pPr>
      <w:r w:rsidRPr="00E319B3">
        <w:rPr>
          <w:rFonts w:eastAsia="Calibri" w:cs="Calibri" w:ascii="Calibri" w:hAnsi="Calibri"/>
          <w:lang w:eastAsia="es-AR"/>
        </w:rPr>
        <w:t>Esta valoración será potestad exclusiva del COMITENTE y la Subcontratista renuncia explícitamente a reclamar cualquier tipo de indemnización por esta decisión.</w:t>
      </w:r>
    </w:p>
    <w:p w14:paraId="69C48B61" w14:textId="77777777" w:rsidR="000D0E1D" w:rsidRDefault="000D0E1D" w:rsidP="000D0E1D">
      <w:pPr>
        <w:pStyle w:val="Ttulo1"/>
        <w:rPr>
          <w:noProof/>
          <w:lang w:val="es-AR"/>
        </w:rPr>
      </w:pPr>
      <w:bookmarkStart w:id="32" w:name="_Toc234331415"/>
      <w:r>
        <w:rPr>
          <w:rFonts w:cs="Calibri" w:ascii="Calibri" w:hAnsi="Calibri"/>
          <w:noProof/>
          <w:lang w:val="es-AR"/>
        </w:rPr>
        <w:t>AUDITORIA DE LA CONTRATISTA Y REGISTRO DE CONTROL</w:t>
      </w:r>
      <w:bookmarkEnd w:id="32"/>
    </w:p>
    <w:p w14:paraId="3423EC32" w14:textId="77777777" w:rsidR="000D0E1D" w:rsidRPr="000D0E1D" w:rsidRDefault="00DF3868" w:rsidP="006D548D">
      <w:pPr>
        <w:keepLines/>
        <w:ind w:left="6"/>
        <w:jc w:val="both"/>
        <w:rPr>
          <w:rFonts w:cs="Calibri"/>
        </w:rPr>
      </w:pPr>
      <w:r w:rsidRPr="00E319B3">
        <w:rPr>
          <w:rFonts w:eastAsia="Calibri" w:cs="Calibri" w:ascii="Calibri" w:hAnsi="Calibri"/>
          <w:lang w:eastAsia="es-AR"/>
        </w:rPr>
        <w:t>El subcontratista deberá dar cumplimiento al instructivo “10436-ES-31100100-000A Instructivo para el Registro y Control de Personal Contratado” adjunto al presente documento. El incumplimiento de las respectivas presentaciones imposibilitará el cobro de las certificaciones correspondiente, así como de las medidas que se indican en la Orden de Compra.</w:t>
      </w:r>
    </w:p>
    <w:p w14:paraId="6128F97A" w14:textId="77777777" w:rsidR="000D0E1D" w:rsidRDefault="000D0E1D" w:rsidP="000D0E1D">
      <w:pPr>
        <w:pStyle w:val="Ttulo1"/>
        <w:rPr>
          <w:noProof/>
          <w:lang w:val="es-AR"/>
        </w:rPr>
      </w:pPr>
      <w:bookmarkStart w:id="33" w:name="_Toc234331416"/>
      <w:r>
        <w:rPr>
          <w:rFonts w:cs="Calibri" w:ascii="Calibri" w:hAnsi="Calibri"/>
          <w:noProof/>
          <w:lang w:val="es-AR"/>
        </w:rPr>
        <w:t>COMUNICACIONES</w:t>
      </w:r>
      <w:bookmarkEnd w:id="33"/>
    </w:p>
    <w:p w14:paraId="7BF7A9D0" w14:textId="77777777" w:rsidR="00DF3868" w:rsidRPr="00386CDC" w:rsidRDefault="00DF3868" w:rsidP="006D548D">
      <w:pPr>
        <w:keepLines/>
        <w:ind w:left="6"/>
        <w:jc w:val="both"/>
        <w:rPr>
          <w:rFonts w:eastAsia="Calibri" w:cs="Calibri"/>
          <w:lang w:eastAsia="es-AR"/>
        </w:rPr>
      </w:pPr>
      <w:r w:rsidRPr="00386CDC">
        <w:rPr>
          <w:rFonts w:eastAsia="Calibri" w:cs="Calibri" w:ascii="Calibri" w:hAnsi="Calibri"/>
          <w:lang w:eastAsia="es-AR"/>
        </w:rPr>
        <w:t xml:space="preserve">A partir del día en que el </w:t>
      </w:r>
      <w:r w:rsidR="009A0EE3">
        <w:rPr>
          <w:rFonts w:eastAsia="Calibri" w:cs="Calibri" w:ascii="Calibri" w:hAnsi="Calibri"/>
          <w:lang w:eastAsia="es-AR"/>
        </w:rPr>
        <w:t>SUBCONTRATISTA</w:t>
      </w:r>
      <w:r w:rsidRPr="00386CDC">
        <w:rPr>
          <w:rFonts w:eastAsia="Calibri" w:cs="Calibri" w:ascii="Calibri" w:hAnsi="Calibri"/>
          <w:lang w:eastAsia="es-AR"/>
        </w:rPr>
        <w:t xml:space="preserve"> se haga presente en el sitio de trabajo se establecerá un sistema de "Ordenes de Servicio" y "Pedidos de Empresa", quedando definidas por escrito las personas autorizadas a firmar en uno y otro caso</w:t>
      </w:r>
      <w:r w:rsidR="00280F20">
        <w:rPr>
          <w:rFonts w:eastAsia="Calibri" w:cs="Calibri" w:ascii="Calibri" w:hAnsi="Calibri"/>
          <w:lang w:eastAsia="es-AR"/>
        </w:rPr>
        <w:t xml:space="preserve"> mediante SR</w:t>
      </w:r>
      <w:r w:rsidR="00FB370A">
        <w:rPr>
          <w:rFonts w:eastAsia="Calibri" w:cs="Calibri" w:ascii="Calibri" w:hAnsi="Calibri"/>
          <w:lang w:eastAsia="es-AR"/>
        </w:rPr>
        <w:t>C.</w:t>
      </w:r>
    </w:p>
    <w:p w14:paraId="673A915D" w14:textId="77777777" w:rsidR="00DF3868" w:rsidRPr="00386CDC" w:rsidRDefault="00DF3868" w:rsidP="006D548D">
      <w:pPr>
        <w:keepLines/>
        <w:ind w:left="6"/>
        <w:jc w:val="both"/>
        <w:rPr>
          <w:rFonts w:eastAsia="Calibri" w:cs="Calibri"/>
          <w:lang w:eastAsia="es-AR"/>
        </w:rPr>
      </w:pPr>
      <w:r w:rsidRPr="00E319B3">
        <w:rPr>
          <w:rFonts w:eastAsia="Calibri" w:cs="Calibri" w:ascii="Calibri" w:hAnsi="Calibri"/>
          <w:b/>
          <w:lang w:eastAsia="es-AR"/>
        </w:rPr>
        <w:lastRenderedPageBreak/>
        <w:t>Libro de Órdenes de Servicio</w:t>
      </w:r>
      <w:r w:rsidR="00D3237D">
        <w:rPr>
          <w:rFonts w:eastAsia="Calibri" w:cs="Calibri" w:ascii="Calibri" w:hAnsi="Calibri"/>
          <w:b/>
          <w:lang w:eastAsia="es-AR"/>
        </w:rPr>
        <w:t xml:space="preserve"> (SRC)</w:t>
      </w:r>
      <w:r w:rsidRPr="00386CDC">
        <w:rPr>
          <w:rFonts w:eastAsia="Calibri" w:cs="Calibri" w:ascii="Calibri" w:hAnsi="Calibri"/>
          <w:lang w:eastAsia="es-AR"/>
        </w:rPr>
        <w:t xml:space="preserve">: Este libro se destinará al asiento de las actas que se labren en la etapa de Construcción, sobre el comportamiento que quepa al </w:t>
      </w:r>
      <w:r w:rsidR="00AC449E" w:rsidRPr="00386CDC">
        <w:rPr>
          <w:rFonts w:eastAsia="Calibri" w:cs="Calibri" w:ascii="Calibri" w:hAnsi="Calibri"/>
          <w:lang w:eastAsia="es-AR"/>
        </w:rPr>
        <w:t>SUBCONTRATISTA</w:t>
      </w:r>
      <w:r w:rsidRPr="00386CDC">
        <w:rPr>
          <w:rFonts w:eastAsia="Calibri" w:cs="Calibri" w:ascii="Calibri" w:hAnsi="Calibri"/>
          <w:lang w:eastAsia="es-AR"/>
        </w:rPr>
        <w:t xml:space="preserve"> con las exigencias del mismo y a toda orden o constancia, que tanto el </w:t>
      </w:r>
      <w:r w:rsidRPr="00E319B3">
        <w:rPr>
          <w:rFonts w:eastAsia="Calibri" w:cs="Calibri" w:ascii="Calibri" w:hAnsi="Calibri"/>
          <w:lang w:eastAsia="es-AR"/>
        </w:rPr>
        <w:t>COMITENTE</w:t>
      </w:r>
      <w:r w:rsidRPr="00386CDC">
        <w:rPr>
          <w:rFonts w:eastAsia="Calibri" w:cs="Calibri" w:ascii="Calibri" w:hAnsi="Calibri"/>
          <w:lang w:eastAsia="es-AR"/>
        </w:rPr>
        <w:t xml:space="preserve"> como su gerente de Proyecto juzguen consignar</w:t>
      </w:r>
      <w:r w:rsidR="00FB370A">
        <w:rPr>
          <w:rFonts w:eastAsia="Calibri" w:cs="Calibri" w:ascii="Calibri" w:hAnsi="Calibri"/>
          <w:lang w:eastAsia="es-AR"/>
        </w:rPr>
        <w:t xml:space="preserve"> mediante SRC.</w:t>
      </w:r>
    </w:p>
    <w:p w14:paraId="4CE77FEA" w14:textId="77777777" w:rsidR="00DF3868" w:rsidRPr="007B5368" w:rsidRDefault="00DF3868" w:rsidP="00A11110">
      <w:pPr>
        <w:keepLines/>
        <w:ind w:left="6"/>
        <w:jc w:val="both"/>
        <w:rPr>
          <w:rFonts w:eastAsia="Calibri" w:cs="Calibri"/>
          <w:lang w:eastAsia="es-AR"/>
        </w:rPr>
      </w:pPr>
      <w:r w:rsidRPr="007B5368">
        <w:rPr>
          <w:rFonts w:eastAsia="Calibri" w:cs="Calibri" w:ascii="Calibri" w:hAnsi="Calibri"/>
          <w:lang w:eastAsia="es-AR"/>
        </w:rPr>
        <w:t xml:space="preserve">El </w:t>
      </w:r>
      <w:r w:rsidR="00AC449E" w:rsidRPr="007B5368">
        <w:rPr>
          <w:rFonts w:eastAsia="Calibri" w:cs="Calibri" w:ascii="Calibri" w:hAnsi="Calibri"/>
          <w:lang w:eastAsia="es-AR"/>
        </w:rPr>
        <w:t>SUBCONTRATISTA</w:t>
      </w:r>
      <w:r w:rsidRPr="007B5368">
        <w:rPr>
          <w:rFonts w:eastAsia="Calibri" w:cs="Calibri" w:ascii="Calibri" w:hAnsi="Calibri"/>
          <w:lang w:eastAsia="es-AR"/>
        </w:rPr>
        <w:t xml:space="preserve"> está obligado a dar inmediato cumplimiento a las Ordenes de Servicio que reciba. Las Ordenes de Servicio podrán ser observadas por la Subcontratista quien deberá exponer las causas en forma fundada. En este caso podrá eximirse de cumplirla siempre que dichos fundamentos sean aceptados por la</w:t>
      </w:r>
      <w:r w:rsidR="00A11110">
        <w:rPr>
          <w:rFonts w:eastAsia="Calibri" w:cs="Calibri" w:ascii="Calibri" w:hAnsi="Calibri"/>
          <w:lang w:eastAsia="es-AR"/>
        </w:rPr>
        <w:t xml:space="preserve"> </w:t>
      </w:r>
      <w:r w:rsidRPr="007B5368">
        <w:rPr>
          <w:rFonts w:eastAsia="Calibri" w:cs="Calibri" w:ascii="Calibri" w:hAnsi="Calibri"/>
          <w:lang w:eastAsia="es-AR"/>
        </w:rPr>
        <w:t>Contratante; sin perjuicio de lo cual, toda Orden de Servicio ratificada por la Contratista deberá ser cumplida por la Subcontratista en forma inmediata, reservándose la Contratista los derechos de que lo asistan por todos los gastos, daños y perjuicios derivados del incumplimiento.</w:t>
      </w:r>
    </w:p>
    <w:p w14:paraId="682319C2" w14:textId="77777777" w:rsidR="00DF3868" w:rsidRPr="00386CDC" w:rsidRDefault="00DF3868" w:rsidP="006D548D">
      <w:pPr>
        <w:keepLines/>
        <w:ind w:left="6"/>
        <w:jc w:val="both"/>
        <w:rPr>
          <w:rFonts w:eastAsia="Calibri" w:cs="Calibri"/>
          <w:lang w:eastAsia="es-AR"/>
        </w:rPr>
      </w:pPr>
      <w:r w:rsidRPr="00E319B3">
        <w:rPr>
          <w:rFonts w:eastAsia="Calibri" w:cs="Calibri" w:ascii="Calibri" w:hAnsi="Calibri"/>
          <w:b/>
          <w:lang w:eastAsia="es-AR"/>
        </w:rPr>
        <w:t>Libro de Notas de Pedido</w:t>
      </w:r>
      <w:r w:rsidR="00AC449E">
        <w:rPr>
          <w:rFonts w:eastAsia="Calibri" w:cs="Calibri" w:ascii="Calibri" w:hAnsi="Calibri"/>
          <w:b/>
          <w:lang w:eastAsia="es-AR"/>
        </w:rPr>
        <w:t xml:space="preserve"> (SRC)</w:t>
      </w:r>
      <w:r w:rsidRPr="00E319B3">
        <w:rPr>
          <w:rFonts w:eastAsia="Calibri" w:cs="Calibri" w:ascii="Calibri" w:hAnsi="Calibri"/>
          <w:lang w:eastAsia="es-AR"/>
        </w:rPr>
        <w:t xml:space="preserve">: </w:t>
      </w:r>
      <w:r w:rsidRPr="00386CDC">
        <w:rPr>
          <w:rFonts w:eastAsia="Calibri" w:cs="Calibri" w:ascii="Calibri" w:hAnsi="Calibri"/>
          <w:lang w:eastAsia="es-AR"/>
        </w:rPr>
        <w:t>Este libro se destinará a la comunicación del Subcontratista con el COMITENTE</w:t>
      </w:r>
      <w:r>
        <w:rPr>
          <w:rFonts w:eastAsia="Calibri" w:cs="Calibri" w:ascii="Calibri" w:hAnsi="Calibri"/>
          <w:lang w:eastAsia="es-AR"/>
        </w:rPr>
        <w:t xml:space="preserve">, </w:t>
      </w:r>
      <w:r w:rsidRPr="00386CDC">
        <w:rPr>
          <w:rFonts w:eastAsia="Calibri" w:cs="Calibri" w:ascii="Calibri" w:hAnsi="Calibri"/>
          <w:lang w:eastAsia="es-AR"/>
        </w:rPr>
        <w:t>cualquiera sea su naturaleza</w:t>
      </w:r>
      <w:r w:rsidR="00635F7C">
        <w:rPr>
          <w:rFonts w:eastAsia="Calibri" w:cs="Calibri" w:ascii="Calibri" w:hAnsi="Calibri"/>
          <w:lang w:eastAsia="es-AR"/>
        </w:rPr>
        <w:t>.</w:t>
      </w:r>
    </w:p>
    <w:p w14:paraId="25A01AF1" w14:textId="77777777" w:rsidR="00DF3868" w:rsidRPr="00386CDC" w:rsidRDefault="00DF3868" w:rsidP="006D548D">
      <w:pPr>
        <w:keepLines/>
        <w:jc w:val="both"/>
        <w:rPr>
          <w:rFonts w:eastAsia="Calibri" w:cs="Calibri"/>
          <w:lang w:eastAsia="es-AR"/>
        </w:rPr>
      </w:pPr>
      <w:r w:rsidRPr="007B5368">
        <w:rPr>
          <w:rFonts w:eastAsia="Calibri" w:cs="Calibri" w:ascii="Calibri" w:hAnsi="Calibri"/>
          <w:lang w:eastAsia="es-AR"/>
        </w:rPr>
        <w:t>Las respuestas deberán ser brindadas a las 72 hs hábiles de haberse notificado.</w:t>
      </w:r>
    </w:p>
    <w:p w14:paraId="0A3665DF" w14:textId="77777777" w:rsidR="0091242C" w:rsidRDefault="0091242C" w:rsidP="0091242C">
      <w:pPr>
        <w:pStyle w:val="Ttulo1"/>
        <w:rPr>
          <w:noProof/>
          <w:lang w:val="es-AR"/>
        </w:rPr>
      </w:pPr>
      <w:bookmarkStart w:id="34" w:name="_Toc234331417"/>
      <w:r>
        <w:rPr>
          <w:rFonts w:cs="Calibri" w:ascii="Calibri" w:hAnsi="Calibri"/>
          <w:noProof/>
          <w:lang w:val="es-AR"/>
        </w:rPr>
        <w:t>INSPECCIONES</w:t>
      </w:r>
      <w:bookmarkEnd w:id="34"/>
    </w:p>
    <w:p w14:paraId="63EED914" w14:textId="77777777" w:rsidR="00DF3868" w:rsidRPr="00AB3EDE" w:rsidRDefault="00DF3868" w:rsidP="006D548D">
      <w:pPr>
        <w:keepLines/>
        <w:ind w:left="6"/>
        <w:jc w:val="both"/>
        <w:rPr>
          <w:rFonts w:eastAsia="Calibri" w:cs="Calibri"/>
          <w:lang w:eastAsia="es-AR"/>
        </w:rPr>
      </w:pPr>
      <w:r w:rsidRPr="00AB3EDE">
        <w:rPr>
          <w:rFonts w:eastAsia="Calibri" w:cs="Calibri" w:ascii="Calibri" w:hAnsi="Calibri"/>
          <w:lang w:eastAsia="es-AR"/>
        </w:rPr>
        <w:t>El COMITENTE designará la inspección a los efectos de asegurarse sobre la calidad</w:t>
      </w:r>
      <w:r w:rsidR="00EA411F">
        <w:rPr>
          <w:rFonts w:eastAsia="Calibri" w:cs="Calibri" w:ascii="Calibri" w:hAnsi="Calibri"/>
          <w:lang w:eastAsia="es-AR"/>
        </w:rPr>
        <w:t xml:space="preserve"> </w:t>
      </w:r>
      <w:r w:rsidR="004F57E6">
        <w:rPr>
          <w:rFonts w:eastAsia="Calibri" w:cs="Calibri" w:ascii="Calibri" w:hAnsi="Calibri"/>
          <w:lang w:eastAsia="es-AR"/>
        </w:rPr>
        <w:t>de los trabajos asignados.</w:t>
      </w:r>
    </w:p>
    <w:p w14:paraId="5D0AAF87" w14:textId="77777777" w:rsidR="00DF3868" w:rsidRDefault="00DF3868" w:rsidP="006D548D">
      <w:pPr>
        <w:keepLines/>
        <w:ind w:left="6"/>
        <w:jc w:val="both"/>
        <w:rPr>
          <w:rFonts w:eastAsia="Calibri" w:cs="Calibri"/>
          <w:lang w:eastAsia="es-AR"/>
        </w:rPr>
      </w:pPr>
      <w:r w:rsidRPr="00AB3EDE">
        <w:rPr>
          <w:rFonts w:eastAsia="Calibri" w:cs="Calibri" w:ascii="Calibri" w:hAnsi="Calibri"/>
          <w:lang w:eastAsia="es-AR"/>
        </w:rPr>
        <w:t>Realizará, además, el seguimiento cronológico de los trabajos e intervendrá al ser detectadas desviaciones, teniendo en todo momento derecho para rechazar cualquier elemento o proceso de construcción y/o montaje no satisfactorio. Las inspecciones se realizarán permanentemente durante el desarrollo de los trabajos.</w:t>
      </w:r>
    </w:p>
    <w:p w14:paraId="7DFCB105" w14:textId="77777777" w:rsidR="004F57E6" w:rsidRPr="004F57E6" w:rsidRDefault="004F57E6" w:rsidP="004F57E6">
      <w:pPr>
        <w:keepLines/>
        <w:ind w:left="6"/>
        <w:jc w:val="both"/>
        <w:rPr>
          <w:rFonts w:eastAsia="Calibri" w:cs="Calibri"/>
          <w:lang w:eastAsia="es-AR"/>
        </w:rPr>
      </w:pPr>
      <w:r w:rsidRPr="004F57E6">
        <w:rPr>
          <w:rFonts w:eastAsia="Calibri" w:cs="Calibri" w:ascii="Calibri" w:hAnsi="Calibri"/>
          <w:lang w:eastAsia="es-AR"/>
        </w:rPr>
        <w:t>La realización de inspecciones y/o la aprobación parcial o total de los trabajos por parte del COMITENTE no libera al SUBCONTRATISTA de su responsabilidad por errores, defectos, omisiones o incumplimientos, aun cuando los mismos no hubieran sido detectados durante dichas inspecciones.</w:t>
      </w:r>
    </w:p>
    <w:p w14:paraId="62200AFE" w14:textId="77777777" w:rsidR="004F57E6" w:rsidRPr="00AB3EDE" w:rsidRDefault="004F57E6" w:rsidP="006D548D">
      <w:pPr>
        <w:keepLines/>
        <w:ind w:left="6"/>
        <w:jc w:val="both"/>
        <w:rPr>
          <w:rFonts w:eastAsia="Calibri" w:cs="Calibri"/>
          <w:lang w:eastAsia="es-AR"/>
        </w:rPr>
      </w:pPr>
    </w:p>
    <w:p w14:paraId="0252ADFC" w14:textId="77777777" w:rsidR="00DF3868" w:rsidRPr="003B6CD3" w:rsidRDefault="00DF3868" w:rsidP="00C845FB">
      <w:pPr>
        <w:keepLines/>
        <w:ind w:left="6" w:firstLine="709"/>
        <w:jc w:val="both"/>
        <w:rPr>
          <w:rFonts w:eastAsia="Calibri" w:cs="Calibri"/>
          <w:lang w:eastAsia="es-AR"/>
        </w:rPr>
      </w:pPr>
    </w:p>
    <w:p w14:paraId="38E94BC1" w14:textId="77777777" w:rsidR="00E06983" w:rsidRDefault="008866B8">
      <w:r>
        <w:rPr>
          <w:rFonts w:cs="Calibri" w:ascii="Calibri" w:hAnsi="Calibri"/>
        </w:rPr>
        <w:br w:type="page"/>
      </w:r>
    </w:p>
    <w:p w14:paraId="690BEF39" w14:textId="77777777" w:rsidR="00E06983" w:rsidRDefault="008866B8">
      <w:pPr>
        <w:pStyle w:val="Ttulo1"/>
      </w:pPr>
      <w:bookmarkStart w:id="35" w:name="_Toc234331418"/>
      <w:r>
        <w:rPr>
          <w:rFonts w:cs="Calibri" w:ascii="Calibri" w:hAnsi="Calibri"/>
        </w:rPr>
        <w:lastRenderedPageBreak/>
        <w:t>ANEXOS TÉCNICOS POR ESPECIALIDAD — CANTIDADES REPRESENTATIVAS</w:t>
      </w:r>
      <w:bookmarkEnd w:id="35"/>
    </w:p>
    <w:p w14:paraId="09E552D3" w14:textId="77777777" w:rsidR="00E06983" w:rsidRDefault="008866B8">
      <w:r>
        <w:rPr>
          <w:rFonts w:cs="Calibri" w:ascii="Calibri" w:hAnsi="Calibri"/>
        </w:rPr>
        <w:t>Los presentes anexos forman parte integrante del presente Pliego y lo complementan, sin modificar su cuerpo principal. Indican las cantidades representativas de la ingeniería vigente, por especialidad (Electricidad e Instrumentación), como base para el dimensionamiento del personal especialista y las herramientas a proveer por el Subcontratista para las tareas de montaje, instalación, conexionado, precomisionado y comisionado, conforme a los perfiles definidos en este Pliego.</w:t>
      </w:r>
    </w:p>
    <w:p w14:paraId="6F9627E7" w14:textId="77777777" w:rsidR="00B52063" w:rsidRDefault="00B52063" w:rsidP="00B52063">
      <w:pPr>
        <w:rPr>
          <w:rFonts w:cs="Calibri"/>
        </w:rPr>
      </w:pPr>
      <w:r>
        <w:rPr>
          <w:rFonts w:cs="Calibri" w:ascii="Calibri" w:hAnsi="Calibri"/>
        </w:rPr>
        <w:t xml:space="preserve">Las cantidades y descripciones son indicativas, actualmente están en revisión por el departamento de ingeniería, lo que anuncia que no son definitivas, al momento de emitir el presente pliego las cantidades están en revisión y actualización. </w:t>
      </w:r>
    </w:p>
    <w:p w14:paraId="6E85C512" w14:textId="77777777" w:rsidR="00B52063" w:rsidRDefault="00B52063" w:rsidP="00B52063">
      <w:pPr>
        <w:rPr>
          <w:rFonts w:cs="Calibri"/>
        </w:rPr>
      </w:pPr>
      <w:r>
        <w:rPr>
          <w:rFonts w:cs="Calibri" w:ascii="Calibri" w:hAnsi="Calibri"/>
        </w:rPr>
        <w:t>También debe considerarse que la adjudicación del alcance puede realizarse de manera total o parcial.</w:t>
      </w:r>
    </w:p>
    <w:p w14:paraId="3DA71875" w14:textId="77777777" w:rsidR="00570B8A" w:rsidRDefault="00570B8A"/>
    <w:p w14:paraId="23F2BB25" w14:textId="77777777" w:rsidR="00E06983" w:rsidRDefault="008866B8">
      <w:r>
        <w:rPr>
          <w:rFonts w:cs="Calibri" w:ascii="Calibri" w:hAnsi="Calibri"/>
        </w:rPr>
        <w:br w:type="page"/>
      </w:r>
    </w:p>
    <w:p w14:paraId="3202364F" w14:textId="77777777" w:rsidR="00E06983" w:rsidRDefault="00E06983"/>
    <w:p w14:paraId="19EA5390" w14:textId="77777777" w:rsidR="00E06983" w:rsidRDefault="00E06983"/>
    <w:p w14:paraId="4D946D24" w14:textId="77777777" w:rsidR="00E06983" w:rsidRPr="0038151D" w:rsidRDefault="008866B8">
      <w:pPr>
        <w:pStyle w:val="Ttulo1"/>
        <w:jc w:val="center"/>
        <w:rPr>
          <w:szCs w:val="24"/>
        </w:rPr>
      </w:pPr>
      <w:bookmarkStart w:id="36" w:name="_Toc234331419"/>
      <w:r w:rsidRPr="0038151D">
        <w:rPr>
          <w:rFonts w:cs="Calibri" w:ascii="Calibri" w:hAnsi="Calibri"/>
          <w:color w:val="1F3B63"/>
          <w:szCs w:val="24"/>
        </w:rPr>
        <w:t>ANEXO E</w:t>
      </w:r>
      <w:bookmarkEnd w:id="36"/>
    </w:p>
    <w:p w14:paraId="522BCFE6" w14:textId="77777777" w:rsidR="00E06983" w:rsidRPr="0038151D" w:rsidRDefault="008866B8">
      <w:pPr>
        <w:jc w:val="center"/>
        <w:rPr>
          <w:b/>
          <w:bCs/>
          <w:sz w:val="18"/>
          <w:szCs w:val="18"/>
        </w:rPr>
      </w:pPr>
      <w:r w:rsidRPr="0038151D">
        <w:rPr>
          <w:rFonts w:cs="Calibri" w:ascii="Calibri" w:hAnsi="Calibri"/>
          <w:b/>
          <w:bCs/>
          <w:color w:val="555555"/>
          <w:szCs w:val="18"/>
        </w:rPr>
        <w:t>ELECTRICIDAD</w:t>
      </w:r>
    </w:p>
    <w:p w14:paraId="75D391E1" w14:textId="77777777" w:rsidR="00E06983" w:rsidRDefault="008866B8">
      <w:r>
        <w:rPr>
          <w:rFonts w:cs="Calibri" w:ascii="Calibri" w:hAnsi="Calibri"/>
        </w:rPr>
        <w:br w:type="page"/>
      </w:r>
    </w:p>
    <w:p w14:paraId="50905115" w14:textId="77777777" w:rsidR="00E06983" w:rsidRDefault="008866B8">
      <w:r w:rsidRPr="0038151D">
        <w:rPr>
          <w:rFonts w:cs="Calibri" w:ascii="Calibri" w:hAnsi="Calibri"/>
          <w:b/>
          <w:bCs/>
        </w:rPr>
        <w:lastRenderedPageBreak/>
        <w:t>Volumen global de Electricidad (CPF-2):</w:t>
      </w:r>
      <w:r>
        <w:rPr>
          <w:rFonts w:cs="Calibri" w:ascii="Calibri" w:hAnsi="Calibri"/>
        </w:rPr>
        <w:t xml:space="preserve"> </w:t>
      </w:r>
      <w:r w:rsidR="00FF6F79">
        <w:rPr>
          <w:rFonts w:cs="Calibri" w:ascii="Calibri" w:hAnsi="Calibri"/>
        </w:rPr>
        <w:t xml:space="preserve"> </w:t>
      </w:r>
      <w:r>
        <w:rPr>
          <w:rFonts w:cs="Calibri" w:ascii="Calibri" w:hAnsi="Calibri"/>
        </w:rPr>
        <w:t xml:space="preserve">513 cables · 81.231 m </w:t>
      </w:r>
      <w:r w:rsidR="00FF6F79">
        <w:rPr>
          <w:rFonts w:cs="Calibri" w:ascii="Calibri" w:hAnsi="Calibri"/>
        </w:rPr>
        <w:t>/</w:t>
      </w:r>
      <w:r w:rsidR="00712A9C">
        <w:rPr>
          <w:rFonts w:cs="Calibri" w:ascii="Calibri" w:hAnsi="Calibri"/>
        </w:rPr>
        <w:t>/ aproximadamente</w:t>
      </w:r>
      <w:r>
        <w:rPr>
          <w:rFonts w:cs="Calibri" w:ascii="Calibri" w:hAnsi="Calibri"/>
        </w:rPr>
        <w:t xml:space="preserve"> 5.178 puntas de conexión </w:t>
      </w:r>
      <w:r w:rsidR="00FF6F79">
        <w:rPr>
          <w:rFonts w:cs="Calibri" w:ascii="Calibri" w:hAnsi="Calibri"/>
        </w:rPr>
        <w:t>//</w:t>
      </w:r>
      <w:r>
        <w:rPr>
          <w:rFonts w:cs="Calibri" w:ascii="Calibri" w:hAnsi="Calibri"/>
        </w:rPr>
        <w:t xml:space="preserve"> 243 cargas (79 motores [76 BT + 3 MT] · 6 variadores · 52 instrumentos · 37 SS.AA. · 28 iluminación · 29 control · 12 calefacción/trazado).</w:t>
      </w:r>
    </w:p>
    <w:p w14:paraId="4B8385A5" w14:textId="77777777" w:rsidR="00E06983" w:rsidRDefault="008866B8">
      <w:pPr>
        <w:pStyle w:val="Ttulo2"/>
      </w:pPr>
      <w:bookmarkStart w:id="37" w:name="_Toc234331420"/>
      <w:r>
        <w:rPr>
          <w:rFonts w:cs="Calibri" w:ascii="Calibri" w:hAnsi="Calibri"/>
        </w:rPr>
        <w:t>E.1  Tendido de cables — resumen por tipo y sección</w:t>
      </w:r>
      <w:bookmarkEnd w:id="37"/>
    </w:p>
    <w:tbl>
      <w:tblPr>
        <w:tblStyle w:val="TablaCuadro"/>
        <w:tblW w:w="0" w:type="auto"/>
        <w:tblLook w:val="04A0" w:firstRow="1" w:lastRow="0" w:firstColumn="1" w:lastColumn="0" w:noHBand="0" w:noVBand="1"/>
      </w:tblPr>
      <w:tblGrid>
        <w:gridCol w:w="2267"/>
        <w:gridCol w:w="2266"/>
        <w:gridCol w:w="2266"/>
        <w:gridCol w:w="2266"/>
      </w:tblGrid>
      <w:tr w:rsidR="00E06983" w14:paraId="017750AB" w14:textId="77777777" w:rsidTr="00712A9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67" w:type="dxa"/>
          </w:tcPr>
          <w:p w14:paraId="0FAADDD1" w14:textId="77777777" w:rsidR="00E06983" w:rsidRDefault="008866B8">
            <w:r>
              <w:rPr>
                <w:rFonts w:cs="Calibri" w:ascii="Calibri" w:hAnsi="Calibri"/>
                <w:sz w:val="17"/>
              </w:rPr>
              <w:t>Tipo / sección</w:t>
            </w:r>
          </w:p>
        </w:tc>
        <w:tc>
          <w:tcPr>
            <w:tcW w:w="2266" w:type="dxa"/>
          </w:tcPr>
          <w:p w14:paraId="290C4A5B"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Cables</w:t>
            </w:r>
          </w:p>
        </w:tc>
        <w:tc>
          <w:tcPr>
            <w:tcW w:w="2266" w:type="dxa"/>
          </w:tcPr>
          <w:p w14:paraId="578D5E13"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Metros</w:t>
            </w:r>
          </w:p>
        </w:tc>
        <w:tc>
          <w:tcPr>
            <w:tcW w:w="2266" w:type="dxa"/>
          </w:tcPr>
          <w:p w14:paraId="655ED0A6"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Observación</w:t>
            </w:r>
          </w:p>
        </w:tc>
      </w:tr>
      <w:tr w:rsidR="00E06983" w14:paraId="203ACB65" w14:textId="77777777" w:rsidTr="00712A9C">
        <w:trPr>
          <w:cantSplit/>
        </w:trPr>
        <w:tc>
          <w:tcPr>
            <w:cnfStyle w:val="001000000000" w:firstRow="0" w:lastRow="0" w:firstColumn="1" w:lastColumn="0" w:oddVBand="0" w:evenVBand="0" w:oddHBand="0" w:evenHBand="0" w:firstRowFirstColumn="0" w:firstRowLastColumn="0" w:lastRowFirstColumn="0" w:lastRowLastColumn="0"/>
            <w:tcW w:w="2267" w:type="dxa"/>
          </w:tcPr>
          <w:p w14:paraId="595E53DC" w14:textId="77777777" w:rsidR="00E06983" w:rsidRDefault="008866B8">
            <w:r>
              <w:rPr>
                <w:rFonts w:cs="Calibri" w:ascii="Calibri" w:hAnsi="Calibri"/>
                <w:sz w:val="17"/>
              </w:rPr>
              <w:t>Potencia MT (6,6 / 13,2 kV)</w:t>
            </w:r>
          </w:p>
        </w:tc>
        <w:tc>
          <w:tcPr>
            <w:tcW w:w="2266" w:type="dxa"/>
          </w:tcPr>
          <w:p w14:paraId="12C4116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18</w:t>
            </w:r>
          </w:p>
        </w:tc>
        <w:tc>
          <w:tcPr>
            <w:tcW w:w="2266" w:type="dxa"/>
          </w:tcPr>
          <w:p w14:paraId="06DCE36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2.110</w:t>
            </w:r>
          </w:p>
        </w:tc>
        <w:tc>
          <w:tcPr>
            <w:tcW w:w="2266" w:type="dxa"/>
          </w:tcPr>
          <w:p w14:paraId="630DB73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coordinación con ABB</w:t>
            </w:r>
          </w:p>
        </w:tc>
      </w:tr>
      <w:tr w:rsidR="00E06983" w14:paraId="59BB6BC8" w14:textId="77777777" w:rsidTr="00712A9C">
        <w:trPr>
          <w:cantSplit/>
        </w:trPr>
        <w:tc>
          <w:tcPr>
            <w:cnfStyle w:val="001000000000" w:firstRow="0" w:lastRow="0" w:firstColumn="1" w:lastColumn="0" w:oddVBand="0" w:evenVBand="0" w:oddHBand="0" w:evenHBand="0" w:firstRowFirstColumn="0" w:firstRowLastColumn="0" w:lastRowFirstColumn="0" w:lastRowLastColumn="0"/>
            <w:tcW w:w="2267" w:type="dxa"/>
          </w:tcPr>
          <w:p w14:paraId="0A999253" w14:textId="77777777" w:rsidR="00E06983" w:rsidRDefault="008866B8">
            <w:r>
              <w:rPr>
                <w:rFonts w:cs="Calibri" w:ascii="Calibri" w:hAnsi="Calibri"/>
                <w:sz w:val="17"/>
              </w:rPr>
              <w:t>Potencia BT Grande (≥ 35 mm²)</w:t>
            </w:r>
          </w:p>
        </w:tc>
        <w:tc>
          <w:tcPr>
            <w:tcW w:w="2266" w:type="dxa"/>
          </w:tcPr>
          <w:p w14:paraId="408F293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104</w:t>
            </w:r>
          </w:p>
        </w:tc>
        <w:tc>
          <w:tcPr>
            <w:tcW w:w="2266" w:type="dxa"/>
          </w:tcPr>
          <w:p w14:paraId="4F2CB2C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17.470</w:t>
            </w:r>
          </w:p>
        </w:tc>
        <w:tc>
          <w:tcPr>
            <w:tcW w:w="2266" w:type="dxa"/>
          </w:tcPr>
          <w:p w14:paraId="00D3D5B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3x240 · 3x150 · 3x95 · 3x50 — tendido en bandeja</w:t>
            </w:r>
          </w:p>
        </w:tc>
      </w:tr>
      <w:tr w:rsidR="00E06983" w:rsidRPr="005C08B5" w14:paraId="0DC52794" w14:textId="77777777" w:rsidTr="00712A9C">
        <w:trPr>
          <w:cantSplit/>
        </w:trPr>
        <w:tc>
          <w:tcPr>
            <w:cnfStyle w:val="001000000000" w:firstRow="0" w:lastRow="0" w:firstColumn="1" w:lastColumn="0" w:oddVBand="0" w:evenVBand="0" w:oddHBand="0" w:evenHBand="0" w:firstRowFirstColumn="0" w:firstRowLastColumn="0" w:lastRowFirstColumn="0" w:lastRowLastColumn="0"/>
            <w:tcW w:w="2267" w:type="dxa"/>
          </w:tcPr>
          <w:p w14:paraId="0622B360" w14:textId="77777777" w:rsidR="00E06983" w:rsidRDefault="008866B8">
            <w:r>
              <w:rPr>
                <w:rFonts w:cs="Calibri" w:ascii="Calibri" w:hAnsi="Calibri"/>
                <w:sz w:val="17"/>
              </w:rPr>
              <w:t>Potencia BT Mediana / Pequeña</w:t>
            </w:r>
          </w:p>
        </w:tc>
        <w:tc>
          <w:tcPr>
            <w:tcW w:w="2266" w:type="dxa"/>
          </w:tcPr>
          <w:p w14:paraId="7C480F0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198</w:t>
            </w:r>
          </w:p>
        </w:tc>
        <w:tc>
          <w:tcPr>
            <w:tcW w:w="2266" w:type="dxa"/>
          </w:tcPr>
          <w:p w14:paraId="7375D01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33.125</w:t>
            </w:r>
          </w:p>
        </w:tc>
        <w:tc>
          <w:tcPr>
            <w:tcW w:w="2266" w:type="dxa"/>
          </w:tcPr>
          <w:p w14:paraId="09BC0980" w14:textId="77777777" w:rsidR="00E06983" w:rsidRPr="00AE2AE1" w:rsidRDefault="008866B8">
            <w:pPr>
              <w:jc w:val="center"/>
              <w:cnfStyle w:val="000000000000" w:firstRow="0" w:lastRow="0" w:firstColumn="0" w:lastColumn="0" w:oddVBand="0" w:evenVBand="0" w:oddHBand="0" w:evenHBand="0" w:firstRowFirstColumn="0" w:firstRowLastColumn="0" w:lastRowFirstColumn="0" w:lastRowLastColumn="0"/>
              <w:rPr>
                <w:lang w:val="pt-BR"/>
              </w:rPr>
            </w:pPr>
            <w:r w:rsidRPr="00AE2AE1">
              <w:rPr>
                <w:rFonts w:cs="Calibri" w:ascii="Calibri" w:hAnsi="Calibri"/>
                <w:sz w:val="17"/>
                <w:lang w:val="pt-BR"/>
              </w:rPr>
              <w:t>3x16 a 3x4 · 4x4 · iluminación</w:t>
            </w:r>
          </w:p>
        </w:tc>
      </w:tr>
      <w:tr w:rsidR="00E06983" w14:paraId="209EB9B4" w14:textId="77777777" w:rsidTr="00712A9C">
        <w:trPr>
          <w:cantSplit/>
        </w:trPr>
        <w:tc>
          <w:tcPr>
            <w:cnfStyle w:val="001000000000" w:firstRow="0" w:lastRow="0" w:firstColumn="1" w:lastColumn="0" w:oddVBand="0" w:evenVBand="0" w:oddHBand="0" w:evenHBand="0" w:firstRowFirstColumn="0" w:firstRowLastColumn="0" w:lastRowFirstColumn="0" w:lastRowLastColumn="0"/>
            <w:tcW w:w="2267" w:type="dxa"/>
          </w:tcPr>
          <w:p w14:paraId="5F8C1575" w14:textId="77777777" w:rsidR="00E06983" w:rsidRDefault="008866B8">
            <w:r>
              <w:rPr>
                <w:rFonts w:cs="Calibri" w:ascii="Calibri" w:hAnsi="Calibri"/>
                <w:sz w:val="17"/>
              </w:rPr>
              <w:t>Control y Señales (multiconductor)</w:t>
            </w:r>
          </w:p>
        </w:tc>
        <w:tc>
          <w:tcPr>
            <w:tcW w:w="2266" w:type="dxa"/>
          </w:tcPr>
          <w:p w14:paraId="1C20084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192</w:t>
            </w:r>
          </w:p>
        </w:tc>
        <w:tc>
          <w:tcPr>
            <w:tcW w:w="2266" w:type="dxa"/>
          </w:tcPr>
          <w:p w14:paraId="13EAD01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28.126</w:t>
            </w:r>
          </w:p>
        </w:tc>
        <w:tc>
          <w:tcPr>
            <w:tcW w:w="2266" w:type="dxa"/>
          </w:tcPr>
          <w:p w14:paraId="323E71C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7x2,5+T · 2x2,5 · señales VFD / vibroswitches</w:t>
            </w:r>
          </w:p>
        </w:tc>
      </w:tr>
      <w:tr w:rsidR="00E06983" w14:paraId="3A8A5D6D" w14:textId="77777777" w:rsidTr="00712A9C">
        <w:trPr>
          <w:cantSplit/>
        </w:trPr>
        <w:tc>
          <w:tcPr>
            <w:cnfStyle w:val="001000000000" w:firstRow="0" w:lastRow="0" w:firstColumn="1" w:lastColumn="0" w:oddVBand="0" w:evenVBand="0" w:oddHBand="0" w:evenHBand="0" w:firstRowFirstColumn="0" w:firstRowLastColumn="0" w:lastRowFirstColumn="0" w:lastRowLastColumn="0"/>
            <w:tcW w:w="2267" w:type="dxa"/>
          </w:tcPr>
          <w:p w14:paraId="0446F7E6" w14:textId="77777777" w:rsidR="00E06983" w:rsidRDefault="008866B8">
            <w:r>
              <w:rPr>
                <w:rFonts w:cs="Calibri" w:ascii="Calibri" w:hAnsi="Calibri"/>
                <w:sz w:val="17"/>
              </w:rPr>
              <w:t>Fibra Óptica / Ethernet</w:t>
            </w:r>
          </w:p>
        </w:tc>
        <w:tc>
          <w:tcPr>
            <w:tcW w:w="2266" w:type="dxa"/>
          </w:tcPr>
          <w:p w14:paraId="31A0ED4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w:t>
            </w:r>
          </w:p>
        </w:tc>
        <w:tc>
          <w:tcPr>
            <w:tcW w:w="2266" w:type="dxa"/>
          </w:tcPr>
          <w:p w14:paraId="05BC660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400</w:t>
            </w:r>
          </w:p>
        </w:tc>
        <w:tc>
          <w:tcPr>
            <w:tcW w:w="2266" w:type="dxa"/>
          </w:tcPr>
          <w:p w14:paraId="27A3308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Red PMS SE#3 ↔ SE#4</w:t>
            </w:r>
          </w:p>
        </w:tc>
      </w:tr>
      <w:tr w:rsidR="00E06983" w14:paraId="124D41D9" w14:textId="77777777" w:rsidTr="00712A9C">
        <w:trPr>
          <w:cantSplit/>
        </w:trPr>
        <w:tc>
          <w:tcPr>
            <w:cnfStyle w:val="001000000000" w:firstRow="0" w:lastRow="0" w:firstColumn="1" w:lastColumn="0" w:oddVBand="0" w:evenVBand="0" w:oddHBand="0" w:evenHBand="0" w:firstRowFirstColumn="0" w:firstRowLastColumn="0" w:lastRowFirstColumn="0" w:lastRowLastColumn="0"/>
            <w:tcW w:w="2267" w:type="dxa"/>
            <w:shd w:val="clear" w:color="auto" w:fill="FFFF00"/>
          </w:tcPr>
          <w:p w14:paraId="692EEE05" w14:textId="77777777" w:rsidR="00E06983" w:rsidRDefault="008866B8">
            <w:r>
              <w:rPr>
                <w:rFonts w:cs="Calibri" w:ascii="Calibri" w:hAnsi="Calibri"/>
                <w:b/>
                <w:sz w:val="17"/>
              </w:rPr>
              <w:t>TOTAL ELECTRICIDAD (CPF-2)</w:t>
            </w:r>
          </w:p>
        </w:tc>
        <w:tc>
          <w:tcPr>
            <w:tcW w:w="2266" w:type="dxa"/>
            <w:shd w:val="clear" w:color="auto" w:fill="FFFF00"/>
          </w:tcPr>
          <w:p w14:paraId="486E245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513</w:t>
            </w:r>
          </w:p>
        </w:tc>
        <w:tc>
          <w:tcPr>
            <w:tcW w:w="2266" w:type="dxa"/>
            <w:shd w:val="clear" w:color="auto" w:fill="FFFF00"/>
          </w:tcPr>
          <w:p w14:paraId="4474CE0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81.231</w:t>
            </w:r>
          </w:p>
        </w:tc>
        <w:tc>
          <w:tcPr>
            <w:tcW w:w="2266" w:type="dxa"/>
            <w:shd w:val="clear" w:color="auto" w:fill="FFFF00"/>
          </w:tcPr>
          <w:p w14:paraId="5010099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w:t>
            </w:r>
          </w:p>
        </w:tc>
      </w:tr>
    </w:tbl>
    <w:p w14:paraId="38E3E0B3" w14:textId="77777777" w:rsidR="00E06983" w:rsidRDefault="00376BC2">
      <w:pPr>
        <w:pStyle w:val="Ttulo2"/>
      </w:pPr>
      <w:bookmarkStart w:id="38" w:name="_Toc234331421"/>
      <w:r>
        <w:rPr>
          <w:rFonts w:cs="Calibri" w:ascii="Calibri" w:hAnsi="Calibri"/>
        </w:rPr>
        <w:t>E.2 Tendido</w:t>
      </w:r>
      <w:r w:rsidR="008866B8">
        <w:rPr>
          <w:rFonts w:cs="Calibri" w:ascii="Calibri" w:hAnsi="Calibri"/>
        </w:rPr>
        <w:t xml:space="preserve"> de cables — detalle completo por formación</w:t>
      </w:r>
      <w:bookmarkEnd w:id="38"/>
    </w:p>
    <w:tbl>
      <w:tblPr>
        <w:tblStyle w:val="TablaCuadro"/>
        <w:tblW w:w="0" w:type="auto"/>
        <w:tblLook w:val="04A0" w:firstRow="1" w:lastRow="0" w:firstColumn="1" w:lastColumn="0" w:noHBand="0" w:noVBand="1"/>
      </w:tblPr>
      <w:tblGrid>
        <w:gridCol w:w="2267"/>
        <w:gridCol w:w="2266"/>
        <w:gridCol w:w="2266"/>
        <w:gridCol w:w="2266"/>
      </w:tblGrid>
      <w:tr w:rsidR="00E06983" w14:paraId="60582CEB" w14:textId="77777777" w:rsidTr="00E06983">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68" w:type="dxa"/>
          </w:tcPr>
          <w:p w14:paraId="192FF5B7" w14:textId="77777777" w:rsidR="00E06983" w:rsidRDefault="008866B8">
            <w:r>
              <w:rPr>
                <w:rFonts w:cs="Calibri" w:ascii="Calibri" w:hAnsi="Calibri"/>
                <w:sz w:val="17"/>
              </w:rPr>
              <w:t>Formación</w:t>
            </w:r>
          </w:p>
        </w:tc>
        <w:tc>
          <w:tcPr>
            <w:tcW w:w="2268" w:type="dxa"/>
          </w:tcPr>
          <w:p w14:paraId="5FF23A48"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Tipo</w:t>
            </w:r>
          </w:p>
        </w:tc>
        <w:tc>
          <w:tcPr>
            <w:tcW w:w="2268" w:type="dxa"/>
          </w:tcPr>
          <w:p w14:paraId="6AB2BCF6"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Cables</w:t>
            </w:r>
          </w:p>
        </w:tc>
        <w:tc>
          <w:tcPr>
            <w:tcW w:w="2268" w:type="dxa"/>
          </w:tcPr>
          <w:p w14:paraId="66081D47"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Metros</w:t>
            </w:r>
          </w:p>
        </w:tc>
      </w:tr>
      <w:tr w:rsidR="00E06983" w14:paraId="5BF49E2C"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31C02470" w14:textId="77777777" w:rsidR="00E06983" w:rsidRDefault="008866B8">
            <w:r>
              <w:rPr>
                <w:rFonts w:cs="Calibri" w:ascii="Calibri" w:hAnsi="Calibri"/>
                <w:sz w:val="17"/>
              </w:rPr>
              <w:t>7x2,5+T</w:t>
            </w:r>
          </w:p>
        </w:tc>
        <w:tc>
          <w:tcPr>
            <w:tcW w:w="2268" w:type="dxa"/>
          </w:tcPr>
          <w:p w14:paraId="3342BA3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Control</w:t>
            </w:r>
          </w:p>
        </w:tc>
        <w:tc>
          <w:tcPr>
            <w:tcW w:w="2268" w:type="dxa"/>
          </w:tcPr>
          <w:p w14:paraId="21EE046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96</w:t>
            </w:r>
          </w:p>
        </w:tc>
        <w:tc>
          <w:tcPr>
            <w:tcW w:w="2268" w:type="dxa"/>
          </w:tcPr>
          <w:p w14:paraId="432ACC8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17.390</w:t>
            </w:r>
          </w:p>
        </w:tc>
      </w:tr>
      <w:tr w:rsidR="00E06983" w14:paraId="6CB88A6C"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5264DCFE" w14:textId="77777777" w:rsidR="00E06983" w:rsidRDefault="008866B8">
            <w:r>
              <w:rPr>
                <w:rFonts w:cs="Calibri" w:ascii="Calibri" w:hAnsi="Calibri"/>
                <w:sz w:val="17"/>
              </w:rPr>
              <w:t>2x4</w:t>
            </w:r>
          </w:p>
        </w:tc>
        <w:tc>
          <w:tcPr>
            <w:tcW w:w="2268" w:type="dxa"/>
          </w:tcPr>
          <w:p w14:paraId="027EE26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58C052F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105</w:t>
            </w:r>
          </w:p>
        </w:tc>
        <w:tc>
          <w:tcPr>
            <w:tcW w:w="2268" w:type="dxa"/>
          </w:tcPr>
          <w:p w14:paraId="653CE8B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10.905</w:t>
            </w:r>
          </w:p>
        </w:tc>
      </w:tr>
      <w:tr w:rsidR="00E06983" w14:paraId="5A916214"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7EA3382F" w14:textId="77777777" w:rsidR="00E06983" w:rsidRDefault="008866B8">
            <w:r>
              <w:rPr>
                <w:rFonts w:cs="Calibri" w:ascii="Calibri" w:hAnsi="Calibri"/>
                <w:sz w:val="17"/>
              </w:rPr>
              <w:t>2x2,5</w:t>
            </w:r>
          </w:p>
        </w:tc>
        <w:tc>
          <w:tcPr>
            <w:tcW w:w="2268" w:type="dxa"/>
          </w:tcPr>
          <w:p w14:paraId="56AF531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Control</w:t>
            </w:r>
          </w:p>
        </w:tc>
        <w:tc>
          <w:tcPr>
            <w:tcW w:w="2268" w:type="dxa"/>
          </w:tcPr>
          <w:p w14:paraId="1F13887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39</w:t>
            </w:r>
          </w:p>
        </w:tc>
        <w:tc>
          <w:tcPr>
            <w:tcW w:w="2268" w:type="dxa"/>
          </w:tcPr>
          <w:p w14:paraId="4B67721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7.270</w:t>
            </w:r>
          </w:p>
        </w:tc>
      </w:tr>
      <w:tr w:rsidR="00E06983" w14:paraId="4778E4AB"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166C852A" w14:textId="77777777" w:rsidR="00E06983" w:rsidRDefault="008866B8">
            <w:r>
              <w:rPr>
                <w:rFonts w:cs="Calibri" w:ascii="Calibri" w:hAnsi="Calibri"/>
                <w:sz w:val="17"/>
              </w:rPr>
              <w:t>2x6</w:t>
            </w:r>
          </w:p>
        </w:tc>
        <w:tc>
          <w:tcPr>
            <w:tcW w:w="2268" w:type="dxa"/>
          </w:tcPr>
          <w:p w14:paraId="5C3D655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3A648BB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15</w:t>
            </w:r>
          </w:p>
        </w:tc>
        <w:tc>
          <w:tcPr>
            <w:tcW w:w="2268" w:type="dxa"/>
          </w:tcPr>
          <w:p w14:paraId="3E5113F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4.480</w:t>
            </w:r>
          </w:p>
        </w:tc>
      </w:tr>
      <w:tr w:rsidR="00E06983" w14:paraId="10BF0F70"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03E95575" w14:textId="77777777" w:rsidR="00E06983" w:rsidRDefault="008866B8">
            <w:r>
              <w:rPr>
                <w:rFonts w:cs="Calibri" w:ascii="Calibri" w:hAnsi="Calibri"/>
                <w:sz w:val="17"/>
              </w:rPr>
              <w:t>3x240</w:t>
            </w:r>
          </w:p>
        </w:tc>
        <w:tc>
          <w:tcPr>
            <w:tcW w:w="2268" w:type="dxa"/>
          </w:tcPr>
          <w:p w14:paraId="29801B1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329CBE1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23</w:t>
            </w:r>
          </w:p>
        </w:tc>
        <w:tc>
          <w:tcPr>
            <w:tcW w:w="2268" w:type="dxa"/>
          </w:tcPr>
          <w:p w14:paraId="423545A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4.050</w:t>
            </w:r>
          </w:p>
        </w:tc>
      </w:tr>
      <w:tr w:rsidR="00E06983" w14:paraId="37415556"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0CBFEC65" w14:textId="77777777" w:rsidR="00E06983" w:rsidRDefault="008866B8">
            <w:r>
              <w:rPr>
                <w:rFonts w:cs="Calibri" w:ascii="Calibri" w:hAnsi="Calibri"/>
                <w:sz w:val="17"/>
              </w:rPr>
              <w:t>3x120/70</w:t>
            </w:r>
          </w:p>
        </w:tc>
        <w:tc>
          <w:tcPr>
            <w:tcW w:w="2268" w:type="dxa"/>
          </w:tcPr>
          <w:p w14:paraId="39DC94B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5E4208E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c>
          <w:tcPr>
            <w:tcW w:w="2268" w:type="dxa"/>
          </w:tcPr>
          <w:p w14:paraId="265C1FE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4.000</w:t>
            </w:r>
          </w:p>
        </w:tc>
      </w:tr>
      <w:tr w:rsidR="00E06983" w14:paraId="2F607E98"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60738B59" w14:textId="77777777" w:rsidR="00E06983" w:rsidRDefault="008866B8">
            <w:r>
              <w:rPr>
                <w:rFonts w:cs="Calibri" w:ascii="Calibri" w:hAnsi="Calibri"/>
                <w:sz w:val="17"/>
              </w:rPr>
              <w:t>4x4</w:t>
            </w:r>
          </w:p>
        </w:tc>
        <w:tc>
          <w:tcPr>
            <w:tcW w:w="2268" w:type="dxa"/>
          </w:tcPr>
          <w:p w14:paraId="4BB5BDA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1638C3B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20</w:t>
            </w:r>
          </w:p>
        </w:tc>
        <w:tc>
          <w:tcPr>
            <w:tcW w:w="2268" w:type="dxa"/>
          </w:tcPr>
          <w:p w14:paraId="1AB8675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3.860</w:t>
            </w:r>
          </w:p>
        </w:tc>
      </w:tr>
      <w:tr w:rsidR="00E06983" w14:paraId="6F704E13"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23E563D7" w14:textId="77777777" w:rsidR="00E06983" w:rsidRDefault="008866B8">
            <w:r>
              <w:rPr>
                <w:rFonts w:cs="Calibri" w:ascii="Calibri" w:hAnsi="Calibri"/>
                <w:sz w:val="17"/>
              </w:rPr>
              <w:t>4x10+T</w:t>
            </w:r>
          </w:p>
        </w:tc>
        <w:tc>
          <w:tcPr>
            <w:tcW w:w="2268" w:type="dxa"/>
          </w:tcPr>
          <w:p w14:paraId="3233E1A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0B65C15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24</w:t>
            </w:r>
          </w:p>
        </w:tc>
        <w:tc>
          <w:tcPr>
            <w:tcW w:w="2268" w:type="dxa"/>
          </w:tcPr>
          <w:p w14:paraId="59B77E2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3.560</w:t>
            </w:r>
          </w:p>
        </w:tc>
      </w:tr>
      <w:tr w:rsidR="00E06983" w14:paraId="779886C2"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427024EA" w14:textId="77777777" w:rsidR="00E06983" w:rsidRDefault="008866B8">
            <w:r>
              <w:rPr>
                <w:rFonts w:cs="Calibri" w:ascii="Calibri" w:hAnsi="Calibri"/>
                <w:sz w:val="17"/>
              </w:rPr>
              <w:t>3x35</w:t>
            </w:r>
          </w:p>
        </w:tc>
        <w:tc>
          <w:tcPr>
            <w:tcW w:w="2268" w:type="dxa"/>
          </w:tcPr>
          <w:p w14:paraId="6345022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697016D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16</w:t>
            </w:r>
          </w:p>
        </w:tc>
        <w:tc>
          <w:tcPr>
            <w:tcW w:w="2268" w:type="dxa"/>
          </w:tcPr>
          <w:p w14:paraId="0C280D7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2.960</w:t>
            </w:r>
          </w:p>
        </w:tc>
      </w:tr>
      <w:tr w:rsidR="00E06983" w14:paraId="272AF235"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3176B118" w14:textId="77777777" w:rsidR="00E06983" w:rsidRDefault="008866B8">
            <w:r>
              <w:rPr>
                <w:rFonts w:cs="Calibri" w:ascii="Calibri" w:hAnsi="Calibri"/>
                <w:sz w:val="17"/>
              </w:rPr>
              <w:t>3x50</w:t>
            </w:r>
          </w:p>
        </w:tc>
        <w:tc>
          <w:tcPr>
            <w:tcW w:w="2268" w:type="dxa"/>
          </w:tcPr>
          <w:p w14:paraId="3174BFD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66F1221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10</w:t>
            </w:r>
          </w:p>
        </w:tc>
        <w:tc>
          <w:tcPr>
            <w:tcW w:w="2268" w:type="dxa"/>
          </w:tcPr>
          <w:p w14:paraId="4BB62EB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2.700</w:t>
            </w:r>
          </w:p>
        </w:tc>
      </w:tr>
      <w:tr w:rsidR="00E06983" w14:paraId="55427C8C"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359A98EC" w14:textId="77777777" w:rsidR="00E06983" w:rsidRDefault="008866B8">
            <w:r>
              <w:rPr>
                <w:rFonts w:cs="Calibri" w:ascii="Calibri" w:hAnsi="Calibri"/>
                <w:sz w:val="17"/>
              </w:rPr>
              <w:t>3x6</w:t>
            </w:r>
          </w:p>
        </w:tc>
        <w:tc>
          <w:tcPr>
            <w:tcW w:w="2268" w:type="dxa"/>
          </w:tcPr>
          <w:p w14:paraId="06E95C0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417BEDD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11</w:t>
            </w:r>
          </w:p>
        </w:tc>
        <w:tc>
          <w:tcPr>
            <w:tcW w:w="2268" w:type="dxa"/>
          </w:tcPr>
          <w:p w14:paraId="4A5FB8D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2.350</w:t>
            </w:r>
          </w:p>
        </w:tc>
      </w:tr>
      <w:tr w:rsidR="00E06983" w14:paraId="6BA91887"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72B0F766" w14:textId="77777777" w:rsidR="00E06983" w:rsidRDefault="008866B8">
            <w:r>
              <w:rPr>
                <w:rFonts w:cs="Calibri" w:ascii="Calibri" w:hAnsi="Calibri"/>
                <w:sz w:val="17"/>
              </w:rPr>
              <w:t>3x16</w:t>
            </w:r>
          </w:p>
        </w:tc>
        <w:tc>
          <w:tcPr>
            <w:tcW w:w="2268" w:type="dxa"/>
          </w:tcPr>
          <w:p w14:paraId="0A0FFD8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227D755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9</w:t>
            </w:r>
          </w:p>
        </w:tc>
        <w:tc>
          <w:tcPr>
            <w:tcW w:w="2268" w:type="dxa"/>
          </w:tcPr>
          <w:p w14:paraId="420C446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2.290</w:t>
            </w:r>
          </w:p>
        </w:tc>
      </w:tr>
      <w:tr w:rsidR="00E06983" w14:paraId="7FA6A587"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511EEF93" w14:textId="77777777" w:rsidR="00E06983" w:rsidRDefault="008866B8">
            <w:r>
              <w:rPr>
                <w:rFonts w:cs="Calibri" w:ascii="Calibri" w:hAnsi="Calibri"/>
                <w:sz w:val="17"/>
              </w:rPr>
              <w:t>4x4+T</w:t>
            </w:r>
          </w:p>
        </w:tc>
        <w:tc>
          <w:tcPr>
            <w:tcW w:w="2268" w:type="dxa"/>
          </w:tcPr>
          <w:p w14:paraId="2AD9B00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7C43876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12</w:t>
            </w:r>
          </w:p>
        </w:tc>
        <w:tc>
          <w:tcPr>
            <w:tcW w:w="2268" w:type="dxa"/>
          </w:tcPr>
          <w:p w14:paraId="45AFADA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1.820</w:t>
            </w:r>
          </w:p>
        </w:tc>
      </w:tr>
      <w:tr w:rsidR="00E06983" w14:paraId="30AB6DA5"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37292A86" w14:textId="77777777" w:rsidR="00E06983" w:rsidRDefault="008866B8">
            <w:r>
              <w:rPr>
                <w:rFonts w:cs="Calibri" w:ascii="Calibri" w:hAnsi="Calibri"/>
                <w:sz w:val="17"/>
              </w:rPr>
              <w:t>1x240</w:t>
            </w:r>
          </w:p>
        </w:tc>
        <w:tc>
          <w:tcPr>
            <w:tcW w:w="2268" w:type="dxa"/>
          </w:tcPr>
          <w:p w14:paraId="4151218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608049D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65</w:t>
            </w:r>
          </w:p>
        </w:tc>
        <w:tc>
          <w:tcPr>
            <w:tcW w:w="2268" w:type="dxa"/>
          </w:tcPr>
          <w:p w14:paraId="349E1C2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1.810</w:t>
            </w:r>
          </w:p>
        </w:tc>
      </w:tr>
      <w:tr w:rsidR="00E06983" w14:paraId="73B3F880"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3B9A2C7B" w14:textId="77777777" w:rsidR="00E06983" w:rsidRDefault="008866B8">
            <w:r>
              <w:rPr>
                <w:rFonts w:cs="Calibri" w:ascii="Calibri" w:hAnsi="Calibri"/>
                <w:sz w:val="17"/>
              </w:rPr>
              <w:t>3x95</w:t>
            </w:r>
          </w:p>
        </w:tc>
        <w:tc>
          <w:tcPr>
            <w:tcW w:w="2268" w:type="dxa"/>
          </w:tcPr>
          <w:p w14:paraId="24A946D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0D0FB65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14</w:t>
            </w:r>
          </w:p>
        </w:tc>
        <w:tc>
          <w:tcPr>
            <w:tcW w:w="2268" w:type="dxa"/>
          </w:tcPr>
          <w:p w14:paraId="2ED31AB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1.740</w:t>
            </w:r>
          </w:p>
        </w:tc>
      </w:tr>
      <w:tr w:rsidR="00E06983" w14:paraId="54C42094"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5A513E89" w14:textId="77777777" w:rsidR="00E06983" w:rsidRDefault="008866B8">
            <w:r>
              <w:rPr>
                <w:rFonts w:cs="Calibri" w:ascii="Calibri" w:hAnsi="Calibri"/>
                <w:sz w:val="17"/>
              </w:rPr>
              <w:t>3x10</w:t>
            </w:r>
          </w:p>
        </w:tc>
        <w:tc>
          <w:tcPr>
            <w:tcW w:w="2268" w:type="dxa"/>
          </w:tcPr>
          <w:p w14:paraId="79D8E74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112E9DD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10</w:t>
            </w:r>
          </w:p>
        </w:tc>
        <w:tc>
          <w:tcPr>
            <w:tcW w:w="2268" w:type="dxa"/>
          </w:tcPr>
          <w:p w14:paraId="446AEAF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1.740</w:t>
            </w:r>
          </w:p>
        </w:tc>
      </w:tr>
      <w:tr w:rsidR="00E06983" w14:paraId="14446EF4"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03229F5E" w14:textId="77777777" w:rsidR="00E06983" w:rsidRDefault="008866B8">
            <w:r>
              <w:rPr>
                <w:rFonts w:cs="Calibri" w:ascii="Calibri" w:hAnsi="Calibri"/>
                <w:sz w:val="17"/>
              </w:rPr>
              <w:t>8x3x1,31</w:t>
            </w:r>
          </w:p>
        </w:tc>
        <w:tc>
          <w:tcPr>
            <w:tcW w:w="2268" w:type="dxa"/>
          </w:tcPr>
          <w:p w14:paraId="6248853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Señal</w:t>
            </w:r>
          </w:p>
        </w:tc>
        <w:tc>
          <w:tcPr>
            <w:tcW w:w="2268" w:type="dxa"/>
          </w:tcPr>
          <w:p w14:paraId="132B149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c>
          <w:tcPr>
            <w:tcW w:w="2268" w:type="dxa"/>
          </w:tcPr>
          <w:p w14:paraId="76C23A5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1.700</w:t>
            </w:r>
          </w:p>
        </w:tc>
      </w:tr>
      <w:tr w:rsidR="00E06983" w14:paraId="65E7C67B"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2061303A" w14:textId="77777777" w:rsidR="00E06983" w:rsidRDefault="008866B8">
            <w:r>
              <w:rPr>
                <w:rFonts w:cs="Calibri" w:ascii="Calibri" w:hAnsi="Calibri"/>
                <w:sz w:val="17"/>
              </w:rPr>
              <w:t>3x25</w:t>
            </w:r>
          </w:p>
        </w:tc>
        <w:tc>
          <w:tcPr>
            <w:tcW w:w="2268" w:type="dxa"/>
          </w:tcPr>
          <w:p w14:paraId="4B83F3A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2026BAD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9</w:t>
            </w:r>
          </w:p>
        </w:tc>
        <w:tc>
          <w:tcPr>
            <w:tcW w:w="2268" w:type="dxa"/>
          </w:tcPr>
          <w:p w14:paraId="08DB736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1.560</w:t>
            </w:r>
          </w:p>
        </w:tc>
      </w:tr>
      <w:tr w:rsidR="00E06983" w14:paraId="7E8E1691"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07B64B22" w14:textId="77777777" w:rsidR="00E06983" w:rsidRDefault="008866B8">
            <w:r>
              <w:rPr>
                <w:rFonts w:cs="Calibri" w:ascii="Calibri" w:hAnsi="Calibri"/>
                <w:sz w:val="17"/>
              </w:rPr>
              <w:t>4x25/16</w:t>
            </w:r>
          </w:p>
        </w:tc>
        <w:tc>
          <w:tcPr>
            <w:tcW w:w="2268" w:type="dxa"/>
          </w:tcPr>
          <w:p w14:paraId="776D00C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2BC40A0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12</w:t>
            </w:r>
          </w:p>
        </w:tc>
        <w:tc>
          <w:tcPr>
            <w:tcW w:w="2268" w:type="dxa"/>
          </w:tcPr>
          <w:p w14:paraId="1AC123F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1.200</w:t>
            </w:r>
          </w:p>
        </w:tc>
      </w:tr>
      <w:tr w:rsidR="00E06983" w14:paraId="3D217B0C"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2C04B655" w14:textId="77777777" w:rsidR="00E06983" w:rsidRDefault="008866B8">
            <w:r>
              <w:rPr>
                <w:rFonts w:cs="Calibri" w:ascii="Calibri" w:hAnsi="Calibri"/>
                <w:sz w:val="17"/>
              </w:rPr>
              <w:lastRenderedPageBreak/>
              <w:t>2x2,5+T</w:t>
            </w:r>
          </w:p>
        </w:tc>
        <w:tc>
          <w:tcPr>
            <w:tcW w:w="2268" w:type="dxa"/>
          </w:tcPr>
          <w:p w14:paraId="4BD3A5E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Señal</w:t>
            </w:r>
          </w:p>
        </w:tc>
        <w:tc>
          <w:tcPr>
            <w:tcW w:w="2268" w:type="dxa"/>
          </w:tcPr>
          <w:p w14:paraId="118FA22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14</w:t>
            </w:r>
          </w:p>
        </w:tc>
        <w:tc>
          <w:tcPr>
            <w:tcW w:w="2268" w:type="dxa"/>
          </w:tcPr>
          <w:p w14:paraId="4E4B62F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1.050</w:t>
            </w:r>
          </w:p>
        </w:tc>
      </w:tr>
      <w:tr w:rsidR="00E06983" w14:paraId="02C8F02D"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487A4DDB" w14:textId="77777777" w:rsidR="00E06983" w:rsidRDefault="008866B8">
            <w:r>
              <w:rPr>
                <w:rFonts w:cs="Calibri" w:ascii="Calibri" w:hAnsi="Calibri"/>
                <w:sz w:val="17"/>
              </w:rPr>
              <w:t>2x10</w:t>
            </w:r>
          </w:p>
        </w:tc>
        <w:tc>
          <w:tcPr>
            <w:tcW w:w="2268" w:type="dxa"/>
          </w:tcPr>
          <w:p w14:paraId="1709A3E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Control</w:t>
            </w:r>
          </w:p>
        </w:tc>
        <w:tc>
          <w:tcPr>
            <w:tcW w:w="2268" w:type="dxa"/>
          </w:tcPr>
          <w:p w14:paraId="67E08FA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w:t>
            </w:r>
          </w:p>
        </w:tc>
        <w:tc>
          <w:tcPr>
            <w:tcW w:w="2268" w:type="dxa"/>
          </w:tcPr>
          <w:p w14:paraId="2CF309B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1.040</w:t>
            </w:r>
          </w:p>
        </w:tc>
      </w:tr>
      <w:tr w:rsidR="00E06983" w14:paraId="2330CC4B"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71B2AC63" w14:textId="77777777" w:rsidR="00E06983" w:rsidRDefault="008866B8">
            <w:r>
              <w:rPr>
                <w:rFonts w:cs="Calibri" w:ascii="Calibri" w:hAnsi="Calibri"/>
                <w:sz w:val="17"/>
              </w:rPr>
              <w:t>12x2,5</w:t>
            </w:r>
          </w:p>
        </w:tc>
        <w:tc>
          <w:tcPr>
            <w:tcW w:w="2268" w:type="dxa"/>
          </w:tcPr>
          <w:p w14:paraId="6E8C3B1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Señal</w:t>
            </w:r>
          </w:p>
        </w:tc>
        <w:tc>
          <w:tcPr>
            <w:tcW w:w="2268" w:type="dxa"/>
          </w:tcPr>
          <w:p w14:paraId="14C3CC2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c>
          <w:tcPr>
            <w:tcW w:w="2268" w:type="dxa"/>
          </w:tcPr>
          <w:p w14:paraId="367AE1A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600</w:t>
            </w:r>
          </w:p>
        </w:tc>
      </w:tr>
      <w:tr w:rsidR="00E06983" w14:paraId="4EAE5F48"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221A2B4B" w14:textId="77777777" w:rsidR="00E06983" w:rsidRDefault="008866B8">
            <w:r>
              <w:rPr>
                <w:rFonts w:cs="Calibri" w:ascii="Calibri" w:hAnsi="Calibri"/>
                <w:sz w:val="17"/>
              </w:rPr>
              <w:t>3x25/16</w:t>
            </w:r>
          </w:p>
        </w:tc>
        <w:tc>
          <w:tcPr>
            <w:tcW w:w="2268" w:type="dxa"/>
          </w:tcPr>
          <w:p w14:paraId="60FBB21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32ECE28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w:t>
            </w:r>
          </w:p>
        </w:tc>
        <w:tc>
          <w:tcPr>
            <w:tcW w:w="2268" w:type="dxa"/>
          </w:tcPr>
          <w:p w14:paraId="44BAD5F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590</w:t>
            </w:r>
          </w:p>
        </w:tc>
      </w:tr>
      <w:tr w:rsidR="00E06983" w14:paraId="3A6544FA"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128A3A1B" w14:textId="77777777" w:rsidR="00E06983" w:rsidRDefault="008866B8">
            <w:r>
              <w:rPr>
                <w:rFonts w:cs="Calibri" w:ascii="Calibri" w:hAnsi="Calibri"/>
                <w:sz w:val="17"/>
              </w:rPr>
              <w:t>3x50+T</w:t>
            </w:r>
          </w:p>
        </w:tc>
        <w:tc>
          <w:tcPr>
            <w:tcW w:w="2268" w:type="dxa"/>
          </w:tcPr>
          <w:p w14:paraId="5BE3D55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4E7BE83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w:t>
            </w:r>
          </w:p>
        </w:tc>
        <w:tc>
          <w:tcPr>
            <w:tcW w:w="2268" w:type="dxa"/>
          </w:tcPr>
          <w:p w14:paraId="02881A4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570</w:t>
            </w:r>
          </w:p>
        </w:tc>
      </w:tr>
      <w:tr w:rsidR="00E06983" w14:paraId="2264A2AB"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5A13F839" w14:textId="77777777" w:rsidR="00E06983" w:rsidRDefault="008866B8">
            <w:r>
              <w:rPr>
                <w:rFonts w:cs="Calibri" w:ascii="Calibri" w:hAnsi="Calibri"/>
                <w:sz w:val="17"/>
              </w:rPr>
              <w:t>3x25+T</w:t>
            </w:r>
          </w:p>
        </w:tc>
        <w:tc>
          <w:tcPr>
            <w:tcW w:w="2268" w:type="dxa"/>
          </w:tcPr>
          <w:p w14:paraId="4B26858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1FDDC90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w:t>
            </w:r>
          </w:p>
        </w:tc>
        <w:tc>
          <w:tcPr>
            <w:tcW w:w="2268" w:type="dxa"/>
          </w:tcPr>
          <w:p w14:paraId="1A7555A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570</w:t>
            </w:r>
          </w:p>
        </w:tc>
      </w:tr>
      <w:tr w:rsidR="00E06983" w14:paraId="568CF036"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09C14547" w14:textId="77777777" w:rsidR="00E06983" w:rsidRDefault="008866B8">
            <w:r>
              <w:rPr>
                <w:rFonts w:cs="Calibri" w:ascii="Calibri" w:hAnsi="Calibri"/>
                <w:sz w:val="17"/>
              </w:rPr>
              <w:t>2x35</w:t>
            </w:r>
          </w:p>
        </w:tc>
        <w:tc>
          <w:tcPr>
            <w:tcW w:w="2268" w:type="dxa"/>
          </w:tcPr>
          <w:p w14:paraId="568B6F6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3E3D047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w:t>
            </w:r>
          </w:p>
        </w:tc>
        <w:tc>
          <w:tcPr>
            <w:tcW w:w="2268" w:type="dxa"/>
          </w:tcPr>
          <w:p w14:paraId="45E0A7A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540</w:t>
            </w:r>
          </w:p>
        </w:tc>
      </w:tr>
      <w:tr w:rsidR="00E06983" w14:paraId="0F6E4082"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77E81E15" w14:textId="77777777" w:rsidR="00E06983" w:rsidRDefault="008866B8">
            <w:r>
              <w:rPr>
                <w:rFonts w:cs="Calibri" w:ascii="Calibri" w:hAnsi="Calibri"/>
                <w:sz w:val="17"/>
              </w:rPr>
              <w:t>F.O. multimodo</w:t>
            </w:r>
          </w:p>
        </w:tc>
        <w:tc>
          <w:tcPr>
            <w:tcW w:w="2268" w:type="dxa"/>
          </w:tcPr>
          <w:p w14:paraId="1ED6FCF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Fibra Óptica</w:t>
            </w:r>
          </w:p>
        </w:tc>
        <w:tc>
          <w:tcPr>
            <w:tcW w:w="2268" w:type="dxa"/>
          </w:tcPr>
          <w:p w14:paraId="38B495B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w:t>
            </w:r>
          </w:p>
        </w:tc>
        <w:tc>
          <w:tcPr>
            <w:tcW w:w="2268" w:type="dxa"/>
          </w:tcPr>
          <w:p w14:paraId="02E111A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480</w:t>
            </w:r>
          </w:p>
        </w:tc>
      </w:tr>
      <w:tr w:rsidR="00E06983" w14:paraId="150EEC75"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13AD67BD" w14:textId="77777777" w:rsidR="00E06983" w:rsidRDefault="008866B8">
            <w:r>
              <w:rPr>
                <w:rFonts w:cs="Calibri" w:ascii="Calibri" w:hAnsi="Calibri"/>
                <w:sz w:val="17"/>
              </w:rPr>
              <w:t>2x50</w:t>
            </w:r>
          </w:p>
        </w:tc>
        <w:tc>
          <w:tcPr>
            <w:tcW w:w="2268" w:type="dxa"/>
          </w:tcPr>
          <w:p w14:paraId="7E71841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Control</w:t>
            </w:r>
          </w:p>
        </w:tc>
        <w:tc>
          <w:tcPr>
            <w:tcW w:w="2268" w:type="dxa"/>
          </w:tcPr>
          <w:p w14:paraId="63E55CA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w:t>
            </w:r>
          </w:p>
        </w:tc>
        <w:tc>
          <w:tcPr>
            <w:tcW w:w="2268" w:type="dxa"/>
          </w:tcPr>
          <w:p w14:paraId="7120DEC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410</w:t>
            </w:r>
          </w:p>
        </w:tc>
      </w:tr>
      <w:tr w:rsidR="00E06983" w14:paraId="35B5D0F6"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789203AA" w14:textId="77777777" w:rsidR="00E06983" w:rsidRDefault="008866B8">
            <w:r>
              <w:rPr>
                <w:rFonts w:cs="Calibri" w:ascii="Calibri" w:hAnsi="Calibri"/>
                <w:sz w:val="17"/>
              </w:rPr>
              <w:t>3x35/16</w:t>
            </w:r>
          </w:p>
        </w:tc>
        <w:tc>
          <w:tcPr>
            <w:tcW w:w="2268" w:type="dxa"/>
          </w:tcPr>
          <w:p w14:paraId="14A395A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62B2170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w:t>
            </w:r>
          </w:p>
        </w:tc>
        <w:tc>
          <w:tcPr>
            <w:tcW w:w="2268" w:type="dxa"/>
          </w:tcPr>
          <w:p w14:paraId="652ACAE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400</w:t>
            </w:r>
          </w:p>
        </w:tc>
      </w:tr>
      <w:tr w:rsidR="00E06983" w14:paraId="2FC025FD"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1B1E4230" w14:textId="77777777" w:rsidR="00E06983" w:rsidRDefault="008866B8">
            <w:r>
              <w:rPr>
                <w:rFonts w:cs="Calibri" w:ascii="Calibri" w:hAnsi="Calibri"/>
                <w:sz w:val="17"/>
              </w:rPr>
              <w:t>3x70</w:t>
            </w:r>
          </w:p>
        </w:tc>
        <w:tc>
          <w:tcPr>
            <w:tcW w:w="2268" w:type="dxa"/>
          </w:tcPr>
          <w:p w14:paraId="72DDF69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4849DFD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w:t>
            </w:r>
          </w:p>
        </w:tc>
        <w:tc>
          <w:tcPr>
            <w:tcW w:w="2268" w:type="dxa"/>
          </w:tcPr>
          <w:p w14:paraId="551C0A3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400</w:t>
            </w:r>
          </w:p>
        </w:tc>
      </w:tr>
      <w:tr w:rsidR="00E06983" w14:paraId="3DDB6DF5"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797E1E1E" w14:textId="77777777" w:rsidR="00E06983" w:rsidRDefault="008866B8">
            <w:r>
              <w:rPr>
                <w:rFonts w:cs="Calibri" w:ascii="Calibri" w:hAnsi="Calibri"/>
                <w:sz w:val="17"/>
              </w:rPr>
              <w:t>3x4</w:t>
            </w:r>
          </w:p>
        </w:tc>
        <w:tc>
          <w:tcPr>
            <w:tcW w:w="2268" w:type="dxa"/>
          </w:tcPr>
          <w:p w14:paraId="7656627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6B0CCCA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w:t>
            </w:r>
          </w:p>
        </w:tc>
        <w:tc>
          <w:tcPr>
            <w:tcW w:w="2268" w:type="dxa"/>
          </w:tcPr>
          <w:p w14:paraId="6513A63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300</w:t>
            </w:r>
          </w:p>
        </w:tc>
      </w:tr>
      <w:tr w:rsidR="00E06983" w14:paraId="7A7FE1E9"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261626C6" w14:textId="77777777" w:rsidR="00E06983" w:rsidRDefault="008866B8">
            <w:r>
              <w:rPr>
                <w:rFonts w:cs="Calibri" w:ascii="Calibri" w:hAnsi="Calibri"/>
                <w:sz w:val="17"/>
              </w:rPr>
              <w:t>7x2,5</w:t>
            </w:r>
          </w:p>
        </w:tc>
        <w:tc>
          <w:tcPr>
            <w:tcW w:w="2268" w:type="dxa"/>
          </w:tcPr>
          <w:p w14:paraId="3ADA3A7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Control</w:t>
            </w:r>
          </w:p>
        </w:tc>
        <w:tc>
          <w:tcPr>
            <w:tcW w:w="2268" w:type="dxa"/>
          </w:tcPr>
          <w:p w14:paraId="6100E9F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10</w:t>
            </w:r>
          </w:p>
        </w:tc>
        <w:tc>
          <w:tcPr>
            <w:tcW w:w="2268" w:type="dxa"/>
          </w:tcPr>
          <w:p w14:paraId="7B1BF48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290</w:t>
            </w:r>
          </w:p>
        </w:tc>
      </w:tr>
      <w:tr w:rsidR="00E06983" w14:paraId="086B4299"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170A9AF6" w14:textId="77777777" w:rsidR="00E06983" w:rsidRDefault="008866B8">
            <w:r>
              <w:rPr>
                <w:rFonts w:cs="Calibri" w:ascii="Calibri" w:hAnsi="Calibri"/>
                <w:sz w:val="17"/>
              </w:rPr>
              <w:t>15 cond.</w:t>
            </w:r>
          </w:p>
        </w:tc>
        <w:tc>
          <w:tcPr>
            <w:tcW w:w="2268" w:type="dxa"/>
          </w:tcPr>
          <w:p w14:paraId="0CE797D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Control</w:t>
            </w:r>
          </w:p>
        </w:tc>
        <w:tc>
          <w:tcPr>
            <w:tcW w:w="2268" w:type="dxa"/>
          </w:tcPr>
          <w:p w14:paraId="2BB845E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9</w:t>
            </w:r>
          </w:p>
        </w:tc>
        <w:tc>
          <w:tcPr>
            <w:tcW w:w="2268" w:type="dxa"/>
          </w:tcPr>
          <w:p w14:paraId="575F91D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216</w:t>
            </w:r>
          </w:p>
        </w:tc>
      </w:tr>
      <w:tr w:rsidR="00E06983" w14:paraId="2CBDA5A9"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15E6985D" w14:textId="77777777" w:rsidR="00E06983" w:rsidRDefault="008866B8">
            <w:r>
              <w:rPr>
                <w:rFonts w:cs="Calibri" w:ascii="Calibri" w:hAnsi="Calibri"/>
                <w:sz w:val="17"/>
              </w:rPr>
              <w:t>3x2,5</w:t>
            </w:r>
          </w:p>
        </w:tc>
        <w:tc>
          <w:tcPr>
            <w:tcW w:w="2268" w:type="dxa"/>
          </w:tcPr>
          <w:p w14:paraId="4A6FE4C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Control</w:t>
            </w:r>
          </w:p>
        </w:tc>
        <w:tc>
          <w:tcPr>
            <w:tcW w:w="2268" w:type="dxa"/>
          </w:tcPr>
          <w:p w14:paraId="41A87A9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w:t>
            </w:r>
          </w:p>
        </w:tc>
        <w:tc>
          <w:tcPr>
            <w:tcW w:w="2268" w:type="dxa"/>
          </w:tcPr>
          <w:p w14:paraId="7773B39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160</w:t>
            </w:r>
          </w:p>
        </w:tc>
      </w:tr>
      <w:tr w:rsidR="00E06983" w14:paraId="16D8818E"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02891D57" w14:textId="77777777" w:rsidR="00E06983" w:rsidRDefault="008866B8">
            <w:r>
              <w:rPr>
                <w:rFonts w:cs="Calibri" w:ascii="Calibri" w:hAnsi="Calibri"/>
                <w:sz w:val="17"/>
              </w:rPr>
              <w:t>3x95/50</w:t>
            </w:r>
          </w:p>
        </w:tc>
        <w:tc>
          <w:tcPr>
            <w:tcW w:w="2268" w:type="dxa"/>
          </w:tcPr>
          <w:p w14:paraId="6137370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1E469F4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w:t>
            </w:r>
          </w:p>
        </w:tc>
        <w:tc>
          <w:tcPr>
            <w:tcW w:w="2268" w:type="dxa"/>
          </w:tcPr>
          <w:p w14:paraId="165A075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160</w:t>
            </w:r>
          </w:p>
        </w:tc>
      </w:tr>
      <w:tr w:rsidR="00E06983" w14:paraId="162E91B0"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0AEEDC1D" w14:textId="77777777" w:rsidR="00E06983" w:rsidRDefault="008866B8">
            <w:r>
              <w:rPr>
                <w:rFonts w:cs="Calibri" w:ascii="Calibri" w:hAnsi="Calibri"/>
                <w:sz w:val="17"/>
              </w:rPr>
              <w:t>1x70 (13,2 kV)</w:t>
            </w:r>
          </w:p>
        </w:tc>
        <w:tc>
          <w:tcPr>
            <w:tcW w:w="2268" w:type="dxa"/>
          </w:tcPr>
          <w:p w14:paraId="087EE88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MT</w:t>
            </w:r>
          </w:p>
        </w:tc>
        <w:tc>
          <w:tcPr>
            <w:tcW w:w="2268" w:type="dxa"/>
          </w:tcPr>
          <w:p w14:paraId="07AA578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w:t>
            </w:r>
          </w:p>
        </w:tc>
        <w:tc>
          <w:tcPr>
            <w:tcW w:w="2268" w:type="dxa"/>
          </w:tcPr>
          <w:p w14:paraId="2CECDED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120</w:t>
            </w:r>
          </w:p>
        </w:tc>
      </w:tr>
      <w:tr w:rsidR="00E06983" w14:paraId="4A147629"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1397D8C5" w14:textId="77777777" w:rsidR="00E06983" w:rsidRDefault="008866B8">
            <w:r>
              <w:rPr>
                <w:rFonts w:cs="Calibri" w:ascii="Calibri" w:hAnsi="Calibri"/>
                <w:sz w:val="17"/>
              </w:rPr>
              <w:t>2x4+T</w:t>
            </w:r>
          </w:p>
        </w:tc>
        <w:tc>
          <w:tcPr>
            <w:tcW w:w="2268" w:type="dxa"/>
          </w:tcPr>
          <w:p w14:paraId="4363AA2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6183509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w:t>
            </w:r>
          </w:p>
        </w:tc>
        <w:tc>
          <w:tcPr>
            <w:tcW w:w="2268" w:type="dxa"/>
          </w:tcPr>
          <w:p w14:paraId="05B69F9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100</w:t>
            </w:r>
          </w:p>
        </w:tc>
      </w:tr>
      <w:tr w:rsidR="00E06983" w14:paraId="0D8ECEF2"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0E05DFBC" w14:textId="77777777" w:rsidR="00E06983" w:rsidRDefault="008866B8">
            <w:r>
              <w:rPr>
                <w:rFonts w:cs="Calibri" w:ascii="Calibri" w:hAnsi="Calibri"/>
                <w:sz w:val="17"/>
              </w:rPr>
              <w:t>3x150</w:t>
            </w:r>
          </w:p>
        </w:tc>
        <w:tc>
          <w:tcPr>
            <w:tcW w:w="2268" w:type="dxa"/>
          </w:tcPr>
          <w:p w14:paraId="1264E4C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43AA341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w:t>
            </w:r>
          </w:p>
        </w:tc>
        <w:tc>
          <w:tcPr>
            <w:tcW w:w="2268" w:type="dxa"/>
          </w:tcPr>
          <w:p w14:paraId="739DF36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100</w:t>
            </w:r>
          </w:p>
        </w:tc>
      </w:tr>
      <w:tr w:rsidR="00E06983" w14:paraId="081786DD"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3AA5D362" w14:textId="77777777" w:rsidR="00E06983" w:rsidRDefault="008866B8">
            <w:r>
              <w:rPr>
                <w:rFonts w:cs="Calibri" w:ascii="Calibri" w:hAnsi="Calibri"/>
                <w:sz w:val="17"/>
              </w:rPr>
              <w:t>3x150/70</w:t>
            </w:r>
          </w:p>
        </w:tc>
        <w:tc>
          <w:tcPr>
            <w:tcW w:w="2268" w:type="dxa"/>
          </w:tcPr>
          <w:p w14:paraId="06AB3CA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7242BBA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w:t>
            </w:r>
          </w:p>
        </w:tc>
        <w:tc>
          <w:tcPr>
            <w:tcW w:w="2268" w:type="dxa"/>
          </w:tcPr>
          <w:p w14:paraId="05256EC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80</w:t>
            </w:r>
          </w:p>
        </w:tc>
      </w:tr>
      <w:tr w:rsidR="00E06983" w14:paraId="1A02E49D"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099D731A" w14:textId="77777777" w:rsidR="00E06983" w:rsidRDefault="008866B8">
            <w:r>
              <w:rPr>
                <w:rFonts w:cs="Calibri" w:ascii="Calibri" w:hAnsi="Calibri"/>
                <w:sz w:val="17"/>
              </w:rPr>
              <w:t>2x25</w:t>
            </w:r>
          </w:p>
        </w:tc>
        <w:tc>
          <w:tcPr>
            <w:tcW w:w="2268" w:type="dxa"/>
          </w:tcPr>
          <w:p w14:paraId="7855635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Control</w:t>
            </w:r>
          </w:p>
        </w:tc>
        <w:tc>
          <w:tcPr>
            <w:tcW w:w="2268" w:type="dxa"/>
          </w:tcPr>
          <w:p w14:paraId="7ED1EC7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w:t>
            </w:r>
          </w:p>
        </w:tc>
        <w:tc>
          <w:tcPr>
            <w:tcW w:w="2268" w:type="dxa"/>
          </w:tcPr>
          <w:p w14:paraId="5669202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80</w:t>
            </w:r>
          </w:p>
        </w:tc>
      </w:tr>
      <w:tr w:rsidR="00E06983" w14:paraId="29152F58"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7C092536" w14:textId="77777777" w:rsidR="00E06983" w:rsidRDefault="008866B8">
            <w:r>
              <w:rPr>
                <w:rFonts w:cs="Calibri" w:ascii="Calibri" w:hAnsi="Calibri"/>
                <w:sz w:val="17"/>
              </w:rPr>
              <w:t>3x50/25</w:t>
            </w:r>
          </w:p>
        </w:tc>
        <w:tc>
          <w:tcPr>
            <w:tcW w:w="2268" w:type="dxa"/>
          </w:tcPr>
          <w:p w14:paraId="05E5821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50BBFDA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w:t>
            </w:r>
          </w:p>
        </w:tc>
        <w:tc>
          <w:tcPr>
            <w:tcW w:w="2268" w:type="dxa"/>
          </w:tcPr>
          <w:p w14:paraId="56FFA97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60</w:t>
            </w:r>
          </w:p>
        </w:tc>
      </w:tr>
      <w:tr w:rsidR="00E06983" w14:paraId="083FE39E"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2CC61923" w14:textId="77777777" w:rsidR="00E06983" w:rsidRDefault="008866B8">
            <w:r>
              <w:rPr>
                <w:rFonts w:cs="Calibri" w:ascii="Calibri" w:hAnsi="Calibri"/>
                <w:sz w:val="17"/>
              </w:rPr>
              <w:t>2x95</w:t>
            </w:r>
          </w:p>
        </w:tc>
        <w:tc>
          <w:tcPr>
            <w:tcW w:w="2268" w:type="dxa"/>
          </w:tcPr>
          <w:p w14:paraId="46BF293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Control</w:t>
            </w:r>
          </w:p>
        </w:tc>
        <w:tc>
          <w:tcPr>
            <w:tcW w:w="2268" w:type="dxa"/>
          </w:tcPr>
          <w:p w14:paraId="2E9CB9C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w:t>
            </w:r>
          </w:p>
        </w:tc>
        <w:tc>
          <w:tcPr>
            <w:tcW w:w="2268" w:type="dxa"/>
          </w:tcPr>
          <w:p w14:paraId="4D8F29B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50</w:t>
            </w:r>
          </w:p>
        </w:tc>
      </w:tr>
      <w:tr w:rsidR="00E06983" w14:paraId="3E082A75"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160BD63B" w14:textId="77777777" w:rsidR="00E06983" w:rsidRDefault="008866B8">
            <w:r>
              <w:rPr>
                <w:rFonts w:cs="Calibri" w:ascii="Calibri" w:hAnsi="Calibri"/>
                <w:sz w:val="17"/>
              </w:rPr>
              <w:t>3x2,5+T</w:t>
            </w:r>
          </w:p>
        </w:tc>
        <w:tc>
          <w:tcPr>
            <w:tcW w:w="2268" w:type="dxa"/>
          </w:tcPr>
          <w:p w14:paraId="5F2640E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Control</w:t>
            </w:r>
          </w:p>
        </w:tc>
        <w:tc>
          <w:tcPr>
            <w:tcW w:w="2268" w:type="dxa"/>
          </w:tcPr>
          <w:p w14:paraId="5994522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w:t>
            </w:r>
          </w:p>
        </w:tc>
        <w:tc>
          <w:tcPr>
            <w:tcW w:w="2268" w:type="dxa"/>
          </w:tcPr>
          <w:p w14:paraId="2A208E8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40</w:t>
            </w:r>
          </w:p>
        </w:tc>
      </w:tr>
      <w:tr w:rsidR="00E06983" w14:paraId="73D02A97"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5A518F70" w14:textId="77777777" w:rsidR="00E06983" w:rsidRDefault="008866B8">
            <w:r>
              <w:rPr>
                <w:rFonts w:cs="Calibri" w:ascii="Calibri" w:hAnsi="Calibri"/>
                <w:sz w:val="17"/>
              </w:rPr>
              <w:t>1x2x0,5</w:t>
            </w:r>
          </w:p>
        </w:tc>
        <w:tc>
          <w:tcPr>
            <w:tcW w:w="2268" w:type="dxa"/>
          </w:tcPr>
          <w:p w14:paraId="05F899B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Señal</w:t>
            </w:r>
          </w:p>
        </w:tc>
        <w:tc>
          <w:tcPr>
            <w:tcW w:w="2268" w:type="dxa"/>
          </w:tcPr>
          <w:p w14:paraId="2D2E267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w:t>
            </w:r>
          </w:p>
        </w:tc>
        <w:tc>
          <w:tcPr>
            <w:tcW w:w="2268" w:type="dxa"/>
          </w:tcPr>
          <w:p w14:paraId="5E86C8B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30</w:t>
            </w:r>
          </w:p>
        </w:tc>
      </w:tr>
      <w:tr w:rsidR="00E06983" w14:paraId="1A184B36"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13FECF94" w14:textId="77777777" w:rsidR="00E06983" w:rsidRDefault="008866B8">
            <w:r>
              <w:rPr>
                <w:rFonts w:cs="Calibri" w:ascii="Calibri" w:hAnsi="Calibri"/>
                <w:sz w:val="17"/>
              </w:rPr>
              <w:t>3x240/120</w:t>
            </w:r>
          </w:p>
        </w:tc>
        <w:tc>
          <w:tcPr>
            <w:tcW w:w="2268" w:type="dxa"/>
          </w:tcPr>
          <w:p w14:paraId="316E29D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6A473AF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w:t>
            </w:r>
          </w:p>
        </w:tc>
        <w:tc>
          <w:tcPr>
            <w:tcW w:w="2268" w:type="dxa"/>
          </w:tcPr>
          <w:p w14:paraId="49AD581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20</w:t>
            </w:r>
          </w:p>
        </w:tc>
      </w:tr>
      <w:tr w:rsidR="00E06983" w14:paraId="596A5531"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310A1196" w14:textId="77777777" w:rsidR="00E06983" w:rsidRDefault="008866B8">
            <w:r>
              <w:rPr>
                <w:rFonts w:cs="Calibri" w:ascii="Calibri" w:hAnsi="Calibri"/>
                <w:sz w:val="17"/>
              </w:rPr>
              <w:t>2x120</w:t>
            </w:r>
          </w:p>
        </w:tc>
        <w:tc>
          <w:tcPr>
            <w:tcW w:w="2268" w:type="dxa"/>
          </w:tcPr>
          <w:p w14:paraId="6A517F7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53938EC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w:t>
            </w:r>
          </w:p>
        </w:tc>
        <w:tc>
          <w:tcPr>
            <w:tcW w:w="2268" w:type="dxa"/>
          </w:tcPr>
          <w:p w14:paraId="5ED9825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20</w:t>
            </w:r>
          </w:p>
        </w:tc>
      </w:tr>
      <w:tr w:rsidR="00E06983" w14:paraId="70E761EF"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5F530FDE" w14:textId="77777777" w:rsidR="00E06983" w:rsidRDefault="008866B8">
            <w:r>
              <w:rPr>
                <w:rFonts w:cs="Calibri" w:ascii="Calibri" w:hAnsi="Calibri"/>
                <w:sz w:val="17"/>
              </w:rPr>
              <w:t>2x16</w:t>
            </w:r>
          </w:p>
        </w:tc>
        <w:tc>
          <w:tcPr>
            <w:tcW w:w="2268" w:type="dxa"/>
          </w:tcPr>
          <w:p w14:paraId="1094940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2EFFF5B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w:t>
            </w:r>
          </w:p>
        </w:tc>
        <w:tc>
          <w:tcPr>
            <w:tcW w:w="2268" w:type="dxa"/>
          </w:tcPr>
          <w:p w14:paraId="2C81214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20</w:t>
            </w:r>
          </w:p>
        </w:tc>
      </w:tr>
      <w:tr w:rsidR="00E06983" w14:paraId="1B99FB42"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77A4FB4B" w14:textId="77777777" w:rsidR="00E06983" w:rsidRDefault="008866B8">
            <w:r>
              <w:rPr>
                <w:rFonts w:cs="Calibri" w:ascii="Calibri" w:hAnsi="Calibri"/>
                <w:sz w:val="17"/>
              </w:rPr>
              <w:t>6x2x0,5</w:t>
            </w:r>
          </w:p>
        </w:tc>
        <w:tc>
          <w:tcPr>
            <w:tcW w:w="2268" w:type="dxa"/>
          </w:tcPr>
          <w:p w14:paraId="0F4954A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Señal</w:t>
            </w:r>
          </w:p>
        </w:tc>
        <w:tc>
          <w:tcPr>
            <w:tcW w:w="2268" w:type="dxa"/>
          </w:tcPr>
          <w:p w14:paraId="0B4032A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w:t>
            </w:r>
          </w:p>
        </w:tc>
        <w:tc>
          <w:tcPr>
            <w:tcW w:w="2268" w:type="dxa"/>
          </w:tcPr>
          <w:p w14:paraId="38E3F0C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0</w:t>
            </w:r>
          </w:p>
        </w:tc>
      </w:tr>
      <w:tr w:rsidR="00E06983" w14:paraId="15A783BA"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7D48E671" w14:textId="77777777" w:rsidR="00E06983" w:rsidRDefault="008866B8">
            <w:r>
              <w:rPr>
                <w:rFonts w:cs="Calibri" w:ascii="Calibri" w:hAnsi="Calibri"/>
                <w:sz w:val="17"/>
              </w:rPr>
              <w:t>2x2x0,5</w:t>
            </w:r>
          </w:p>
        </w:tc>
        <w:tc>
          <w:tcPr>
            <w:tcW w:w="2268" w:type="dxa"/>
          </w:tcPr>
          <w:p w14:paraId="70BD8A9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Señal</w:t>
            </w:r>
          </w:p>
        </w:tc>
        <w:tc>
          <w:tcPr>
            <w:tcW w:w="2268" w:type="dxa"/>
          </w:tcPr>
          <w:p w14:paraId="327AA15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w:t>
            </w:r>
          </w:p>
        </w:tc>
        <w:tc>
          <w:tcPr>
            <w:tcW w:w="2268" w:type="dxa"/>
          </w:tcPr>
          <w:p w14:paraId="258C626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0</w:t>
            </w:r>
          </w:p>
        </w:tc>
      </w:tr>
      <w:tr w:rsidR="00E06983" w14:paraId="583A9765" w14:textId="77777777" w:rsidTr="006B112A">
        <w:trPr>
          <w:cantSplit/>
        </w:trPr>
        <w:tc>
          <w:tcPr>
            <w:cnfStyle w:val="001000000000" w:firstRow="0" w:lastRow="0" w:firstColumn="1" w:lastColumn="0" w:oddVBand="0" w:evenVBand="0" w:oddHBand="0" w:evenHBand="0" w:firstRowFirstColumn="0" w:firstRowLastColumn="0" w:lastRowFirstColumn="0" w:lastRowLastColumn="0"/>
            <w:tcW w:w="2268" w:type="dxa"/>
            <w:shd w:val="clear" w:color="auto" w:fill="FFFF00"/>
          </w:tcPr>
          <w:p w14:paraId="5675318A" w14:textId="77777777" w:rsidR="00E06983" w:rsidRDefault="008866B8">
            <w:r>
              <w:rPr>
                <w:rFonts w:cs="Calibri" w:ascii="Calibri" w:hAnsi="Calibri"/>
                <w:b/>
                <w:sz w:val="17"/>
              </w:rPr>
              <w:t>TOTAL (incl. CPF-1)</w:t>
            </w:r>
          </w:p>
        </w:tc>
        <w:tc>
          <w:tcPr>
            <w:tcW w:w="2268" w:type="dxa"/>
            <w:shd w:val="clear" w:color="auto" w:fill="FFFF00"/>
          </w:tcPr>
          <w:p w14:paraId="68FA531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w:t>
            </w:r>
          </w:p>
        </w:tc>
        <w:tc>
          <w:tcPr>
            <w:tcW w:w="2268" w:type="dxa"/>
            <w:shd w:val="clear" w:color="auto" w:fill="FFFF00"/>
          </w:tcPr>
          <w:p w14:paraId="6652C95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633</w:t>
            </w:r>
          </w:p>
        </w:tc>
        <w:tc>
          <w:tcPr>
            <w:tcW w:w="2268" w:type="dxa"/>
            <w:shd w:val="clear" w:color="auto" w:fill="FFFF00"/>
          </w:tcPr>
          <w:p w14:paraId="1103C21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85.881</w:t>
            </w:r>
          </w:p>
        </w:tc>
      </w:tr>
    </w:tbl>
    <w:p w14:paraId="5ACED4C2" w14:textId="77777777" w:rsidR="00E06983" w:rsidRDefault="008866B8">
      <w:pPr>
        <w:rPr>
          <w:rFonts w:cs="Calibri"/>
          <w:i/>
          <w:color w:val="555555"/>
          <w:sz w:val="18"/>
        </w:rPr>
      </w:pPr>
      <w:r>
        <w:rPr>
          <w:rFonts w:cs="Calibri" w:ascii="Calibri" w:hAnsi="Calibri"/>
          <w:i/>
          <w:color w:val="555555"/>
          <w:sz w:val="18"/>
        </w:rPr>
        <w:t xml:space="preserve">El total CPF-2 (alcance) es 513 cables / 81.231 m; la diferencia corresponde a cables CPF-1 de referencia. </w:t>
      </w:r>
    </w:p>
    <w:p w14:paraId="1E6BC053" w14:textId="77777777" w:rsidR="00B52063" w:rsidRDefault="00B52063"/>
    <w:p w14:paraId="4BC4F2DD" w14:textId="77777777" w:rsidR="00E06983" w:rsidRDefault="007E195E">
      <w:pPr>
        <w:pStyle w:val="Ttulo2"/>
      </w:pPr>
      <w:bookmarkStart w:id="39" w:name="_Toc234331422"/>
      <w:r>
        <w:rPr>
          <w:rFonts w:cs="Calibri" w:ascii="Calibri" w:hAnsi="Calibri"/>
        </w:rPr>
        <w:lastRenderedPageBreak/>
        <w:t>E.3 Conexionado</w:t>
      </w:r>
      <w:r w:rsidR="008866B8">
        <w:rPr>
          <w:rFonts w:cs="Calibri" w:ascii="Calibri" w:hAnsi="Calibri"/>
        </w:rPr>
        <w:t xml:space="preserve"> — puntas / terminaciones por sección</w:t>
      </w:r>
      <w:bookmarkEnd w:id="39"/>
    </w:p>
    <w:tbl>
      <w:tblPr>
        <w:tblStyle w:val="TablaCuadro"/>
        <w:tblW w:w="0" w:type="auto"/>
        <w:tblLook w:val="04A0" w:firstRow="1" w:lastRow="0" w:firstColumn="1" w:lastColumn="0" w:noHBand="0" w:noVBand="1"/>
      </w:tblPr>
      <w:tblGrid>
        <w:gridCol w:w="2266"/>
        <w:gridCol w:w="2266"/>
        <w:gridCol w:w="2266"/>
        <w:gridCol w:w="2267"/>
      </w:tblGrid>
      <w:tr w:rsidR="00E06983" w14:paraId="28CCCEE3" w14:textId="77777777" w:rsidTr="00E06983">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68" w:type="dxa"/>
          </w:tcPr>
          <w:p w14:paraId="5DA5E0B3" w14:textId="77777777" w:rsidR="00E06983" w:rsidRDefault="008866B8">
            <w:r>
              <w:rPr>
                <w:rFonts w:cs="Calibri" w:ascii="Calibri" w:hAnsi="Calibri"/>
                <w:sz w:val="17"/>
              </w:rPr>
              <w:t>Terminación por sección</w:t>
            </w:r>
          </w:p>
        </w:tc>
        <w:tc>
          <w:tcPr>
            <w:tcW w:w="2268" w:type="dxa"/>
          </w:tcPr>
          <w:p w14:paraId="3FAA19C1"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Cantidad</w:t>
            </w:r>
          </w:p>
        </w:tc>
        <w:tc>
          <w:tcPr>
            <w:tcW w:w="2268" w:type="dxa"/>
          </w:tcPr>
          <w:p w14:paraId="7BAADC13"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Unidad</w:t>
            </w:r>
          </w:p>
        </w:tc>
        <w:tc>
          <w:tcPr>
            <w:tcW w:w="2268" w:type="dxa"/>
          </w:tcPr>
          <w:p w14:paraId="64C9B25F"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Herramienta</w:t>
            </w:r>
          </w:p>
        </w:tc>
      </w:tr>
      <w:tr w:rsidR="00E06983" w14:paraId="74D6D42C"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5429B547" w14:textId="77777777" w:rsidR="00E06983" w:rsidRDefault="008866B8">
            <w:r>
              <w:rPr>
                <w:rFonts w:cs="Calibri" w:ascii="Calibri" w:hAnsi="Calibri"/>
                <w:sz w:val="17"/>
              </w:rPr>
              <w:t>Terminales MT (6,6 / 13,2 kV)</w:t>
            </w:r>
          </w:p>
        </w:tc>
        <w:tc>
          <w:tcPr>
            <w:tcW w:w="2268" w:type="dxa"/>
          </w:tcPr>
          <w:p w14:paraId="5F1C445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36</w:t>
            </w:r>
          </w:p>
        </w:tc>
        <w:tc>
          <w:tcPr>
            <w:tcW w:w="2268" w:type="dxa"/>
          </w:tcPr>
          <w:p w14:paraId="5A7614B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extremos</w:t>
            </w:r>
          </w:p>
        </w:tc>
        <w:tc>
          <w:tcPr>
            <w:tcW w:w="2268" w:type="dxa"/>
          </w:tcPr>
          <w:p w14:paraId="7F04C3C2" w14:textId="6036AD9D"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Herramienta hidráulica de compresión MT, kit de terminación premoldeada, pistola de calor, torquímetro, </w:t>
            </w:r>
            <w:r w:rsidR="00B52063">
              <w:rPr>
                <w:rFonts w:cs="Calibri" w:ascii="Calibri" w:hAnsi="Calibri"/>
                <w:sz w:val="17"/>
              </w:rPr>
              <w:t>megóhmetro.</w:t>
            </w:r>
          </w:p>
        </w:tc>
      </w:tr>
      <w:tr w:rsidR="00E06983" w14:paraId="251FCB0A"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70968EFF" w14:textId="77777777" w:rsidR="00E06983" w:rsidRDefault="008866B8">
            <w:r>
              <w:rPr>
                <w:rFonts w:cs="Calibri" w:ascii="Calibri" w:hAnsi="Calibri"/>
                <w:sz w:val="17"/>
              </w:rPr>
              <w:t>Terminales BT Grande (≥ 95 mm²)</w:t>
            </w:r>
          </w:p>
        </w:tc>
        <w:tc>
          <w:tcPr>
            <w:tcW w:w="2268" w:type="dxa"/>
          </w:tcPr>
          <w:p w14:paraId="5AF8C5F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208</w:t>
            </w:r>
          </w:p>
        </w:tc>
        <w:tc>
          <w:tcPr>
            <w:tcW w:w="2268" w:type="dxa"/>
          </w:tcPr>
          <w:p w14:paraId="14CEB1C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extremos</w:t>
            </w:r>
          </w:p>
        </w:tc>
        <w:tc>
          <w:tcPr>
            <w:tcW w:w="2268" w:type="dxa"/>
          </w:tcPr>
          <w:p w14:paraId="5885EE9C" w14:textId="77777777" w:rsidR="00E06983" w:rsidRDefault="003775C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Herramienta</w:t>
            </w:r>
            <w:r w:rsidR="008866B8">
              <w:rPr>
                <w:rFonts w:cs="Calibri" w:ascii="Calibri" w:hAnsi="Calibri"/>
                <w:sz w:val="17"/>
              </w:rPr>
              <w:t xml:space="preserve"> hidráulica de compresión con matrices, </w:t>
            </w:r>
            <w:r w:rsidR="00536BC0">
              <w:rPr>
                <w:rFonts w:cs="Calibri" w:ascii="Calibri" w:hAnsi="Calibri"/>
                <w:sz w:val="17"/>
              </w:rPr>
              <w:t>terminal de conexión</w:t>
            </w:r>
            <w:r w:rsidR="008866B8">
              <w:rPr>
                <w:rFonts w:cs="Calibri" w:ascii="Calibri" w:hAnsi="Calibri"/>
                <w:sz w:val="17"/>
              </w:rPr>
              <w:t>, mangas termo</w:t>
            </w:r>
            <w:r w:rsidR="00FB77A5">
              <w:rPr>
                <w:rFonts w:cs="Calibri" w:ascii="Calibri" w:hAnsi="Calibri"/>
                <w:sz w:val="17"/>
              </w:rPr>
              <w:t>-</w:t>
            </w:r>
            <w:r w:rsidR="008866B8">
              <w:rPr>
                <w:rFonts w:cs="Calibri" w:ascii="Calibri" w:hAnsi="Calibri"/>
                <w:sz w:val="17"/>
              </w:rPr>
              <w:t xml:space="preserve">contraíbles, </w:t>
            </w:r>
            <w:r w:rsidR="00FB77A5">
              <w:rPr>
                <w:rFonts w:cs="Calibri" w:ascii="Calibri" w:hAnsi="Calibri"/>
                <w:sz w:val="17"/>
              </w:rPr>
              <w:t>pistola de calor</w:t>
            </w:r>
          </w:p>
        </w:tc>
      </w:tr>
      <w:tr w:rsidR="00E06983" w14:paraId="5AC51729"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4FBCF57B" w14:textId="77777777" w:rsidR="00E06983" w:rsidRDefault="008866B8">
            <w:r>
              <w:rPr>
                <w:rFonts w:cs="Calibri" w:ascii="Calibri" w:hAnsi="Calibri"/>
                <w:sz w:val="17"/>
              </w:rPr>
              <w:t>Terminales BT Mediana / Pequeña</w:t>
            </w:r>
          </w:p>
        </w:tc>
        <w:tc>
          <w:tcPr>
            <w:tcW w:w="2268" w:type="dxa"/>
          </w:tcPr>
          <w:p w14:paraId="1F22480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396</w:t>
            </w:r>
          </w:p>
        </w:tc>
        <w:tc>
          <w:tcPr>
            <w:tcW w:w="2268" w:type="dxa"/>
          </w:tcPr>
          <w:p w14:paraId="0131EDF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extremos</w:t>
            </w:r>
          </w:p>
        </w:tc>
        <w:tc>
          <w:tcPr>
            <w:tcW w:w="2268" w:type="dxa"/>
          </w:tcPr>
          <w:p w14:paraId="7381EF4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Pinza/tenaza de compresión, </w:t>
            </w:r>
            <w:r w:rsidR="00FB77A5">
              <w:rPr>
                <w:rFonts w:cs="Calibri" w:ascii="Calibri" w:hAnsi="Calibri"/>
                <w:sz w:val="17"/>
              </w:rPr>
              <w:t>terminales de conexión</w:t>
            </w:r>
            <w:r>
              <w:rPr>
                <w:rFonts w:cs="Calibri" w:ascii="Calibri" w:hAnsi="Calibri"/>
                <w:sz w:val="17"/>
              </w:rPr>
              <w:t xml:space="preserve"> pre</w:t>
            </w:r>
            <w:r w:rsidR="00FB77A5">
              <w:rPr>
                <w:rFonts w:cs="Calibri" w:ascii="Calibri" w:hAnsi="Calibri"/>
                <w:sz w:val="17"/>
              </w:rPr>
              <w:t xml:space="preserve"> </w:t>
            </w:r>
            <w:r>
              <w:rPr>
                <w:rFonts w:cs="Calibri" w:ascii="Calibri" w:hAnsi="Calibri"/>
                <w:sz w:val="17"/>
              </w:rPr>
              <w:t>aislados, peladora de cable</w:t>
            </w:r>
          </w:p>
        </w:tc>
      </w:tr>
      <w:tr w:rsidR="00E06983" w14:paraId="4FB9AC91"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56167741" w14:textId="77777777" w:rsidR="00E06983" w:rsidRDefault="008866B8">
            <w:r>
              <w:rPr>
                <w:rFonts w:cs="Calibri" w:ascii="Calibri" w:hAnsi="Calibri"/>
                <w:sz w:val="17"/>
              </w:rPr>
              <w:t>Cables de control (peinado + etiquetado + prueba)</w:t>
            </w:r>
          </w:p>
        </w:tc>
        <w:tc>
          <w:tcPr>
            <w:tcW w:w="2268" w:type="dxa"/>
          </w:tcPr>
          <w:p w14:paraId="36E9E00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192</w:t>
            </w:r>
          </w:p>
        </w:tc>
        <w:tc>
          <w:tcPr>
            <w:tcW w:w="2268" w:type="dxa"/>
          </w:tcPr>
          <w:p w14:paraId="4543C66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cables</w:t>
            </w:r>
          </w:p>
        </w:tc>
        <w:tc>
          <w:tcPr>
            <w:tcW w:w="2268" w:type="dxa"/>
          </w:tcPr>
          <w:p w14:paraId="541F4C2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Peladora, pinza de </w:t>
            </w:r>
            <w:r w:rsidR="00902126">
              <w:rPr>
                <w:rFonts w:cs="Calibri" w:ascii="Calibri" w:hAnsi="Calibri"/>
                <w:sz w:val="17"/>
              </w:rPr>
              <w:t>compresión</w:t>
            </w:r>
            <w:r>
              <w:rPr>
                <w:rFonts w:cs="Calibri" w:ascii="Calibri" w:hAnsi="Calibri"/>
                <w:sz w:val="17"/>
              </w:rPr>
              <w:t xml:space="preserve"> (crimp), rotuladora/identificador, multímetro de continuidad</w:t>
            </w:r>
          </w:p>
        </w:tc>
      </w:tr>
      <w:tr w:rsidR="00E06983" w14:paraId="30AC78C9" w14:textId="77777777" w:rsidTr="00902126">
        <w:trPr>
          <w:cantSplit/>
        </w:trPr>
        <w:tc>
          <w:tcPr>
            <w:cnfStyle w:val="001000000000" w:firstRow="0" w:lastRow="0" w:firstColumn="1" w:lastColumn="0" w:oddVBand="0" w:evenVBand="0" w:oddHBand="0" w:evenHBand="0" w:firstRowFirstColumn="0" w:firstRowLastColumn="0" w:lastRowFirstColumn="0" w:lastRowLastColumn="0"/>
            <w:tcW w:w="2268" w:type="dxa"/>
            <w:shd w:val="clear" w:color="auto" w:fill="FFFF00"/>
          </w:tcPr>
          <w:p w14:paraId="211E1131" w14:textId="77777777" w:rsidR="00E06983" w:rsidRDefault="008866B8">
            <w:r>
              <w:rPr>
                <w:rFonts w:cs="Calibri" w:ascii="Calibri" w:hAnsi="Calibri"/>
                <w:b/>
                <w:sz w:val="17"/>
              </w:rPr>
              <w:t>TOTAL puntas EL (conductores + glands)</w:t>
            </w:r>
          </w:p>
        </w:tc>
        <w:tc>
          <w:tcPr>
            <w:tcW w:w="2268" w:type="dxa"/>
            <w:shd w:val="clear" w:color="auto" w:fill="FFFF00"/>
          </w:tcPr>
          <w:p w14:paraId="1986487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~5.178</w:t>
            </w:r>
          </w:p>
        </w:tc>
        <w:tc>
          <w:tcPr>
            <w:tcW w:w="2268" w:type="dxa"/>
            <w:shd w:val="clear" w:color="auto" w:fill="FFFF00"/>
          </w:tcPr>
          <w:p w14:paraId="4F96B18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puntas</w:t>
            </w:r>
          </w:p>
        </w:tc>
        <w:tc>
          <w:tcPr>
            <w:tcW w:w="2268" w:type="dxa"/>
            <w:shd w:val="clear" w:color="auto" w:fill="FFFF00"/>
          </w:tcPr>
          <w:p w14:paraId="6325800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w:t>
            </w:r>
          </w:p>
        </w:tc>
      </w:tr>
    </w:tbl>
    <w:p w14:paraId="63A2895D" w14:textId="77777777" w:rsidR="00E06983" w:rsidRDefault="008866B8">
      <w:pPr>
        <w:pStyle w:val="Ttulo2"/>
      </w:pPr>
      <w:bookmarkStart w:id="40" w:name="_Toc234331423"/>
      <w:r>
        <w:rPr>
          <w:rFonts w:cs="Calibri" w:ascii="Calibri" w:hAnsi="Calibri"/>
        </w:rPr>
        <w:t>E.4  Montaje de tableros y equipos eléctricos</w:t>
      </w:r>
      <w:bookmarkEnd w:id="40"/>
    </w:p>
    <w:p w14:paraId="6D7CA686" w14:textId="77777777" w:rsidR="00E06983" w:rsidRDefault="008866B8">
      <w:r>
        <w:rPr>
          <w:rFonts w:cs="Calibri" w:ascii="Calibri" w:hAnsi="Calibri"/>
        </w:rPr>
        <w:t xml:space="preserve">Las salas eléctricas SE#3 (BT) y SE#4 (MT) se reciben con su equipamiento (tableros BT/CCMs, celdas MT y </w:t>
      </w:r>
      <w:r w:rsidR="008263C8">
        <w:rPr>
          <w:rFonts w:cs="Calibri" w:ascii="Calibri" w:hAnsi="Calibri"/>
        </w:rPr>
        <w:t>diferentes tableros auxiliares</w:t>
      </w:r>
      <w:r>
        <w:rPr>
          <w:rFonts w:cs="Calibri" w:ascii="Calibri" w:hAnsi="Calibri"/>
        </w:rPr>
        <w:t xml:space="preserve">) </w:t>
      </w:r>
      <w:r w:rsidR="000D2ED6">
        <w:rPr>
          <w:rFonts w:cs="Calibri" w:ascii="Calibri" w:hAnsi="Calibri"/>
        </w:rPr>
        <w:t xml:space="preserve">montados </w:t>
      </w:r>
      <w:r>
        <w:rPr>
          <w:rFonts w:cs="Calibri" w:ascii="Calibri" w:hAnsi="Calibri"/>
        </w:rPr>
        <w:t xml:space="preserve">de fábrica por ABB. El alcance del Subcontratista comprende la interconexión entre celdas </w:t>
      </w:r>
      <w:r w:rsidR="00804925">
        <w:rPr>
          <w:rFonts w:cs="Calibri" w:ascii="Calibri" w:hAnsi="Calibri"/>
        </w:rPr>
        <w:t>y equipos en campo (</w:t>
      </w:r>
      <w:r w:rsidR="00D72B5E">
        <w:rPr>
          <w:rFonts w:cs="Calibri" w:ascii="Calibri" w:hAnsi="Calibri"/>
        </w:rPr>
        <w:t xml:space="preserve">transformadores, </w:t>
      </w:r>
      <w:r w:rsidR="00C105F0">
        <w:rPr>
          <w:rFonts w:cs="Calibri" w:ascii="Calibri" w:hAnsi="Calibri"/>
        </w:rPr>
        <w:t>tableros,</w:t>
      </w:r>
      <w:r w:rsidR="00D72B5E">
        <w:rPr>
          <w:rFonts w:cs="Calibri" w:ascii="Calibri" w:hAnsi="Calibri"/>
        </w:rPr>
        <w:t xml:space="preserve"> </w:t>
      </w:r>
      <w:r w:rsidR="00804925">
        <w:rPr>
          <w:rFonts w:cs="Calibri" w:ascii="Calibri" w:hAnsi="Calibri"/>
        </w:rPr>
        <w:t>motores</w:t>
      </w:r>
      <w:r w:rsidR="00D72B5E">
        <w:rPr>
          <w:rFonts w:cs="Calibri" w:ascii="Calibri" w:hAnsi="Calibri"/>
        </w:rPr>
        <w:t xml:space="preserve">, etc.) </w:t>
      </w:r>
      <w:r w:rsidR="00804925">
        <w:rPr>
          <w:rFonts w:cs="Calibri" w:ascii="Calibri" w:hAnsi="Calibri"/>
        </w:rPr>
        <w:t xml:space="preserve"> </w:t>
      </w:r>
      <w:r>
        <w:rPr>
          <w:rFonts w:cs="Calibri" w:ascii="Calibri" w:hAnsi="Calibri"/>
        </w:rPr>
        <w:t xml:space="preserve">y el montaje </w:t>
      </w:r>
      <w:r w:rsidR="00D72B5E">
        <w:rPr>
          <w:rFonts w:cs="Calibri" w:ascii="Calibri" w:hAnsi="Calibri"/>
        </w:rPr>
        <w:t xml:space="preserve">únicamente </w:t>
      </w:r>
      <w:r>
        <w:rPr>
          <w:rFonts w:cs="Calibri" w:ascii="Calibri" w:hAnsi="Calibri"/>
        </w:rPr>
        <w:t xml:space="preserve">de los tableros o componentes que ABB indique a posteriori que se transportan desmontados </w:t>
      </w:r>
      <w:r w:rsidR="00C105F0">
        <w:rPr>
          <w:rFonts w:cs="Calibri" w:ascii="Calibri" w:hAnsi="Calibri"/>
        </w:rPr>
        <w:t xml:space="preserve">dentro de los Shelters </w:t>
      </w:r>
      <w:r>
        <w:rPr>
          <w:rFonts w:cs="Calibri" w:ascii="Calibri" w:hAnsi="Calibri"/>
        </w:rPr>
        <w:t>por razones de transporte.</w:t>
      </w:r>
    </w:p>
    <w:p w14:paraId="620D588A" w14:textId="77777777" w:rsidR="00902126" w:rsidRDefault="00902126"/>
    <w:tbl>
      <w:tblPr>
        <w:tblStyle w:val="TablaCuadro"/>
        <w:tblW w:w="0" w:type="auto"/>
        <w:tblLook w:val="04A0" w:firstRow="1" w:lastRow="0" w:firstColumn="1" w:lastColumn="0" w:noHBand="0" w:noVBand="1"/>
      </w:tblPr>
      <w:tblGrid>
        <w:gridCol w:w="3022"/>
        <w:gridCol w:w="3021"/>
        <w:gridCol w:w="3022"/>
      </w:tblGrid>
      <w:tr w:rsidR="00E06983" w14:paraId="7DE32E8F" w14:textId="77777777" w:rsidTr="00312D12">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2" w:type="dxa"/>
          </w:tcPr>
          <w:p w14:paraId="350A9BB2" w14:textId="77777777" w:rsidR="00E06983" w:rsidRDefault="008866B8">
            <w:r>
              <w:rPr>
                <w:rFonts w:cs="Calibri" w:ascii="Calibri" w:hAnsi="Calibri"/>
                <w:sz w:val="17"/>
              </w:rPr>
              <w:t>Ítem</w:t>
            </w:r>
          </w:p>
        </w:tc>
        <w:tc>
          <w:tcPr>
            <w:tcW w:w="3021" w:type="dxa"/>
          </w:tcPr>
          <w:p w14:paraId="7303D547"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Cantidad</w:t>
            </w:r>
          </w:p>
        </w:tc>
        <w:tc>
          <w:tcPr>
            <w:tcW w:w="3022" w:type="dxa"/>
          </w:tcPr>
          <w:p w14:paraId="7519E7EC"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Observación</w:t>
            </w:r>
          </w:p>
        </w:tc>
      </w:tr>
      <w:tr w:rsidR="00E06983" w14:paraId="43A602FE" w14:textId="77777777" w:rsidTr="00312D12">
        <w:trPr>
          <w:cantSplit/>
        </w:trPr>
        <w:tc>
          <w:tcPr>
            <w:cnfStyle w:val="001000000000" w:firstRow="0" w:lastRow="0" w:firstColumn="1" w:lastColumn="0" w:oddVBand="0" w:evenVBand="0" w:oddHBand="0" w:evenHBand="0" w:firstRowFirstColumn="0" w:firstRowLastColumn="0" w:lastRowFirstColumn="0" w:lastRowLastColumn="0"/>
            <w:tcW w:w="3022" w:type="dxa"/>
          </w:tcPr>
          <w:p w14:paraId="0F7E1E76" w14:textId="77777777" w:rsidR="00E06983" w:rsidRDefault="008866B8">
            <w:r>
              <w:rPr>
                <w:rFonts w:cs="Calibri" w:ascii="Calibri" w:hAnsi="Calibri"/>
                <w:sz w:val="17"/>
              </w:rPr>
              <w:t>Armado de shelters en campo (salas en módulos)</w:t>
            </w:r>
          </w:p>
        </w:tc>
        <w:tc>
          <w:tcPr>
            <w:tcW w:w="3021" w:type="dxa"/>
          </w:tcPr>
          <w:p w14:paraId="746347B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w:t>
            </w:r>
          </w:p>
        </w:tc>
        <w:tc>
          <w:tcPr>
            <w:tcW w:w="3022" w:type="dxa"/>
          </w:tcPr>
          <w:p w14:paraId="1FC42AA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SE#</w:t>
            </w:r>
            <w:r w:rsidR="00704CC1">
              <w:rPr>
                <w:rFonts w:cs="Calibri" w:ascii="Calibri" w:hAnsi="Calibri"/>
                <w:sz w:val="17"/>
              </w:rPr>
              <w:t>3 +</w:t>
            </w:r>
            <w:r>
              <w:rPr>
                <w:rFonts w:cs="Calibri" w:ascii="Calibri" w:hAnsi="Calibri"/>
                <w:sz w:val="17"/>
              </w:rPr>
              <w:t xml:space="preserve"> SE#</w:t>
            </w:r>
            <w:r w:rsidR="00704CC1">
              <w:rPr>
                <w:rFonts w:cs="Calibri" w:ascii="Calibri" w:hAnsi="Calibri"/>
                <w:sz w:val="17"/>
              </w:rPr>
              <w:t>4:</w:t>
            </w:r>
            <w:r>
              <w:rPr>
                <w:rFonts w:cs="Calibri" w:ascii="Calibri" w:hAnsi="Calibri"/>
                <w:sz w:val="17"/>
              </w:rPr>
              <w:t xml:space="preserve"> ensamble, fijación, </w:t>
            </w:r>
            <w:r w:rsidRPr="00704CC1">
              <w:rPr>
                <w:rFonts w:cs="Calibri" w:ascii="Calibri" w:hAnsi="Calibri"/>
                <w:b/>
                <w:bCs/>
                <w:sz w:val="17"/>
              </w:rPr>
              <w:t>interconexión interna</w:t>
            </w:r>
            <w:r w:rsidR="0005266B" w:rsidRPr="00704CC1">
              <w:rPr>
                <w:rFonts w:cs="Calibri" w:ascii="Calibri" w:hAnsi="Calibri"/>
                <w:b/>
                <w:bCs/>
                <w:sz w:val="17"/>
              </w:rPr>
              <w:t xml:space="preserve"> por raz</w:t>
            </w:r>
            <w:r w:rsidR="00704CC1" w:rsidRPr="00704CC1">
              <w:rPr>
                <w:rFonts w:cs="Calibri" w:ascii="Calibri" w:hAnsi="Calibri"/>
                <w:b/>
                <w:bCs/>
                <w:sz w:val="17"/>
              </w:rPr>
              <w:t>ones de transporte.</w:t>
            </w:r>
          </w:p>
        </w:tc>
      </w:tr>
      <w:tr w:rsidR="00E06983" w14:paraId="1EA04658" w14:textId="77777777" w:rsidTr="00312D12">
        <w:trPr>
          <w:cantSplit/>
        </w:trPr>
        <w:tc>
          <w:tcPr>
            <w:cnfStyle w:val="001000000000" w:firstRow="0" w:lastRow="0" w:firstColumn="1" w:lastColumn="0" w:oddVBand="0" w:evenVBand="0" w:oddHBand="0" w:evenHBand="0" w:firstRowFirstColumn="0" w:firstRowLastColumn="0" w:lastRowFirstColumn="0" w:lastRowLastColumn="0"/>
            <w:tcW w:w="3022" w:type="dxa"/>
          </w:tcPr>
          <w:p w14:paraId="52CDA370" w14:textId="77777777" w:rsidR="00E06983" w:rsidRPr="00A029E3" w:rsidRDefault="008866B8">
            <w:pPr>
              <w:rPr>
                <w:b/>
                <w:bCs/>
              </w:rPr>
            </w:pPr>
            <w:r w:rsidRPr="00A029E3">
              <w:rPr>
                <w:rFonts w:cs="Calibri" w:ascii="Calibri" w:hAnsi="Calibri"/>
                <w:b/>
                <w:bCs/>
                <w:sz w:val="17"/>
              </w:rPr>
              <w:t xml:space="preserve">Tableros / componentes a montar </w:t>
            </w:r>
            <w:r w:rsidR="008209AB" w:rsidRPr="00A029E3">
              <w:rPr>
                <w:rFonts w:cs="Calibri" w:ascii="Calibri" w:hAnsi="Calibri"/>
                <w:b/>
                <w:bCs/>
                <w:sz w:val="17"/>
              </w:rPr>
              <w:t>dentro de</w:t>
            </w:r>
            <w:r w:rsidR="008F4429" w:rsidRPr="00A029E3">
              <w:rPr>
                <w:rFonts w:cs="Calibri" w:ascii="Calibri" w:hAnsi="Calibri"/>
                <w:b/>
                <w:bCs/>
                <w:sz w:val="17"/>
              </w:rPr>
              <w:t xml:space="preserve"> </w:t>
            </w:r>
            <w:r w:rsidR="008209AB" w:rsidRPr="00A029E3">
              <w:rPr>
                <w:rFonts w:cs="Calibri" w:ascii="Calibri" w:hAnsi="Calibri"/>
                <w:b/>
                <w:bCs/>
                <w:sz w:val="17"/>
              </w:rPr>
              <w:t>l</w:t>
            </w:r>
            <w:r w:rsidR="008F4429" w:rsidRPr="00A029E3">
              <w:rPr>
                <w:rFonts w:cs="Calibri" w:ascii="Calibri" w:hAnsi="Calibri"/>
                <w:b/>
                <w:bCs/>
                <w:sz w:val="17"/>
              </w:rPr>
              <w:t>os</w:t>
            </w:r>
            <w:r w:rsidR="008209AB" w:rsidRPr="00A029E3">
              <w:rPr>
                <w:rFonts w:cs="Calibri" w:ascii="Calibri" w:hAnsi="Calibri"/>
                <w:b/>
                <w:bCs/>
                <w:sz w:val="17"/>
              </w:rPr>
              <w:t xml:space="preserve"> Shelter</w:t>
            </w:r>
          </w:p>
        </w:tc>
        <w:tc>
          <w:tcPr>
            <w:tcW w:w="3021" w:type="dxa"/>
          </w:tcPr>
          <w:p w14:paraId="3603DF5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A definir por ABB</w:t>
            </w:r>
          </w:p>
        </w:tc>
        <w:tc>
          <w:tcPr>
            <w:tcW w:w="3022" w:type="dxa"/>
          </w:tcPr>
          <w:p w14:paraId="4D9D17A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Sólo los transportados desmontados por razones de transporte</w:t>
            </w:r>
          </w:p>
        </w:tc>
      </w:tr>
      <w:tr w:rsidR="00E06983" w14:paraId="2A66827A" w14:textId="77777777" w:rsidTr="00312D12">
        <w:trPr>
          <w:cantSplit/>
        </w:trPr>
        <w:tc>
          <w:tcPr>
            <w:cnfStyle w:val="001000000000" w:firstRow="0" w:lastRow="0" w:firstColumn="1" w:lastColumn="0" w:oddVBand="0" w:evenVBand="0" w:oddHBand="0" w:evenHBand="0" w:firstRowFirstColumn="0" w:firstRowLastColumn="0" w:lastRowFirstColumn="0" w:lastRowLastColumn="0"/>
            <w:tcW w:w="3022" w:type="dxa"/>
          </w:tcPr>
          <w:p w14:paraId="05B7630E" w14:textId="77777777" w:rsidR="00E06983" w:rsidRDefault="008866B8">
            <w:r>
              <w:rPr>
                <w:rFonts w:cs="Calibri" w:ascii="Calibri" w:hAnsi="Calibri"/>
                <w:sz w:val="17"/>
              </w:rPr>
              <w:t>Tableros BT / CCMs (referencia, vienen montados)</w:t>
            </w:r>
          </w:p>
        </w:tc>
        <w:tc>
          <w:tcPr>
            <w:tcW w:w="3021" w:type="dxa"/>
          </w:tcPr>
          <w:p w14:paraId="675FD5B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37</w:t>
            </w:r>
          </w:p>
        </w:tc>
        <w:tc>
          <w:tcPr>
            <w:tcW w:w="3022" w:type="dxa"/>
          </w:tcPr>
          <w:p w14:paraId="6295DDB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Montados de fábrica en las salas — verificación y reapriete</w:t>
            </w:r>
          </w:p>
        </w:tc>
      </w:tr>
      <w:tr w:rsidR="00E06983" w14:paraId="467FC6B0" w14:textId="77777777" w:rsidTr="00312D12">
        <w:trPr>
          <w:cantSplit/>
        </w:trPr>
        <w:tc>
          <w:tcPr>
            <w:cnfStyle w:val="001000000000" w:firstRow="0" w:lastRow="0" w:firstColumn="1" w:lastColumn="0" w:oddVBand="0" w:evenVBand="0" w:oddHBand="0" w:evenHBand="0" w:firstRowFirstColumn="0" w:firstRowLastColumn="0" w:lastRowFirstColumn="0" w:lastRowLastColumn="0"/>
            <w:tcW w:w="3022" w:type="dxa"/>
          </w:tcPr>
          <w:p w14:paraId="39A85E7C" w14:textId="77777777" w:rsidR="00E06983" w:rsidRDefault="008866B8">
            <w:r>
              <w:rPr>
                <w:rFonts w:cs="Calibri" w:ascii="Calibri" w:hAnsi="Calibri"/>
                <w:sz w:val="17"/>
              </w:rPr>
              <w:t>Celdas MT (TGMT / TRMT) (vienen montadas)</w:t>
            </w:r>
          </w:p>
        </w:tc>
        <w:tc>
          <w:tcPr>
            <w:tcW w:w="3021" w:type="dxa"/>
          </w:tcPr>
          <w:p w14:paraId="0B3D7E9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w:t>
            </w:r>
          </w:p>
        </w:tc>
        <w:tc>
          <w:tcPr>
            <w:tcW w:w="3022" w:type="dxa"/>
          </w:tcPr>
          <w:p w14:paraId="512D00A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Montadas de fábrica — interconexión de barras, nivelación</w:t>
            </w:r>
          </w:p>
        </w:tc>
      </w:tr>
      <w:tr w:rsidR="00E06983" w14:paraId="45965463" w14:textId="77777777" w:rsidTr="00312D12">
        <w:trPr>
          <w:cantSplit/>
        </w:trPr>
        <w:tc>
          <w:tcPr>
            <w:cnfStyle w:val="001000000000" w:firstRow="0" w:lastRow="0" w:firstColumn="1" w:lastColumn="0" w:oddVBand="0" w:evenVBand="0" w:oddHBand="0" w:evenHBand="0" w:firstRowFirstColumn="0" w:firstRowLastColumn="0" w:lastRowFirstColumn="0" w:lastRowLastColumn="0"/>
            <w:tcW w:w="3022" w:type="dxa"/>
          </w:tcPr>
          <w:p w14:paraId="2EF61F9C" w14:textId="77777777" w:rsidR="00E06983" w:rsidRPr="00A029E3" w:rsidRDefault="00C005F0">
            <w:pPr>
              <w:rPr>
                <w:b/>
                <w:bCs/>
              </w:rPr>
            </w:pPr>
            <w:r w:rsidRPr="00A029E3">
              <w:rPr>
                <w:rFonts w:cs="Calibri" w:ascii="Calibri" w:hAnsi="Calibri"/>
                <w:b/>
                <w:bCs/>
                <w:sz w:val="17"/>
              </w:rPr>
              <w:t>Ductos de Barras a Transformadores</w:t>
            </w:r>
            <w:r w:rsidR="008866B8" w:rsidRPr="00A029E3">
              <w:rPr>
                <w:rFonts w:cs="Calibri" w:ascii="Calibri" w:hAnsi="Calibri"/>
                <w:b/>
                <w:bCs/>
                <w:sz w:val="17"/>
              </w:rPr>
              <w:t xml:space="preserve"> (vienen </w:t>
            </w:r>
            <w:r w:rsidRPr="00A029E3">
              <w:rPr>
                <w:rFonts w:cs="Calibri" w:ascii="Calibri" w:hAnsi="Calibri"/>
                <w:b/>
                <w:bCs/>
                <w:sz w:val="17"/>
              </w:rPr>
              <w:t>desmontados</w:t>
            </w:r>
            <w:r w:rsidR="008866B8" w:rsidRPr="00A029E3">
              <w:rPr>
                <w:rFonts w:cs="Calibri" w:ascii="Calibri" w:hAnsi="Calibri"/>
                <w:b/>
                <w:bCs/>
                <w:sz w:val="17"/>
              </w:rPr>
              <w:t>)</w:t>
            </w:r>
          </w:p>
        </w:tc>
        <w:tc>
          <w:tcPr>
            <w:tcW w:w="3021" w:type="dxa"/>
          </w:tcPr>
          <w:p w14:paraId="33277D1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s/proyecto</w:t>
            </w:r>
          </w:p>
        </w:tc>
        <w:tc>
          <w:tcPr>
            <w:tcW w:w="3022" w:type="dxa"/>
          </w:tcPr>
          <w:p w14:paraId="0CF59D0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En salas eléctricas</w:t>
            </w:r>
          </w:p>
        </w:tc>
      </w:tr>
      <w:tr w:rsidR="00E06983" w14:paraId="773B391C" w14:textId="77777777" w:rsidTr="00312D12">
        <w:trPr>
          <w:cantSplit/>
        </w:trPr>
        <w:tc>
          <w:tcPr>
            <w:cnfStyle w:val="001000000000" w:firstRow="0" w:lastRow="0" w:firstColumn="1" w:lastColumn="0" w:oddVBand="0" w:evenVBand="0" w:oddHBand="0" w:evenHBand="0" w:firstRowFirstColumn="0" w:firstRowLastColumn="0" w:lastRowFirstColumn="0" w:lastRowLastColumn="0"/>
            <w:tcW w:w="3022" w:type="dxa"/>
          </w:tcPr>
          <w:p w14:paraId="333025F1" w14:textId="77777777" w:rsidR="00E06983" w:rsidRDefault="008866B8">
            <w:r>
              <w:rPr>
                <w:rFonts w:cs="Calibri" w:ascii="Calibri" w:hAnsi="Calibri"/>
                <w:sz w:val="17"/>
              </w:rPr>
              <w:lastRenderedPageBreak/>
              <w:t>Motores (montaje y alineación en campo)</w:t>
            </w:r>
          </w:p>
        </w:tc>
        <w:tc>
          <w:tcPr>
            <w:tcW w:w="3021" w:type="dxa"/>
          </w:tcPr>
          <w:p w14:paraId="592C6F6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79</w:t>
            </w:r>
          </w:p>
        </w:tc>
        <w:tc>
          <w:tcPr>
            <w:tcW w:w="3022" w:type="dxa"/>
          </w:tcPr>
          <w:p w14:paraId="18BBC9D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76 BT + 3 MT (&gt;90 kW, 6,6 kV) — equipo de campo</w:t>
            </w:r>
          </w:p>
        </w:tc>
      </w:tr>
      <w:tr w:rsidR="00E06983" w14:paraId="7019DC4F" w14:textId="77777777" w:rsidTr="00312D12">
        <w:trPr>
          <w:cantSplit/>
        </w:trPr>
        <w:tc>
          <w:tcPr>
            <w:cnfStyle w:val="001000000000" w:firstRow="0" w:lastRow="0" w:firstColumn="1" w:lastColumn="0" w:oddVBand="0" w:evenVBand="0" w:oddHBand="0" w:evenHBand="0" w:firstRowFirstColumn="0" w:firstRowLastColumn="0" w:lastRowFirstColumn="0" w:lastRowLastColumn="0"/>
            <w:tcW w:w="3022" w:type="dxa"/>
          </w:tcPr>
          <w:p w14:paraId="360AD89D" w14:textId="77777777" w:rsidR="00E06983" w:rsidRDefault="008866B8">
            <w:r>
              <w:rPr>
                <w:rFonts w:cs="Calibri" w:ascii="Calibri" w:hAnsi="Calibri"/>
                <w:sz w:val="17"/>
              </w:rPr>
              <w:t>Variadores (VFD)</w:t>
            </w:r>
          </w:p>
        </w:tc>
        <w:tc>
          <w:tcPr>
            <w:tcW w:w="3021" w:type="dxa"/>
          </w:tcPr>
          <w:p w14:paraId="5924D92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w:t>
            </w:r>
          </w:p>
        </w:tc>
        <w:tc>
          <w:tcPr>
            <w:tcW w:w="3022" w:type="dxa"/>
          </w:tcPr>
          <w:p w14:paraId="75AC5A8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 MT + 3 BT (integrados en salas)</w:t>
            </w:r>
          </w:p>
        </w:tc>
      </w:tr>
    </w:tbl>
    <w:p w14:paraId="2B25B8DD" w14:textId="77777777" w:rsidR="00E06983" w:rsidRDefault="00D76552">
      <w:pPr>
        <w:pStyle w:val="Ttulo2"/>
      </w:pPr>
      <w:bookmarkStart w:id="41" w:name="_Toc234331424"/>
      <w:r>
        <w:rPr>
          <w:rFonts w:cs="Calibri" w:ascii="Calibri" w:hAnsi="Calibri"/>
        </w:rPr>
        <w:t>E.5 Personal</w:t>
      </w:r>
      <w:r w:rsidR="008866B8">
        <w:rPr>
          <w:rFonts w:cs="Calibri" w:ascii="Calibri" w:hAnsi="Calibri"/>
        </w:rPr>
        <w:t xml:space="preserve"> especializado para precomisionado y comisionado — Electricidad</w:t>
      </w:r>
      <w:bookmarkEnd w:id="41"/>
    </w:p>
    <w:p w14:paraId="6131BAFE" w14:textId="77777777" w:rsidR="00E06983" w:rsidRDefault="008866B8">
      <w:r>
        <w:rPr>
          <w:rFonts w:cs="Calibri" w:ascii="Calibri" w:hAnsi="Calibri"/>
        </w:rPr>
        <w:t>Provisión de personal especialista y herramientas para las pruebas y puesta en servicio eléctrica:</w:t>
      </w:r>
    </w:p>
    <w:p w14:paraId="5AE7F0D5" w14:textId="77777777" w:rsidR="00E06983" w:rsidRDefault="008866B8" w:rsidP="00312D12">
      <w:pPr>
        <w:ind w:left="681" w:hanging="284"/>
      </w:pPr>
      <w:r>
        <w:rPr>
          <w:rFonts w:cs="Calibri" w:ascii="Calibri" w:hAnsi="Calibri"/>
        </w:rPr>
        <w:t>•</w:t>
      </w:r>
      <w:r w:rsidR="00B948C3" w:rsidRPr="00B948C3">
        <w:rPr>
          <w:rFonts w:cs="Calibri" w:ascii="Calibri" w:hAnsi="Calibri"/>
        </w:rPr>
        <w:t>  </w:t>
      </w:r>
      <w:r>
        <w:rPr>
          <w:rFonts w:cs="Calibri" w:ascii="Calibri" w:hAnsi="Calibri"/>
        </w:rPr>
        <w:t>Pruebas de aislación (Meg</w:t>
      </w:r>
      <w:r w:rsidR="000A54F8">
        <w:rPr>
          <w:rFonts w:cs="Calibri" w:ascii="Calibri" w:hAnsi="Calibri"/>
        </w:rPr>
        <w:t>ado</w:t>
      </w:r>
      <w:r>
        <w:rPr>
          <w:rFonts w:cs="Calibri" w:ascii="Calibri" w:hAnsi="Calibri"/>
        </w:rPr>
        <w:t>) circuito por circuito — 513 cables, con registro conforme.</w:t>
      </w:r>
    </w:p>
    <w:p w14:paraId="0F0EF30C" w14:textId="77777777" w:rsidR="00E06983" w:rsidRDefault="008866B8" w:rsidP="00312D12">
      <w:pPr>
        <w:ind w:left="681" w:hanging="284"/>
      </w:pPr>
      <w:r>
        <w:rPr>
          <w:rFonts w:cs="Calibri" w:ascii="Calibri" w:hAnsi="Calibri"/>
        </w:rPr>
        <w:t>•</w:t>
      </w:r>
      <w:r w:rsidR="003029FB" w:rsidRPr="003029FB">
        <w:rPr>
          <w:rFonts w:cs="Calibri" w:ascii="Calibri" w:hAnsi="Calibri"/>
        </w:rPr>
        <w:t>  </w:t>
      </w:r>
      <w:r>
        <w:rPr>
          <w:rFonts w:cs="Calibri" w:ascii="Calibri" w:hAnsi="Calibri"/>
        </w:rPr>
        <w:t xml:space="preserve">Energización progresiva MT → Transformadores → BT </w:t>
      </w:r>
      <w:r w:rsidR="00B8245F">
        <w:rPr>
          <w:rFonts w:cs="Calibri" w:ascii="Calibri" w:hAnsi="Calibri"/>
        </w:rPr>
        <w:t>(con</w:t>
      </w:r>
      <w:r>
        <w:rPr>
          <w:rFonts w:cs="Calibri" w:ascii="Calibri" w:hAnsi="Calibri"/>
        </w:rPr>
        <w:t xml:space="preserve"> presencia ABB / Cliente).</w:t>
      </w:r>
    </w:p>
    <w:p w14:paraId="4B8EDAC4" w14:textId="77777777" w:rsidR="00E06983" w:rsidRDefault="008866B8" w:rsidP="00312D12">
      <w:pPr>
        <w:ind w:left="681" w:hanging="284"/>
      </w:pPr>
      <w:r>
        <w:rPr>
          <w:rFonts w:cs="Calibri" w:ascii="Calibri" w:hAnsi="Calibri"/>
        </w:rPr>
        <w:t>•  Precomisionado funcional de tableros y CCMs: ajuste de relés de protección y verificación de enclavamientos.</w:t>
      </w:r>
    </w:p>
    <w:p w14:paraId="426B6F03" w14:textId="77777777" w:rsidR="00E06983" w:rsidRDefault="00823295" w:rsidP="00312D12">
      <w:pPr>
        <w:ind w:left="681" w:hanging="284"/>
      </w:pPr>
      <w:r w:rsidRPr="00823295">
        <w:rPr>
          <w:rFonts w:cs="Calibri" w:ascii="Calibri" w:hAnsi="Calibri"/>
        </w:rPr>
        <w:t>•  Precomisionado funcional de tableros y CCMs: ajuste de relés de protección y verificación de enclavamientos.</w:t>
      </w:r>
    </w:p>
    <w:p w14:paraId="2E8EAFD1" w14:textId="77777777" w:rsidR="00E06983" w:rsidRDefault="00EE3FDF" w:rsidP="00312D12">
      <w:pPr>
        <w:ind w:left="681" w:hanging="284"/>
      </w:pPr>
      <w:r w:rsidRPr="00EE3FDF">
        <w:rPr>
          <w:rFonts w:cs="Calibri" w:ascii="Calibri" w:hAnsi="Calibri"/>
        </w:rPr>
        <w:t xml:space="preserve">•  Precomisionado de motores: secuencias de arranque, sentido de giro, protecciones y </w:t>
      </w:r>
      <w:r w:rsidR="00BB3080">
        <w:rPr>
          <w:rFonts w:cs="Calibri" w:ascii="Calibri" w:hAnsi="Calibri"/>
        </w:rPr>
        <w:t>ajuste</w:t>
      </w:r>
      <w:r w:rsidRPr="00EE3FDF">
        <w:rPr>
          <w:rFonts w:cs="Calibri" w:ascii="Calibri" w:hAnsi="Calibri"/>
        </w:rPr>
        <w:t xml:space="preserve"> de VFD</w:t>
      </w:r>
      <w:r w:rsidR="00BB3080">
        <w:rPr>
          <w:rFonts w:cs="Calibri" w:ascii="Calibri" w:hAnsi="Calibri"/>
        </w:rPr>
        <w:t xml:space="preserve"> (con presencia ABB / Cliente)</w:t>
      </w:r>
      <w:r w:rsidRPr="00EE3FDF">
        <w:rPr>
          <w:rFonts w:cs="Calibri" w:ascii="Calibri" w:hAnsi="Calibri"/>
        </w:rPr>
        <w:t>.</w:t>
      </w:r>
    </w:p>
    <w:p w14:paraId="32FBA3B8" w14:textId="77777777" w:rsidR="005049AB" w:rsidRDefault="005049AB" w:rsidP="00312D12">
      <w:pPr>
        <w:ind w:left="681" w:hanging="284"/>
      </w:pPr>
      <w:r>
        <w:rPr>
          <w:rFonts w:cs="Calibri" w:ascii="Calibri" w:hAnsi="Calibri"/>
        </w:rPr>
        <w:t>•  Comisionado integrado Electricidad + PMS (ABB): deslastre de cargas, lógicas DAG, interfaz con PCS.</w:t>
      </w:r>
    </w:p>
    <w:p w14:paraId="7AC4858F" w14:textId="77777777" w:rsidR="00BB3080" w:rsidRDefault="00BB3080" w:rsidP="00312D12">
      <w:pPr>
        <w:ind w:left="681" w:hanging="284"/>
        <w:rPr>
          <w:kern w:val="2"/>
          <w:lang w:eastAsia="es-AR"/>
          <w14:ligatures w14:val="standardContextual"/>
        </w:rPr>
      </w:pPr>
    </w:p>
    <w:p w14:paraId="6044B63C" w14:textId="77777777" w:rsidR="00E06983" w:rsidRDefault="00794A4D">
      <w:pPr>
        <w:pStyle w:val="Ttulo2"/>
      </w:pPr>
      <w:bookmarkStart w:id="42" w:name="_Toc234331425"/>
      <w:r>
        <w:rPr>
          <w:rFonts w:cs="Calibri" w:ascii="Calibri" w:hAnsi="Calibri"/>
        </w:rPr>
        <w:t>E.6 Puesta</w:t>
      </w:r>
      <w:r w:rsidR="008866B8">
        <w:rPr>
          <w:rFonts w:cs="Calibri" w:ascii="Calibri" w:hAnsi="Calibri"/>
        </w:rPr>
        <w:t xml:space="preserve"> a tierra (PAT)</w:t>
      </w:r>
      <w:bookmarkEnd w:id="42"/>
    </w:p>
    <w:p w14:paraId="470FFC3B" w14:textId="77777777" w:rsidR="00E06983" w:rsidRDefault="008866B8">
      <w:r>
        <w:rPr>
          <w:rFonts w:cs="Calibri" w:ascii="Calibri" w:hAnsi="Calibri"/>
        </w:rPr>
        <w:t>Actividades para completar la puesta a tierra según el listado de materiales ACAL-102-LM-E-0017 (Puesta a Tierra y SPCDA — Underground). Comprende el tendido de conductores, sus conexiones y el montaje de los electrodos y accesorios:</w:t>
      </w:r>
    </w:p>
    <w:p w14:paraId="4587273C" w14:textId="77777777" w:rsidR="00E06983" w:rsidRDefault="008866B8" w:rsidP="00312D12">
      <w:pPr>
        <w:ind w:left="681" w:hanging="284"/>
      </w:pPr>
      <w:r>
        <w:rPr>
          <w:rFonts w:cs="Calibri" w:ascii="Calibri" w:hAnsi="Calibri"/>
        </w:rPr>
        <w:t>•  Tendido de conductor de PAT de cobre desnudo en distintas secciones (p. ej. 70 / 50 / 35 mm²) en zanja, bandeja y sobre estructura.</w:t>
      </w:r>
    </w:p>
    <w:p w14:paraId="6CF8F1A0" w14:textId="77777777" w:rsidR="00E06983" w:rsidRDefault="008866B8" w:rsidP="00312D12">
      <w:pPr>
        <w:ind w:left="681" w:hanging="284"/>
      </w:pPr>
      <w:r>
        <w:rPr>
          <w:rFonts w:cs="Calibri" w:ascii="Calibri" w:hAnsi="Calibri"/>
        </w:rPr>
        <w:t>•  Armado y ejecución de conexiones por terminal de compresión en frío cable-cable y cable-jabalina (según IRAM 2349 / IEEE 837) y/o soldadura exotérmica (tipo cadweld) donde corresponda.</w:t>
      </w:r>
    </w:p>
    <w:p w14:paraId="255A763F" w14:textId="77777777" w:rsidR="00E06983" w:rsidRDefault="008866B8" w:rsidP="00312D12">
      <w:pPr>
        <w:ind w:left="681" w:hanging="284"/>
      </w:pPr>
      <w:r>
        <w:rPr>
          <w:rFonts w:cs="Calibri" w:ascii="Calibri" w:hAnsi="Calibri"/>
        </w:rPr>
        <w:t>•  Montaje de jabalinas / electrodos de puesta a tierra y cámaras de inspección.</w:t>
      </w:r>
    </w:p>
    <w:p w14:paraId="1A7710C0" w14:textId="77777777" w:rsidR="00E06983" w:rsidRDefault="008866B8" w:rsidP="00312D12">
      <w:pPr>
        <w:ind w:left="681" w:hanging="284"/>
      </w:pPr>
      <w:r>
        <w:rPr>
          <w:rFonts w:cs="Calibri" w:ascii="Calibri" w:hAnsi="Calibri"/>
        </w:rPr>
        <w:t>•  Conexión de la malla de PAT a estructuras, equipos, tableros, motores, bandejas portacables y sistema de mallado.</w:t>
      </w:r>
    </w:p>
    <w:p w14:paraId="64CA62A0" w14:textId="77777777" w:rsidR="00E06983" w:rsidRDefault="008866B8" w:rsidP="00312D12">
      <w:pPr>
        <w:ind w:left="681" w:hanging="284"/>
      </w:pPr>
      <w:r>
        <w:rPr>
          <w:rFonts w:cs="Calibri" w:ascii="Calibri" w:hAnsi="Calibri"/>
        </w:rPr>
        <w:t>•  Provisión de herramientas de compresión hidráulica, moldes y cargas para soldadura exotérmica y consumibles.</w:t>
      </w:r>
    </w:p>
    <w:p w14:paraId="43367BE7" w14:textId="77777777" w:rsidR="00312D12" w:rsidRDefault="00312D12" w:rsidP="00312D12">
      <w:pPr>
        <w:ind w:left="681" w:hanging="284"/>
      </w:pPr>
    </w:p>
    <w:p w14:paraId="1C3C165A" w14:textId="77777777" w:rsidR="00312D12" w:rsidRDefault="00312D12" w:rsidP="00312D12">
      <w:pPr>
        <w:ind w:left="681" w:hanging="284"/>
      </w:pPr>
    </w:p>
    <w:p w14:paraId="48322E78" w14:textId="77777777" w:rsidR="00C005C0" w:rsidRDefault="00C005C0" w:rsidP="00312D12">
      <w:pPr>
        <w:ind w:left="681" w:hanging="284"/>
      </w:pPr>
    </w:p>
    <w:tbl>
      <w:tblPr>
        <w:tblStyle w:val="TablaCuadro"/>
        <w:tblW w:w="0" w:type="auto"/>
        <w:tblLook w:val="04A0" w:firstRow="1" w:lastRow="0" w:firstColumn="1" w:lastColumn="0" w:noHBand="0" w:noVBand="1"/>
      </w:tblPr>
      <w:tblGrid>
        <w:gridCol w:w="3021"/>
        <w:gridCol w:w="3022"/>
        <w:gridCol w:w="3022"/>
      </w:tblGrid>
      <w:tr w:rsidR="00E06983" w14:paraId="776C4B28" w14:textId="77777777" w:rsidTr="00CE7D14">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1" w:type="dxa"/>
          </w:tcPr>
          <w:p w14:paraId="1EAFC346" w14:textId="77777777" w:rsidR="00E06983" w:rsidRDefault="008866B8">
            <w:r>
              <w:rPr>
                <w:rFonts w:cs="Calibri" w:ascii="Calibri" w:hAnsi="Calibri"/>
                <w:sz w:val="17"/>
              </w:rPr>
              <w:lastRenderedPageBreak/>
              <w:t>Material principal (según LM-E-0017)</w:t>
            </w:r>
          </w:p>
        </w:tc>
        <w:tc>
          <w:tcPr>
            <w:tcW w:w="3022" w:type="dxa"/>
          </w:tcPr>
          <w:p w14:paraId="57E31218"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Unidad</w:t>
            </w:r>
          </w:p>
        </w:tc>
        <w:tc>
          <w:tcPr>
            <w:tcW w:w="3022" w:type="dxa"/>
          </w:tcPr>
          <w:p w14:paraId="3D3A0F5E"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Cantidad</w:t>
            </w:r>
          </w:p>
        </w:tc>
      </w:tr>
      <w:tr w:rsidR="00E06983" w14:paraId="15F96310"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1" w:type="dxa"/>
          </w:tcPr>
          <w:p w14:paraId="108C3EB6" w14:textId="77777777" w:rsidR="00E06983" w:rsidRDefault="008866B8">
            <w:r>
              <w:rPr>
                <w:rFonts w:cs="Calibri" w:ascii="Calibri" w:hAnsi="Calibri"/>
                <w:sz w:val="17"/>
              </w:rPr>
              <w:t>Conductor de PAT — cobre desnudo 95 mm² (IRAM 2004)</w:t>
            </w:r>
          </w:p>
        </w:tc>
        <w:tc>
          <w:tcPr>
            <w:tcW w:w="3022" w:type="dxa"/>
          </w:tcPr>
          <w:p w14:paraId="6F4E854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w:t>
            </w:r>
          </w:p>
        </w:tc>
        <w:tc>
          <w:tcPr>
            <w:tcW w:w="3022" w:type="dxa"/>
          </w:tcPr>
          <w:p w14:paraId="325C321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7.200</w:t>
            </w:r>
          </w:p>
        </w:tc>
      </w:tr>
      <w:tr w:rsidR="00E06983" w14:paraId="538BB891"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1" w:type="dxa"/>
          </w:tcPr>
          <w:p w14:paraId="1B5A08B9" w14:textId="77777777" w:rsidR="00E06983" w:rsidRDefault="008866B8">
            <w:r>
              <w:rPr>
                <w:rFonts w:cs="Calibri" w:ascii="Calibri" w:hAnsi="Calibri"/>
                <w:sz w:val="17"/>
              </w:rPr>
              <w:t>Conductor de PAT — cobre desnudo 35 mm² (IRAM 2004)</w:t>
            </w:r>
          </w:p>
        </w:tc>
        <w:tc>
          <w:tcPr>
            <w:tcW w:w="3022" w:type="dxa"/>
          </w:tcPr>
          <w:p w14:paraId="680D659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w:t>
            </w:r>
          </w:p>
        </w:tc>
        <w:tc>
          <w:tcPr>
            <w:tcW w:w="3022" w:type="dxa"/>
          </w:tcPr>
          <w:p w14:paraId="6500320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1.184</w:t>
            </w:r>
          </w:p>
        </w:tc>
      </w:tr>
      <w:tr w:rsidR="00E06983" w14:paraId="452B203E"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1" w:type="dxa"/>
          </w:tcPr>
          <w:p w14:paraId="323468D8" w14:textId="77777777" w:rsidR="00E06983" w:rsidRDefault="008866B8">
            <w:r>
              <w:rPr>
                <w:rFonts w:cs="Calibri" w:ascii="Calibri" w:hAnsi="Calibri"/>
                <w:sz w:val="17"/>
              </w:rPr>
              <w:t>Cable unipolar 450/750 V (PAT)</w:t>
            </w:r>
          </w:p>
        </w:tc>
        <w:tc>
          <w:tcPr>
            <w:tcW w:w="3022" w:type="dxa"/>
          </w:tcPr>
          <w:p w14:paraId="1FA6FBF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w:t>
            </w:r>
          </w:p>
        </w:tc>
        <w:tc>
          <w:tcPr>
            <w:tcW w:w="3022" w:type="dxa"/>
          </w:tcPr>
          <w:p w14:paraId="641CEFD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500</w:t>
            </w:r>
          </w:p>
        </w:tc>
      </w:tr>
      <w:tr w:rsidR="00E06983" w:rsidRPr="002A11B8" w14:paraId="2DB9B701"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1" w:type="dxa"/>
            <w:shd w:val="clear" w:color="auto" w:fill="FFFF00"/>
          </w:tcPr>
          <w:p w14:paraId="2280C963" w14:textId="77777777" w:rsidR="00E06983" w:rsidRPr="002A11B8" w:rsidRDefault="008866B8" w:rsidP="002A11B8">
            <w:pPr>
              <w:jc w:val="left"/>
              <w:rPr>
                <w:b/>
                <w:bCs/>
              </w:rPr>
            </w:pPr>
            <w:r w:rsidRPr="002A11B8">
              <w:rPr>
                <w:rFonts w:cs="Calibri" w:ascii="Calibri" w:hAnsi="Calibri"/>
                <w:b/>
                <w:bCs/>
                <w:sz w:val="17"/>
              </w:rPr>
              <w:t>Subtotal conductor de PAT</w:t>
            </w:r>
          </w:p>
        </w:tc>
        <w:tc>
          <w:tcPr>
            <w:tcW w:w="3022" w:type="dxa"/>
            <w:shd w:val="clear" w:color="auto" w:fill="FFFF00"/>
          </w:tcPr>
          <w:p w14:paraId="41BA8CCB" w14:textId="77777777" w:rsidR="00E06983" w:rsidRPr="002A11B8" w:rsidRDefault="008866B8">
            <w:pPr>
              <w:jc w:val="center"/>
              <w:cnfStyle w:val="000000000000" w:firstRow="0" w:lastRow="0" w:firstColumn="0" w:lastColumn="0" w:oddVBand="0" w:evenVBand="0" w:oddHBand="0" w:evenHBand="0" w:firstRowFirstColumn="0" w:firstRowLastColumn="0" w:lastRowFirstColumn="0" w:lastRowLastColumn="0"/>
              <w:rPr>
                <w:b/>
                <w:bCs/>
              </w:rPr>
            </w:pPr>
            <w:r w:rsidRPr="002A11B8">
              <w:rPr>
                <w:rFonts w:cs="Calibri" w:ascii="Calibri" w:hAnsi="Calibri"/>
                <w:b/>
                <w:bCs/>
                <w:sz w:val="17"/>
              </w:rPr>
              <w:t>m</w:t>
            </w:r>
          </w:p>
        </w:tc>
        <w:tc>
          <w:tcPr>
            <w:tcW w:w="3022" w:type="dxa"/>
            <w:shd w:val="clear" w:color="auto" w:fill="FFFF00"/>
          </w:tcPr>
          <w:p w14:paraId="2CB81992" w14:textId="77777777" w:rsidR="00E06983" w:rsidRPr="002A11B8" w:rsidRDefault="008866B8">
            <w:pPr>
              <w:jc w:val="center"/>
              <w:cnfStyle w:val="000000000000" w:firstRow="0" w:lastRow="0" w:firstColumn="0" w:lastColumn="0" w:oddVBand="0" w:evenVBand="0" w:oddHBand="0" w:evenHBand="0" w:firstRowFirstColumn="0" w:firstRowLastColumn="0" w:lastRowFirstColumn="0" w:lastRowLastColumn="0"/>
              <w:rPr>
                <w:b/>
                <w:bCs/>
              </w:rPr>
            </w:pPr>
            <w:r w:rsidRPr="002A11B8">
              <w:rPr>
                <w:rFonts w:cs="Calibri" w:ascii="Calibri" w:hAnsi="Calibri"/>
                <w:b/>
                <w:bCs/>
                <w:sz w:val="17"/>
              </w:rPr>
              <w:t>≈ 8.884</w:t>
            </w:r>
          </w:p>
        </w:tc>
      </w:tr>
      <w:tr w:rsidR="00E06983" w14:paraId="23B33DE2"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1" w:type="dxa"/>
          </w:tcPr>
          <w:p w14:paraId="48AE6759" w14:textId="77777777" w:rsidR="00E06983" w:rsidRDefault="008866B8">
            <w:r>
              <w:rPr>
                <w:rFonts w:cs="Calibri" w:ascii="Calibri" w:hAnsi="Calibri"/>
                <w:sz w:val="17"/>
              </w:rPr>
              <w:t>Terminales</w:t>
            </w:r>
            <w:r w:rsidR="006163B3">
              <w:rPr>
                <w:rFonts w:cs="Calibri" w:ascii="Calibri" w:hAnsi="Calibri"/>
                <w:sz w:val="17"/>
              </w:rPr>
              <w:t xml:space="preserve"> de </w:t>
            </w:r>
            <w:r w:rsidR="00C0280E">
              <w:rPr>
                <w:rFonts w:cs="Calibri" w:ascii="Calibri" w:hAnsi="Calibri"/>
                <w:sz w:val="17"/>
              </w:rPr>
              <w:t>compresión /</w:t>
            </w:r>
            <w:r>
              <w:rPr>
                <w:rFonts w:cs="Calibri" w:ascii="Calibri" w:hAnsi="Calibri"/>
                <w:sz w:val="17"/>
              </w:rPr>
              <w:t xml:space="preserve"> cable </w:t>
            </w:r>
            <w:r w:rsidR="00C0280E">
              <w:rPr>
                <w:rFonts w:cs="Calibri" w:ascii="Calibri" w:hAnsi="Calibri"/>
                <w:sz w:val="17"/>
              </w:rPr>
              <w:t xml:space="preserve">a cable </w:t>
            </w:r>
            <w:r>
              <w:rPr>
                <w:rFonts w:cs="Calibri" w:ascii="Calibri" w:hAnsi="Calibri"/>
                <w:sz w:val="17"/>
              </w:rPr>
              <w:t>(varias secciones)</w:t>
            </w:r>
          </w:p>
        </w:tc>
        <w:tc>
          <w:tcPr>
            <w:tcW w:w="3022" w:type="dxa"/>
          </w:tcPr>
          <w:p w14:paraId="65BF8DD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u</w:t>
            </w:r>
          </w:p>
        </w:tc>
        <w:tc>
          <w:tcPr>
            <w:tcW w:w="3022" w:type="dxa"/>
          </w:tcPr>
          <w:p w14:paraId="00B10FA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272</w:t>
            </w:r>
          </w:p>
        </w:tc>
      </w:tr>
      <w:tr w:rsidR="00E06983" w14:paraId="0243D23C"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1" w:type="dxa"/>
          </w:tcPr>
          <w:p w14:paraId="2E59DF5F" w14:textId="77777777" w:rsidR="00E06983" w:rsidRDefault="008866B8">
            <w:r>
              <w:rPr>
                <w:rFonts w:cs="Calibri" w:ascii="Calibri" w:hAnsi="Calibri"/>
                <w:sz w:val="17"/>
              </w:rPr>
              <w:t>Jabalinas / electrodos de PAT</w:t>
            </w:r>
          </w:p>
        </w:tc>
        <w:tc>
          <w:tcPr>
            <w:tcW w:w="3022" w:type="dxa"/>
          </w:tcPr>
          <w:p w14:paraId="48DAFD7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u</w:t>
            </w:r>
          </w:p>
        </w:tc>
        <w:tc>
          <w:tcPr>
            <w:tcW w:w="3022" w:type="dxa"/>
          </w:tcPr>
          <w:p w14:paraId="1439A38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366</w:t>
            </w:r>
          </w:p>
        </w:tc>
      </w:tr>
      <w:tr w:rsidR="00E06983" w14:paraId="1A06F4FC"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1" w:type="dxa"/>
          </w:tcPr>
          <w:p w14:paraId="7EE4E6E3" w14:textId="77777777" w:rsidR="00E06983" w:rsidRDefault="008866B8">
            <w:r>
              <w:rPr>
                <w:rFonts w:cs="Calibri" w:ascii="Calibri" w:hAnsi="Calibri"/>
                <w:sz w:val="17"/>
              </w:rPr>
              <w:t>Soldaduras exotérmicas (cadweld) y cámaras de inspección</w:t>
            </w:r>
          </w:p>
        </w:tc>
        <w:tc>
          <w:tcPr>
            <w:tcW w:w="3022" w:type="dxa"/>
          </w:tcPr>
          <w:p w14:paraId="2E7AA14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u</w:t>
            </w:r>
          </w:p>
        </w:tc>
        <w:tc>
          <w:tcPr>
            <w:tcW w:w="3022" w:type="dxa"/>
          </w:tcPr>
          <w:p w14:paraId="318A19A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según LM-E-0017</w:t>
            </w:r>
          </w:p>
        </w:tc>
      </w:tr>
    </w:tbl>
    <w:p w14:paraId="17F12ECE" w14:textId="77777777" w:rsidR="00E06983" w:rsidRDefault="008866B8">
      <w:pPr>
        <w:rPr>
          <w:rFonts w:cs="Calibri"/>
          <w:i/>
          <w:color w:val="555555"/>
          <w:sz w:val="18"/>
        </w:rPr>
      </w:pPr>
      <w:r>
        <w:rPr>
          <w:rFonts w:cs="Calibri" w:ascii="Calibri" w:hAnsi="Calibri"/>
          <w:i/>
          <w:color w:val="555555"/>
          <w:sz w:val="18"/>
        </w:rPr>
        <w:t>Cantidades principales relevadas del LM-E-0017 (Rev.0); el detalle por área y los accesorios menores (hardware, arandelas, conduit) se computan según el listado completo.</w:t>
      </w:r>
    </w:p>
    <w:p w14:paraId="4C2EBBC1" w14:textId="77777777" w:rsidR="00CE7D14" w:rsidRDefault="00CE7D14">
      <w:pPr>
        <w:rPr>
          <w:i/>
          <w:color w:val="555555"/>
          <w:sz w:val="18"/>
        </w:rPr>
      </w:pPr>
    </w:p>
    <w:p w14:paraId="232D65B9" w14:textId="04A90BCE" w:rsidR="00E06983" w:rsidRDefault="00CE7D14">
      <w:pPr>
        <w:pStyle w:val="Ttulo2"/>
      </w:pPr>
      <w:bookmarkStart w:id="43" w:name="_Toc234331426"/>
      <w:r>
        <w:rPr>
          <w:rFonts w:cs="Calibri" w:ascii="Calibri" w:hAnsi="Calibri"/>
        </w:rPr>
        <w:t>E.7 Protección</w:t>
      </w:r>
      <w:r w:rsidR="008866B8">
        <w:rPr>
          <w:rFonts w:cs="Calibri" w:ascii="Calibri" w:hAnsi="Calibri"/>
        </w:rPr>
        <w:t xml:space="preserve"> contra descargas atmosféricas (SPCDA)</w:t>
      </w:r>
      <w:bookmarkEnd w:id="43"/>
    </w:p>
    <w:p w14:paraId="1FA42840" w14:textId="77777777" w:rsidR="00E06983" w:rsidRDefault="008866B8">
      <w:r>
        <w:rPr>
          <w:rFonts w:cs="Calibri" w:ascii="Calibri" w:hAnsi="Calibri"/>
        </w:rPr>
        <w:t>Actividades para completar el sistema de protección contra descargas atmosféricas, según ACAL-102-LM-E-0017:</w:t>
      </w:r>
    </w:p>
    <w:p w14:paraId="77A8E202" w14:textId="77777777" w:rsidR="00E06983" w:rsidRDefault="008866B8" w:rsidP="005D20E8">
      <w:pPr>
        <w:ind w:left="681" w:hanging="284"/>
      </w:pPr>
      <w:r>
        <w:rPr>
          <w:rFonts w:cs="Calibri" w:ascii="Calibri" w:hAnsi="Calibri"/>
        </w:rPr>
        <w:t>•  Montaje de terminales aéreos / pararrayos y mástiles.</w:t>
      </w:r>
    </w:p>
    <w:p w14:paraId="24F360DD" w14:textId="77777777" w:rsidR="00E06983" w:rsidRDefault="008866B8" w:rsidP="005D20E8">
      <w:pPr>
        <w:ind w:left="681" w:hanging="284"/>
      </w:pPr>
      <w:r>
        <w:rPr>
          <w:rFonts w:cs="Calibri" w:ascii="Calibri" w:hAnsi="Calibri"/>
        </w:rPr>
        <w:t>•  Tendido de conductores de bajada y su fijación.</w:t>
      </w:r>
    </w:p>
    <w:p w14:paraId="27D7B4C3" w14:textId="77777777" w:rsidR="00E06983" w:rsidRDefault="008866B8" w:rsidP="005D20E8">
      <w:pPr>
        <w:ind w:left="681" w:hanging="284"/>
      </w:pPr>
      <w:r>
        <w:rPr>
          <w:rFonts w:cs="Calibri" w:ascii="Calibri" w:hAnsi="Calibri"/>
        </w:rPr>
        <w:t>•  Ejecución de tomas de tierra dedicadas del SPCDA y sus conexiones (compresión / exotérmica).</w:t>
      </w:r>
    </w:p>
    <w:p w14:paraId="193E5257" w14:textId="77777777" w:rsidR="00E06983" w:rsidRDefault="008866B8" w:rsidP="005D20E8">
      <w:pPr>
        <w:ind w:left="681" w:hanging="284"/>
        <w:rPr>
          <w:rFonts w:cs="Calibri"/>
        </w:rPr>
      </w:pPr>
      <w:r>
        <w:rPr>
          <w:rFonts w:cs="Calibri" w:ascii="Calibri" w:hAnsi="Calibri"/>
        </w:rPr>
        <w:t>•  Interconexión del SPCDA con la malla de puesta a tierra.</w:t>
      </w:r>
    </w:p>
    <w:tbl>
      <w:tblPr>
        <w:tblStyle w:val="TablaCuadro"/>
        <w:tblW w:w="0" w:type="auto"/>
        <w:tblLook w:val="04A0" w:firstRow="1" w:lastRow="0" w:firstColumn="1" w:lastColumn="0" w:noHBand="0" w:noVBand="1"/>
      </w:tblPr>
      <w:tblGrid>
        <w:gridCol w:w="3022"/>
        <w:gridCol w:w="3021"/>
        <w:gridCol w:w="3022"/>
      </w:tblGrid>
      <w:tr w:rsidR="00E06983" w14:paraId="49DEDA77" w14:textId="77777777" w:rsidTr="00CE7D14">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2" w:type="dxa"/>
          </w:tcPr>
          <w:p w14:paraId="4BE99485" w14:textId="77777777" w:rsidR="00E06983" w:rsidRDefault="008866B8">
            <w:r>
              <w:rPr>
                <w:rFonts w:cs="Calibri" w:ascii="Calibri" w:hAnsi="Calibri"/>
                <w:sz w:val="17"/>
              </w:rPr>
              <w:t>Material principal (según LM-E-0017)</w:t>
            </w:r>
          </w:p>
        </w:tc>
        <w:tc>
          <w:tcPr>
            <w:tcW w:w="3021" w:type="dxa"/>
          </w:tcPr>
          <w:p w14:paraId="5AF38AA8"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Unidad</w:t>
            </w:r>
          </w:p>
        </w:tc>
        <w:tc>
          <w:tcPr>
            <w:tcW w:w="3022" w:type="dxa"/>
          </w:tcPr>
          <w:p w14:paraId="4C1B2ECA"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Cantidad</w:t>
            </w:r>
          </w:p>
        </w:tc>
      </w:tr>
      <w:tr w:rsidR="00E06983" w14:paraId="02A53511"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056FF454" w14:textId="2FABA1D0" w:rsidR="00E06983" w:rsidRDefault="008866B8">
            <w:r>
              <w:rPr>
                <w:rFonts w:cs="Calibri" w:ascii="Calibri" w:hAnsi="Calibri"/>
                <w:sz w:val="17"/>
              </w:rPr>
              <w:t>Columna metálica</w:t>
            </w:r>
            <w:r w:rsidR="00CE7D14">
              <w:rPr>
                <w:rFonts w:cs="Calibri" w:ascii="Calibri" w:hAnsi="Calibri"/>
                <w:sz w:val="17"/>
              </w:rPr>
              <w:t xml:space="preserve"> (mástil) </w:t>
            </w:r>
            <w:r>
              <w:rPr>
                <w:rFonts w:cs="Calibri" w:ascii="Calibri" w:hAnsi="Calibri"/>
                <w:sz w:val="17"/>
              </w:rPr>
              <w:t xml:space="preserve"> para montaje de pararrayo (acero galvanizado)</w:t>
            </w:r>
          </w:p>
        </w:tc>
        <w:tc>
          <w:tcPr>
            <w:tcW w:w="3021" w:type="dxa"/>
          </w:tcPr>
          <w:p w14:paraId="32FCFFF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u</w:t>
            </w:r>
          </w:p>
        </w:tc>
        <w:tc>
          <w:tcPr>
            <w:tcW w:w="3022" w:type="dxa"/>
          </w:tcPr>
          <w:p w14:paraId="2EF4DBE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w:t>
            </w:r>
          </w:p>
        </w:tc>
      </w:tr>
      <w:tr w:rsidR="00E06983" w14:paraId="1BC1436B"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16F1823A" w14:textId="77777777" w:rsidR="00E06983" w:rsidRDefault="009F7CC2">
            <w:r>
              <w:rPr>
                <w:rFonts w:cs="Calibri" w:ascii="Calibri" w:hAnsi="Calibri"/>
                <w:sz w:val="17"/>
              </w:rPr>
              <w:t xml:space="preserve">Grampa con </w:t>
            </w:r>
            <w:r w:rsidR="008F1188">
              <w:rPr>
                <w:rFonts w:cs="Calibri" w:ascii="Calibri" w:hAnsi="Calibri"/>
                <w:sz w:val="17"/>
              </w:rPr>
              <w:t>aislador para montaje en superficie</w:t>
            </w:r>
          </w:p>
        </w:tc>
        <w:tc>
          <w:tcPr>
            <w:tcW w:w="3021" w:type="dxa"/>
          </w:tcPr>
          <w:p w14:paraId="4A1DB5A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u</w:t>
            </w:r>
          </w:p>
        </w:tc>
        <w:tc>
          <w:tcPr>
            <w:tcW w:w="3022" w:type="dxa"/>
          </w:tcPr>
          <w:p w14:paraId="70CDA1B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200</w:t>
            </w:r>
          </w:p>
        </w:tc>
      </w:tr>
      <w:tr w:rsidR="00E06983" w14:paraId="4FDEAFC4"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60442F38" w14:textId="77777777" w:rsidR="00E06983" w:rsidRDefault="008866B8">
            <w:r>
              <w:rPr>
                <w:rFonts w:cs="Calibri" w:ascii="Calibri" w:hAnsi="Calibri"/>
                <w:sz w:val="17"/>
              </w:rPr>
              <w:t>Compuesto sellador mástic (3M 7662, en frío)</w:t>
            </w:r>
          </w:p>
        </w:tc>
        <w:tc>
          <w:tcPr>
            <w:tcW w:w="3021" w:type="dxa"/>
          </w:tcPr>
          <w:p w14:paraId="32D45EE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kg</w:t>
            </w:r>
          </w:p>
        </w:tc>
        <w:tc>
          <w:tcPr>
            <w:tcW w:w="3022" w:type="dxa"/>
          </w:tcPr>
          <w:p w14:paraId="1849521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85</w:t>
            </w:r>
          </w:p>
        </w:tc>
      </w:tr>
      <w:tr w:rsidR="00E06983" w14:paraId="41C5822D"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2D09DEA0" w14:textId="77777777" w:rsidR="00E06983" w:rsidRDefault="008866B8">
            <w:r>
              <w:rPr>
                <w:rFonts w:cs="Calibri" w:ascii="Calibri" w:hAnsi="Calibri"/>
                <w:sz w:val="17"/>
              </w:rPr>
              <w:t>Aisladores BT resina epoxi (ASE-0) / descargadores (vía de chispas)</w:t>
            </w:r>
          </w:p>
        </w:tc>
        <w:tc>
          <w:tcPr>
            <w:tcW w:w="3021" w:type="dxa"/>
          </w:tcPr>
          <w:p w14:paraId="6EAE739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u</w:t>
            </w:r>
          </w:p>
        </w:tc>
        <w:tc>
          <w:tcPr>
            <w:tcW w:w="3022" w:type="dxa"/>
          </w:tcPr>
          <w:p w14:paraId="3595756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según LM-E-0017</w:t>
            </w:r>
          </w:p>
        </w:tc>
      </w:tr>
      <w:tr w:rsidR="00E06983" w14:paraId="1805AB9C"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511FD40F" w14:textId="77777777" w:rsidR="00E06983" w:rsidRDefault="008866B8">
            <w:r>
              <w:rPr>
                <w:rFonts w:cs="Calibri" w:ascii="Calibri" w:hAnsi="Calibri"/>
                <w:sz w:val="17"/>
              </w:rPr>
              <w:t>Conductor de bajada + tomas de tierra dedicadas</w:t>
            </w:r>
          </w:p>
        </w:tc>
        <w:tc>
          <w:tcPr>
            <w:tcW w:w="3021" w:type="dxa"/>
          </w:tcPr>
          <w:p w14:paraId="4D1729E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 / u</w:t>
            </w:r>
          </w:p>
        </w:tc>
        <w:tc>
          <w:tcPr>
            <w:tcW w:w="3022" w:type="dxa"/>
          </w:tcPr>
          <w:p w14:paraId="0CAE5BD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según LM-E-0017 (incl. en conductor Cu)</w:t>
            </w:r>
          </w:p>
        </w:tc>
      </w:tr>
    </w:tbl>
    <w:p w14:paraId="2C95401D" w14:textId="77777777" w:rsidR="00E06983" w:rsidRDefault="008866B8">
      <w:pPr>
        <w:rPr>
          <w:i/>
          <w:color w:val="555555"/>
          <w:sz w:val="18"/>
        </w:rPr>
      </w:pPr>
      <w:r>
        <w:rPr>
          <w:rFonts w:cs="Calibri" w:ascii="Calibri" w:hAnsi="Calibri"/>
          <w:i/>
          <w:color w:val="555555"/>
          <w:sz w:val="18"/>
        </w:rPr>
        <w:t>El LM-E-0017 corresponde al alcance UNDERGROUND: incluye la bajada (200 sujetacables con aislador), el sellado (85 kg de mástic), 1 columna/mástil de pararrayo y las tomas de tierra dedicadas. El sistema captor aéreo (puntas/terminales) y su cantidad se complementan con la ingeniería de SPCDA correspondiente y/o se integran a las 24 torres de iluminación.</w:t>
      </w:r>
    </w:p>
    <w:p w14:paraId="6AAC52CB" w14:textId="77777777" w:rsidR="00E06983" w:rsidRDefault="008866B8">
      <w:pPr>
        <w:pStyle w:val="Ttulo2"/>
      </w:pPr>
      <w:bookmarkStart w:id="44" w:name="_Toc234331427"/>
      <w:r>
        <w:rPr>
          <w:rFonts w:cs="Calibri" w:ascii="Calibri" w:hAnsi="Calibri"/>
        </w:rPr>
        <w:lastRenderedPageBreak/>
        <w:t>E.8  Iluminación y tomas</w:t>
      </w:r>
      <w:bookmarkEnd w:id="44"/>
    </w:p>
    <w:p w14:paraId="6FF11E91" w14:textId="77777777" w:rsidR="00E06983" w:rsidRDefault="008866B8">
      <w:r>
        <w:rPr>
          <w:rFonts w:cs="Calibri" w:ascii="Calibri" w:hAnsi="Calibri"/>
        </w:rPr>
        <w:t>Actividades para completar la instalación de iluminación y tomacorrientes según el listado de materiales ACAL-102-LM-E-0020 (Iluminación y Tomas):</w:t>
      </w:r>
    </w:p>
    <w:p w14:paraId="688841ED" w14:textId="77777777" w:rsidR="00E06983" w:rsidRDefault="008866B8" w:rsidP="002C044D">
      <w:pPr>
        <w:ind w:left="681" w:hanging="284"/>
      </w:pPr>
      <w:r>
        <w:rPr>
          <w:rFonts w:cs="Calibri" w:ascii="Calibri" w:hAnsi="Calibri"/>
        </w:rPr>
        <w:t>•  Montaje de artefactos de iluminación (luminarias) interiores y exteriores, incluida iluminación de emergencia.</w:t>
      </w:r>
    </w:p>
    <w:p w14:paraId="4E5621D3" w14:textId="77777777" w:rsidR="00E06983" w:rsidRDefault="008866B8" w:rsidP="002C044D">
      <w:pPr>
        <w:ind w:left="681" w:hanging="284"/>
      </w:pPr>
      <w:r>
        <w:rPr>
          <w:rFonts w:cs="Calibri" w:ascii="Calibri" w:hAnsi="Calibri"/>
        </w:rPr>
        <w:t>•  Montaje de tomacorrientes y sus cajas.</w:t>
      </w:r>
    </w:p>
    <w:p w14:paraId="595C77BD" w14:textId="77777777" w:rsidR="00E06983" w:rsidRDefault="008866B8" w:rsidP="002C044D">
      <w:pPr>
        <w:ind w:left="681" w:hanging="284"/>
      </w:pPr>
      <w:r>
        <w:rPr>
          <w:rFonts w:cs="Calibri" w:ascii="Calibri" w:hAnsi="Calibri"/>
        </w:rPr>
        <w:t>•  Montaje de cajas de conexión de iluminación / tomas.</w:t>
      </w:r>
    </w:p>
    <w:p w14:paraId="4B6A7091" w14:textId="77777777" w:rsidR="00E06983" w:rsidRDefault="008866B8" w:rsidP="002C044D">
      <w:pPr>
        <w:ind w:left="681" w:hanging="284"/>
      </w:pPr>
      <w:r>
        <w:rPr>
          <w:rFonts w:cs="Calibri" w:ascii="Calibri" w:hAnsi="Calibri"/>
        </w:rPr>
        <w:t>•  Provisión y montaje de cañería / bandeja, tendido y conexionado de los circuitos de iluminación y tomas.</w:t>
      </w:r>
    </w:p>
    <w:p w14:paraId="4D6D3B86" w14:textId="77777777" w:rsidR="002C044D" w:rsidRDefault="002C044D" w:rsidP="002C044D">
      <w:pPr>
        <w:ind w:left="681" w:hanging="284"/>
      </w:pPr>
    </w:p>
    <w:tbl>
      <w:tblPr>
        <w:tblStyle w:val="TablaCuadro"/>
        <w:tblW w:w="0" w:type="auto"/>
        <w:tblLook w:val="04A0" w:firstRow="1" w:lastRow="0" w:firstColumn="1" w:lastColumn="0" w:noHBand="0" w:noVBand="1"/>
      </w:tblPr>
      <w:tblGrid>
        <w:gridCol w:w="3022"/>
        <w:gridCol w:w="3021"/>
        <w:gridCol w:w="3022"/>
      </w:tblGrid>
      <w:tr w:rsidR="00E06983" w14:paraId="6438460E" w14:textId="77777777" w:rsidTr="00E06983">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4" w:type="dxa"/>
          </w:tcPr>
          <w:p w14:paraId="72915D24" w14:textId="77777777" w:rsidR="00E06983" w:rsidRDefault="008866B8">
            <w:r>
              <w:rPr>
                <w:rFonts w:cs="Calibri" w:ascii="Calibri" w:hAnsi="Calibri"/>
                <w:sz w:val="17"/>
              </w:rPr>
              <w:t>Material principal (según LM-E-0020)</w:t>
            </w:r>
          </w:p>
        </w:tc>
        <w:tc>
          <w:tcPr>
            <w:tcW w:w="3024" w:type="dxa"/>
          </w:tcPr>
          <w:p w14:paraId="4DAF29A2"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Unidad</w:t>
            </w:r>
          </w:p>
        </w:tc>
        <w:tc>
          <w:tcPr>
            <w:tcW w:w="3024" w:type="dxa"/>
          </w:tcPr>
          <w:p w14:paraId="53DD19EC"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Cantidad</w:t>
            </w:r>
          </w:p>
        </w:tc>
      </w:tr>
      <w:tr w:rsidR="00E06983" w14:paraId="7C50C69B"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5DE46053" w14:textId="77777777" w:rsidR="00E06983" w:rsidRDefault="008866B8">
            <w:r>
              <w:rPr>
                <w:rFonts w:cs="Calibri" w:ascii="Calibri" w:hAnsi="Calibri"/>
                <w:sz w:val="17"/>
              </w:rPr>
              <w:t>Torres de iluminación general (12 m, c/plataforma y escalera)</w:t>
            </w:r>
          </w:p>
        </w:tc>
        <w:tc>
          <w:tcPr>
            <w:tcW w:w="3024" w:type="dxa"/>
          </w:tcPr>
          <w:p w14:paraId="1D5036C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u</w:t>
            </w:r>
          </w:p>
        </w:tc>
        <w:tc>
          <w:tcPr>
            <w:tcW w:w="3024" w:type="dxa"/>
          </w:tcPr>
          <w:p w14:paraId="295350D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24</w:t>
            </w:r>
          </w:p>
        </w:tc>
      </w:tr>
      <w:tr w:rsidR="00E06983" w14:paraId="08DE465B"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41E0103C" w14:textId="77777777" w:rsidR="00E06983" w:rsidRDefault="008866B8">
            <w:r>
              <w:rPr>
                <w:rFonts w:cs="Calibri" w:ascii="Calibri" w:hAnsi="Calibri"/>
                <w:sz w:val="17"/>
              </w:rPr>
              <w:t>Artefactos LED — proyector industrial orientable, exterior, 220 VCA</w:t>
            </w:r>
          </w:p>
        </w:tc>
        <w:tc>
          <w:tcPr>
            <w:tcW w:w="3024" w:type="dxa"/>
          </w:tcPr>
          <w:p w14:paraId="4BDBA53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u</w:t>
            </w:r>
          </w:p>
        </w:tc>
        <w:tc>
          <w:tcPr>
            <w:tcW w:w="3024" w:type="dxa"/>
          </w:tcPr>
          <w:p w14:paraId="445EEE0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144</w:t>
            </w:r>
          </w:p>
        </w:tc>
      </w:tr>
      <w:tr w:rsidR="00E06983" w14:paraId="2591D239"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523DD34B" w14:textId="77777777" w:rsidR="00E06983" w:rsidRDefault="008866B8">
            <w:r>
              <w:rPr>
                <w:rFonts w:cs="Calibri" w:ascii="Calibri" w:hAnsi="Calibri"/>
                <w:sz w:val="17"/>
              </w:rPr>
              <w:t>Cajas de conexión de iluminación — inferior (área clasificada Z1/Z2)</w:t>
            </w:r>
          </w:p>
        </w:tc>
        <w:tc>
          <w:tcPr>
            <w:tcW w:w="3024" w:type="dxa"/>
          </w:tcPr>
          <w:p w14:paraId="28DFD3F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u</w:t>
            </w:r>
          </w:p>
        </w:tc>
        <w:tc>
          <w:tcPr>
            <w:tcW w:w="3024" w:type="dxa"/>
          </w:tcPr>
          <w:p w14:paraId="2DD37DE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24</w:t>
            </w:r>
          </w:p>
        </w:tc>
      </w:tr>
      <w:tr w:rsidR="00E06983" w14:paraId="2137A5A6"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663A9D3C" w14:textId="77777777" w:rsidR="00E06983" w:rsidRDefault="008866B8">
            <w:r>
              <w:rPr>
                <w:rFonts w:cs="Calibri" w:ascii="Calibri" w:hAnsi="Calibri"/>
                <w:sz w:val="17"/>
              </w:rPr>
              <w:t>Cajas de conexión de iluminación — superior (para proyectores)</w:t>
            </w:r>
          </w:p>
        </w:tc>
        <w:tc>
          <w:tcPr>
            <w:tcW w:w="3024" w:type="dxa"/>
          </w:tcPr>
          <w:p w14:paraId="71AF006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u</w:t>
            </w:r>
          </w:p>
        </w:tc>
        <w:tc>
          <w:tcPr>
            <w:tcW w:w="3024" w:type="dxa"/>
          </w:tcPr>
          <w:p w14:paraId="61AF680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24</w:t>
            </w:r>
          </w:p>
        </w:tc>
      </w:tr>
      <w:tr w:rsidR="00E06983" w14:paraId="5CBD3843"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6EDA8C7F" w14:textId="77777777" w:rsidR="00E06983" w:rsidRDefault="008866B8">
            <w:r>
              <w:rPr>
                <w:rFonts w:cs="Calibri" w:ascii="Calibri" w:hAnsi="Calibri"/>
                <w:sz w:val="17"/>
              </w:rPr>
              <w:t>Tomacorrientes / cañería / bandeja y conexionado de circuitos</w:t>
            </w:r>
          </w:p>
        </w:tc>
        <w:tc>
          <w:tcPr>
            <w:tcW w:w="3024" w:type="dxa"/>
          </w:tcPr>
          <w:p w14:paraId="514CD10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u / m</w:t>
            </w:r>
          </w:p>
        </w:tc>
        <w:tc>
          <w:tcPr>
            <w:tcW w:w="3024" w:type="dxa"/>
          </w:tcPr>
          <w:p w14:paraId="0AFB10B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según LM-E-0020</w:t>
            </w:r>
          </w:p>
        </w:tc>
      </w:tr>
    </w:tbl>
    <w:p w14:paraId="62243EE0" w14:textId="77777777" w:rsidR="00E06983" w:rsidRDefault="008866B8">
      <w:r>
        <w:rPr>
          <w:rFonts w:cs="Calibri" w:ascii="Calibri" w:hAnsi="Calibri"/>
          <w:i/>
          <w:color w:val="555555"/>
          <w:sz w:val="18"/>
        </w:rPr>
        <w:t>Iluminación exterior: 144 proyectores LED distribuidos en 24 torres de iluminación de 12 m, con 48 cajas de conexión (24 inferiores + 24 superiores). Los tomacorrientes y la cañería/bandeja se computan según LM-E-0020.</w:t>
      </w:r>
    </w:p>
    <w:p w14:paraId="238CFDBB" w14:textId="77777777" w:rsidR="00E06983" w:rsidRDefault="008866B8">
      <w:r>
        <w:rPr>
          <w:rFonts w:cs="Calibri" w:ascii="Calibri" w:hAnsi="Calibri"/>
        </w:rPr>
        <w:br w:type="page"/>
      </w:r>
    </w:p>
    <w:p w14:paraId="72EEA70D" w14:textId="77777777" w:rsidR="00E06983" w:rsidRDefault="00E06983"/>
    <w:p w14:paraId="488B9FCC" w14:textId="77777777" w:rsidR="00E06983" w:rsidRDefault="00E06983"/>
    <w:p w14:paraId="2F7E3B8A" w14:textId="77777777" w:rsidR="00E06983" w:rsidRPr="004469E6" w:rsidRDefault="008866B8">
      <w:pPr>
        <w:pStyle w:val="Ttulo1"/>
        <w:jc w:val="center"/>
        <w:rPr>
          <w:szCs w:val="24"/>
        </w:rPr>
      </w:pPr>
      <w:bookmarkStart w:id="45" w:name="_Toc234331428"/>
      <w:r w:rsidRPr="004469E6">
        <w:rPr>
          <w:rFonts w:cs="Calibri" w:ascii="Calibri" w:hAnsi="Calibri"/>
          <w:color w:val="1F3B63"/>
          <w:szCs w:val="24"/>
        </w:rPr>
        <w:t>ANEXO I</w:t>
      </w:r>
      <w:bookmarkEnd w:id="45"/>
    </w:p>
    <w:p w14:paraId="18BEDC3A" w14:textId="77777777" w:rsidR="00E06983" w:rsidRPr="004469E6" w:rsidRDefault="008866B8">
      <w:pPr>
        <w:jc w:val="center"/>
        <w:rPr>
          <w:b/>
          <w:bCs/>
          <w:sz w:val="18"/>
          <w:szCs w:val="18"/>
        </w:rPr>
      </w:pPr>
      <w:r w:rsidRPr="004469E6">
        <w:rPr>
          <w:rFonts w:cs="Calibri" w:ascii="Calibri" w:hAnsi="Calibri"/>
          <w:b/>
          <w:bCs/>
          <w:color w:val="555555"/>
          <w:szCs w:val="18"/>
        </w:rPr>
        <w:t>INSTRUMENTACIÓN</w:t>
      </w:r>
    </w:p>
    <w:p w14:paraId="6D134E4C" w14:textId="77777777" w:rsidR="00E06983" w:rsidRDefault="008866B8">
      <w:r>
        <w:rPr>
          <w:rFonts w:cs="Calibri" w:ascii="Calibri" w:hAnsi="Calibri"/>
        </w:rPr>
        <w:br w:type="page"/>
      </w:r>
    </w:p>
    <w:p w14:paraId="18AFA06A" w14:textId="77777777" w:rsidR="00E06983" w:rsidRDefault="008866B8">
      <w:pPr>
        <w:rPr>
          <w:rFonts w:cs="Calibri"/>
        </w:rPr>
      </w:pPr>
      <w:r w:rsidRPr="00A6757B">
        <w:rPr>
          <w:rFonts w:cs="Calibri" w:ascii="Calibri" w:hAnsi="Calibri"/>
          <w:b/>
          <w:bCs/>
        </w:rPr>
        <w:lastRenderedPageBreak/>
        <w:t>Volumen global de Instrumentación (CPF-2):</w:t>
      </w:r>
      <w:r>
        <w:rPr>
          <w:rFonts w:cs="Calibri" w:ascii="Calibri" w:hAnsi="Calibri"/>
        </w:rPr>
        <w:t xml:space="preserve"> 885 cables · 65.315 m </w:t>
      </w:r>
      <w:r w:rsidR="00A6757B">
        <w:rPr>
          <w:rFonts w:cs="Calibri" w:ascii="Calibri" w:hAnsi="Calibri"/>
        </w:rPr>
        <w:t>//</w:t>
      </w:r>
      <w:r>
        <w:rPr>
          <w:rFonts w:cs="Calibri" w:ascii="Calibri" w:hAnsi="Calibri"/>
        </w:rPr>
        <w:t xml:space="preserve"> 15.752 puntas de conexión </w:t>
      </w:r>
      <w:r w:rsidR="00A6757B">
        <w:rPr>
          <w:rFonts w:cs="Calibri" w:ascii="Calibri" w:hAnsi="Calibri"/>
        </w:rPr>
        <w:t>//</w:t>
      </w:r>
      <w:r>
        <w:rPr>
          <w:rFonts w:cs="Calibri" w:ascii="Calibri" w:hAnsi="Calibri"/>
        </w:rPr>
        <w:t xml:space="preserve"> 2.798 </w:t>
      </w:r>
      <w:r w:rsidR="00547EBB">
        <w:rPr>
          <w:rFonts w:cs="Calibri" w:ascii="Calibri" w:hAnsi="Calibri"/>
        </w:rPr>
        <w:t>instrumentos. //</w:t>
      </w:r>
      <w:r>
        <w:rPr>
          <w:rFonts w:cs="Calibri" w:ascii="Calibri" w:hAnsi="Calibri"/>
        </w:rPr>
        <w:t xml:space="preserve"> Sistemas involucrados: PCS · ESD/SIS · F&amp;G · PSS · SCADA.</w:t>
      </w:r>
    </w:p>
    <w:p w14:paraId="1EEDC841" w14:textId="77777777" w:rsidR="00E06983" w:rsidRDefault="00547EBB">
      <w:pPr>
        <w:pStyle w:val="Ttulo2"/>
      </w:pPr>
      <w:bookmarkStart w:id="46" w:name="_Toc234331429"/>
      <w:r>
        <w:rPr>
          <w:rFonts w:cs="Calibri" w:ascii="Calibri" w:hAnsi="Calibri"/>
        </w:rPr>
        <w:t>I.1 Tendido</w:t>
      </w:r>
      <w:r w:rsidR="008866B8">
        <w:rPr>
          <w:rFonts w:cs="Calibri" w:ascii="Calibri" w:hAnsi="Calibri"/>
        </w:rPr>
        <w:t xml:space="preserve"> de cables de instrumentación — detalle completo por formación</w:t>
      </w:r>
      <w:bookmarkEnd w:id="46"/>
    </w:p>
    <w:tbl>
      <w:tblPr>
        <w:tblStyle w:val="TablaCuadro"/>
        <w:tblW w:w="0" w:type="auto"/>
        <w:tblLook w:val="04A0" w:firstRow="1" w:lastRow="0" w:firstColumn="1" w:lastColumn="0" w:noHBand="0" w:noVBand="1"/>
      </w:tblPr>
      <w:tblGrid>
        <w:gridCol w:w="1813"/>
        <w:gridCol w:w="1813"/>
        <w:gridCol w:w="1813"/>
        <w:gridCol w:w="1813"/>
        <w:gridCol w:w="1813"/>
      </w:tblGrid>
      <w:tr w:rsidR="00E06983" w14:paraId="3FD90643" w14:textId="77777777" w:rsidTr="00CE7D14">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13" w:type="dxa"/>
          </w:tcPr>
          <w:p w14:paraId="56907F6B" w14:textId="77777777" w:rsidR="00E06983" w:rsidRDefault="008866B8">
            <w:r>
              <w:rPr>
                <w:rFonts w:cs="Calibri" w:ascii="Calibri" w:hAnsi="Calibri"/>
                <w:sz w:val="17"/>
              </w:rPr>
              <w:t>Formación</w:t>
            </w:r>
          </w:p>
        </w:tc>
        <w:tc>
          <w:tcPr>
            <w:tcW w:w="1813" w:type="dxa"/>
          </w:tcPr>
          <w:p w14:paraId="0075214A"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Pantalla / armadura</w:t>
            </w:r>
          </w:p>
        </w:tc>
        <w:tc>
          <w:tcPr>
            <w:tcW w:w="1813" w:type="dxa"/>
          </w:tcPr>
          <w:p w14:paraId="288AB933"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Cables</w:t>
            </w:r>
          </w:p>
        </w:tc>
        <w:tc>
          <w:tcPr>
            <w:tcW w:w="1813" w:type="dxa"/>
          </w:tcPr>
          <w:p w14:paraId="6CEF9E89"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Metros</w:t>
            </w:r>
          </w:p>
        </w:tc>
        <w:tc>
          <w:tcPr>
            <w:tcW w:w="1813" w:type="dxa"/>
          </w:tcPr>
          <w:p w14:paraId="3FA1DE46"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Puntas</w:t>
            </w:r>
          </w:p>
        </w:tc>
      </w:tr>
      <w:tr w:rsidR="00E06983" w14:paraId="785EE6AA"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03D20239" w14:textId="77777777" w:rsidR="00E06983" w:rsidRDefault="008866B8">
            <w:r>
              <w:rPr>
                <w:rFonts w:cs="Calibri" w:ascii="Calibri" w:hAnsi="Calibri"/>
                <w:sz w:val="17"/>
              </w:rPr>
              <w:t>1P #16AWG Sh-A</w:t>
            </w:r>
          </w:p>
        </w:tc>
        <w:tc>
          <w:tcPr>
            <w:tcW w:w="1813" w:type="dxa"/>
          </w:tcPr>
          <w:p w14:paraId="2AABFBE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Sh · Armado</w:t>
            </w:r>
          </w:p>
        </w:tc>
        <w:tc>
          <w:tcPr>
            <w:tcW w:w="1813" w:type="dxa"/>
          </w:tcPr>
          <w:p w14:paraId="22ECAE4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409</w:t>
            </w:r>
          </w:p>
        </w:tc>
        <w:tc>
          <w:tcPr>
            <w:tcW w:w="1813" w:type="dxa"/>
          </w:tcPr>
          <w:p w14:paraId="6CE6CB4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13.980</w:t>
            </w:r>
          </w:p>
        </w:tc>
        <w:tc>
          <w:tcPr>
            <w:tcW w:w="1813" w:type="dxa"/>
          </w:tcPr>
          <w:p w14:paraId="6D1276A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3.272</w:t>
            </w:r>
          </w:p>
        </w:tc>
      </w:tr>
      <w:tr w:rsidR="00E06983" w14:paraId="7F2D0034"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6BC40DA7" w14:textId="77777777" w:rsidR="00E06983" w:rsidRDefault="008866B8">
            <w:r>
              <w:rPr>
                <w:rFonts w:cs="Calibri" w:ascii="Calibri" w:hAnsi="Calibri"/>
                <w:sz w:val="17"/>
              </w:rPr>
              <w:t>24P #18AWG ShT-A</w:t>
            </w:r>
          </w:p>
        </w:tc>
        <w:tc>
          <w:tcPr>
            <w:tcW w:w="1813" w:type="dxa"/>
          </w:tcPr>
          <w:p w14:paraId="5B4CB04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Sh T · Armado</w:t>
            </w:r>
          </w:p>
        </w:tc>
        <w:tc>
          <w:tcPr>
            <w:tcW w:w="1813" w:type="dxa"/>
          </w:tcPr>
          <w:p w14:paraId="2813BAA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27</w:t>
            </w:r>
          </w:p>
        </w:tc>
        <w:tc>
          <w:tcPr>
            <w:tcW w:w="1813" w:type="dxa"/>
          </w:tcPr>
          <w:p w14:paraId="17ECAC9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5.035</w:t>
            </w:r>
          </w:p>
        </w:tc>
        <w:tc>
          <w:tcPr>
            <w:tcW w:w="1813" w:type="dxa"/>
          </w:tcPr>
          <w:p w14:paraId="6DA572A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2.700</w:t>
            </w:r>
          </w:p>
        </w:tc>
      </w:tr>
      <w:tr w:rsidR="00E06983" w14:paraId="52B74D12"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7C6DD548" w14:textId="77777777" w:rsidR="00E06983" w:rsidRDefault="008866B8">
            <w:r>
              <w:rPr>
                <w:rFonts w:cs="Calibri" w:ascii="Calibri" w:hAnsi="Calibri"/>
                <w:sz w:val="17"/>
              </w:rPr>
              <w:t>24P #18AWG Sh I/T-A</w:t>
            </w:r>
          </w:p>
        </w:tc>
        <w:tc>
          <w:tcPr>
            <w:tcW w:w="1813" w:type="dxa"/>
          </w:tcPr>
          <w:p w14:paraId="1C9C17E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Sh I/T · Armado</w:t>
            </w:r>
          </w:p>
        </w:tc>
        <w:tc>
          <w:tcPr>
            <w:tcW w:w="1813" w:type="dxa"/>
          </w:tcPr>
          <w:p w14:paraId="2B4CDBC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20</w:t>
            </w:r>
          </w:p>
        </w:tc>
        <w:tc>
          <w:tcPr>
            <w:tcW w:w="1813" w:type="dxa"/>
          </w:tcPr>
          <w:p w14:paraId="3E98D86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3.755</w:t>
            </w:r>
          </w:p>
        </w:tc>
        <w:tc>
          <w:tcPr>
            <w:tcW w:w="1813" w:type="dxa"/>
          </w:tcPr>
          <w:p w14:paraId="08B2E99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2.000</w:t>
            </w:r>
          </w:p>
        </w:tc>
      </w:tr>
      <w:tr w:rsidR="00E06983" w14:paraId="1A753858"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5D148CDF" w14:textId="77777777" w:rsidR="00E06983" w:rsidRDefault="008866B8">
            <w:r>
              <w:rPr>
                <w:rFonts w:cs="Calibri" w:ascii="Calibri" w:hAnsi="Calibri"/>
                <w:sz w:val="17"/>
              </w:rPr>
              <w:t>2P #16AWG ShT-A</w:t>
            </w:r>
          </w:p>
        </w:tc>
        <w:tc>
          <w:tcPr>
            <w:tcW w:w="1813" w:type="dxa"/>
          </w:tcPr>
          <w:p w14:paraId="786D1EF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Sh T · Armado</w:t>
            </w:r>
          </w:p>
        </w:tc>
        <w:tc>
          <w:tcPr>
            <w:tcW w:w="1813" w:type="dxa"/>
          </w:tcPr>
          <w:p w14:paraId="0D4A401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86</w:t>
            </w:r>
          </w:p>
        </w:tc>
        <w:tc>
          <w:tcPr>
            <w:tcW w:w="1813" w:type="dxa"/>
          </w:tcPr>
          <w:p w14:paraId="7489F2D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2.145</w:t>
            </w:r>
          </w:p>
        </w:tc>
        <w:tc>
          <w:tcPr>
            <w:tcW w:w="1813" w:type="dxa"/>
          </w:tcPr>
          <w:p w14:paraId="6B363AA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1.032</w:t>
            </w:r>
          </w:p>
        </w:tc>
      </w:tr>
      <w:tr w:rsidR="00E06983" w14:paraId="3BC429CD"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1DFF3E72" w14:textId="77777777" w:rsidR="00E06983" w:rsidRPr="00570B8A" w:rsidRDefault="008866B8">
            <w:pPr>
              <w:rPr>
                <w:lang w:val="en-US"/>
              </w:rPr>
            </w:pPr>
            <w:r w:rsidRPr="00570B8A">
              <w:rPr>
                <w:rFonts w:cs="Calibri" w:ascii="Calibri" w:hAnsi="Calibri"/>
                <w:sz w:val="17"/>
                <w:lang w:val="en-US"/>
              </w:rPr>
              <w:t>1T #16AWG Sh I/T-A (FR)</w:t>
            </w:r>
          </w:p>
        </w:tc>
        <w:tc>
          <w:tcPr>
            <w:tcW w:w="1813" w:type="dxa"/>
          </w:tcPr>
          <w:p w14:paraId="640B50E9" w14:textId="77777777" w:rsidR="00E06983" w:rsidRPr="00570B8A" w:rsidRDefault="008866B8">
            <w:pPr>
              <w:jc w:val="center"/>
              <w:cnfStyle w:val="000000000000" w:firstRow="0" w:lastRow="0" w:firstColumn="0" w:lastColumn="0" w:oddVBand="0" w:evenVBand="0" w:oddHBand="0" w:evenHBand="0" w:firstRowFirstColumn="0" w:firstRowLastColumn="0" w:lastRowFirstColumn="0" w:lastRowLastColumn="0"/>
              <w:rPr>
                <w:lang w:val="pt-BR"/>
              </w:rPr>
            </w:pPr>
            <w:r w:rsidRPr="00570B8A">
              <w:rPr>
                <w:rFonts w:cs="Calibri" w:ascii="Calibri" w:hAnsi="Calibri"/>
                <w:sz w:val="17"/>
                <w:lang w:val="pt-BR"/>
              </w:rPr>
              <w:t>Sh I/T FR · Armado</w:t>
            </w:r>
          </w:p>
        </w:tc>
        <w:tc>
          <w:tcPr>
            <w:tcW w:w="1813" w:type="dxa"/>
          </w:tcPr>
          <w:p w14:paraId="212BEF0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79</w:t>
            </w:r>
          </w:p>
        </w:tc>
        <w:tc>
          <w:tcPr>
            <w:tcW w:w="1813" w:type="dxa"/>
          </w:tcPr>
          <w:p w14:paraId="2D7CFCF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1.975</w:t>
            </w:r>
          </w:p>
        </w:tc>
        <w:tc>
          <w:tcPr>
            <w:tcW w:w="1813" w:type="dxa"/>
          </w:tcPr>
          <w:p w14:paraId="2F005B8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790</w:t>
            </w:r>
          </w:p>
        </w:tc>
      </w:tr>
      <w:tr w:rsidR="00E06983" w14:paraId="16F93556"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6F847C8E" w14:textId="77777777" w:rsidR="00E06983" w:rsidRPr="00570B8A" w:rsidRDefault="008866B8">
            <w:pPr>
              <w:rPr>
                <w:lang w:val="en-US"/>
              </w:rPr>
            </w:pPr>
            <w:r w:rsidRPr="00570B8A">
              <w:rPr>
                <w:rFonts w:cs="Calibri" w:ascii="Calibri" w:hAnsi="Calibri"/>
                <w:sz w:val="17"/>
                <w:lang w:val="en-US"/>
              </w:rPr>
              <w:t>8T #14AWG Sh I/T-A (FR)</w:t>
            </w:r>
          </w:p>
        </w:tc>
        <w:tc>
          <w:tcPr>
            <w:tcW w:w="1813" w:type="dxa"/>
          </w:tcPr>
          <w:p w14:paraId="48AB40AE" w14:textId="77777777" w:rsidR="00E06983" w:rsidRPr="00570B8A" w:rsidRDefault="008866B8">
            <w:pPr>
              <w:jc w:val="center"/>
              <w:cnfStyle w:val="000000000000" w:firstRow="0" w:lastRow="0" w:firstColumn="0" w:lastColumn="0" w:oddVBand="0" w:evenVBand="0" w:oddHBand="0" w:evenHBand="0" w:firstRowFirstColumn="0" w:firstRowLastColumn="0" w:lastRowFirstColumn="0" w:lastRowLastColumn="0"/>
              <w:rPr>
                <w:lang w:val="pt-BR"/>
              </w:rPr>
            </w:pPr>
            <w:r w:rsidRPr="00570B8A">
              <w:rPr>
                <w:rFonts w:cs="Calibri" w:ascii="Calibri" w:hAnsi="Calibri"/>
                <w:sz w:val="17"/>
                <w:lang w:val="pt-BR"/>
              </w:rPr>
              <w:t>Sh I/T FR · Armado</w:t>
            </w:r>
          </w:p>
        </w:tc>
        <w:tc>
          <w:tcPr>
            <w:tcW w:w="1813" w:type="dxa"/>
          </w:tcPr>
          <w:p w14:paraId="6CDD3F0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15</w:t>
            </w:r>
          </w:p>
        </w:tc>
        <w:tc>
          <w:tcPr>
            <w:tcW w:w="1813" w:type="dxa"/>
          </w:tcPr>
          <w:p w14:paraId="7EC7FE5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3.180</w:t>
            </w:r>
          </w:p>
        </w:tc>
        <w:tc>
          <w:tcPr>
            <w:tcW w:w="1813" w:type="dxa"/>
          </w:tcPr>
          <w:p w14:paraId="5975CAF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780</w:t>
            </w:r>
          </w:p>
        </w:tc>
      </w:tr>
      <w:tr w:rsidR="00E06983" w14:paraId="79BC2852"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717FED85" w14:textId="77777777" w:rsidR="00E06983" w:rsidRDefault="008866B8">
            <w:r>
              <w:rPr>
                <w:rFonts w:cs="Calibri" w:ascii="Calibri" w:hAnsi="Calibri"/>
                <w:sz w:val="17"/>
              </w:rPr>
              <w:t>12P #18AWG Sh I/T-A</w:t>
            </w:r>
          </w:p>
        </w:tc>
        <w:tc>
          <w:tcPr>
            <w:tcW w:w="1813" w:type="dxa"/>
          </w:tcPr>
          <w:p w14:paraId="53C7F9E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Sh I/T · Armado</w:t>
            </w:r>
          </w:p>
        </w:tc>
        <w:tc>
          <w:tcPr>
            <w:tcW w:w="1813" w:type="dxa"/>
          </w:tcPr>
          <w:p w14:paraId="39CA229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12</w:t>
            </w:r>
          </w:p>
        </w:tc>
        <w:tc>
          <w:tcPr>
            <w:tcW w:w="1813" w:type="dxa"/>
          </w:tcPr>
          <w:p w14:paraId="1A9E3D1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3.140</w:t>
            </w:r>
          </w:p>
        </w:tc>
        <w:tc>
          <w:tcPr>
            <w:tcW w:w="1813" w:type="dxa"/>
          </w:tcPr>
          <w:p w14:paraId="4399AE2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624</w:t>
            </w:r>
          </w:p>
        </w:tc>
      </w:tr>
      <w:tr w:rsidR="00E06983" w14:paraId="6EC4FC1D"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4263DD88" w14:textId="77777777" w:rsidR="00E06983" w:rsidRDefault="008866B8">
            <w:r>
              <w:rPr>
                <w:rFonts w:cs="Calibri" w:ascii="Calibri" w:hAnsi="Calibri"/>
                <w:sz w:val="17"/>
              </w:rPr>
              <w:t>8P #18AWG ShT-A</w:t>
            </w:r>
          </w:p>
        </w:tc>
        <w:tc>
          <w:tcPr>
            <w:tcW w:w="1813" w:type="dxa"/>
          </w:tcPr>
          <w:p w14:paraId="0C367B1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Sh T · Armado</w:t>
            </w:r>
          </w:p>
        </w:tc>
        <w:tc>
          <w:tcPr>
            <w:tcW w:w="1813" w:type="dxa"/>
          </w:tcPr>
          <w:p w14:paraId="211D865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17</w:t>
            </w:r>
          </w:p>
        </w:tc>
        <w:tc>
          <w:tcPr>
            <w:tcW w:w="1813" w:type="dxa"/>
          </w:tcPr>
          <w:p w14:paraId="04B76EA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4.035</w:t>
            </w:r>
          </w:p>
        </w:tc>
        <w:tc>
          <w:tcPr>
            <w:tcW w:w="1813" w:type="dxa"/>
          </w:tcPr>
          <w:p w14:paraId="0C1DD01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612</w:t>
            </w:r>
          </w:p>
        </w:tc>
      </w:tr>
      <w:tr w:rsidR="00E06983" w14:paraId="7E76EAEC"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1608C4BF" w14:textId="77777777" w:rsidR="00E06983" w:rsidRDefault="008866B8">
            <w:r>
              <w:rPr>
                <w:rFonts w:cs="Calibri" w:ascii="Calibri" w:hAnsi="Calibri"/>
                <w:sz w:val="17"/>
              </w:rPr>
              <w:t>12P #18AWG ShT-A</w:t>
            </w:r>
          </w:p>
        </w:tc>
        <w:tc>
          <w:tcPr>
            <w:tcW w:w="1813" w:type="dxa"/>
          </w:tcPr>
          <w:p w14:paraId="69708F8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Sh T · Armado</w:t>
            </w:r>
          </w:p>
        </w:tc>
        <w:tc>
          <w:tcPr>
            <w:tcW w:w="1813" w:type="dxa"/>
          </w:tcPr>
          <w:p w14:paraId="1E400EF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10</w:t>
            </w:r>
          </w:p>
        </w:tc>
        <w:tc>
          <w:tcPr>
            <w:tcW w:w="1813" w:type="dxa"/>
          </w:tcPr>
          <w:p w14:paraId="1A8A94B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2.070</w:t>
            </w:r>
          </w:p>
        </w:tc>
        <w:tc>
          <w:tcPr>
            <w:tcW w:w="1813" w:type="dxa"/>
          </w:tcPr>
          <w:p w14:paraId="5177DD7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520</w:t>
            </w:r>
          </w:p>
        </w:tc>
      </w:tr>
      <w:tr w:rsidR="00E06983" w14:paraId="4A8C65EE"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331F6CC0" w14:textId="77777777" w:rsidR="00E06983" w:rsidRDefault="008866B8">
            <w:r>
              <w:rPr>
                <w:rFonts w:cs="Calibri" w:ascii="Calibri" w:hAnsi="Calibri"/>
                <w:sz w:val="17"/>
              </w:rPr>
              <w:t>4P #18AWG Sh I/T-A</w:t>
            </w:r>
          </w:p>
        </w:tc>
        <w:tc>
          <w:tcPr>
            <w:tcW w:w="1813" w:type="dxa"/>
          </w:tcPr>
          <w:p w14:paraId="579BD5E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Sh I/T · Armado</w:t>
            </w:r>
          </w:p>
        </w:tc>
        <w:tc>
          <w:tcPr>
            <w:tcW w:w="1813" w:type="dxa"/>
          </w:tcPr>
          <w:p w14:paraId="10698B5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26</w:t>
            </w:r>
          </w:p>
        </w:tc>
        <w:tc>
          <w:tcPr>
            <w:tcW w:w="1813" w:type="dxa"/>
          </w:tcPr>
          <w:p w14:paraId="3C1401B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6.135</w:t>
            </w:r>
          </w:p>
        </w:tc>
        <w:tc>
          <w:tcPr>
            <w:tcW w:w="1813" w:type="dxa"/>
          </w:tcPr>
          <w:p w14:paraId="6693AE2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520</w:t>
            </w:r>
          </w:p>
        </w:tc>
      </w:tr>
      <w:tr w:rsidR="00E06983" w14:paraId="6C6A4473"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072F46E9" w14:textId="77777777" w:rsidR="00E06983" w:rsidRDefault="008866B8">
            <w:r>
              <w:rPr>
                <w:rFonts w:cs="Calibri" w:ascii="Calibri" w:hAnsi="Calibri"/>
                <w:sz w:val="17"/>
              </w:rPr>
              <w:t>8P #18AWG Sh I/T-A</w:t>
            </w:r>
          </w:p>
        </w:tc>
        <w:tc>
          <w:tcPr>
            <w:tcW w:w="1813" w:type="dxa"/>
          </w:tcPr>
          <w:p w14:paraId="3BC01E4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Sh I/T · Armado</w:t>
            </w:r>
          </w:p>
        </w:tc>
        <w:tc>
          <w:tcPr>
            <w:tcW w:w="1813" w:type="dxa"/>
          </w:tcPr>
          <w:p w14:paraId="545573A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12</w:t>
            </w:r>
          </w:p>
        </w:tc>
        <w:tc>
          <w:tcPr>
            <w:tcW w:w="1813" w:type="dxa"/>
          </w:tcPr>
          <w:p w14:paraId="6D420DC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2.985</w:t>
            </w:r>
          </w:p>
        </w:tc>
        <w:tc>
          <w:tcPr>
            <w:tcW w:w="1813" w:type="dxa"/>
          </w:tcPr>
          <w:p w14:paraId="1A16814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432</w:t>
            </w:r>
          </w:p>
        </w:tc>
      </w:tr>
      <w:tr w:rsidR="00E06983" w14:paraId="17470316"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43D0F0CE" w14:textId="77777777" w:rsidR="00E06983" w:rsidRDefault="008866B8">
            <w:r>
              <w:rPr>
                <w:rFonts w:cs="Calibri" w:ascii="Calibri" w:hAnsi="Calibri"/>
                <w:sz w:val="17"/>
              </w:rPr>
              <w:t>1P #16AWG Sh-A (FR)</w:t>
            </w:r>
          </w:p>
        </w:tc>
        <w:tc>
          <w:tcPr>
            <w:tcW w:w="1813" w:type="dxa"/>
          </w:tcPr>
          <w:p w14:paraId="41B2E09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Sh FR · Armado</w:t>
            </w:r>
          </w:p>
        </w:tc>
        <w:tc>
          <w:tcPr>
            <w:tcW w:w="1813" w:type="dxa"/>
          </w:tcPr>
          <w:p w14:paraId="065E947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48</w:t>
            </w:r>
          </w:p>
        </w:tc>
        <w:tc>
          <w:tcPr>
            <w:tcW w:w="1813" w:type="dxa"/>
          </w:tcPr>
          <w:p w14:paraId="7573498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1.375</w:t>
            </w:r>
          </w:p>
        </w:tc>
        <w:tc>
          <w:tcPr>
            <w:tcW w:w="1813" w:type="dxa"/>
          </w:tcPr>
          <w:p w14:paraId="62D8191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384</w:t>
            </w:r>
          </w:p>
        </w:tc>
      </w:tr>
      <w:tr w:rsidR="00E06983" w14:paraId="69EF6421"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1A4E2F46" w14:textId="77777777" w:rsidR="00E06983" w:rsidRDefault="008866B8">
            <w:r>
              <w:rPr>
                <w:rFonts w:cs="Calibri" w:ascii="Calibri" w:hAnsi="Calibri"/>
                <w:sz w:val="17"/>
              </w:rPr>
              <w:t>7C #14AWG-A</w:t>
            </w:r>
          </w:p>
        </w:tc>
        <w:tc>
          <w:tcPr>
            <w:tcW w:w="1813" w:type="dxa"/>
          </w:tcPr>
          <w:p w14:paraId="4478407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 Armado</w:t>
            </w:r>
          </w:p>
        </w:tc>
        <w:tc>
          <w:tcPr>
            <w:tcW w:w="1813" w:type="dxa"/>
          </w:tcPr>
          <w:p w14:paraId="544DB2E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23</w:t>
            </w:r>
          </w:p>
        </w:tc>
        <w:tc>
          <w:tcPr>
            <w:tcW w:w="1813" w:type="dxa"/>
          </w:tcPr>
          <w:p w14:paraId="43D51F0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575</w:t>
            </w:r>
          </w:p>
        </w:tc>
        <w:tc>
          <w:tcPr>
            <w:tcW w:w="1813" w:type="dxa"/>
          </w:tcPr>
          <w:p w14:paraId="621565C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368</w:t>
            </w:r>
          </w:p>
        </w:tc>
      </w:tr>
      <w:tr w:rsidR="00E06983" w14:paraId="38F25EB6"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1FE12D18" w14:textId="77777777" w:rsidR="00E06983" w:rsidRPr="00570B8A" w:rsidRDefault="008866B8">
            <w:pPr>
              <w:rPr>
                <w:lang w:val="en-US"/>
              </w:rPr>
            </w:pPr>
            <w:r w:rsidRPr="00570B8A">
              <w:rPr>
                <w:rFonts w:cs="Calibri" w:ascii="Calibri" w:hAnsi="Calibri"/>
                <w:sz w:val="17"/>
                <w:lang w:val="en-US"/>
              </w:rPr>
              <w:t>12P #18AWG ShT-A (FR)</w:t>
            </w:r>
          </w:p>
        </w:tc>
        <w:tc>
          <w:tcPr>
            <w:tcW w:w="1813" w:type="dxa"/>
          </w:tcPr>
          <w:p w14:paraId="1C8BA2C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Sh T FR · Armado</w:t>
            </w:r>
          </w:p>
        </w:tc>
        <w:tc>
          <w:tcPr>
            <w:tcW w:w="1813" w:type="dxa"/>
          </w:tcPr>
          <w:p w14:paraId="33F144F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7</w:t>
            </w:r>
          </w:p>
        </w:tc>
        <w:tc>
          <w:tcPr>
            <w:tcW w:w="1813" w:type="dxa"/>
          </w:tcPr>
          <w:p w14:paraId="49EFEEA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1.485</w:t>
            </w:r>
          </w:p>
        </w:tc>
        <w:tc>
          <w:tcPr>
            <w:tcW w:w="1813" w:type="dxa"/>
          </w:tcPr>
          <w:p w14:paraId="14A27F1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364</w:t>
            </w:r>
          </w:p>
        </w:tc>
      </w:tr>
      <w:tr w:rsidR="00E06983" w14:paraId="0CFD7927"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45283F4A" w14:textId="77777777" w:rsidR="00E06983" w:rsidRDefault="008866B8">
            <w:r>
              <w:rPr>
                <w:rFonts w:cs="Calibri" w:ascii="Calibri" w:hAnsi="Calibri"/>
                <w:sz w:val="17"/>
              </w:rPr>
              <w:t>1T #16AWG Sh-A</w:t>
            </w:r>
          </w:p>
        </w:tc>
        <w:tc>
          <w:tcPr>
            <w:tcW w:w="1813" w:type="dxa"/>
          </w:tcPr>
          <w:p w14:paraId="3410C53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Sh · Armado</w:t>
            </w:r>
          </w:p>
        </w:tc>
        <w:tc>
          <w:tcPr>
            <w:tcW w:w="1813" w:type="dxa"/>
          </w:tcPr>
          <w:p w14:paraId="02698AF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32</w:t>
            </w:r>
          </w:p>
        </w:tc>
        <w:tc>
          <w:tcPr>
            <w:tcW w:w="1813" w:type="dxa"/>
          </w:tcPr>
          <w:p w14:paraId="26051F5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160</w:t>
            </w:r>
          </w:p>
        </w:tc>
        <w:tc>
          <w:tcPr>
            <w:tcW w:w="1813" w:type="dxa"/>
          </w:tcPr>
          <w:p w14:paraId="2D901EE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320</w:t>
            </w:r>
          </w:p>
        </w:tc>
      </w:tr>
      <w:tr w:rsidR="00E06983" w14:paraId="10EC595A"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731D97B8" w14:textId="77777777" w:rsidR="00E06983" w:rsidRDefault="008866B8">
            <w:r>
              <w:rPr>
                <w:rFonts w:cs="Calibri" w:ascii="Calibri" w:hAnsi="Calibri"/>
                <w:sz w:val="17"/>
              </w:rPr>
              <w:t>14C #14AWG-A</w:t>
            </w:r>
          </w:p>
        </w:tc>
        <w:tc>
          <w:tcPr>
            <w:tcW w:w="1813" w:type="dxa"/>
          </w:tcPr>
          <w:p w14:paraId="515263C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 Armado</w:t>
            </w:r>
          </w:p>
        </w:tc>
        <w:tc>
          <w:tcPr>
            <w:tcW w:w="1813" w:type="dxa"/>
          </w:tcPr>
          <w:p w14:paraId="60CAC5E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17</w:t>
            </w:r>
          </w:p>
        </w:tc>
        <w:tc>
          <w:tcPr>
            <w:tcW w:w="1813" w:type="dxa"/>
          </w:tcPr>
          <w:p w14:paraId="5E16E50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3.670</w:t>
            </w:r>
          </w:p>
        </w:tc>
        <w:tc>
          <w:tcPr>
            <w:tcW w:w="1813" w:type="dxa"/>
          </w:tcPr>
          <w:p w14:paraId="2F5CA9D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510</w:t>
            </w:r>
          </w:p>
        </w:tc>
      </w:tr>
      <w:tr w:rsidR="00E06983" w14:paraId="2E44C8DF"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562C86AB" w14:textId="77777777" w:rsidR="00E06983" w:rsidRDefault="008866B8">
            <w:r>
              <w:rPr>
                <w:rFonts w:cs="Calibri" w:ascii="Calibri" w:hAnsi="Calibri"/>
                <w:sz w:val="17"/>
              </w:rPr>
              <w:t>2C #2,5 mm²-A</w:t>
            </w:r>
          </w:p>
        </w:tc>
        <w:tc>
          <w:tcPr>
            <w:tcW w:w="1813" w:type="dxa"/>
          </w:tcPr>
          <w:p w14:paraId="0537381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 Armado</w:t>
            </w:r>
          </w:p>
        </w:tc>
        <w:tc>
          <w:tcPr>
            <w:tcW w:w="1813" w:type="dxa"/>
          </w:tcPr>
          <w:p w14:paraId="326EDE3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23</w:t>
            </w:r>
          </w:p>
        </w:tc>
        <w:tc>
          <w:tcPr>
            <w:tcW w:w="1813" w:type="dxa"/>
          </w:tcPr>
          <w:p w14:paraId="6250798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5.200</w:t>
            </w:r>
          </w:p>
        </w:tc>
        <w:tc>
          <w:tcPr>
            <w:tcW w:w="1813" w:type="dxa"/>
          </w:tcPr>
          <w:p w14:paraId="44528F0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138</w:t>
            </w:r>
          </w:p>
        </w:tc>
      </w:tr>
      <w:tr w:rsidR="00E06983" w14:paraId="5B60F10E"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1FDACCA2" w14:textId="77777777" w:rsidR="00E06983" w:rsidRDefault="008866B8">
            <w:r>
              <w:rPr>
                <w:rFonts w:cs="Calibri" w:ascii="Calibri" w:hAnsi="Calibri"/>
                <w:sz w:val="17"/>
              </w:rPr>
              <w:t>FO Monomodo 24H</w:t>
            </w:r>
          </w:p>
        </w:tc>
        <w:tc>
          <w:tcPr>
            <w:tcW w:w="1813" w:type="dxa"/>
          </w:tcPr>
          <w:p w14:paraId="27E9307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 Armado</w:t>
            </w:r>
          </w:p>
        </w:tc>
        <w:tc>
          <w:tcPr>
            <w:tcW w:w="1813" w:type="dxa"/>
          </w:tcPr>
          <w:p w14:paraId="37F5990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w:t>
            </w:r>
          </w:p>
        </w:tc>
        <w:tc>
          <w:tcPr>
            <w:tcW w:w="1813" w:type="dxa"/>
          </w:tcPr>
          <w:p w14:paraId="63FD74A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1.000</w:t>
            </w:r>
          </w:p>
        </w:tc>
        <w:tc>
          <w:tcPr>
            <w:tcW w:w="1813" w:type="dxa"/>
          </w:tcPr>
          <w:p w14:paraId="0D71A20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150</w:t>
            </w:r>
          </w:p>
        </w:tc>
      </w:tr>
      <w:tr w:rsidR="00E06983" w14:paraId="3A4F94D2"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310C871F" w14:textId="77777777" w:rsidR="00E06983" w:rsidRDefault="008866B8">
            <w:r>
              <w:rPr>
                <w:rFonts w:cs="Calibri" w:ascii="Calibri" w:hAnsi="Calibri"/>
                <w:sz w:val="17"/>
              </w:rPr>
              <w:t>FO Monomodo 6H</w:t>
            </w:r>
          </w:p>
        </w:tc>
        <w:tc>
          <w:tcPr>
            <w:tcW w:w="1813" w:type="dxa"/>
          </w:tcPr>
          <w:p w14:paraId="48A86C5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 Armado</w:t>
            </w:r>
          </w:p>
        </w:tc>
        <w:tc>
          <w:tcPr>
            <w:tcW w:w="1813" w:type="dxa"/>
          </w:tcPr>
          <w:p w14:paraId="0051AC7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10</w:t>
            </w:r>
          </w:p>
        </w:tc>
        <w:tc>
          <w:tcPr>
            <w:tcW w:w="1813" w:type="dxa"/>
          </w:tcPr>
          <w:p w14:paraId="5851F6B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2.220</w:t>
            </w:r>
          </w:p>
        </w:tc>
        <w:tc>
          <w:tcPr>
            <w:tcW w:w="1813" w:type="dxa"/>
          </w:tcPr>
          <w:p w14:paraId="5B71DD9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140</w:t>
            </w:r>
          </w:p>
        </w:tc>
      </w:tr>
      <w:tr w:rsidR="00E06983" w14:paraId="40F2EFDE"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1A0D0C64" w14:textId="77777777" w:rsidR="00E06983" w:rsidRDefault="008866B8">
            <w:r>
              <w:rPr>
                <w:rFonts w:cs="Calibri" w:ascii="Calibri" w:hAnsi="Calibri"/>
                <w:sz w:val="17"/>
              </w:rPr>
              <w:t>4P #18AWG ShT-A</w:t>
            </w:r>
          </w:p>
        </w:tc>
        <w:tc>
          <w:tcPr>
            <w:tcW w:w="1813" w:type="dxa"/>
          </w:tcPr>
          <w:p w14:paraId="01A1127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Sh T · Armado</w:t>
            </w:r>
          </w:p>
        </w:tc>
        <w:tc>
          <w:tcPr>
            <w:tcW w:w="1813" w:type="dxa"/>
          </w:tcPr>
          <w:p w14:paraId="1B4E840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w:t>
            </w:r>
          </w:p>
        </w:tc>
        <w:tc>
          <w:tcPr>
            <w:tcW w:w="1813" w:type="dxa"/>
          </w:tcPr>
          <w:p w14:paraId="2E2AB7E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865</w:t>
            </w:r>
          </w:p>
        </w:tc>
        <w:tc>
          <w:tcPr>
            <w:tcW w:w="1813" w:type="dxa"/>
          </w:tcPr>
          <w:p w14:paraId="37DD542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60</w:t>
            </w:r>
          </w:p>
        </w:tc>
      </w:tr>
      <w:tr w:rsidR="00E06983" w14:paraId="45525FC6"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42E8EB91" w14:textId="77777777" w:rsidR="00E06983" w:rsidRPr="00570B8A" w:rsidRDefault="008866B8">
            <w:pPr>
              <w:rPr>
                <w:lang w:val="en-US"/>
              </w:rPr>
            </w:pPr>
            <w:r w:rsidRPr="00570B8A">
              <w:rPr>
                <w:rFonts w:cs="Calibri" w:ascii="Calibri" w:hAnsi="Calibri"/>
                <w:sz w:val="17"/>
                <w:lang w:val="en-US"/>
              </w:rPr>
              <w:t>1T #16AWG ShT-A (FR)</w:t>
            </w:r>
          </w:p>
        </w:tc>
        <w:tc>
          <w:tcPr>
            <w:tcW w:w="1813" w:type="dxa"/>
          </w:tcPr>
          <w:p w14:paraId="7CA2044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Sh T FR · Armado</w:t>
            </w:r>
          </w:p>
        </w:tc>
        <w:tc>
          <w:tcPr>
            <w:tcW w:w="1813" w:type="dxa"/>
          </w:tcPr>
          <w:p w14:paraId="6E8BC3A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w:t>
            </w:r>
          </w:p>
        </w:tc>
        <w:tc>
          <w:tcPr>
            <w:tcW w:w="1813" w:type="dxa"/>
          </w:tcPr>
          <w:p w14:paraId="02DDDB2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250</w:t>
            </w:r>
          </w:p>
        </w:tc>
        <w:tc>
          <w:tcPr>
            <w:tcW w:w="1813" w:type="dxa"/>
          </w:tcPr>
          <w:p w14:paraId="142E0A6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30</w:t>
            </w:r>
          </w:p>
        </w:tc>
      </w:tr>
      <w:tr w:rsidR="00E06983" w14:paraId="42F2EE05"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0431028E" w14:textId="77777777" w:rsidR="00E06983" w:rsidRDefault="008866B8">
            <w:r>
              <w:rPr>
                <w:rFonts w:cs="Calibri" w:ascii="Calibri" w:hAnsi="Calibri"/>
                <w:sz w:val="17"/>
              </w:rPr>
              <w:t>FTP Categoría 6 (4P)</w:t>
            </w:r>
          </w:p>
        </w:tc>
        <w:tc>
          <w:tcPr>
            <w:tcW w:w="1813" w:type="dxa"/>
          </w:tcPr>
          <w:p w14:paraId="673BA9F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Sh T · No arm.</w:t>
            </w:r>
          </w:p>
        </w:tc>
        <w:tc>
          <w:tcPr>
            <w:tcW w:w="1813" w:type="dxa"/>
          </w:tcPr>
          <w:p w14:paraId="76F48B9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w:t>
            </w:r>
          </w:p>
        </w:tc>
        <w:tc>
          <w:tcPr>
            <w:tcW w:w="1813" w:type="dxa"/>
          </w:tcPr>
          <w:p w14:paraId="1E9D4E9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80</w:t>
            </w:r>
          </w:p>
        </w:tc>
        <w:tc>
          <w:tcPr>
            <w:tcW w:w="1813" w:type="dxa"/>
          </w:tcPr>
          <w:p w14:paraId="13DDE6F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w:t>
            </w:r>
          </w:p>
        </w:tc>
      </w:tr>
      <w:tr w:rsidR="00E06983" w14:paraId="68C0E094"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shd w:val="clear" w:color="auto" w:fill="FFFF00"/>
          </w:tcPr>
          <w:p w14:paraId="7CA2108D" w14:textId="77777777" w:rsidR="00E06983" w:rsidRDefault="008866B8">
            <w:r>
              <w:rPr>
                <w:rFonts w:cs="Calibri" w:ascii="Calibri" w:hAnsi="Calibri"/>
                <w:b/>
                <w:sz w:val="17"/>
              </w:rPr>
              <w:t>TOTAL INSTRUMENTACIÓN (CPF-2)</w:t>
            </w:r>
          </w:p>
        </w:tc>
        <w:tc>
          <w:tcPr>
            <w:tcW w:w="1813" w:type="dxa"/>
            <w:shd w:val="clear" w:color="auto" w:fill="FFFF00"/>
          </w:tcPr>
          <w:p w14:paraId="7061F02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w:t>
            </w:r>
          </w:p>
        </w:tc>
        <w:tc>
          <w:tcPr>
            <w:tcW w:w="1813" w:type="dxa"/>
            <w:shd w:val="clear" w:color="auto" w:fill="FFFF00"/>
          </w:tcPr>
          <w:p w14:paraId="7846D69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885</w:t>
            </w:r>
          </w:p>
        </w:tc>
        <w:tc>
          <w:tcPr>
            <w:tcW w:w="1813" w:type="dxa"/>
            <w:shd w:val="clear" w:color="auto" w:fill="FFFF00"/>
          </w:tcPr>
          <w:p w14:paraId="50A44C2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65.315</w:t>
            </w:r>
          </w:p>
        </w:tc>
        <w:tc>
          <w:tcPr>
            <w:tcW w:w="1813" w:type="dxa"/>
            <w:shd w:val="clear" w:color="auto" w:fill="FFFF00"/>
          </w:tcPr>
          <w:p w14:paraId="4A097B0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15.752</w:t>
            </w:r>
          </w:p>
        </w:tc>
      </w:tr>
    </w:tbl>
    <w:p w14:paraId="4A747A56" w14:textId="77777777" w:rsidR="00E06983" w:rsidRDefault="008866B8">
      <w:pPr>
        <w:rPr>
          <w:i/>
          <w:color w:val="555555"/>
          <w:sz w:val="18"/>
        </w:rPr>
      </w:pPr>
      <w:r>
        <w:rPr>
          <w:rFonts w:cs="Calibri" w:ascii="Calibri" w:hAnsi="Calibri"/>
          <w:i/>
          <w:color w:val="555555"/>
          <w:sz w:val="18"/>
        </w:rPr>
        <w:t xml:space="preserve">Tipos predominantes: par/terna apantallado armado #16-18AWG (4-20 mA, HART, RTD, TC), multipar (24P/12P/8P), FO monomodo y FTP Cat.6. La armadura agrega </w:t>
      </w:r>
      <w:r w:rsidR="000431FF">
        <w:rPr>
          <w:rFonts w:cs="Calibri" w:ascii="Calibri" w:hAnsi="Calibri"/>
          <w:i/>
          <w:color w:val="555555"/>
          <w:sz w:val="18"/>
        </w:rPr>
        <w:t>prensa cables</w:t>
      </w:r>
      <w:r>
        <w:rPr>
          <w:rFonts w:cs="Calibri" w:ascii="Calibri" w:hAnsi="Calibri"/>
          <w:i/>
          <w:color w:val="555555"/>
          <w:sz w:val="18"/>
        </w:rPr>
        <w:t>/glands en cada extremo.</w:t>
      </w:r>
    </w:p>
    <w:p w14:paraId="718616A5" w14:textId="77777777" w:rsidR="000431FF" w:rsidRDefault="000431FF"/>
    <w:p w14:paraId="401FBD3D" w14:textId="77777777" w:rsidR="00E06983" w:rsidRDefault="008866B8">
      <w:pPr>
        <w:pStyle w:val="Ttulo2"/>
      </w:pPr>
      <w:bookmarkStart w:id="47" w:name="_Toc234331430"/>
      <w:r>
        <w:rPr>
          <w:rFonts w:cs="Calibri" w:ascii="Calibri" w:hAnsi="Calibri"/>
        </w:rPr>
        <w:lastRenderedPageBreak/>
        <w:t>I.2  Conexionado — puntas por tipo</w:t>
      </w:r>
      <w:bookmarkEnd w:id="47"/>
    </w:p>
    <w:tbl>
      <w:tblPr>
        <w:tblStyle w:val="TablaCuadro"/>
        <w:tblW w:w="0" w:type="auto"/>
        <w:tblLook w:val="04A0" w:firstRow="1" w:lastRow="0" w:firstColumn="1" w:lastColumn="0" w:noHBand="0" w:noVBand="1"/>
      </w:tblPr>
      <w:tblGrid>
        <w:gridCol w:w="2266"/>
        <w:gridCol w:w="2266"/>
        <w:gridCol w:w="2266"/>
        <w:gridCol w:w="2267"/>
      </w:tblGrid>
      <w:tr w:rsidR="00E06983" w14:paraId="55E543C4" w14:textId="77777777" w:rsidTr="00E06983">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68" w:type="dxa"/>
          </w:tcPr>
          <w:p w14:paraId="1CABAC66" w14:textId="77777777" w:rsidR="00E06983" w:rsidRDefault="008866B8">
            <w:r>
              <w:rPr>
                <w:rFonts w:cs="Calibri" w:ascii="Calibri" w:hAnsi="Calibri"/>
                <w:sz w:val="17"/>
              </w:rPr>
              <w:t>Concepto</w:t>
            </w:r>
          </w:p>
        </w:tc>
        <w:tc>
          <w:tcPr>
            <w:tcW w:w="2268" w:type="dxa"/>
          </w:tcPr>
          <w:p w14:paraId="0101735D"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Cantidad</w:t>
            </w:r>
          </w:p>
        </w:tc>
        <w:tc>
          <w:tcPr>
            <w:tcW w:w="2268" w:type="dxa"/>
          </w:tcPr>
          <w:p w14:paraId="2FB37401"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Unidad</w:t>
            </w:r>
          </w:p>
        </w:tc>
        <w:tc>
          <w:tcPr>
            <w:tcW w:w="2268" w:type="dxa"/>
          </w:tcPr>
          <w:p w14:paraId="12760D34"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Observación</w:t>
            </w:r>
          </w:p>
        </w:tc>
      </w:tr>
      <w:tr w:rsidR="00E06983" w14:paraId="439637D1"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57659D6A" w14:textId="77777777" w:rsidR="00E06983" w:rsidRDefault="008866B8">
            <w:r>
              <w:rPr>
                <w:rFonts w:cs="Calibri" w:ascii="Calibri" w:hAnsi="Calibri"/>
                <w:sz w:val="17"/>
              </w:rPr>
              <w:t>Puntas de conductor</w:t>
            </w:r>
          </w:p>
        </w:tc>
        <w:tc>
          <w:tcPr>
            <w:tcW w:w="2268" w:type="dxa"/>
          </w:tcPr>
          <w:p w14:paraId="7054E08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12.376</w:t>
            </w:r>
          </w:p>
        </w:tc>
        <w:tc>
          <w:tcPr>
            <w:tcW w:w="2268" w:type="dxa"/>
          </w:tcPr>
          <w:p w14:paraId="03372A1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puntas</w:t>
            </w:r>
          </w:p>
        </w:tc>
        <w:tc>
          <w:tcPr>
            <w:tcW w:w="2268" w:type="dxa"/>
          </w:tcPr>
          <w:p w14:paraId="76555B23" w14:textId="77777777" w:rsidR="00E06983" w:rsidRDefault="007028E3">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Terminales</w:t>
            </w:r>
            <w:r w:rsidR="008866B8">
              <w:rPr>
                <w:rFonts w:cs="Calibri" w:ascii="Calibri" w:hAnsi="Calibri"/>
                <w:sz w:val="17"/>
              </w:rPr>
              <w:t xml:space="preserve"> / borneras en Head, JB y Sala INS</w:t>
            </w:r>
          </w:p>
        </w:tc>
      </w:tr>
      <w:tr w:rsidR="00E06983" w14:paraId="59AD8398"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74E81F45" w14:textId="77777777" w:rsidR="00E06983" w:rsidRDefault="008866B8">
            <w:r>
              <w:rPr>
                <w:rFonts w:cs="Calibri" w:ascii="Calibri" w:hAnsi="Calibri"/>
                <w:sz w:val="17"/>
              </w:rPr>
              <w:t>Puntas de pantalla</w:t>
            </w:r>
          </w:p>
        </w:tc>
        <w:tc>
          <w:tcPr>
            <w:tcW w:w="2268" w:type="dxa"/>
          </w:tcPr>
          <w:p w14:paraId="08048BD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1.612</w:t>
            </w:r>
          </w:p>
        </w:tc>
        <w:tc>
          <w:tcPr>
            <w:tcW w:w="2268" w:type="dxa"/>
          </w:tcPr>
          <w:p w14:paraId="317453D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puntas</w:t>
            </w:r>
          </w:p>
        </w:tc>
        <w:tc>
          <w:tcPr>
            <w:tcW w:w="2268" w:type="dxa"/>
          </w:tcPr>
          <w:p w14:paraId="56C188E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Aterramiento de malla</w:t>
            </w:r>
          </w:p>
        </w:tc>
      </w:tr>
      <w:tr w:rsidR="00E06983" w14:paraId="7E739D93"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709E4637" w14:textId="77777777" w:rsidR="00E06983" w:rsidRDefault="008866B8">
            <w:r>
              <w:rPr>
                <w:rFonts w:cs="Calibri" w:ascii="Calibri" w:hAnsi="Calibri"/>
                <w:sz w:val="17"/>
              </w:rPr>
              <w:t>Puntas de armadura (glands)</w:t>
            </w:r>
          </w:p>
        </w:tc>
        <w:tc>
          <w:tcPr>
            <w:tcW w:w="2268" w:type="dxa"/>
          </w:tcPr>
          <w:p w14:paraId="02F8B0A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1.764</w:t>
            </w:r>
          </w:p>
        </w:tc>
        <w:tc>
          <w:tcPr>
            <w:tcW w:w="2268" w:type="dxa"/>
          </w:tcPr>
          <w:p w14:paraId="199ED11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puntas</w:t>
            </w:r>
          </w:p>
        </w:tc>
        <w:tc>
          <w:tcPr>
            <w:tcW w:w="2268" w:type="dxa"/>
          </w:tcPr>
          <w:p w14:paraId="7CC7221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Prensacables en cada extremo</w:t>
            </w:r>
          </w:p>
        </w:tc>
      </w:tr>
      <w:tr w:rsidR="00E06983" w14:paraId="01D78B01" w14:textId="77777777" w:rsidTr="007028E3">
        <w:trPr>
          <w:cantSplit/>
        </w:trPr>
        <w:tc>
          <w:tcPr>
            <w:cnfStyle w:val="001000000000" w:firstRow="0" w:lastRow="0" w:firstColumn="1" w:lastColumn="0" w:oddVBand="0" w:evenVBand="0" w:oddHBand="0" w:evenHBand="0" w:firstRowFirstColumn="0" w:firstRowLastColumn="0" w:lastRowFirstColumn="0" w:lastRowLastColumn="0"/>
            <w:tcW w:w="2268" w:type="dxa"/>
            <w:shd w:val="clear" w:color="auto" w:fill="FFFF00"/>
          </w:tcPr>
          <w:p w14:paraId="34710CB6" w14:textId="77777777" w:rsidR="00E06983" w:rsidRDefault="008866B8">
            <w:r>
              <w:rPr>
                <w:rFonts w:cs="Calibri" w:ascii="Calibri" w:hAnsi="Calibri"/>
                <w:b/>
                <w:sz w:val="17"/>
              </w:rPr>
              <w:t>TOTAL puntas IN</w:t>
            </w:r>
          </w:p>
        </w:tc>
        <w:tc>
          <w:tcPr>
            <w:tcW w:w="2268" w:type="dxa"/>
            <w:shd w:val="clear" w:color="auto" w:fill="FFFF00"/>
          </w:tcPr>
          <w:p w14:paraId="700162C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15.752</w:t>
            </w:r>
          </w:p>
        </w:tc>
        <w:tc>
          <w:tcPr>
            <w:tcW w:w="2268" w:type="dxa"/>
            <w:shd w:val="clear" w:color="auto" w:fill="FFFF00"/>
          </w:tcPr>
          <w:p w14:paraId="0037632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puntas</w:t>
            </w:r>
          </w:p>
        </w:tc>
        <w:tc>
          <w:tcPr>
            <w:tcW w:w="2268" w:type="dxa"/>
            <w:shd w:val="clear" w:color="auto" w:fill="FFFF00"/>
          </w:tcPr>
          <w:p w14:paraId="67E2C61F" w14:textId="3AA673C4" w:rsidR="00E06983" w:rsidRDefault="00E06983">
            <w:pPr>
              <w:jc w:val="center"/>
              <w:cnfStyle w:val="000000000000" w:firstRow="0" w:lastRow="0" w:firstColumn="0" w:lastColumn="0" w:oddVBand="0" w:evenVBand="0" w:oddHBand="0" w:evenHBand="0" w:firstRowFirstColumn="0" w:firstRowLastColumn="0" w:lastRowFirstColumn="0" w:lastRowLastColumn="0"/>
            </w:pPr>
          </w:p>
        </w:tc>
      </w:tr>
    </w:tbl>
    <w:p w14:paraId="44FC4AE7" w14:textId="77777777" w:rsidR="00E06983" w:rsidRDefault="008866B8">
      <w:pPr>
        <w:pStyle w:val="Ttulo2"/>
      </w:pPr>
      <w:bookmarkStart w:id="48" w:name="_Toc234331431"/>
      <w:r>
        <w:rPr>
          <w:rFonts w:cs="Calibri" w:ascii="Calibri" w:hAnsi="Calibri"/>
        </w:rPr>
        <w:t>I.3  Instrumentos por provisión — AESA vs proveedores</w:t>
      </w:r>
      <w:bookmarkEnd w:id="48"/>
    </w:p>
    <w:p w14:paraId="1DD259D6" w14:textId="77777777" w:rsidR="00E06983" w:rsidRDefault="008866B8">
      <w:r>
        <w:rPr>
          <w:rFonts w:cs="Calibri" w:ascii="Calibri" w:hAnsi="Calibri"/>
        </w:rPr>
        <w:t>Diferenciación del total de instrumentos según quién los provee, para acotar el alcance de provisión y montaje:</w:t>
      </w:r>
    </w:p>
    <w:tbl>
      <w:tblPr>
        <w:tblStyle w:val="TablaCuadro"/>
        <w:tblW w:w="0" w:type="auto"/>
        <w:tblLook w:val="04A0" w:firstRow="1" w:lastRow="0" w:firstColumn="1" w:lastColumn="0" w:noHBand="0" w:noVBand="1"/>
      </w:tblPr>
      <w:tblGrid>
        <w:gridCol w:w="3022"/>
        <w:gridCol w:w="3021"/>
        <w:gridCol w:w="3022"/>
      </w:tblGrid>
      <w:tr w:rsidR="00E06983" w14:paraId="72280ECB" w14:textId="77777777" w:rsidTr="00CE7D14">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2" w:type="dxa"/>
          </w:tcPr>
          <w:p w14:paraId="3FB82262" w14:textId="77777777" w:rsidR="00E06983" w:rsidRDefault="008866B8">
            <w:r>
              <w:rPr>
                <w:rFonts w:cs="Calibri" w:ascii="Calibri" w:hAnsi="Calibri"/>
                <w:sz w:val="17"/>
              </w:rPr>
              <w:t>Provisión</w:t>
            </w:r>
          </w:p>
        </w:tc>
        <w:tc>
          <w:tcPr>
            <w:tcW w:w="3021" w:type="dxa"/>
          </w:tcPr>
          <w:p w14:paraId="160BD907"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Cantidad</w:t>
            </w:r>
          </w:p>
        </w:tc>
        <w:tc>
          <w:tcPr>
            <w:tcW w:w="3022" w:type="dxa"/>
          </w:tcPr>
          <w:p w14:paraId="5F91A9B3"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Detalle</w:t>
            </w:r>
          </w:p>
        </w:tc>
      </w:tr>
      <w:tr w:rsidR="00E06983" w14:paraId="4B7F22B4"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05CC68A0" w14:textId="77777777" w:rsidR="00E06983" w:rsidRDefault="008866B8">
            <w:r>
              <w:rPr>
                <w:rFonts w:cs="Calibri" w:ascii="Calibri" w:hAnsi="Calibri"/>
                <w:sz w:val="17"/>
              </w:rPr>
              <w:t>Provistos por AESA</w:t>
            </w:r>
          </w:p>
        </w:tc>
        <w:tc>
          <w:tcPr>
            <w:tcW w:w="3021" w:type="dxa"/>
          </w:tcPr>
          <w:p w14:paraId="0DD684B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897</w:t>
            </w:r>
          </w:p>
        </w:tc>
        <w:tc>
          <w:tcPr>
            <w:tcW w:w="3022" w:type="dxa"/>
          </w:tcPr>
          <w:p w14:paraId="79AF0C7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Compra AESA. Montaje e instalación por el Subcontratista</w:t>
            </w:r>
          </w:p>
        </w:tc>
      </w:tr>
      <w:tr w:rsidR="00E06983" w14:paraId="37FF93B0"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676320A4" w14:textId="77777777" w:rsidR="00E06983" w:rsidRDefault="008866B8">
            <w:r>
              <w:rPr>
                <w:rFonts w:cs="Calibri" w:ascii="Calibri" w:hAnsi="Calibri"/>
                <w:sz w:val="17"/>
              </w:rPr>
              <w:t>Provistos por proveedores (en equipos / skids)</w:t>
            </w:r>
          </w:p>
        </w:tc>
        <w:tc>
          <w:tcPr>
            <w:tcW w:w="3021" w:type="dxa"/>
          </w:tcPr>
          <w:p w14:paraId="60E817D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1.894</w:t>
            </w:r>
          </w:p>
        </w:tc>
        <w:tc>
          <w:tcPr>
            <w:tcW w:w="3022" w:type="dxa"/>
          </w:tcPr>
          <w:p w14:paraId="42E7219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Vendor (PROPAK, skids de gas/químicos, válvulas, bombas, etc.)</w:t>
            </w:r>
          </w:p>
        </w:tc>
      </w:tr>
      <w:tr w:rsidR="00E06983" w14:paraId="3E3E9D2A"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62D1A2DF" w14:textId="77777777" w:rsidR="00E06983" w:rsidRDefault="008866B8">
            <w:r>
              <w:rPr>
                <w:rFonts w:cs="Calibri" w:ascii="Calibri" w:hAnsi="Calibri"/>
                <w:sz w:val="17"/>
              </w:rPr>
              <w:t xml:space="preserve">   — de </w:t>
            </w:r>
            <w:r w:rsidR="005575FC">
              <w:rPr>
                <w:rFonts w:cs="Calibri" w:ascii="Calibri" w:hAnsi="Calibri"/>
                <w:sz w:val="17"/>
              </w:rPr>
              <w:t>Vendor</w:t>
            </w:r>
            <w:r>
              <w:rPr>
                <w:rFonts w:cs="Calibri" w:ascii="Calibri" w:hAnsi="Calibri"/>
                <w:sz w:val="17"/>
              </w:rPr>
              <w:t xml:space="preserve">, 'montaje por </w:t>
            </w:r>
            <w:r w:rsidR="00AA53A5">
              <w:rPr>
                <w:rFonts w:cs="Calibri" w:ascii="Calibri" w:hAnsi="Calibri"/>
                <w:sz w:val="17"/>
              </w:rPr>
              <w:t>AESA</w:t>
            </w:r>
            <w:r>
              <w:rPr>
                <w:rFonts w:cs="Calibri" w:ascii="Calibri" w:hAnsi="Calibri"/>
                <w:sz w:val="17"/>
              </w:rPr>
              <w:t>'</w:t>
            </w:r>
          </w:p>
        </w:tc>
        <w:tc>
          <w:tcPr>
            <w:tcW w:w="3021" w:type="dxa"/>
          </w:tcPr>
          <w:p w14:paraId="1F62405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266</w:t>
            </w:r>
          </w:p>
        </w:tc>
        <w:tc>
          <w:tcPr>
            <w:tcW w:w="3022" w:type="dxa"/>
          </w:tcPr>
          <w:p w14:paraId="174B491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Provistos por vendor pero MONTADOS por AESA (alcance del Subcontratista)</w:t>
            </w:r>
          </w:p>
        </w:tc>
      </w:tr>
      <w:tr w:rsidR="00E06983" w14:paraId="1DF6C793"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03203080" w14:textId="77777777" w:rsidR="00E06983" w:rsidRDefault="008866B8">
            <w:r>
              <w:rPr>
                <w:rFonts w:cs="Calibri" w:ascii="Calibri" w:hAnsi="Calibri"/>
                <w:sz w:val="17"/>
              </w:rPr>
              <w:t xml:space="preserve">   — premontados en skid por el vendor</w:t>
            </w:r>
          </w:p>
        </w:tc>
        <w:tc>
          <w:tcPr>
            <w:tcW w:w="3021" w:type="dxa"/>
          </w:tcPr>
          <w:p w14:paraId="04F1429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1.628</w:t>
            </w:r>
          </w:p>
        </w:tc>
        <w:tc>
          <w:tcPr>
            <w:tcW w:w="3022" w:type="dxa"/>
          </w:tcPr>
          <w:p w14:paraId="3695700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Llegan montados; </w:t>
            </w:r>
            <w:r w:rsidR="005B1759">
              <w:rPr>
                <w:rFonts w:cs="Calibri" w:ascii="Calibri" w:hAnsi="Calibri"/>
                <w:sz w:val="17"/>
              </w:rPr>
              <w:t>se debe</w:t>
            </w:r>
            <w:r>
              <w:rPr>
                <w:rFonts w:cs="Calibri" w:ascii="Calibri" w:hAnsi="Calibri"/>
                <w:sz w:val="17"/>
              </w:rPr>
              <w:t xml:space="preserve"> realiza</w:t>
            </w:r>
            <w:r w:rsidR="005B1759">
              <w:rPr>
                <w:rFonts w:cs="Calibri" w:ascii="Calibri" w:hAnsi="Calibri"/>
                <w:sz w:val="17"/>
              </w:rPr>
              <w:t>r</w:t>
            </w:r>
            <w:r>
              <w:rPr>
                <w:rFonts w:cs="Calibri" w:ascii="Calibri" w:hAnsi="Calibri"/>
                <w:sz w:val="17"/>
              </w:rPr>
              <w:t xml:space="preserve"> conexionado y loop check</w:t>
            </w:r>
          </w:p>
        </w:tc>
      </w:tr>
      <w:tr w:rsidR="00E06983" w14:paraId="1A14D748"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1F530834" w14:textId="77777777" w:rsidR="00E06983" w:rsidRDefault="008866B8">
            <w:r>
              <w:rPr>
                <w:rFonts w:cs="Calibri" w:ascii="Calibri" w:hAnsi="Calibri"/>
                <w:sz w:val="17"/>
              </w:rPr>
              <w:t>Existentes (reutilizar / reemplazar)</w:t>
            </w:r>
          </w:p>
        </w:tc>
        <w:tc>
          <w:tcPr>
            <w:tcW w:w="3021" w:type="dxa"/>
          </w:tcPr>
          <w:p w14:paraId="4F6E766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7</w:t>
            </w:r>
          </w:p>
        </w:tc>
        <w:tc>
          <w:tcPr>
            <w:tcW w:w="3022" w:type="dxa"/>
          </w:tcPr>
          <w:p w14:paraId="5BC11A2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A definir</w:t>
            </w:r>
          </w:p>
        </w:tc>
      </w:tr>
      <w:tr w:rsidR="00E06983" w14:paraId="1AF6087B"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shd w:val="clear" w:color="auto" w:fill="FFFF00"/>
          </w:tcPr>
          <w:p w14:paraId="2C93B6D4" w14:textId="77777777" w:rsidR="00E06983" w:rsidRDefault="008866B8">
            <w:r>
              <w:rPr>
                <w:rFonts w:cs="Calibri" w:ascii="Calibri" w:hAnsi="Calibri"/>
                <w:b/>
                <w:sz w:val="17"/>
              </w:rPr>
              <w:t>TOTAL INSTRUMENTOS</w:t>
            </w:r>
          </w:p>
        </w:tc>
        <w:tc>
          <w:tcPr>
            <w:tcW w:w="3021" w:type="dxa"/>
            <w:shd w:val="clear" w:color="auto" w:fill="FFFF00"/>
          </w:tcPr>
          <w:p w14:paraId="39D9BC6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2.798</w:t>
            </w:r>
          </w:p>
        </w:tc>
        <w:tc>
          <w:tcPr>
            <w:tcW w:w="3022" w:type="dxa"/>
            <w:shd w:val="clear" w:color="auto" w:fill="FFFF00"/>
          </w:tcPr>
          <w:p w14:paraId="711DB00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Montaje a cargo de AESA: ~1.163 (897 + 266)</w:t>
            </w:r>
          </w:p>
        </w:tc>
      </w:tr>
    </w:tbl>
    <w:p w14:paraId="6BB022BC" w14:textId="77777777" w:rsidR="00E06983" w:rsidRDefault="008866B8">
      <w:pPr>
        <w:pStyle w:val="Ttulo2"/>
      </w:pPr>
      <w:bookmarkStart w:id="49" w:name="_Toc234331432"/>
      <w:r>
        <w:rPr>
          <w:rFonts w:cs="Calibri" w:ascii="Calibri" w:hAnsi="Calibri"/>
        </w:rPr>
        <w:t>I.4  Montaje de instrumentos — por tipo y modalidad</w:t>
      </w:r>
      <w:bookmarkEnd w:id="49"/>
    </w:p>
    <w:p w14:paraId="5F316E25" w14:textId="77777777" w:rsidR="00E06983" w:rsidRDefault="008866B8">
      <w:r w:rsidRPr="005575FC">
        <w:rPr>
          <w:rFonts w:cs="Calibri" w:ascii="Calibri" w:hAnsi="Calibri"/>
          <w:b/>
          <w:bCs/>
        </w:rPr>
        <w:t>Total 2.798 instrumentos</w:t>
      </w:r>
      <w:r>
        <w:rPr>
          <w:rFonts w:cs="Calibri" w:ascii="Calibri" w:hAnsi="Calibri"/>
        </w:rPr>
        <w:t>. Distribución por modalidad de montaje:</w:t>
      </w:r>
    </w:p>
    <w:p w14:paraId="065B785B" w14:textId="77777777" w:rsidR="005575FC" w:rsidRDefault="005575FC"/>
    <w:tbl>
      <w:tblPr>
        <w:tblStyle w:val="TablaCuadro"/>
        <w:tblW w:w="0" w:type="auto"/>
        <w:tblLook w:val="04A0" w:firstRow="1" w:lastRow="0" w:firstColumn="1" w:lastColumn="0" w:noHBand="0" w:noVBand="1"/>
      </w:tblPr>
      <w:tblGrid>
        <w:gridCol w:w="3022"/>
        <w:gridCol w:w="3021"/>
        <w:gridCol w:w="3022"/>
      </w:tblGrid>
      <w:tr w:rsidR="00E06983" w14:paraId="6B6D1798" w14:textId="77777777" w:rsidTr="00E06983">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4" w:type="dxa"/>
          </w:tcPr>
          <w:p w14:paraId="7E24F8A5" w14:textId="77777777" w:rsidR="00E06983" w:rsidRDefault="008866B8">
            <w:r>
              <w:rPr>
                <w:rFonts w:cs="Calibri" w:ascii="Calibri" w:hAnsi="Calibri"/>
                <w:sz w:val="17"/>
              </w:rPr>
              <w:t>Modalidad de montaje</w:t>
            </w:r>
          </w:p>
        </w:tc>
        <w:tc>
          <w:tcPr>
            <w:tcW w:w="3024" w:type="dxa"/>
          </w:tcPr>
          <w:p w14:paraId="6B63DDFB"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Cantidad</w:t>
            </w:r>
          </w:p>
        </w:tc>
        <w:tc>
          <w:tcPr>
            <w:tcW w:w="3024" w:type="dxa"/>
          </w:tcPr>
          <w:p w14:paraId="7147D2C1"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Detalle</w:t>
            </w:r>
          </w:p>
        </w:tc>
      </w:tr>
      <w:tr w:rsidR="00E06983" w14:paraId="23F20AA2"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532F0832" w14:textId="77777777" w:rsidR="00E06983" w:rsidRDefault="008866B8">
            <w:r>
              <w:rPr>
                <w:rFonts w:cs="Calibri" w:ascii="Calibri" w:hAnsi="Calibri"/>
                <w:sz w:val="17"/>
              </w:rPr>
              <w:t>EN LÍNEA — válvulas</w:t>
            </w:r>
          </w:p>
        </w:tc>
        <w:tc>
          <w:tcPr>
            <w:tcW w:w="3024" w:type="dxa"/>
          </w:tcPr>
          <w:p w14:paraId="4E5A483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485</w:t>
            </w:r>
          </w:p>
        </w:tc>
        <w:tc>
          <w:tcPr>
            <w:tcW w:w="3024" w:type="dxa"/>
          </w:tcPr>
          <w:p w14:paraId="789269C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Control · seguridad (PSV) · bloqueo (ESDV/SDV/BDV/XV) · regulación</w:t>
            </w:r>
          </w:p>
        </w:tc>
      </w:tr>
      <w:tr w:rsidR="00E06983" w14:paraId="195FF98A"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178EBA00" w14:textId="77777777" w:rsidR="00E06983" w:rsidRDefault="008866B8">
            <w:r>
              <w:rPr>
                <w:rFonts w:cs="Calibri" w:ascii="Calibri" w:hAnsi="Calibri"/>
                <w:sz w:val="17"/>
              </w:rPr>
              <w:t>EN LÍNEA — elementos</w:t>
            </w:r>
          </w:p>
        </w:tc>
        <w:tc>
          <w:tcPr>
            <w:tcW w:w="3024" w:type="dxa"/>
          </w:tcPr>
          <w:p w14:paraId="598260F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435</w:t>
            </w:r>
          </w:p>
        </w:tc>
        <w:tc>
          <w:tcPr>
            <w:tcW w:w="3024" w:type="dxa"/>
          </w:tcPr>
          <w:p w14:paraId="79CF1B8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Placa orificio (FE) · orificio restricción (RO) · termovaina (TW) · toma muestra · cupón</w:t>
            </w:r>
          </w:p>
        </w:tc>
      </w:tr>
      <w:tr w:rsidR="00E06983" w14:paraId="052069ED"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11F4E167" w14:textId="77777777" w:rsidR="00E06983" w:rsidRDefault="008866B8">
            <w:r>
              <w:rPr>
                <w:rFonts w:cs="Calibri" w:ascii="Calibri" w:hAnsi="Calibri"/>
                <w:sz w:val="17"/>
              </w:rPr>
              <w:t>Soporte junto a línea (stand)</w:t>
            </w:r>
          </w:p>
        </w:tc>
        <w:tc>
          <w:tcPr>
            <w:tcW w:w="3024" w:type="dxa"/>
          </w:tcPr>
          <w:p w14:paraId="7A77DDB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610</w:t>
            </w:r>
          </w:p>
        </w:tc>
        <w:tc>
          <w:tcPr>
            <w:tcW w:w="3024" w:type="dxa"/>
          </w:tcPr>
          <w:p w14:paraId="6381C99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Transmisores / manómetros de presión-caudal con toma a proceso</w:t>
            </w:r>
          </w:p>
        </w:tc>
      </w:tr>
      <w:tr w:rsidR="00E06983" w14:paraId="6AB208A5"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478C4D10" w14:textId="77777777" w:rsidR="00E06983" w:rsidRDefault="008866B8">
            <w:r>
              <w:rPr>
                <w:rFonts w:cs="Calibri" w:ascii="Calibri" w:hAnsi="Calibri"/>
                <w:sz w:val="17"/>
              </w:rPr>
              <w:t>Sobre equipo (recipiente / máquina)</w:t>
            </w:r>
          </w:p>
        </w:tc>
        <w:tc>
          <w:tcPr>
            <w:tcW w:w="3024" w:type="dxa"/>
          </w:tcPr>
          <w:p w14:paraId="6C753FD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640</w:t>
            </w:r>
          </w:p>
        </w:tc>
        <w:tc>
          <w:tcPr>
            <w:tcW w:w="3024" w:type="dxa"/>
          </w:tcPr>
          <w:p w14:paraId="691F23E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Nivel · presión/temperatura sobre equipo · vibración</w:t>
            </w:r>
          </w:p>
        </w:tc>
      </w:tr>
      <w:tr w:rsidR="00E06983" w14:paraId="3919FE1F"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4B02A212" w14:textId="77777777" w:rsidR="00E06983" w:rsidRDefault="008866B8">
            <w:r>
              <w:rPr>
                <w:rFonts w:cs="Calibri" w:ascii="Calibri" w:hAnsi="Calibri"/>
                <w:sz w:val="17"/>
              </w:rPr>
              <w:lastRenderedPageBreak/>
              <w:t>Sobre válvula (accesorio)</w:t>
            </w:r>
          </w:p>
        </w:tc>
        <w:tc>
          <w:tcPr>
            <w:tcW w:w="3024" w:type="dxa"/>
          </w:tcPr>
          <w:p w14:paraId="3F10573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483</w:t>
            </w:r>
          </w:p>
        </w:tc>
        <w:tc>
          <w:tcPr>
            <w:tcW w:w="3024" w:type="dxa"/>
          </w:tcPr>
          <w:p w14:paraId="70EFC30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Posicionadores · solenoides · finales de carrera · actuadores</w:t>
            </w:r>
          </w:p>
        </w:tc>
      </w:tr>
      <w:tr w:rsidR="00E06983" w14:paraId="08ED88B9"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3536BA9D" w14:textId="77777777" w:rsidR="00E06983" w:rsidRDefault="008866B8">
            <w:r>
              <w:rPr>
                <w:rFonts w:cs="Calibri" w:ascii="Calibri" w:hAnsi="Calibri"/>
                <w:sz w:val="17"/>
              </w:rPr>
              <w:t>Sobre otro instrumento</w:t>
            </w:r>
          </w:p>
        </w:tc>
        <w:tc>
          <w:tcPr>
            <w:tcW w:w="3024" w:type="dxa"/>
          </w:tcPr>
          <w:p w14:paraId="0FA1DA3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25</w:t>
            </w:r>
          </w:p>
        </w:tc>
        <w:tc>
          <w:tcPr>
            <w:tcW w:w="3024" w:type="dxa"/>
          </w:tcPr>
          <w:p w14:paraId="4F3D979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Transmisores remotos (caudal sobre placa, analizador sobre sonda)</w:t>
            </w:r>
          </w:p>
        </w:tc>
      </w:tr>
      <w:tr w:rsidR="00E06983" w14:paraId="48AECD4E"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1BA2E744" w14:textId="77777777" w:rsidR="00E06983" w:rsidRDefault="008866B8">
            <w:r>
              <w:rPr>
                <w:rFonts w:cs="Calibri" w:ascii="Calibri" w:hAnsi="Calibri"/>
                <w:sz w:val="17"/>
              </w:rPr>
              <w:t>Estructura / campo (F&amp;G)</w:t>
            </w:r>
          </w:p>
        </w:tc>
        <w:tc>
          <w:tcPr>
            <w:tcW w:w="3024" w:type="dxa"/>
          </w:tcPr>
          <w:p w14:paraId="538EEF2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120</w:t>
            </w:r>
          </w:p>
        </w:tc>
        <w:tc>
          <w:tcPr>
            <w:tcW w:w="3024" w:type="dxa"/>
          </w:tcPr>
          <w:p w14:paraId="2D7A522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Detectores de gas/llama · sirenas · balizas · pulsadores</w:t>
            </w:r>
          </w:p>
        </w:tc>
      </w:tr>
      <w:tr w:rsidR="00E06983" w14:paraId="73A2E56E"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7506FE14" w14:textId="77777777" w:rsidR="00E06983" w:rsidRDefault="008866B8">
            <w:r>
              <w:rPr>
                <w:rFonts w:cs="Calibri" w:ascii="Calibri" w:hAnsi="Calibri"/>
                <w:b/>
                <w:sz w:val="17"/>
              </w:rPr>
              <w:t>TOTAL</w:t>
            </w:r>
          </w:p>
        </w:tc>
        <w:tc>
          <w:tcPr>
            <w:tcW w:w="3024" w:type="dxa"/>
          </w:tcPr>
          <w:p w14:paraId="284E2FD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2.798</w:t>
            </w:r>
          </w:p>
        </w:tc>
        <w:tc>
          <w:tcPr>
            <w:tcW w:w="3024" w:type="dxa"/>
          </w:tcPr>
          <w:p w14:paraId="5A8D23C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En línea 920 · montaje específico 1.878</w:t>
            </w:r>
          </w:p>
        </w:tc>
      </w:tr>
    </w:tbl>
    <w:p w14:paraId="4B48A020" w14:textId="77777777" w:rsidR="00E06983" w:rsidRDefault="008866B8">
      <w:pPr>
        <w:rPr>
          <w:i/>
          <w:color w:val="555555"/>
          <w:sz w:val="18"/>
        </w:rPr>
      </w:pPr>
      <w:r w:rsidRPr="00B248CC">
        <w:rPr>
          <w:rFonts w:cs="Calibri" w:ascii="Calibri" w:hAnsi="Calibri"/>
          <w:i/>
          <w:color w:val="555555"/>
          <w:sz w:val="18"/>
        </w:rPr>
        <w:t>Por tipo (principales): Manómetro (PI) 269 · Termovaina (TW) 221 · Sensor temp. (TE) 178 · Válvula seguridad (PSV) 162 · Transmisor presión (PIT) 160 · Orificio restricción (RO) 127 · Indicador nivel magnético (LG) 126 · Transmisor temp. (TIT) 87 · Termómetro (TI) 76 · Transmisor nivel (LIT) 66 · fines de carrera, solenoides, etc.</w:t>
      </w:r>
    </w:p>
    <w:p w14:paraId="77E75407" w14:textId="77777777" w:rsidR="0080154D" w:rsidRPr="00B248CC" w:rsidRDefault="0080154D">
      <w:pPr>
        <w:rPr>
          <w:i/>
          <w:color w:val="555555"/>
          <w:sz w:val="18"/>
        </w:rPr>
      </w:pPr>
    </w:p>
    <w:p w14:paraId="008F81FD" w14:textId="77777777" w:rsidR="00E06983" w:rsidRDefault="008866B8">
      <w:pPr>
        <w:pStyle w:val="Ttulo2"/>
      </w:pPr>
      <w:bookmarkStart w:id="50" w:name="_Toc234331433"/>
      <w:r>
        <w:rPr>
          <w:rFonts w:cs="Calibri" w:ascii="Calibri" w:hAnsi="Calibri"/>
        </w:rPr>
        <w:t>I.5  Montaje de tableros en Sala de Instrumentación</w:t>
      </w:r>
      <w:bookmarkEnd w:id="50"/>
    </w:p>
    <w:tbl>
      <w:tblPr>
        <w:tblStyle w:val="TablaCuadro"/>
        <w:tblW w:w="0" w:type="auto"/>
        <w:tblLook w:val="04A0" w:firstRow="1" w:lastRow="0" w:firstColumn="1" w:lastColumn="0" w:noHBand="0" w:noVBand="1"/>
      </w:tblPr>
      <w:tblGrid>
        <w:gridCol w:w="3021"/>
        <w:gridCol w:w="3022"/>
        <w:gridCol w:w="3022"/>
      </w:tblGrid>
      <w:tr w:rsidR="00E06983" w14:paraId="26B2747F" w14:textId="77777777" w:rsidTr="00F55280">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1" w:type="dxa"/>
          </w:tcPr>
          <w:p w14:paraId="1C7A7AB0" w14:textId="77777777" w:rsidR="00E06983" w:rsidRDefault="008866B8">
            <w:r>
              <w:rPr>
                <w:rFonts w:cs="Calibri" w:ascii="Calibri" w:hAnsi="Calibri"/>
                <w:sz w:val="17"/>
              </w:rPr>
              <w:t>Ítem</w:t>
            </w:r>
          </w:p>
        </w:tc>
        <w:tc>
          <w:tcPr>
            <w:tcW w:w="3022" w:type="dxa"/>
          </w:tcPr>
          <w:p w14:paraId="21C1791F"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Cantidad</w:t>
            </w:r>
          </w:p>
        </w:tc>
        <w:tc>
          <w:tcPr>
            <w:tcW w:w="3022" w:type="dxa"/>
          </w:tcPr>
          <w:p w14:paraId="16506EAC"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Observación</w:t>
            </w:r>
          </w:p>
        </w:tc>
      </w:tr>
      <w:tr w:rsidR="00E06983" w14:paraId="1DD09666" w14:textId="77777777" w:rsidTr="00F55280">
        <w:trPr>
          <w:cantSplit/>
        </w:trPr>
        <w:tc>
          <w:tcPr>
            <w:cnfStyle w:val="001000000000" w:firstRow="0" w:lastRow="0" w:firstColumn="1" w:lastColumn="0" w:oddVBand="0" w:evenVBand="0" w:oddHBand="0" w:evenHBand="0" w:firstRowFirstColumn="0" w:firstRowLastColumn="0" w:lastRowFirstColumn="0" w:lastRowLastColumn="0"/>
            <w:tcW w:w="3021" w:type="dxa"/>
          </w:tcPr>
          <w:p w14:paraId="272BEA37" w14:textId="77777777" w:rsidR="00E06983" w:rsidRPr="00570B8A" w:rsidRDefault="008866B8">
            <w:pPr>
              <w:rPr>
                <w:lang w:val="pt-BR"/>
              </w:rPr>
            </w:pPr>
            <w:r w:rsidRPr="00570B8A">
              <w:rPr>
                <w:rFonts w:cs="Calibri" w:ascii="Calibri" w:hAnsi="Calibri"/>
                <w:sz w:val="17"/>
                <w:lang w:val="pt-BR"/>
              </w:rPr>
              <w:t>PCS — remotas 7A + 7B (Inauco)</w:t>
            </w:r>
          </w:p>
        </w:tc>
        <w:tc>
          <w:tcPr>
            <w:tcW w:w="3022" w:type="dxa"/>
          </w:tcPr>
          <w:p w14:paraId="5AC5196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w:t>
            </w:r>
          </w:p>
        </w:tc>
        <w:tc>
          <w:tcPr>
            <w:tcW w:w="3022" w:type="dxa"/>
          </w:tcPr>
          <w:p w14:paraId="566C8FA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Tableros de control en Sala INS (Sala 7)</w:t>
            </w:r>
          </w:p>
        </w:tc>
      </w:tr>
      <w:tr w:rsidR="00755E47" w:rsidRPr="0050625B" w14:paraId="4E8578AA" w14:textId="77777777" w:rsidTr="00F55280">
        <w:trPr>
          <w:cantSplit/>
        </w:trPr>
        <w:tc>
          <w:tcPr>
            <w:cnfStyle w:val="001000000000" w:firstRow="0" w:lastRow="0" w:firstColumn="1" w:lastColumn="0" w:oddVBand="0" w:evenVBand="0" w:oddHBand="0" w:evenHBand="0" w:firstRowFirstColumn="0" w:firstRowLastColumn="0" w:lastRowFirstColumn="0" w:lastRowLastColumn="0"/>
            <w:tcW w:w="3021" w:type="dxa"/>
          </w:tcPr>
          <w:p w14:paraId="66268385" w14:textId="77777777" w:rsidR="00755E47" w:rsidRPr="00570B8A" w:rsidRDefault="007F7522">
            <w:pPr>
              <w:rPr>
                <w:sz w:val="17"/>
                <w:lang w:val="pt-BR"/>
              </w:rPr>
            </w:pPr>
            <w:r>
              <w:rPr>
                <w:rFonts w:cs="Calibri" w:ascii="Calibri" w:hAnsi="Calibri"/>
                <w:sz w:val="17"/>
                <w:lang w:val="pt-BR"/>
              </w:rPr>
              <w:t xml:space="preserve">Rack COM </w:t>
            </w:r>
            <w:r w:rsidR="00E44E4C">
              <w:rPr>
                <w:rFonts w:cs="Calibri" w:ascii="Calibri" w:hAnsi="Calibri"/>
                <w:sz w:val="17"/>
                <w:lang w:val="pt-BR"/>
              </w:rPr>
              <w:t>(COM-07+COM-SE3+COM-SE4) (Inauco)</w:t>
            </w:r>
          </w:p>
        </w:tc>
        <w:tc>
          <w:tcPr>
            <w:tcW w:w="3022" w:type="dxa"/>
          </w:tcPr>
          <w:p w14:paraId="6E90758E" w14:textId="77777777" w:rsidR="00755E47" w:rsidRPr="00E44E4C" w:rsidRDefault="00E44E4C">
            <w:pPr>
              <w:jc w:val="center"/>
              <w:cnfStyle w:val="000000000000" w:firstRow="0" w:lastRow="0" w:firstColumn="0" w:lastColumn="0" w:oddVBand="0" w:evenVBand="0" w:oddHBand="0" w:evenHBand="0" w:firstRowFirstColumn="0" w:firstRowLastColumn="0" w:lastRowFirstColumn="0" w:lastRowLastColumn="0"/>
              <w:rPr>
                <w:sz w:val="17"/>
                <w:lang w:val="pt-BR"/>
              </w:rPr>
            </w:pPr>
            <w:r>
              <w:rPr>
                <w:rFonts w:cs="Calibri" w:ascii="Calibri" w:hAnsi="Calibri"/>
                <w:sz w:val="17"/>
                <w:lang w:val="pt-BR"/>
              </w:rPr>
              <w:t>3</w:t>
            </w:r>
          </w:p>
        </w:tc>
        <w:tc>
          <w:tcPr>
            <w:tcW w:w="3022" w:type="dxa"/>
          </w:tcPr>
          <w:p w14:paraId="36FACC89" w14:textId="77777777" w:rsidR="00755E47" w:rsidRPr="0050625B" w:rsidRDefault="00E44E4C">
            <w:pPr>
              <w:jc w:val="center"/>
              <w:cnfStyle w:val="000000000000" w:firstRow="0" w:lastRow="0" w:firstColumn="0" w:lastColumn="0" w:oddVBand="0" w:evenVBand="0" w:oddHBand="0" w:evenHBand="0" w:firstRowFirstColumn="0" w:firstRowLastColumn="0" w:lastRowFirstColumn="0" w:lastRowLastColumn="0"/>
              <w:rPr>
                <w:sz w:val="17"/>
              </w:rPr>
            </w:pPr>
            <w:r w:rsidRPr="0050625B">
              <w:rPr>
                <w:rFonts w:cs="Calibri" w:ascii="Calibri" w:hAnsi="Calibri"/>
                <w:sz w:val="17"/>
              </w:rPr>
              <w:t>Tablero</w:t>
            </w:r>
            <w:r w:rsidR="001E128A">
              <w:rPr>
                <w:rFonts w:cs="Calibri" w:ascii="Calibri" w:hAnsi="Calibri"/>
                <w:sz w:val="17"/>
              </w:rPr>
              <w:t>s</w:t>
            </w:r>
            <w:r w:rsidRPr="0050625B">
              <w:rPr>
                <w:rFonts w:cs="Calibri" w:ascii="Calibri" w:hAnsi="Calibri"/>
                <w:sz w:val="17"/>
              </w:rPr>
              <w:t xml:space="preserve"> Rack de comunicaciones </w:t>
            </w:r>
            <w:r w:rsidR="0050625B" w:rsidRPr="0050625B">
              <w:rPr>
                <w:rFonts w:cs="Calibri" w:ascii="Calibri" w:hAnsi="Calibri"/>
                <w:sz w:val="17"/>
              </w:rPr>
              <w:t>e</w:t>
            </w:r>
            <w:r w:rsidR="0050625B">
              <w:rPr>
                <w:rFonts w:cs="Calibri" w:ascii="Calibri" w:hAnsi="Calibri"/>
                <w:sz w:val="17"/>
              </w:rPr>
              <w:t xml:space="preserve">n INS (Sala 7) </w:t>
            </w:r>
            <w:r w:rsidR="001E128A">
              <w:rPr>
                <w:rFonts w:cs="Calibri" w:ascii="Calibri" w:hAnsi="Calibri"/>
                <w:sz w:val="17"/>
              </w:rPr>
              <w:t>(1)</w:t>
            </w:r>
            <w:r w:rsidR="00987478">
              <w:rPr>
                <w:rFonts w:cs="Calibri" w:ascii="Calibri" w:hAnsi="Calibri"/>
                <w:sz w:val="17"/>
              </w:rPr>
              <w:t xml:space="preserve"> + SE3 (1) + SE4 (1)</w:t>
            </w:r>
          </w:p>
        </w:tc>
      </w:tr>
      <w:tr w:rsidR="00E06983" w:rsidRPr="005C08B5" w14:paraId="5CE4F893" w14:textId="77777777" w:rsidTr="00F55280">
        <w:trPr>
          <w:cantSplit/>
        </w:trPr>
        <w:tc>
          <w:tcPr>
            <w:cnfStyle w:val="001000000000" w:firstRow="0" w:lastRow="0" w:firstColumn="1" w:lastColumn="0" w:oddVBand="0" w:evenVBand="0" w:oddHBand="0" w:evenHBand="0" w:firstRowFirstColumn="0" w:firstRowLastColumn="0" w:lastRowFirstColumn="0" w:lastRowLastColumn="0"/>
            <w:tcW w:w="3021" w:type="dxa"/>
          </w:tcPr>
          <w:p w14:paraId="7172E3E0" w14:textId="77777777" w:rsidR="00E06983" w:rsidRPr="00570B8A" w:rsidRDefault="00F55280">
            <w:pPr>
              <w:rPr>
                <w:lang w:val="en-US"/>
              </w:rPr>
            </w:pPr>
            <w:r w:rsidRPr="00570B8A">
              <w:rPr>
                <w:rFonts w:cs="Calibri" w:ascii="Calibri" w:hAnsi="Calibri"/>
                <w:sz w:val="17"/>
                <w:lang w:val="en-US"/>
              </w:rPr>
              <w:t>Ta</w:t>
            </w:r>
            <w:r>
              <w:rPr>
                <w:rFonts w:cs="Calibri" w:ascii="Calibri" w:hAnsi="Calibri"/>
                <w:sz w:val="17"/>
                <w:lang w:val="en-US"/>
              </w:rPr>
              <w:t>b</w:t>
            </w:r>
            <w:r w:rsidRPr="00570B8A">
              <w:rPr>
                <w:rFonts w:cs="Calibri" w:ascii="Calibri" w:hAnsi="Calibri"/>
                <w:sz w:val="17"/>
                <w:lang w:val="en-US"/>
              </w:rPr>
              <w:t>leros</w:t>
            </w:r>
            <w:r w:rsidR="008866B8" w:rsidRPr="00570B8A">
              <w:rPr>
                <w:rFonts w:cs="Calibri" w:ascii="Calibri" w:hAnsi="Calibri"/>
                <w:sz w:val="17"/>
                <w:lang w:val="en-US"/>
              </w:rPr>
              <w:t xml:space="preserve"> marshalling ESD / F&amp;G / PSS (HIMA)</w:t>
            </w:r>
          </w:p>
        </w:tc>
        <w:tc>
          <w:tcPr>
            <w:tcW w:w="3022" w:type="dxa"/>
          </w:tcPr>
          <w:p w14:paraId="5F9D0B93" w14:textId="77777777" w:rsidR="00E06983" w:rsidRPr="00C328BC" w:rsidRDefault="00C328BC">
            <w:pPr>
              <w:jc w:val="center"/>
              <w:cnfStyle w:val="000000000000" w:firstRow="0" w:lastRow="0" w:firstColumn="0" w:lastColumn="0" w:oddVBand="0" w:evenVBand="0" w:oddHBand="0" w:evenHBand="0" w:firstRowFirstColumn="0" w:firstRowLastColumn="0" w:lastRowFirstColumn="0" w:lastRowLastColumn="0"/>
              <w:rPr>
                <w:sz w:val="17"/>
              </w:rPr>
            </w:pPr>
            <w:r w:rsidRPr="00C328BC">
              <w:rPr>
                <w:rFonts w:cs="Calibri" w:ascii="Calibri" w:hAnsi="Calibri"/>
                <w:sz w:val="17"/>
              </w:rPr>
              <w:t>3</w:t>
            </w:r>
          </w:p>
        </w:tc>
        <w:tc>
          <w:tcPr>
            <w:tcW w:w="3022" w:type="dxa"/>
          </w:tcPr>
          <w:p w14:paraId="26D1E257" w14:textId="77777777" w:rsidR="00E06983" w:rsidRPr="00F55280" w:rsidRDefault="00D14908">
            <w:pPr>
              <w:jc w:val="center"/>
              <w:cnfStyle w:val="000000000000" w:firstRow="0" w:lastRow="0" w:firstColumn="0" w:lastColumn="0" w:oddVBand="0" w:evenVBand="0" w:oddHBand="0" w:evenHBand="0" w:firstRowFirstColumn="0" w:firstRowLastColumn="0" w:lastRowFirstColumn="0" w:lastRowLastColumn="0"/>
              <w:rPr>
                <w:lang w:val="en-US"/>
              </w:rPr>
            </w:pPr>
            <w:r w:rsidRPr="00F55280">
              <w:rPr>
                <w:rFonts w:cs="Calibri" w:ascii="Calibri" w:hAnsi="Calibri"/>
                <w:sz w:val="17"/>
                <w:lang w:val="en-US"/>
              </w:rPr>
              <w:t>Tableros</w:t>
            </w:r>
            <w:r w:rsidR="002E4B84" w:rsidRPr="00F55280">
              <w:rPr>
                <w:rFonts w:cs="Calibri" w:ascii="Calibri" w:hAnsi="Calibri"/>
                <w:sz w:val="17"/>
                <w:lang w:val="en-US"/>
              </w:rPr>
              <w:t xml:space="preserve"> </w:t>
            </w:r>
            <w:r w:rsidR="00F55280" w:rsidRPr="00F55280">
              <w:rPr>
                <w:rFonts w:cs="Calibri" w:ascii="Calibri" w:hAnsi="Calibri"/>
                <w:sz w:val="17"/>
                <w:lang w:val="en-US"/>
              </w:rPr>
              <w:t>Marshalling ESD</w:t>
            </w:r>
            <w:r w:rsidR="002E4B84" w:rsidRPr="00F55280">
              <w:rPr>
                <w:rFonts w:cs="Calibri" w:ascii="Calibri" w:hAnsi="Calibri"/>
                <w:sz w:val="17"/>
                <w:lang w:val="en-US"/>
              </w:rPr>
              <w:t xml:space="preserve"> F&amp;</w:t>
            </w:r>
            <w:r w:rsidR="00783FF4" w:rsidRPr="00F55280">
              <w:rPr>
                <w:rFonts w:cs="Calibri" w:ascii="Calibri" w:hAnsi="Calibri"/>
                <w:sz w:val="17"/>
                <w:lang w:val="en-US"/>
              </w:rPr>
              <w:t>G (</w:t>
            </w:r>
            <w:r w:rsidR="002E4B84" w:rsidRPr="00F55280">
              <w:rPr>
                <w:rFonts w:cs="Calibri" w:ascii="Calibri" w:hAnsi="Calibri"/>
                <w:sz w:val="17"/>
                <w:lang w:val="en-US"/>
              </w:rPr>
              <w:t>1) + PSS</w:t>
            </w:r>
            <w:r w:rsidR="00F55280" w:rsidRPr="00F55280">
              <w:rPr>
                <w:rFonts w:cs="Calibri" w:ascii="Calibri" w:hAnsi="Calibri"/>
                <w:sz w:val="17"/>
                <w:lang w:val="en-US"/>
              </w:rPr>
              <w:t xml:space="preserve"> 07A (1) </w:t>
            </w:r>
            <w:r w:rsidR="00267A6D" w:rsidRPr="00F55280">
              <w:rPr>
                <w:rFonts w:cs="Calibri" w:ascii="Calibri" w:hAnsi="Calibri"/>
                <w:sz w:val="17"/>
                <w:lang w:val="en-US"/>
              </w:rPr>
              <w:t>+ PSS</w:t>
            </w:r>
            <w:r w:rsidR="00F55280" w:rsidRPr="00F55280">
              <w:rPr>
                <w:rFonts w:cs="Calibri" w:ascii="Calibri" w:hAnsi="Calibri"/>
                <w:sz w:val="17"/>
                <w:lang w:val="en-US"/>
              </w:rPr>
              <w:t xml:space="preserve"> 07B(1)</w:t>
            </w:r>
          </w:p>
        </w:tc>
      </w:tr>
      <w:tr w:rsidR="00F55280" w:rsidRPr="00E2318C" w14:paraId="01A967CA" w14:textId="77777777" w:rsidTr="00F55280">
        <w:trPr>
          <w:cantSplit/>
        </w:trPr>
        <w:tc>
          <w:tcPr>
            <w:cnfStyle w:val="001000000000" w:firstRow="0" w:lastRow="0" w:firstColumn="1" w:lastColumn="0" w:oddVBand="0" w:evenVBand="0" w:oddHBand="0" w:evenHBand="0" w:firstRowFirstColumn="0" w:firstRowLastColumn="0" w:lastRowFirstColumn="0" w:lastRowLastColumn="0"/>
            <w:tcW w:w="3021" w:type="dxa"/>
          </w:tcPr>
          <w:p w14:paraId="5720F87E" w14:textId="77777777" w:rsidR="00F55280" w:rsidRPr="004664C2" w:rsidRDefault="00502F06">
            <w:pPr>
              <w:rPr>
                <w:sz w:val="17"/>
                <w:lang w:val="en-US"/>
              </w:rPr>
            </w:pPr>
            <w:r w:rsidRPr="004664C2">
              <w:rPr>
                <w:rFonts w:cs="Calibri" w:ascii="Calibri" w:hAnsi="Calibri"/>
                <w:sz w:val="17"/>
                <w:lang w:val="en-US"/>
              </w:rPr>
              <w:t xml:space="preserve">Tableros Hardware </w:t>
            </w:r>
            <w:r w:rsidR="00783FF4">
              <w:rPr>
                <w:rFonts w:cs="Calibri" w:ascii="Calibri" w:hAnsi="Calibri"/>
                <w:sz w:val="17"/>
                <w:lang w:val="en-US"/>
              </w:rPr>
              <w:t>ESD,</w:t>
            </w:r>
            <w:r w:rsidR="00783FF4" w:rsidRPr="004664C2">
              <w:rPr>
                <w:rFonts w:cs="Calibri" w:ascii="Calibri" w:hAnsi="Calibri"/>
                <w:sz w:val="17"/>
                <w:lang w:val="en-US"/>
              </w:rPr>
              <w:t xml:space="preserve"> PSS</w:t>
            </w:r>
            <w:r w:rsidR="005331DB">
              <w:rPr>
                <w:rFonts w:cs="Calibri" w:ascii="Calibri" w:hAnsi="Calibri"/>
                <w:sz w:val="17"/>
                <w:lang w:val="en-US"/>
              </w:rPr>
              <w:t>, USS</w:t>
            </w:r>
            <w:r w:rsidR="002331FE" w:rsidRPr="004664C2">
              <w:rPr>
                <w:rFonts w:cs="Calibri" w:ascii="Calibri" w:hAnsi="Calibri"/>
                <w:sz w:val="17"/>
                <w:lang w:val="en-US"/>
              </w:rPr>
              <w:t xml:space="preserve"> (</w:t>
            </w:r>
            <w:r w:rsidR="004664C2" w:rsidRPr="004664C2">
              <w:rPr>
                <w:rFonts w:cs="Calibri" w:ascii="Calibri" w:hAnsi="Calibri"/>
                <w:sz w:val="17"/>
                <w:lang w:val="en-US"/>
              </w:rPr>
              <w:t>Racks</w:t>
            </w:r>
            <w:r w:rsidR="002331FE" w:rsidRPr="004664C2">
              <w:rPr>
                <w:rFonts w:cs="Calibri" w:ascii="Calibri" w:hAnsi="Calibri"/>
                <w:sz w:val="17"/>
                <w:lang w:val="en-US"/>
              </w:rPr>
              <w:t xml:space="preserve"> de I/O) </w:t>
            </w:r>
            <w:r w:rsidR="004664C2">
              <w:rPr>
                <w:rFonts w:cs="Calibri" w:ascii="Calibri" w:hAnsi="Calibri"/>
                <w:sz w:val="17"/>
                <w:lang w:val="en-US"/>
              </w:rPr>
              <w:t>–</w:t>
            </w:r>
            <w:r w:rsidR="002331FE" w:rsidRPr="004664C2">
              <w:rPr>
                <w:rFonts w:cs="Calibri" w:ascii="Calibri" w:hAnsi="Calibri"/>
                <w:sz w:val="17"/>
                <w:lang w:val="en-US"/>
              </w:rPr>
              <w:t xml:space="preserve"> </w:t>
            </w:r>
            <w:r w:rsidR="004664C2" w:rsidRPr="004664C2">
              <w:rPr>
                <w:rFonts w:cs="Calibri" w:ascii="Calibri" w:hAnsi="Calibri"/>
                <w:sz w:val="17"/>
                <w:lang w:val="en-US"/>
              </w:rPr>
              <w:t>Pro</w:t>
            </w:r>
            <w:r w:rsidR="004664C2">
              <w:rPr>
                <w:rFonts w:cs="Calibri" w:ascii="Calibri" w:hAnsi="Calibri"/>
                <w:sz w:val="17"/>
                <w:lang w:val="en-US"/>
              </w:rPr>
              <w:t>vision PP</w:t>
            </w:r>
          </w:p>
        </w:tc>
        <w:tc>
          <w:tcPr>
            <w:tcW w:w="3022" w:type="dxa"/>
          </w:tcPr>
          <w:p w14:paraId="26E9D27E" w14:textId="77777777" w:rsidR="00F55280" w:rsidRPr="004664C2" w:rsidRDefault="00E2318C">
            <w:pPr>
              <w:jc w:val="center"/>
              <w:cnfStyle w:val="000000000000" w:firstRow="0" w:lastRow="0" w:firstColumn="0" w:lastColumn="0" w:oddVBand="0" w:evenVBand="0" w:oddHBand="0" w:evenHBand="0" w:firstRowFirstColumn="0" w:firstRowLastColumn="0" w:lastRowFirstColumn="0" w:lastRowLastColumn="0"/>
              <w:rPr>
                <w:sz w:val="17"/>
                <w:lang w:val="en-US"/>
              </w:rPr>
            </w:pPr>
            <w:r>
              <w:rPr>
                <w:rFonts w:cs="Calibri" w:ascii="Calibri" w:hAnsi="Calibri"/>
                <w:sz w:val="17"/>
                <w:lang w:val="en-US"/>
              </w:rPr>
              <w:t>3</w:t>
            </w:r>
          </w:p>
        </w:tc>
        <w:tc>
          <w:tcPr>
            <w:tcW w:w="3022" w:type="dxa"/>
          </w:tcPr>
          <w:p w14:paraId="733CE1A5" w14:textId="77777777" w:rsidR="00F55280" w:rsidRPr="00E2318C" w:rsidRDefault="00E2318C">
            <w:pPr>
              <w:jc w:val="center"/>
              <w:cnfStyle w:val="000000000000" w:firstRow="0" w:lastRow="0" w:firstColumn="0" w:lastColumn="0" w:oddVBand="0" w:evenVBand="0" w:oddHBand="0" w:evenHBand="0" w:firstRowFirstColumn="0" w:firstRowLastColumn="0" w:lastRowFirstColumn="0" w:lastRowLastColumn="0"/>
              <w:rPr>
                <w:sz w:val="17"/>
              </w:rPr>
            </w:pPr>
            <w:r w:rsidRPr="00E2318C">
              <w:rPr>
                <w:rFonts w:cs="Calibri" w:ascii="Calibri" w:hAnsi="Calibri"/>
                <w:sz w:val="17"/>
              </w:rPr>
              <w:t xml:space="preserve">Tableros </w:t>
            </w:r>
            <w:r>
              <w:rPr>
                <w:rFonts w:cs="Calibri" w:ascii="Calibri" w:hAnsi="Calibri"/>
                <w:sz w:val="17"/>
              </w:rPr>
              <w:t>con Racks de I/O HIMA, provisión PP</w:t>
            </w:r>
          </w:p>
        </w:tc>
      </w:tr>
      <w:tr w:rsidR="00E06983" w14:paraId="53426CE1" w14:textId="77777777" w:rsidTr="00F55280">
        <w:trPr>
          <w:cantSplit/>
        </w:trPr>
        <w:tc>
          <w:tcPr>
            <w:cnfStyle w:val="001000000000" w:firstRow="0" w:lastRow="0" w:firstColumn="1" w:lastColumn="0" w:oddVBand="0" w:evenVBand="0" w:oddHBand="0" w:evenHBand="0" w:firstRowFirstColumn="0" w:firstRowLastColumn="0" w:lastRowFirstColumn="0" w:lastRowLastColumn="0"/>
            <w:tcW w:w="3021" w:type="dxa"/>
          </w:tcPr>
          <w:p w14:paraId="5AFF52C6" w14:textId="77777777" w:rsidR="00E06983" w:rsidRPr="00570B8A" w:rsidRDefault="008866B8">
            <w:pPr>
              <w:rPr>
                <w:lang w:val="pt-BR"/>
              </w:rPr>
            </w:pPr>
            <w:r w:rsidRPr="00570B8A">
              <w:rPr>
                <w:rFonts w:cs="Calibri" w:ascii="Calibri" w:hAnsi="Calibri"/>
                <w:sz w:val="17"/>
                <w:lang w:val="pt-BR"/>
              </w:rPr>
              <w:t>Gabinetes / racks de Sala INS</w:t>
            </w:r>
          </w:p>
        </w:tc>
        <w:tc>
          <w:tcPr>
            <w:tcW w:w="3022" w:type="dxa"/>
          </w:tcPr>
          <w:p w14:paraId="10175E1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s/proyecto</w:t>
            </w:r>
          </w:p>
        </w:tc>
        <w:tc>
          <w:tcPr>
            <w:tcW w:w="3022" w:type="dxa"/>
          </w:tcPr>
          <w:p w14:paraId="6B811D0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Montaje, fijación e interconexión interna</w:t>
            </w:r>
          </w:p>
        </w:tc>
      </w:tr>
    </w:tbl>
    <w:p w14:paraId="3657D286" w14:textId="77777777" w:rsidR="00E06983" w:rsidRDefault="008866B8">
      <w:pPr>
        <w:pStyle w:val="Ttulo2"/>
      </w:pPr>
      <w:bookmarkStart w:id="51" w:name="_Toc234331434"/>
      <w:r>
        <w:rPr>
          <w:rFonts w:cs="Calibri" w:ascii="Calibri" w:hAnsi="Calibri"/>
        </w:rPr>
        <w:t>I.6  Montaje de instrumentos en línea vs montaje específico</w:t>
      </w:r>
      <w:bookmarkEnd w:id="51"/>
    </w:p>
    <w:p w14:paraId="62342FE6" w14:textId="77777777" w:rsidR="00E06983" w:rsidRDefault="008866B8" w:rsidP="003F144D">
      <w:pPr>
        <w:ind w:left="681" w:hanging="284"/>
      </w:pPr>
      <w:r>
        <w:rPr>
          <w:rFonts w:cs="Calibri" w:ascii="Calibri" w:hAnsi="Calibri"/>
        </w:rPr>
        <w:t xml:space="preserve">•  </w:t>
      </w:r>
      <w:r w:rsidRPr="00C62A39">
        <w:rPr>
          <w:rFonts w:cs="Calibri" w:ascii="Calibri" w:hAnsi="Calibri"/>
          <w:b/>
          <w:bCs/>
        </w:rPr>
        <w:t>Instrumentos EN LÍNEA (sobre cañería, parte del spool):</w:t>
      </w:r>
      <w:r>
        <w:rPr>
          <w:rFonts w:cs="Calibri" w:ascii="Calibri" w:hAnsi="Calibri"/>
        </w:rPr>
        <w:t xml:space="preserve"> 920 </w:t>
      </w:r>
      <w:r w:rsidR="00CF1A40">
        <w:rPr>
          <w:rFonts w:cs="Calibri" w:ascii="Calibri" w:hAnsi="Calibri"/>
        </w:rPr>
        <w:t>//</w:t>
      </w:r>
      <w:r>
        <w:rPr>
          <w:rFonts w:cs="Calibri" w:ascii="Calibri" w:hAnsi="Calibri"/>
        </w:rPr>
        <w:t xml:space="preserve"> válvulas 485 + elementos 435 </w:t>
      </w:r>
      <w:r w:rsidR="00C62A39">
        <w:rPr>
          <w:rFonts w:cs="Calibri" w:ascii="Calibri" w:hAnsi="Calibri"/>
        </w:rPr>
        <w:t>s</w:t>
      </w:r>
      <w:r>
        <w:rPr>
          <w:rFonts w:cs="Calibri" w:ascii="Calibri" w:hAnsi="Calibri"/>
        </w:rPr>
        <w:t xml:space="preserve">e instalan </w:t>
      </w:r>
      <w:r w:rsidR="00C62A39">
        <w:rPr>
          <w:rFonts w:cs="Calibri" w:ascii="Calibri" w:hAnsi="Calibri"/>
        </w:rPr>
        <w:t>en</w:t>
      </w:r>
      <w:r>
        <w:rPr>
          <w:rFonts w:cs="Calibri" w:ascii="Calibri" w:hAnsi="Calibri"/>
        </w:rPr>
        <w:t xml:space="preserve"> la cañería.</w:t>
      </w:r>
    </w:p>
    <w:p w14:paraId="071E86DD" w14:textId="77777777" w:rsidR="00E06983" w:rsidRDefault="008866B8" w:rsidP="003F144D">
      <w:pPr>
        <w:ind w:left="681" w:hanging="284"/>
      </w:pPr>
      <w:r>
        <w:rPr>
          <w:rFonts w:cs="Calibri" w:ascii="Calibri" w:hAnsi="Calibri"/>
        </w:rPr>
        <w:t xml:space="preserve">•  </w:t>
      </w:r>
      <w:r w:rsidRPr="00C62A39">
        <w:rPr>
          <w:rFonts w:cs="Calibri" w:ascii="Calibri" w:hAnsi="Calibri"/>
          <w:b/>
          <w:bCs/>
        </w:rPr>
        <w:t>Instrumentos de MONTAJE ESPECÍFICO (según típico de montaje):</w:t>
      </w:r>
      <w:r>
        <w:rPr>
          <w:rFonts w:cs="Calibri" w:ascii="Calibri" w:hAnsi="Calibri"/>
        </w:rPr>
        <w:t xml:space="preserve"> 1.878 — sobre soporte, equipo, válvula o estructura.</w:t>
      </w:r>
    </w:p>
    <w:p w14:paraId="39288CE0" w14:textId="77777777" w:rsidR="00E06983" w:rsidRDefault="008866B8" w:rsidP="003F144D">
      <w:pPr>
        <w:ind w:left="681" w:hanging="284"/>
      </w:pPr>
      <w:r>
        <w:rPr>
          <w:rFonts w:cs="Calibri" w:ascii="Calibri" w:hAnsi="Calibri"/>
        </w:rPr>
        <w:t>•  Cada modalidad define el típico de montaje, la soportería y la herramienta correspondiente.</w:t>
      </w:r>
    </w:p>
    <w:p w14:paraId="209336D9" w14:textId="0DD2A94D" w:rsidR="00E06983" w:rsidRDefault="00EA3F08">
      <w:pPr>
        <w:pStyle w:val="Ttulo2"/>
      </w:pPr>
      <w:bookmarkStart w:id="52" w:name="_Toc234331435"/>
      <w:r>
        <w:rPr>
          <w:rFonts w:cs="Calibri" w:ascii="Calibri" w:hAnsi="Calibri"/>
        </w:rPr>
        <w:t>I.7 Montaje</w:t>
      </w:r>
      <w:r w:rsidR="008866B8">
        <w:rPr>
          <w:rFonts w:cs="Calibri" w:ascii="Calibri" w:hAnsi="Calibri"/>
        </w:rPr>
        <w:t xml:space="preserve"> de cajas de conexión (Junction Boxes)</w:t>
      </w:r>
      <w:bookmarkEnd w:id="52"/>
    </w:p>
    <w:p w14:paraId="4AABE5E4" w14:textId="77777777" w:rsidR="00E06983" w:rsidRDefault="008866B8">
      <w:r>
        <w:rPr>
          <w:rFonts w:cs="Calibri" w:ascii="Calibri" w:hAnsi="Calibri"/>
        </w:rPr>
        <w:t>Montaje, fijación y rotulado de las cajas de conexión (JB) de campo, según ACAL-00102-LM-K-0002 (montaje eléctrico de instrumentos) y las hojas de datos ACAL-00102-HD-K-0022 / ACAL-00670-HD-K-0011. Las JB son de fundición de aluminio (IP66), con borneras de 28 / 40 / 80 bornes (típicamente 350 × 300 × 200 mm</w:t>
      </w:r>
      <w:r w:rsidR="00AE3645">
        <w:rPr>
          <w:rFonts w:cs="Calibri" w:ascii="Calibri" w:hAnsi="Calibri"/>
        </w:rPr>
        <w:t>)</w:t>
      </w:r>
      <w:r>
        <w:rPr>
          <w:rFonts w:cs="Calibri" w:ascii="Calibri" w:hAnsi="Calibri"/>
        </w:rPr>
        <w:t>, segregadas por sistema (PCS, ESD, PSS, USS, F&amp;G).</w:t>
      </w:r>
    </w:p>
    <w:tbl>
      <w:tblPr>
        <w:tblStyle w:val="TablaCuadro"/>
        <w:tblW w:w="0" w:type="auto"/>
        <w:tblLook w:val="04A0" w:firstRow="1" w:lastRow="0" w:firstColumn="1" w:lastColumn="0" w:noHBand="0" w:noVBand="1"/>
      </w:tblPr>
      <w:tblGrid>
        <w:gridCol w:w="3022"/>
        <w:gridCol w:w="3021"/>
        <w:gridCol w:w="3022"/>
      </w:tblGrid>
      <w:tr w:rsidR="00E06983" w14:paraId="3B9BBCAE" w14:textId="77777777" w:rsidTr="00CE7D14">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2" w:type="dxa"/>
          </w:tcPr>
          <w:p w14:paraId="5D1F2D28" w14:textId="77777777" w:rsidR="00E06983" w:rsidRDefault="008866B8">
            <w:r>
              <w:rPr>
                <w:rFonts w:cs="Calibri" w:ascii="Calibri" w:hAnsi="Calibri"/>
                <w:sz w:val="17"/>
              </w:rPr>
              <w:t>Sistema</w:t>
            </w:r>
          </w:p>
        </w:tc>
        <w:tc>
          <w:tcPr>
            <w:tcW w:w="3021" w:type="dxa"/>
          </w:tcPr>
          <w:p w14:paraId="10144D52"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JB (cantidad)</w:t>
            </w:r>
          </w:p>
        </w:tc>
        <w:tc>
          <w:tcPr>
            <w:tcW w:w="3022" w:type="dxa"/>
          </w:tcPr>
          <w:p w14:paraId="75E70AF1"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Referencia de tag</w:t>
            </w:r>
          </w:p>
        </w:tc>
      </w:tr>
      <w:tr w:rsidR="00E06983" w14:paraId="5C18A48A"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60A2463C" w14:textId="77777777" w:rsidR="00E06983" w:rsidRDefault="008866B8">
            <w:r>
              <w:rPr>
                <w:rFonts w:cs="Calibri" w:ascii="Calibri" w:hAnsi="Calibri"/>
                <w:sz w:val="17"/>
              </w:rPr>
              <w:t>PCS (JBA / JBD)</w:t>
            </w:r>
          </w:p>
        </w:tc>
        <w:tc>
          <w:tcPr>
            <w:tcW w:w="3021" w:type="dxa"/>
          </w:tcPr>
          <w:p w14:paraId="4C6D62A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20</w:t>
            </w:r>
          </w:p>
        </w:tc>
        <w:tc>
          <w:tcPr>
            <w:tcW w:w="3022" w:type="dxa"/>
          </w:tcPr>
          <w:p w14:paraId="1B6DBDD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JBA-… / JBD-…</w:t>
            </w:r>
          </w:p>
        </w:tc>
      </w:tr>
      <w:tr w:rsidR="00E06983" w14:paraId="0D20C0F1"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386D2E41" w14:textId="77777777" w:rsidR="00E06983" w:rsidRDefault="008866B8">
            <w:r>
              <w:rPr>
                <w:rFonts w:cs="Calibri" w:ascii="Calibri" w:hAnsi="Calibri"/>
                <w:sz w:val="17"/>
              </w:rPr>
              <w:t>PSS (JBPA / JBPD)</w:t>
            </w:r>
          </w:p>
        </w:tc>
        <w:tc>
          <w:tcPr>
            <w:tcW w:w="3021" w:type="dxa"/>
          </w:tcPr>
          <w:p w14:paraId="4F94519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32</w:t>
            </w:r>
          </w:p>
        </w:tc>
        <w:tc>
          <w:tcPr>
            <w:tcW w:w="3022" w:type="dxa"/>
          </w:tcPr>
          <w:p w14:paraId="080A45B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JBPA-… / JBPD-…</w:t>
            </w:r>
          </w:p>
        </w:tc>
      </w:tr>
      <w:tr w:rsidR="00E06983" w14:paraId="0EF62126"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3C969A05" w14:textId="77777777" w:rsidR="00E06983" w:rsidRDefault="008866B8">
            <w:r>
              <w:rPr>
                <w:rFonts w:cs="Calibri" w:ascii="Calibri" w:hAnsi="Calibri"/>
                <w:sz w:val="17"/>
              </w:rPr>
              <w:lastRenderedPageBreak/>
              <w:t>F&amp;G (JBFA / JBFD)</w:t>
            </w:r>
          </w:p>
        </w:tc>
        <w:tc>
          <w:tcPr>
            <w:tcW w:w="3021" w:type="dxa"/>
          </w:tcPr>
          <w:p w14:paraId="789F7BB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22</w:t>
            </w:r>
          </w:p>
        </w:tc>
        <w:tc>
          <w:tcPr>
            <w:tcW w:w="3022" w:type="dxa"/>
          </w:tcPr>
          <w:p w14:paraId="1959394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JBFA-… / JBFD-… (ajustar a requerimientos HIMA)</w:t>
            </w:r>
          </w:p>
        </w:tc>
      </w:tr>
      <w:tr w:rsidR="00E06983" w14:paraId="21852220"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13625A91" w14:textId="77777777" w:rsidR="00E06983" w:rsidRDefault="008866B8">
            <w:r>
              <w:rPr>
                <w:rFonts w:cs="Calibri" w:ascii="Calibri" w:hAnsi="Calibri"/>
                <w:sz w:val="17"/>
              </w:rPr>
              <w:t>ESD (JBED)</w:t>
            </w:r>
          </w:p>
        </w:tc>
        <w:tc>
          <w:tcPr>
            <w:tcW w:w="3021" w:type="dxa"/>
          </w:tcPr>
          <w:p w14:paraId="3F39232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w:t>
            </w:r>
          </w:p>
        </w:tc>
        <w:tc>
          <w:tcPr>
            <w:tcW w:w="3022" w:type="dxa"/>
          </w:tcPr>
          <w:p w14:paraId="0E0644A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JBED-…</w:t>
            </w:r>
          </w:p>
        </w:tc>
      </w:tr>
      <w:tr w:rsidR="00E06983" w14:paraId="4607E23B"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0B7ADC7A" w14:textId="77777777" w:rsidR="00E06983" w:rsidRDefault="008866B8">
            <w:r>
              <w:rPr>
                <w:rFonts w:cs="Calibri" w:ascii="Calibri" w:hAnsi="Calibri"/>
                <w:sz w:val="17"/>
              </w:rPr>
              <w:t>USS / otras (JBUD / JBSD)</w:t>
            </w:r>
          </w:p>
        </w:tc>
        <w:tc>
          <w:tcPr>
            <w:tcW w:w="3021" w:type="dxa"/>
          </w:tcPr>
          <w:p w14:paraId="0368E64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w:t>
            </w:r>
          </w:p>
        </w:tc>
        <w:tc>
          <w:tcPr>
            <w:tcW w:w="3022" w:type="dxa"/>
          </w:tcPr>
          <w:p w14:paraId="6A57D15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JBUD-… / JBSD-…</w:t>
            </w:r>
          </w:p>
        </w:tc>
      </w:tr>
      <w:tr w:rsidR="00E06983" w14:paraId="1CC46815"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shd w:val="clear" w:color="auto" w:fill="FFFF00"/>
          </w:tcPr>
          <w:p w14:paraId="377EDE88" w14:textId="77777777" w:rsidR="00E06983" w:rsidRDefault="008866B8">
            <w:r>
              <w:rPr>
                <w:rFonts w:cs="Calibri" w:ascii="Calibri" w:hAnsi="Calibri"/>
                <w:b/>
                <w:sz w:val="17"/>
              </w:rPr>
              <w:t>TOTAL (relevado en la documentación disponible)</w:t>
            </w:r>
          </w:p>
        </w:tc>
        <w:tc>
          <w:tcPr>
            <w:tcW w:w="3021" w:type="dxa"/>
            <w:shd w:val="clear" w:color="auto" w:fill="FFFF00"/>
          </w:tcPr>
          <w:p w14:paraId="192BCCD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~80</w:t>
            </w:r>
          </w:p>
        </w:tc>
        <w:tc>
          <w:tcPr>
            <w:tcW w:w="3022" w:type="dxa"/>
            <w:shd w:val="clear" w:color="auto" w:fill="FFFF00"/>
          </w:tcPr>
          <w:p w14:paraId="405F22B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w:t>
            </w:r>
          </w:p>
        </w:tc>
      </w:tr>
    </w:tbl>
    <w:p w14:paraId="2BFEA27E" w14:textId="77777777" w:rsidR="00EA3F08" w:rsidRDefault="00EA3F08">
      <w:pPr>
        <w:rPr>
          <w:rFonts w:cs="Calibri"/>
        </w:rPr>
      </w:pPr>
    </w:p>
    <w:p w14:paraId="35D9A2AE" w14:textId="5DF5710B" w:rsidR="00E06983" w:rsidRDefault="003276D7">
      <w:r>
        <w:rPr>
          <w:rFonts w:cs="Calibri" w:ascii="Calibri" w:hAnsi="Calibri"/>
        </w:rPr>
        <w:t>Actividades para computar</w:t>
      </w:r>
      <w:r w:rsidR="008866B8">
        <w:rPr>
          <w:rFonts w:cs="Calibri" w:ascii="Calibri" w:hAnsi="Calibri"/>
        </w:rPr>
        <w:t xml:space="preserve"> adicional al conexionado:</w:t>
      </w:r>
    </w:p>
    <w:p>
      <w:pPr/>
      <w:r>
        <w:rPr>
          <w:rFonts w:ascii="Calibri" w:hAnsi="Calibri" w:cs="Calibri"/>
        </w:rPr>
        <w:t>•  Provisión de mano de obra e instalación del soporte / pedestal de la caja (fijación y anclaje a estructura o base de hormigón, nivelación y aplomado). Se computa ~1 soporte por caja (~80 soportes) como mano de obra en el Anexo C (C.1/C.3).</w:t>
      </w:r>
    </w:p>
    <w:p w14:paraId="7942B7C3" w14:textId="77777777" w:rsidR="00E06983" w:rsidRDefault="008866B8" w:rsidP="00AE3645">
      <w:pPr>
        <w:ind w:left="681" w:hanging="284"/>
      </w:pPr>
      <w:r>
        <w:rPr>
          <w:rFonts w:cs="Calibri" w:ascii="Calibri" w:hAnsi="Calibri"/>
        </w:rPr>
        <w:t>•  Montaje y fijación de la caja de conexión + rotulado / identificación.</w:t>
      </w:r>
    </w:p>
    <w:p w14:paraId="0F90A9C8" w14:textId="77777777" w:rsidR="00E06983" w:rsidRDefault="008866B8" w:rsidP="00AE3645">
      <w:pPr>
        <w:ind w:left="681" w:hanging="284"/>
      </w:pPr>
      <w:r>
        <w:rPr>
          <w:rFonts w:cs="Calibri" w:ascii="Calibri" w:hAnsi="Calibri"/>
        </w:rPr>
        <w:t>•  Colocación de los prensacables (glands) que correspondan según la cantidad y sección de los cables que ingresan y egresan de cada caja, con sus tapones ciegos en las entradas no utilizadas.</w:t>
      </w:r>
    </w:p>
    <w:p w14:paraId="3BCE0D89" w14:textId="77777777" w:rsidR="00E06983" w:rsidRDefault="008866B8" w:rsidP="00AE3645">
      <w:pPr>
        <w:ind w:left="681" w:hanging="284"/>
      </w:pPr>
      <w:r>
        <w:rPr>
          <w:rFonts w:cs="Calibri" w:ascii="Calibri" w:hAnsi="Calibri"/>
        </w:rPr>
        <w:t>•  Conexión de borneras y puentes de puesta a tierra internos de la caja.</w:t>
      </w:r>
    </w:p>
    <w:p w14:paraId="32703FD2" w14:textId="77777777" w:rsidR="00E06983" w:rsidRDefault="008866B8" w:rsidP="003276D7">
      <w:r w:rsidRPr="003276D7">
        <w:rPr>
          <w:rFonts w:cs="Calibri" w:ascii="Calibri" w:hAnsi="Calibri"/>
          <w:b/>
          <w:bCs/>
        </w:rPr>
        <w:t>Nota:</w:t>
      </w:r>
      <w:r>
        <w:rPr>
          <w:rFonts w:cs="Calibri" w:ascii="Calibri" w:hAnsi="Calibri"/>
        </w:rPr>
        <w:t xml:space="preserve"> las puntas de conexión ya están computadas en el conteo de cables IN (I.2), dado que incluyen los tramos de cable; el MONTAJE de la caja y la colocación de prensacables se computan aparte como actividad propia.</w:t>
      </w:r>
    </w:p>
    <w:p w14:paraId="038F779E" w14:textId="77777777" w:rsidR="00E06983" w:rsidRDefault="008866B8">
      <w:pPr>
        <w:rPr>
          <w:i/>
          <w:color w:val="555555"/>
          <w:sz w:val="18"/>
        </w:rPr>
      </w:pPr>
      <w:r>
        <w:rPr>
          <w:rFonts w:cs="Calibri" w:ascii="Calibri" w:hAnsi="Calibri"/>
          <w:i/>
          <w:color w:val="555555"/>
          <w:sz w:val="18"/>
        </w:rPr>
        <w:t>El cómputo de JB podrá ampliarse: el LM-K-0002 indica que a la fecha incluye solamente canalizaciones troncales; el resto de los materiales se incorporará en próximas revisiones.</w:t>
      </w:r>
    </w:p>
    <w:p w14:paraId="5EF09D5A" w14:textId="77777777" w:rsidR="003276D7" w:rsidRDefault="003276D7"/>
    <w:p w14:paraId="4FD17E41" w14:textId="77777777" w:rsidR="00695081" w:rsidRDefault="00000000">
      <w:pPr>
        <w:pStyle w:val="Ttulo2"/>
      </w:pPr>
      <w:bookmarkStart w:id="53" w:name="_Toc234331436"/>
      <w:r>
        <w:rPr>
          <w:rFonts w:cs="Calibri" w:ascii="Calibri" w:hAnsi="Calibri"/>
        </w:rPr>
        <w:t>I.8  Montaje de bandejas y caños/conduits de instrumentación</w:t>
      </w:r>
      <w:bookmarkEnd w:id="53"/>
    </w:p>
    <w:p w14:paraId="32E5676B" w14:textId="77777777" w:rsidR="00695081" w:rsidRDefault="00000000">
      <w:r>
        <w:rPr>
          <w:rFonts w:cs="Calibri" w:ascii="Calibri" w:hAnsi="Calibri"/>
        </w:rPr>
        <w:t>Actividades para el montaje de las bandejas portacables y caños/conduits destinados al cableado eléctrico de los instrumentos, según el listado de materiales ACAL-102-LM-K-0002 (Materiales para montaje eléctrico de instrumentos). Comprende el montaje de la soportería, la fijación de los tramos y accesorios (curvas horizontales y verticales, tees y reducciones) y la colocación de las tapas, como canalización previa al tendido de los cables de instrumentación.</w:t>
      </w:r>
    </w:p>
    <w:tbl>
      <w:tblPr>
        <w:tblStyle w:val="TablaCuadro"/>
        <w:tblW w:w="0" w:type="auto"/>
        <w:tblLook w:val="04A0" w:firstRow="1" w:lastRow="0" w:firstColumn="1" w:lastColumn="0" w:noHBand="0" w:noVBand="1"/>
      </w:tblPr>
      <w:tblGrid>
        <w:gridCol w:w="3022"/>
        <w:gridCol w:w="3021"/>
        <w:gridCol w:w="3022"/>
      </w:tblGrid>
      <w:tr w:rsidR="00695081" w14:paraId="303F2A7B" w14:textId="77777777" w:rsidTr="00695081">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4" w:type="dxa"/>
          </w:tcPr>
          <w:p w14:paraId="25BD4B9D" w14:textId="77777777" w:rsidR="00695081" w:rsidRDefault="00000000">
            <w:r>
              <w:rPr>
                <w:rFonts w:cs="Calibri" w:ascii="Calibri" w:hAnsi="Calibri"/>
                <w:sz w:val="17"/>
              </w:rPr>
              <w:t>Material principal (según LM-K-0002)</w:t>
            </w:r>
          </w:p>
        </w:tc>
        <w:tc>
          <w:tcPr>
            <w:tcW w:w="3024" w:type="dxa"/>
          </w:tcPr>
          <w:p w14:paraId="6A0A9468" w14:textId="77777777" w:rsidR="00695081" w:rsidRDefault="00000000">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Unidad</w:t>
            </w:r>
          </w:p>
        </w:tc>
        <w:tc>
          <w:tcPr>
            <w:tcW w:w="3024" w:type="dxa"/>
          </w:tcPr>
          <w:p w14:paraId="32EC59D6" w14:textId="77777777" w:rsidR="00695081" w:rsidRDefault="00000000">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Cantidad</w:t>
            </w:r>
          </w:p>
        </w:tc>
      </w:tr>
      <w:tr w:rsidR="00695081" w14:paraId="28BBE47E"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3024" w:type="dxa"/>
          </w:tcPr>
          <w:p w14:paraId="024D6BF5" w14:textId="77777777" w:rsidR="00695081" w:rsidRDefault="00000000">
            <w:r>
              <w:rPr>
                <w:rFonts w:cs="Calibri" w:ascii="Calibri" w:hAnsi="Calibri"/>
                <w:sz w:val="17"/>
              </w:rPr>
              <w:t>Bandeja portacables recta tipo escalera (SAE 1010, galvanizada)</w:t>
            </w:r>
          </w:p>
        </w:tc>
        <w:tc>
          <w:tcPr>
            <w:tcW w:w="3024" w:type="dxa"/>
          </w:tcPr>
          <w:p w14:paraId="6F333D1D"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U</w:t>
            </w:r>
          </w:p>
        </w:tc>
        <w:tc>
          <w:tcPr>
            <w:tcW w:w="3024" w:type="dxa"/>
          </w:tcPr>
          <w:p w14:paraId="1BBC7AB3"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797</w:t>
            </w:r>
          </w:p>
        </w:tc>
      </w:tr>
      <w:tr w:rsidR="00695081" w14:paraId="02F2920F"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3024" w:type="dxa"/>
          </w:tcPr>
          <w:p w14:paraId="4B3989D8" w14:textId="77777777" w:rsidR="00695081" w:rsidRDefault="00000000">
            <w:r>
              <w:rPr>
                <w:rFonts w:cs="Calibri" w:ascii="Calibri" w:hAnsi="Calibri"/>
                <w:sz w:val="17"/>
              </w:rPr>
              <w:t>Curvas horizontales</w:t>
            </w:r>
          </w:p>
        </w:tc>
        <w:tc>
          <w:tcPr>
            <w:tcW w:w="3024" w:type="dxa"/>
          </w:tcPr>
          <w:p w14:paraId="7969F5A9"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U</w:t>
            </w:r>
          </w:p>
        </w:tc>
        <w:tc>
          <w:tcPr>
            <w:tcW w:w="3024" w:type="dxa"/>
          </w:tcPr>
          <w:p w14:paraId="71025E8F"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85</w:t>
            </w:r>
          </w:p>
        </w:tc>
      </w:tr>
      <w:tr w:rsidR="00695081" w14:paraId="2F822DB5"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3024" w:type="dxa"/>
          </w:tcPr>
          <w:p w14:paraId="2ED9F18A" w14:textId="77777777" w:rsidR="00695081" w:rsidRDefault="00000000">
            <w:r>
              <w:rPr>
                <w:rFonts w:cs="Calibri" w:ascii="Calibri" w:hAnsi="Calibri"/>
                <w:sz w:val="17"/>
              </w:rPr>
              <w:t>Curvas verticales (interior + exterior)</w:t>
            </w:r>
          </w:p>
        </w:tc>
        <w:tc>
          <w:tcPr>
            <w:tcW w:w="3024" w:type="dxa"/>
          </w:tcPr>
          <w:p w14:paraId="7A13F56D"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U</w:t>
            </w:r>
          </w:p>
        </w:tc>
        <w:tc>
          <w:tcPr>
            <w:tcW w:w="3024" w:type="dxa"/>
          </w:tcPr>
          <w:p w14:paraId="6ABB5393"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134</w:t>
            </w:r>
          </w:p>
        </w:tc>
      </w:tr>
      <w:tr w:rsidR="00695081" w14:paraId="23B29FD1"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3024" w:type="dxa"/>
          </w:tcPr>
          <w:p w14:paraId="30204389" w14:textId="77777777" w:rsidR="00695081" w:rsidRDefault="00000000">
            <w:r>
              <w:rPr>
                <w:rFonts w:cs="Calibri" w:ascii="Calibri" w:hAnsi="Calibri"/>
                <w:sz w:val="17"/>
              </w:rPr>
              <w:t>Tees y reducciones</w:t>
            </w:r>
          </w:p>
        </w:tc>
        <w:tc>
          <w:tcPr>
            <w:tcW w:w="3024" w:type="dxa"/>
          </w:tcPr>
          <w:p w14:paraId="60CB9CE2"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U</w:t>
            </w:r>
          </w:p>
        </w:tc>
        <w:tc>
          <w:tcPr>
            <w:tcW w:w="3024" w:type="dxa"/>
          </w:tcPr>
          <w:p w14:paraId="7E4E7A31"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20</w:t>
            </w:r>
          </w:p>
        </w:tc>
      </w:tr>
      <w:tr w:rsidR="00695081" w14:paraId="7E116688"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3024" w:type="dxa"/>
          </w:tcPr>
          <w:p w14:paraId="16A9CBB4" w14:textId="77777777" w:rsidR="00695081" w:rsidRDefault="00000000">
            <w:r>
              <w:rPr>
                <w:rFonts w:cs="Calibri" w:ascii="Calibri" w:hAnsi="Calibri"/>
                <w:sz w:val="17"/>
              </w:rPr>
              <w:t>Tapas de bandeja (tramos y accesorios)</w:t>
            </w:r>
          </w:p>
        </w:tc>
        <w:tc>
          <w:tcPr>
            <w:tcW w:w="3024" w:type="dxa"/>
          </w:tcPr>
          <w:p w14:paraId="0AF86367"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U</w:t>
            </w:r>
          </w:p>
        </w:tc>
        <w:tc>
          <w:tcPr>
            <w:tcW w:w="3024" w:type="dxa"/>
          </w:tcPr>
          <w:p w14:paraId="760A23EE"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1.806</w:t>
            </w:r>
          </w:p>
        </w:tc>
      </w:tr>
      <w:tr w:rsidR="00695081" w14:paraId="2230693C"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3024" w:type="dxa"/>
          </w:tcPr>
          <w:p w14:paraId="7C976005" w14:textId="77777777" w:rsidR="00695081" w:rsidRDefault="00000000">
            <w:r>
              <w:rPr>
                <w:rFonts w:cs="Calibri" w:ascii="Calibri" w:hAnsi="Calibri"/>
                <w:sz w:val="17"/>
              </w:rPr>
              <w:t>Subtotal tramos + accesorios de bandeja</w:t>
            </w:r>
          </w:p>
        </w:tc>
        <w:tc>
          <w:tcPr>
            <w:tcW w:w="3024" w:type="dxa"/>
          </w:tcPr>
          <w:p w14:paraId="564BA051"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U</w:t>
            </w:r>
          </w:p>
        </w:tc>
        <w:tc>
          <w:tcPr>
            <w:tcW w:w="3024" w:type="dxa"/>
          </w:tcPr>
          <w:p w14:paraId="2E52310C"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1.032</w:t>
            </w:r>
          </w:p>
        </w:tc>
      </w:tr>
    </w:tbl>
    <w:p w14:paraId="3641EE67" w14:textId="77777777" w:rsidR="00695081" w:rsidRDefault="00000000">
      <w:r>
        <w:rPr>
          <w:rFonts w:cs="Calibri" w:ascii="Calibri" w:hAnsi="Calibri"/>
          <w:i/>
          <w:color w:val="555555"/>
          <w:sz w:val="18"/>
        </w:rPr>
        <w:t>Material: bandeja tipo escalera SAE 1010 galvanizada. Incluye la soportería y los accesorios de fijación según LM-K-0002. Los caños/conduits son de alcance menor en este listado y se computan del listado completo. Los prensacables de las cajas de conexión se consideran en el ítem I.7.</w:t>
      </w:r>
    </w:p>
    <w:p w14:paraId="1A63A376" w14:textId="77777777" w:rsidR="00E06983" w:rsidRDefault="008866B8">
      <w:pPr>
        <w:pStyle w:val="Ttulo2"/>
      </w:pPr>
      <w:bookmarkStart w:id="54" w:name="_Toc234331437"/>
      <w:r>
        <w:rPr>
          <w:rFonts w:cs="Calibri" w:ascii="Calibri" w:hAnsi="Calibri"/>
        </w:rPr>
        <w:lastRenderedPageBreak/>
        <w:t>I.9  Personal especializado para precomisionado y comisionado — Instrumentación</w:t>
      </w:r>
      <w:bookmarkEnd w:id="54"/>
    </w:p>
    <w:p w14:paraId="7B82A8A0" w14:textId="77777777" w:rsidR="00E06983" w:rsidRDefault="008866B8">
      <w:r>
        <w:rPr>
          <w:rFonts w:cs="Calibri" w:ascii="Calibri" w:hAnsi="Calibri"/>
        </w:rPr>
        <w:t>Provisión de personal especialista y herramientas para las pruebas y puesta en servicio de instrumentación:</w:t>
      </w:r>
    </w:p>
    <w:p w14:paraId="3B594CD0" w14:textId="77777777" w:rsidR="00E06983" w:rsidRDefault="008866B8" w:rsidP="003276D7">
      <w:pPr>
        <w:ind w:left="681" w:hanging="284"/>
      </w:pPr>
      <w:r>
        <w:rPr>
          <w:rFonts w:cs="Calibri" w:ascii="Calibri" w:hAnsi="Calibri"/>
        </w:rPr>
        <w:t>•  Calibración en banco de instrumentos (previa al montaje), con patrones y banco de pruebas.</w:t>
      </w:r>
    </w:p>
    <w:p w14:paraId="6BE4A36C" w14:textId="77777777" w:rsidR="00E06983" w:rsidRDefault="008866B8" w:rsidP="003276D7">
      <w:pPr>
        <w:ind w:left="681" w:hanging="284"/>
      </w:pPr>
      <w:r>
        <w:rPr>
          <w:rFonts w:cs="Calibri" w:ascii="Calibri" w:hAnsi="Calibri"/>
        </w:rPr>
        <w:t>•  Prueba punta a punta (continuidad) e identificación de cada cable y punta.</w:t>
      </w:r>
    </w:p>
    <w:p w14:paraId="3D5E5A99" w14:textId="77777777" w:rsidR="00E06983" w:rsidRDefault="008866B8" w:rsidP="003276D7">
      <w:pPr>
        <w:ind w:left="681" w:hanging="284"/>
      </w:pPr>
      <w:r>
        <w:rPr>
          <w:rFonts w:cs="Calibri" w:ascii="Calibri" w:hAnsi="Calibri"/>
        </w:rPr>
        <w:t>•  Prueba de señales en campo: verificación de lazos (loop check) sensor → JB → Sala INS → PCS/SIS</w:t>
      </w:r>
      <w:r w:rsidR="00887E17">
        <w:rPr>
          <w:rFonts w:cs="Calibri" w:ascii="Calibri" w:hAnsi="Calibri"/>
        </w:rPr>
        <w:t>/SCADA</w:t>
      </w:r>
      <w:r>
        <w:rPr>
          <w:rFonts w:cs="Calibri" w:ascii="Calibri" w:hAnsi="Calibri"/>
        </w:rPr>
        <w:t xml:space="preserve"> (~</w:t>
      </w:r>
      <w:r w:rsidR="00F659B1">
        <w:rPr>
          <w:rFonts w:cs="Calibri" w:ascii="Calibri" w:hAnsi="Calibri"/>
        </w:rPr>
        <w:t>1700</w:t>
      </w:r>
      <w:r>
        <w:rPr>
          <w:rFonts w:cs="Calibri" w:ascii="Calibri" w:hAnsi="Calibri"/>
        </w:rPr>
        <w:t xml:space="preserve"> </w:t>
      </w:r>
      <w:r w:rsidR="00F659B1">
        <w:rPr>
          <w:rFonts w:cs="Calibri" w:ascii="Calibri" w:hAnsi="Calibri"/>
        </w:rPr>
        <w:t>señales</w:t>
      </w:r>
      <w:r>
        <w:rPr>
          <w:rFonts w:cs="Calibri" w:ascii="Calibri" w:hAnsi="Calibri"/>
        </w:rPr>
        <w:t>).</w:t>
      </w:r>
      <w:r w:rsidR="00712C5A">
        <w:rPr>
          <w:rFonts w:cs="Calibri" w:ascii="Calibri" w:hAnsi="Calibri"/>
        </w:rPr>
        <w:t xml:space="preserve"> Incluye </w:t>
      </w:r>
      <w:r w:rsidR="0076458A">
        <w:rPr>
          <w:rFonts w:cs="Calibri" w:ascii="Calibri" w:hAnsi="Calibri"/>
        </w:rPr>
        <w:t>verificación de señales en equipos paquetes.</w:t>
      </w:r>
    </w:p>
    <w:p w14:paraId="67C67CDE" w14:textId="77777777" w:rsidR="00E06983" w:rsidRDefault="008866B8" w:rsidP="003276D7">
      <w:pPr>
        <w:ind w:left="681" w:hanging="284"/>
      </w:pPr>
      <w:r>
        <w:rPr>
          <w:rFonts w:cs="Calibri" w:ascii="Calibri" w:hAnsi="Calibri"/>
        </w:rPr>
        <w:t>•  Precomisionado de lazos PCS / SIS / F&amp;G: simulación de señales y prueba de matriz de causa-efecto (MCE).</w:t>
      </w:r>
    </w:p>
    <w:p w14:paraId="44B12FF5" w14:textId="77777777" w:rsidR="00E06983" w:rsidRDefault="008866B8" w:rsidP="003276D7">
      <w:pPr>
        <w:ind w:left="681" w:hanging="284"/>
      </w:pPr>
      <w:r>
        <w:rPr>
          <w:rFonts w:cs="Calibri" w:ascii="Calibri" w:hAnsi="Calibri"/>
        </w:rPr>
        <w:t>•  Comisionado integrado con PCS (Inauco), SIS (HIMA) y SCADA: pruebas funcionales y de seguridad.</w:t>
      </w:r>
    </w:p>
    <w:p w14:paraId="5C89A5A4" w14:textId="77777777" w:rsidR="00E06983" w:rsidRDefault="008866B8" w:rsidP="003276D7">
      <w:pPr>
        <w:ind w:left="681" w:hanging="284"/>
      </w:pPr>
      <w:r>
        <w:rPr>
          <w:rFonts w:cs="Calibri" w:ascii="Calibri" w:hAnsi="Calibri"/>
        </w:rPr>
        <w:t>•  Perfiles: técnicos instrumentistas, especialistas en calibración e ingeniería de lazos y comisionado.</w:t>
      </w:r>
    </w:p>
    <w:p w14:paraId="27A4640A" w14:textId="77777777" w:rsidR="00E06983" w:rsidRDefault="008866B8">
      <w:r>
        <w:rPr>
          <w:rFonts w:cs="Calibri" w:ascii="Calibri" w:hAnsi="Calibri"/>
        </w:rPr>
        <w:br w:type="page"/>
      </w:r>
    </w:p>
    <w:p w14:paraId="689E96D7" w14:textId="77777777" w:rsidR="00E06983" w:rsidRDefault="00E06983"/>
    <w:p w14:paraId="270DB3B0" w14:textId="77777777" w:rsidR="00E06983" w:rsidRDefault="00E06983"/>
    <w:p w14:paraId="53B32AE6" w14:textId="77777777" w:rsidR="00E06983" w:rsidRPr="00D85D0A" w:rsidRDefault="008866B8">
      <w:pPr>
        <w:pStyle w:val="Ttulo1"/>
        <w:jc w:val="center"/>
        <w:rPr>
          <w:sz w:val="8"/>
          <w:szCs w:val="4"/>
        </w:rPr>
      </w:pPr>
      <w:bookmarkStart w:id="55" w:name="_Toc234331438"/>
      <w:r w:rsidRPr="00D85D0A">
        <w:rPr>
          <w:rFonts w:cs="Calibri" w:ascii="Calibri" w:hAnsi="Calibri"/>
          <w:color w:val="1F3B63"/>
          <w:szCs w:val="4"/>
        </w:rPr>
        <w:t>ANEXO P</w:t>
      </w:r>
      <w:bookmarkEnd w:id="55"/>
    </w:p>
    <w:p w14:paraId="1B8189BB" w14:textId="77777777" w:rsidR="00E06983" w:rsidRPr="009558F2" w:rsidRDefault="008866B8">
      <w:pPr>
        <w:jc w:val="center"/>
        <w:rPr>
          <w:b/>
          <w:bCs/>
          <w:sz w:val="18"/>
          <w:szCs w:val="18"/>
        </w:rPr>
      </w:pPr>
      <w:r w:rsidRPr="009558F2">
        <w:rPr>
          <w:rFonts w:cs="Calibri" w:ascii="Calibri" w:hAnsi="Calibri"/>
          <w:b/>
          <w:bCs/>
          <w:color w:val="555555"/>
          <w:szCs w:val="18"/>
        </w:rPr>
        <w:t>PRECOMISIONADO · COMISIONADO · PUESTA EN MARCHA</w:t>
      </w:r>
    </w:p>
    <w:p w14:paraId="538D8C0C" w14:textId="77777777" w:rsidR="00E06983" w:rsidRDefault="008866B8">
      <w:r>
        <w:rPr>
          <w:rFonts w:cs="Calibri" w:ascii="Calibri" w:hAnsi="Calibri"/>
        </w:rPr>
        <w:br w:type="page"/>
      </w:r>
    </w:p>
    <w:p w14:paraId="78427C47" w14:textId="77777777" w:rsidR="00E06983" w:rsidRDefault="008866B8">
      <w:r>
        <w:rPr>
          <w:rFonts w:cs="Calibri" w:ascii="Calibri" w:hAnsi="Calibri"/>
        </w:rPr>
        <w:lastRenderedPageBreak/>
        <w:t xml:space="preserve">Alcance transversal de precomisionado, comisionado y puesta en marcha (PEM) para ambas especialidades. El Subcontratista proveerá el personal especialista y </w:t>
      </w:r>
      <w:r w:rsidR="002D467C">
        <w:rPr>
          <w:rFonts w:cs="Calibri" w:ascii="Calibri" w:hAnsi="Calibri"/>
        </w:rPr>
        <w:t>todo</w:t>
      </w:r>
      <w:r>
        <w:rPr>
          <w:rFonts w:cs="Calibri" w:ascii="Calibri" w:hAnsi="Calibri"/>
        </w:rPr>
        <w:t xml:space="preserve"> el instrumental de prueba, calibración y medición necesario, en cantidad y con certificados de calibración vigentes, para completar las pruebas, la liberación y la entrega de los sistemas.</w:t>
      </w:r>
    </w:p>
    <w:p w14:paraId="29A69A6B" w14:textId="77777777" w:rsidR="00E06983" w:rsidRDefault="008866B8">
      <w:pPr>
        <w:pStyle w:val="Ttulo2"/>
      </w:pPr>
      <w:bookmarkStart w:id="56" w:name="_Toc234331439"/>
      <w:r>
        <w:rPr>
          <w:rFonts w:cs="Calibri" w:ascii="Calibri" w:hAnsi="Calibri"/>
        </w:rPr>
        <w:t>P.1  Secuencia y alcance</w:t>
      </w:r>
      <w:bookmarkEnd w:id="56"/>
    </w:p>
    <w:p w14:paraId="777EC0A0" w14:textId="77777777" w:rsidR="00E06983" w:rsidRDefault="008866B8" w:rsidP="009558F2">
      <w:pPr>
        <w:ind w:left="681" w:hanging="284"/>
      </w:pPr>
      <w:r>
        <w:rPr>
          <w:rFonts w:cs="Calibri" w:ascii="Calibri" w:hAnsi="Calibri"/>
        </w:rPr>
        <w:t>•  Precomisionado: pruebas estáticas y de subsistema (meg</w:t>
      </w:r>
      <w:r w:rsidR="008C24FF">
        <w:rPr>
          <w:rFonts w:cs="Calibri" w:ascii="Calibri" w:hAnsi="Calibri"/>
        </w:rPr>
        <w:t>ado</w:t>
      </w:r>
      <w:r>
        <w:rPr>
          <w:rFonts w:cs="Calibri" w:ascii="Calibri" w:hAnsi="Calibri"/>
        </w:rPr>
        <w:t>, continuidad, calibración en banco, loop check, medición de PAT, ajuste de protecciones) previas a la energización/puesta en tensión.</w:t>
      </w:r>
    </w:p>
    <w:p w14:paraId="54B0BE73" w14:textId="77777777" w:rsidR="00E06983" w:rsidRDefault="008866B8" w:rsidP="009558F2">
      <w:pPr>
        <w:ind w:left="681" w:hanging="284"/>
      </w:pPr>
      <w:r>
        <w:rPr>
          <w:rFonts w:cs="Calibri" w:ascii="Calibri" w:hAnsi="Calibri"/>
        </w:rPr>
        <w:t>•  Comisionado: pruebas funcionales dinámicas por sistema y su integración (EL + PMS + PCS + SIS + F&amp;G + SCADA).</w:t>
      </w:r>
    </w:p>
    <w:p w14:paraId="1B87133A" w14:textId="77777777" w:rsidR="00E06983" w:rsidRDefault="008866B8" w:rsidP="009558F2">
      <w:pPr>
        <w:ind w:left="681" w:hanging="284"/>
      </w:pPr>
      <w:r>
        <w:rPr>
          <w:rFonts w:cs="Calibri" w:ascii="Calibri" w:hAnsi="Calibri"/>
        </w:rPr>
        <w:t>•  Puesta en marcha (PEM): arranque asistido, verificación en condiciones de proceso y acompañamiento hasta la estabilización, con el personal especialista requerido.</w:t>
      </w:r>
    </w:p>
    <w:p w14:paraId="27F95C8E" w14:textId="77777777" w:rsidR="00E06983" w:rsidRDefault="008866B8" w:rsidP="009558F2">
      <w:pPr>
        <w:ind w:left="681" w:hanging="284"/>
      </w:pPr>
      <w:r>
        <w:rPr>
          <w:rFonts w:cs="Calibri" w:ascii="Calibri" w:hAnsi="Calibri"/>
        </w:rPr>
        <w:t>•  Las pruebas y aceptación de equipos (FAT / iFAT) deben incluir equipos de precomisionado para asegurar la liberación y entrega.</w:t>
      </w:r>
    </w:p>
    <w:p w14:paraId="24608E2D" w14:textId="77777777" w:rsidR="00E06983" w:rsidRDefault="008866B8">
      <w:pPr>
        <w:pStyle w:val="Ttulo2"/>
      </w:pPr>
      <w:bookmarkStart w:id="57" w:name="_Toc234331440"/>
      <w:r>
        <w:rPr>
          <w:rFonts w:cs="Calibri" w:ascii="Calibri" w:hAnsi="Calibri"/>
        </w:rPr>
        <w:t>P.2  Instrumental de prueba — Electricidad</w:t>
      </w:r>
      <w:bookmarkEnd w:id="57"/>
    </w:p>
    <w:p w14:paraId="273B1EFA" w14:textId="77777777" w:rsidR="00E06983" w:rsidRDefault="008866B8" w:rsidP="009558F2">
      <w:pPr>
        <w:ind w:left="681" w:hanging="284"/>
      </w:pPr>
      <w:r>
        <w:rPr>
          <w:rFonts w:cs="Calibri" w:ascii="Calibri" w:hAnsi="Calibri"/>
        </w:rPr>
        <w:t xml:space="preserve">•  Telurímetro (medición de resistencia de puesta a tierra) y </w:t>
      </w:r>
      <w:r w:rsidR="00C61E67">
        <w:rPr>
          <w:rFonts w:cs="Calibri" w:ascii="Calibri" w:hAnsi="Calibri"/>
        </w:rPr>
        <w:t>Multímetro</w:t>
      </w:r>
      <w:r>
        <w:rPr>
          <w:rFonts w:cs="Calibri" w:ascii="Calibri" w:hAnsi="Calibri"/>
        </w:rPr>
        <w:t xml:space="preserve"> (continuidad de mallado).</w:t>
      </w:r>
    </w:p>
    <w:p w14:paraId="2220335D" w14:textId="77777777" w:rsidR="00E06983" w:rsidRDefault="008866B8" w:rsidP="009558F2">
      <w:pPr>
        <w:ind w:left="681" w:hanging="284"/>
      </w:pPr>
      <w:r>
        <w:rPr>
          <w:rFonts w:cs="Calibri" w:ascii="Calibri" w:hAnsi="Calibri"/>
        </w:rPr>
        <w:t xml:space="preserve">•  Megóhmetro (aislación) BT y MT (5 kV), con registro </w:t>
      </w:r>
      <w:r w:rsidR="00D95AE6">
        <w:rPr>
          <w:rFonts w:cs="Calibri" w:ascii="Calibri" w:hAnsi="Calibri"/>
        </w:rPr>
        <w:t xml:space="preserve">de </w:t>
      </w:r>
      <w:r w:rsidR="00DF5AD2">
        <w:rPr>
          <w:rFonts w:cs="Calibri" w:ascii="Calibri" w:hAnsi="Calibri"/>
        </w:rPr>
        <w:t xml:space="preserve">conformidad e </w:t>
      </w:r>
      <w:r w:rsidR="006D65A5">
        <w:rPr>
          <w:rFonts w:cs="Calibri" w:ascii="Calibri" w:hAnsi="Calibri"/>
        </w:rPr>
        <w:t>inspección.</w:t>
      </w:r>
    </w:p>
    <w:p w14:paraId="485F48C2" w14:textId="77777777" w:rsidR="00E06983" w:rsidRDefault="008866B8" w:rsidP="009558F2">
      <w:pPr>
        <w:ind w:left="681" w:hanging="284"/>
      </w:pPr>
      <w:r>
        <w:rPr>
          <w:rFonts w:cs="Calibri" w:ascii="Calibri" w:hAnsi="Calibri"/>
        </w:rPr>
        <w:t>•  Equipo de inyección primaria/secundaria para ensayo y ajuste de relés de protección; maletín de pruebas.</w:t>
      </w:r>
    </w:p>
    <w:p w14:paraId="0A770961" w14:textId="77777777" w:rsidR="00E06983" w:rsidRDefault="008866B8" w:rsidP="009558F2">
      <w:pPr>
        <w:ind w:left="681" w:hanging="284"/>
      </w:pPr>
      <w:r>
        <w:rPr>
          <w:rFonts w:cs="Calibri" w:ascii="Calibri" w:hAnsi="Calibri"/>
        </w:rPr>
        <w:t>•  Secuencímetro, pinza amperométrica, multímetros, analizador de red / calidad de energía.</w:t>
      </w:r>
    </w:p>
    <w:p w14:paraId="13AF8BFB" w14:textId="77777777" w:rsidR="00E06983" w:rsidRDefault="008866B8" w:rsidP="009558F2">
      <w:pPr>
        <w:ind w:left="681" w:hanging="284"/>
      </w:pPr>
      <w:r>
        <w:rPr>
          <w:rFonts w:cs="Calibri" w:ascii="Calibri" w:hAnsi="Calibri"/>
        </w:rPr>
        <w:t xml:space="preserve">•  Cámara termográfica </w:t>
      </w:r>
      <w:r w:rsidR="0018779E">
        <w:rPr>
          <w:rFonts w:cs="Calibri" w:ascii="Calibri" w:hAnsi="Calibri"/>
        </w:rPr>
        <w:t xml:space="preserve">de detección de puntos calientes </w:t>
      </w:r>
      <w:r w:rsidR="006D65A5">
        <w:rPr>
          <w:rFonts w:cs="Calibri" w:ascii="Calibri" w:hAnsi="Calibri"/>
        </w:rPr>
        <w:t xml:space="preserve">en instalaciones eléctricas </w:t>
      </w:r>
      <w:r>
        <w:rPr>
          <w:rFonts w:cs="Calibri" w:ascii="Calibri" w:hAnsi="Calibri"/>
        </w:rPr>
        <w:t>para inspección de conexiones bajo carga.</w:t>
      </w:r>
    </w:p>
    <w:p w14:paraId="5099E96F" w14:textId="77777777" w:rsidR="00E06983" w:rsidRDefault="008866B8">
      <w:pPr>
        <w:pStyle w:val="Ttulo2"/>
      </w:pPr>
      <w:bookmarkStart w:id="58" w:name="_Toc234331441"/>
      <w:r>
        <w:rPr>
          <w:rFonts w:cs="Calibri" w:ascii="Calibri" w:hAnsi="Calibri"/>
        </w:rPr>
        <w:t>P.3  Instrumental de prueba — Instrumentación</w:t>
      </w:r>
      <w:bookmarkEnd w:id="58"/>
    </w:p>
    <w:p w14:paraId="3B9D2B94" w14:textId="77777777" w:rsidR="00E06983" w:rsidRDefault="008866B8" w:rsidP="002D467C">
      <w:pPr>
        <w:ind w:left="681" w:hanging="284"/>
      </w:pPr>
      <w:r>
        <w:rPr>
          <w:rFonts w:cs="Calibri" w:ascii="Calibri" w:hAnsi="Calibri"/>
        </w:rPr>
        <w:t>•  Calibrador / generador de lazo 4-20 mA y comunicador HART; fuente de lazo.</w:t>
      </w:r>
    </w:p>
    <w:p w14:paraId="179DA7F5" w14:textId="77777777" w:rsidR="00E06983" w:rsidRDefault="008866B8" w:rsidP="002D467C">
      <w:pPr>
        <w:ind w:left="681" w:hanging="284"/>
      </w:pPr>
      <w:r>
        <w:rPr>
          <w:rFonts w:cs="Calibri" w:ascii="Calibri" w:hAnsi="Calibri"/>
        </w:rPr>
        <w:t>•  Patrones de presión (bomba/comparador y patrón), de temperatura (baño/horno seco y patrón) y de caudal según aplique.</w:t>
      </w:r>
    </w:p>
    <w:p w14:paraId="164117A8" w14:textId="77777777" w:rsidR="00E06983" w:rsidRDefault="008866B8" w:rsidP="002D467C">
      <w:pPr>
        <w:ind w:left="681" w:hanging="284"/>
      </w:pPr>
      <w:r>
        <w:rPr>
          <w:rFonts w:cs="Calibri" w:ascii="Calibri" w:hAnsi="Calibri"/>
        </w:rPr>
        <w:t>•  Banco de calibración para prueba de instrumentos previa al montaje.</w:t>
      </w:r>
    </w:p>
    <w:p w14:paraId="5A353D9B" w14:textId="77777777" w:rsidR="00E06983" w:rsidRDefault="008866B8" w:rsidP="002D467C">
      <w:pPr>
        <w:ind w:left="681" w:hanging="284"/>
      </w:pPr>
      <w:r>
        <w:rPr>
          <w:rFonts w:cs="Calibri" w:ascii="Calibri" w:hAnsi="Calibri"/>
        </w:rPr>
        <w:t>•  Generador de señales (RTD/TC/mV) y equipo para prueba de lazos (loop check) y matriz de causa-efecto (MCE).</w:t>
      </w:r>
    </w:p>
    <w:p w14:paraId="47893847" w14:textId="77777777" w:rsidR="00E06983" w:rsidRDefault="008866B8" w:rsidP="002D467C">
      <w:pPr>
        <w:ind w:left="681" w:hanging="284"/>
      </w:pPr>
      <w:r>
        <w:rPr>
          <w:rFonts w:cs="Calibri" w:ascii="Calibri" w:hAnsi="Calibri"/>
        </w:rPr>
        <w:t>•  Detector portátil de gas para verificación de sensores de F&amp;G.</w:t>
      </w:r>
    </w:p>
    <w:p w14:paraId="7640D4E1" w14:textId="77777777" w:rsidR="00E06983" w:rsidRDefault="008866B8">
      <w:pPr>
        <w:pStyle w:val="Ttulo2"/>
      </w:pPr>
      <w:bookmarkStart w:id="59" w:name="_Toc234331442"/>
      <w:r>
        <w:rPr>
          <w:rFonts w:cs="Calibri" w:ascii="Calibri" w:hAnsi="Calibri"/>
        </w:rPr>
        <w:lastRenderedPageBreak/>
        <w:t>P.4  Herramientas y materiales misceláneos (general)</w:t>
      </w:r>
      <w:bookmarkEnd w:id="59"/>
    </w:p>
    <w:p w14:paraId="3033BAD1" w14:textId="77777777" w:rsidR="00E06983" w:rsidRDefault="008866B8">
      <w:r>
        <w:rPr>
          <w:rFonts w:cs="Calibri" w:ascii="Calibri" w:hAnsi="Calibri"/>
        </w:rPr>
        <w:t>El Subcontratista proveerá todas las herramientas de montaje (manuales, eléctricas, hidráulicas y de izaje menor) y los materiales misceláneos y consumibles necesarios para completar los trabajos de montaje, conexionado, precomisionado, comisionado y puesta en marcha, entre ellos: elementos de fijación y soportería menor, prensa</w:t>
      </w:r>
      <w:r w:rsidR="00033B61">
        <w:rPr>
          <w:rFonts w:cs="Calibri" w:ascii="Calibri" w:hAnsi="Calibri"/>
        </w:rPr>
        <w:t>-</w:t>
      </w:r>
      <w:r>
        <w:rPr>
          <w:rFonts w:cs="Calibri" w:ascii="Calibri" w:hAnsi="Calibri"/>
        </w:rPr>
        <w:t>cables y tapones, terminales, precintos e identificadores/rótulos, mangas termocontraíbles, cintas, selladores, y todo elemento menor requerido para la correcta terminación de las tareas, esté o no detallado explícitamente en los listados de materiales.</w:t>
      </w:r>
    </w:p>
    <w:p w14:paraId="4B92C02A" w14:textId="77777777" w:rsidR="00E06983" w:rsidRDefault="008866B8">
      <w:r>
        <w:rPr>
          <w:rFonts w:cs="Calibri" w:ascii="Calibri" w:hAnsi="Calibri"/>
        </w:rPr>
        <w:br w:type="page"/>
      </w:r>
    </w:p>
    <w:p w14:paraId="57E2D5BC" w14:textId="77777777" w:rsidR="00E06983" w:rsidRDefault="00E06983"/>
    <w:p w14:paraId="342E7C44" w14:textId="77777777" w:rsidR="00E06983" w:rsidRDefault="00E06983"/>
    <w:p w14:paraId="766216EA" w14:textId="77777777" w:rsidR="00E06983" w:rsidRPr="00C7443B" w:rsidRDefault="008866B8">
      <w:pPr>
        <w:pStyle w:val="Ttulo1"/>
        <w:jc w:val="center"/>
        <w:rPr>
          <w:szCs w:val="24"/>
        </w:rPr>
      </w:pPr>
      <w:bookmarkStart w:id="60" w:name="_Toc234331443"/>
      <w:r w:rsidRPr="00C7443B">
        <w:rPr>
          <w:rFonts w:cs="Calibri" w:ascii="Calibri" w:hAnsi="Calibri"/>
          <w:color w:val="1F3B63"/>
          <w:szCs w:val="24"/>
        </w:rPr>
        <w:t>ANEXO C</w:t>
      </w:r>
      <w:bookmarkEnd w:id="60"/>
    </w:p>
    <w:p w14:paraId="2C160386" w14:textId="77777777" w:rsidR="00E06983" w:rsidRPr="00C7443B" w:rsidRDefault="008866B8">
      <w:pPr>
        <w:jc w:val="center"/>
        <w:rPr>
          <w:b/>
          <w:bCs/>
          <w:sz w:val="18"/>
          <w:szCs w:val="18"/>
        </w:rPr>
      </w:pPr>
      <w:r w:rsidRPr="00C7443B">
        <w:rPr>
          <w:rFonts w:cs="Calibri" w:ascii="Calibri" w:hAnsi="Calibri"/>
          <w:b/>
          <w:bCs/>
          <w:color w:val="555555"/>
          <w:szCs w:val="18"/>
        </w:rPr>
        <w:t>NECESIDAD DE MANO DE OBRA Y COTIZACIÓN</w:t>
      </w:r>
    </w:p>
    <w:p w14:paraId="6391F089" w14:textId="77777777" w:rsidR="00E06983" w:rsidRDefault="008866B8">
      <w:r>
        <w:rPr>
          <w:rFonts w:cs="Calibri" w:ascii="Calibri" w:hAnsi="Calibri"/>
        </w:rPr>
        <w:br w:type="page"/>
      </w:r>
    </w:p>
    <w:p w14:paraId="70C5B532" w14:textId="77777777" w:rsidR="00E06983" w:rsidRDefault="008866B8">
      <w:r>
        <w:rPr>
          <w:rFonts w:cs="Calibri" w:ascii="Calibri" w:hAnsi="Calibri"/>
        </w:rPr>
        <w:lastRenderedPageBreak/>
        <w:t>El presente pliego tiene por objeto la contratación de personal especializado de Electricidad e Instrumentación. La cotización se estructura sobre la NECESIDAD DE MANO DE OBRA, separada por especialidad (Electricidad e Instrumentación; los conceptos comunes se indican como 'Común'). Se incluye la tabla de estándares de rendimiento usados para el cálculo de horas-hombre (modificable), la estimación de HH por especialidad, la dotación mensual, y los cuadros a completar por el Oferente (cotización en PESOS y disponibilidad de personal) para facilitar la comparación entre proveedores.</w:t>
      </w:r>
    </w:p>
    <w:p w14:paraId="6BC541E9" w14:textId="77777777" w:rsidR="00695081" w:rsidRDefault="00000000">
      <w:pPr>
        <w:pStyle w:val="Ttulo2"/>
      </w:pPr>
      <w:bookmarkStart w:id="61" w:name="_Toc234331444"/>
      <w:r>
        <w:rPr>
          <w:rFonts w:cs="Calibri" w:ascii="Calibri" w:hAnsi="Calibri"/>
        </w:rPr>
        <w:t>C.1  Estándares de rendimiento para el cálculo de HH (modificables)</w:t>
      </w:r>
      <w:bookmarkEnd w:id="61"/>
    </w:p>
    <w:p w14:paraId="097E8680" w14:textId="77777777" w:rsidR="00695081" w:rsidRDefault="00000000">
      <w:r>
        <w:rPr>
          <w:rFonts w:cs="Calibri" w:ascii="Calibri" w:hAnsi="Calibri"/>
        </w:rPr>
        <w:t>Base del cálculo de horas-hombre (HH). Modificando estos estándares se recalculan las HH de C.2 y C.3. Separados por especialidad; los parámetros de jornada son comunes a ambas.</w:t>
      </w:r>
    </w:p>
    <w:tbl>
      <w:tblPr>
        <w:tblStyle w:val="TablaCuadro"/>
        <w:tblW w:w="0" w:type="auto"/>
        <w:tblLook w:val="04A0" w:firstRow="1" w:lastRow="0" w:firstColumn="1" w:lastColumn="0" w:noHBand="0" w:noVBand="1"/>
      </w:tblPr>
      <w:tblGrid>
        <w:gridCol w:w="1512"/>
        <w:gridCol w:w="1511"/>
        <w:gridCol w:w="1510"/>
        <w:gridCol w:w="1512"/>
        <w:gridCol w:w="1510"/>
        <w:gridCol w:w="1510"/>
      </w:tblGrid>
      <w:tr w:rsidR="00695081" w14:paraId="0EB7E0C0" w14:textId="77777777" w:rsidTr="00695081">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12" w:type="dxa"/>
          </w:tcPr>
          <w:p w14:paraId="55FAA3E8" w14:textId="77777777" w:rsidR="00695081" w:rsidRDefault="00000000">
            <w:r>
              <w:rPr>
                <w:rFonts w:cs="Calibri" w:ascii="Calibri" w:hAnsi="Calibri"/>
                <w:sz w:val="17"/>
              </w:rPr>
              <w:t>Especialidad</w:t>
            </w:r>
          </w:p>
        </w:tc>
        <w:tc>
          <w:tcPr>
            <w:tcW w:w="1512" w:type="dxa"/>
          </w:tcPr>
          <w:p w14:paraId="0B6ED918" w14:textId="77777777" w:rsidR="00695081" w:rsidRDefault="00000000">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Tarea / concepto</w:t>
            </w:r>
          </w:p>
        </w:tc>
        <w:tc>
          <w:tcPr>
            <w:tcW w:w="1512" w:type="dxa"/>
          </w:tcPr>
          <w:p w14:paraId="368B3115" w14:textId="77777777" w:rsidR="00695081" w:rsidRDefault="00000000">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Estándar</w:t>
            </w:r>
          </w:p>
        </w:tc>
        <w:tc>
          <w:tcPr>
            <w:tcW w:w="1512" w:type="dxa"/>
          </w:tcPr>
          <w:p w14:paraId="14E6B16C" w14:textId="77777777" w:rsidR="00695081" w:rsidRDefault="00000000">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Unidad</w:t>
            </w:r>
          </w:p>
        </w:tc>
        <w:tc>
          <w:tcPr>
            <w:tcW w:w="1512" w:type="dxa"/>
          </w:tcPr>
          <w:p w14:paraId="713137F3" w14:textId="77777777" w:rsidR="00695081" w:rsidRDefault="00000000">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Cuadrilla (pers.)</w:t>
            </w:r>
          </w:p>
        </w:tc>
        <w:tc>
          <w:tcPr>
            <w:tcW w:w="1512" w:type="dxa"/>
          </w:tcPr>
          <w:p w14:paraId="083C5C91" w14:textId="77777777" w:rsidR="00695081" w:rsidRDefault="00000000">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Jornada (h/día)</w:t>
            </w:r>
          </w:p>
        </w:tc>
      </w:tr>
      <w:tr w:rsidR="00695081" w14:paraId="6B3A8CD6"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3F35D076" w14:textId="77777777" w:rsidR="00695081" w:rsidRDefault="00000000">
            <w:r>
              <w:rPr>
                <w:rFonts w:cs="Calibri" w:ascii="Calibri" w:hAnsi="Calibri"/>
                <w:sz w:val="17"/>
              </w:rPr>
              <w:t>EL</w:t>
            </w:r>
          </w:p>
        </w:tc>
        <w:tc>
          <w:tcPr>
            <w:tcW w:w="1512" w:type="dxa"/>
          </w:tcPr>
          <w:p w14:paraId="0E8B06E0" w14:textId="77777777" w:rsidR="00695081" w:rsidRDefault="00000000"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Tendido cable Potencia MT</w:t>
            </w:r>
          </w:p>
        </w:tc>
        <w:tc>
          <w:tcPr>
            <w:tcW w:w="1512" w:type="dxa"/>
          </w:tcPr>
          <w:p w14:paraId="06938836"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30</w:t>
            </w:r>
          </w:p>
        </w:tc>
        <w:tc>
          <w:tcPr>
            <w:tcW w:w="1512" w:type="dxa"/>
          </w:tcPr>
          <w:p w14:paraId="64DD2202"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m/día·cuadrilla</w:t>
            </w:r>
          </w:p>
        </w:tc>
        <w:tc>
          <w:tcPr>
            <w:tcW w:w="1512" w:type="dxa"/>
          </w:tcPr>
          <w:p w14:paraId="126E8EE1"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w:t>
            </w:r>
          </w:p>
        </w:tc>
        <w:tc>
          <w:tcPr>
            <w:tcW w:w="1512" w:type="dxa"/>
          </w:tcPr>
          <w:p w14:paraId="366C13A6"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695081" w14:paraId="0FC80544"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4039DD29" w14:textId="77777777" w:rsidR="00695081" w:rsidRDefault="00000000">
            <w:r>
              <w:rPr>
                <w:rFonts w:cs="Calibri" w:ascii="Calibri" w:hAnsi="Calibri"/>
                <w:sz w:val="17"/>
              </w:rPr>
              <w:t>EL</w:t>
            </w:r>
          </w:p>
        </w:tc>
        <w:tc>
          <w:tcPr>
            <w:tcW w:w="1512" w:type="dxa"/>
          </w:tcPr>
          <w:p w14:paraId="06E64BA2" w14:textId="77777777" w:rsidR="00695081" w:rsidRDefault="00000000"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Tendido cable BT Grande (≥35 mm²)</w:t>
            </w:r>
          </w:p>
        </w:tc>
        <w:tc>
          <w:tcPr>
            <w:tcW w:w="1512" w:type="dxa"/>
          </w:tcPr>
          <w:p w14:paraId="4BF0423E"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50</w:t>
            </w:r>
          </w:p>
        </w:tc>
        <w:tc>
          <w:tcPr>
            <w:tcW w:w="1512" w:type="dxa"/>
          </w:tcPr>
          <w:p w14:paraId="5B2A2DCC"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m/día·cuadrilla</w:t>
            </w:r>
          </w:p>
        </w:tc>
        <w:tc>
          <w:tcPr>
            <w:tcW w:w="1512" w:type="dxa"/>
          </w:tcPr>
          <w:p w14:paraId="7C2BCCD0"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w:t>
            </w:r>
          </w:p>
        </w:tc>
        <w:tc>
          <w:tcPr>
            <w:tcW w:w="1512" w:type="dxa"/>
          </w:tcPr>
          <w:p w14:paraId="375D425F"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695081" w14:paraId="1455522C"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077EB183" w14:textId="77777777" w:rsidR="00695081" w:rsidRDefault="00000000">
            <w:r>
              <w:rPr>
                <w:rFonts w:cs="Calibri" w:ascii="Calibri" w:hAnsi="Calibri"/>
                <w:sz w:val="17"/>
              </w:rPr>
              <w:t>EL</w:t>
            </w:r>
          </w:p>
        </w:tc>
        <w:tc>
          <w:tcPr>
            <w:tcW w:w="1512" w:type="dxa"/>
          </w:tcPr>
          <w:p w14:paraId="226C9DB9" w14:textId="77777777" w:rsidR="00695081" w:rsidRDefault="00000000"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Tendido cable BT Mediana</w:t>
            </w:r>
          </w:p>
        </w:tc>
        <w:tc>
          <w:tcPr>
            <w:tcW w:w="1512" w:type="dxa"/>
          </w:tcPr>
          <w:p w14:paraId="3BEB7F59"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80</w:t>
            </w:r>
          </w:p>
        </w:tc>
        <w:tc>
          <w:tcPr>
            <w:tcW w:w="1512" w:type="dxa"/>
          </w:tcPr>
          <w:p w14:paraId="54815B90"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m/día·cuadrilla</w:t>
            </w:r>
          </w:p>
        </w:tc>
        <w:tc>
          <w:tcPr>
            <w:tcW w:w="1512" w:type="dxa"/>
          </w:tcPr>
          <w:p w14:paraId="01A2822D"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w:t>
            </w:r>
          </w:p>
        </w:tc>
        <w:tc>
          <w:tcPr>
            <w:tcW w:w="1512" w:type="dxa"/>
          </w:tcPr>
          <w:p w14:paraId="5268AA2D"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695081" w14:paraId="5A37949C"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283E2E6A" w14:textId="77777777" w:rsidR="00695081" w:rsidRDefault="00000000">
            <w:r>
              <w:rPr>
                <w:rFonts w:cs="Calibri" w:ascii="Calibri" w:hAnsi="Calibri"/>
                <w:sz w:val="17"/>
              </w:rPr>
              <w:t>EL</w:t>
            </w:r>
          </w:p>
        </w:tc>
        <w:tc>
          <w:tcPr>
            <w:tcW w:w="1512" w:type="dxa"/>
          </w:tcPr>
          <w:p w14:paraId="74875678" w14:textId="77777777" w:rsidR="00695081" w:rsidRDefault="00000000"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Tendido cable BT Pequeña</w:t>
            </w:r>
          </w:p>
        </w:tc>
        <w:tc>
          <w:tcPr>
            <w:tcW w:w="1512" w:type="dxa"/>
          </w:tcPr>
          <w:p w14:paraId="070D421E"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120</w:t>
            </w:r>
          </w:p>
        </w:tc>
        <w:tc>
          <w:tcPr>
            <w:tcW w:w="1512" w:type="dxa"/>
          </w:tcPr>
          <w:p w14:paraId="22AE2A94"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m/día·cuadrilla</w:t>
            </w:r>
          </w:p>
        </w:tc>
        <w:tc>
          <w:tcPr>
            <w:tcW w:w="1512" w:type="dxa"/>
          </w:tcPr>
          <w:p w14:paraId="0EA433A7"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w:t>
            </w:r>
          </w:p>
        </w:tc>
        <w:tc>
          <w:tcPr>
            <w:tcW w:w="1512" w:type="dxa"/>
          </w:tcPr>
          <w:p w14:paraId="4C5E56DF"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695081" w14:paraId="36652603"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214CF838" w14:textId="77777777" w:rsidR="00695081" w:rsidRDefault="00000000">
            <w:r>
              <w:rPr>
                <w:rFonts w:cs="Calibri" w:ascii="Calibri" w:hAnsi="Calibri"/>
                <w:sz w:val="17"/>
              </w:rPr>
              <w:t>EL</w:t>
            </w:r>
          </w:p>
        </w:tc>
        <w:tc>
          <w:tcPr>
            <w:tcW w:w="1512" w:type="dxa"/>
          </w:tcPr>
          <w:p w14:paraId="20DB4421" w14:textId="77777777" w:rsidR="00695081" w:rsidRDefault="00000000"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Tendido cable Control / Señales</w:t>
            </w:r>
          </w:p>
        </w:tc>
        <w:tc>
          <w:tcPr>
            <w:tcW w:w="1512" w:type="dxa"/>
          </w:tcPr>
          <w:p w14:paraId="16D159EB"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100</w:t>
            </w:r>
          </w:p>
        </w:tc>
        <w:tc>
          <w:tcPr>
            <w:tcW w:w="1512" w:type="dxa"/>
          </w:tcPr>
          <w:p w14:paraId="78733B20"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m/día·cuadrilla</w:t>
            </w:r>
          </w:p>
        </w:tc>
        <w:tc>
          <w:tcPr>
            <w:tcW w:w="1512" w:type="dxa"/>
          </w:tcPr>
          <w:p w14:paraId="77B021A6"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w:t>
            </w:r>
          </w:p>
        </w:tc>
        <w:tc>
          <w:tcPr>
            <w:tcW w:w="1512" w:type="dxa"/>
          </w:tcPr>
          <w:p w14:paraId="3B07D437"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695081" w14:paraId="6F25212C"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6170075F" w14:textId="77777777" w:rsidR="00695081" w:rsidRDefault="00000000">
            <w:r>
              <w:rPr>
                <w:rFonts w:cs="Calibri" w:ascii="Calibri" w:hAnsi="Calibri"/>
                <w:sz w:val="17"/>
              </w:rPr>
              <w:t>EL</w:t>
            </w:r>
          </w:p>
        </w:tc>
        <w:tc>
          <w:tcPr>
            <w:tcW w:w="1512" w:type="dxa"/>
          </w:tcPr>
          <w:p w14:paraId="21D7AFE4" w14:textId="77777777" w:rsidR="00695081" w:rsidRDefault="00000000"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Terminal MT</w:t>
            </w:r>
          </w:p>
        </w:tc>
        <w:tc>
          <w:tcPr>
            <w:tcW w:w="1512" w:type="dxa"/>
          </w:tcPr>
          <w:p w14:paraId="6A837247"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c>
          <w:tcPr>
            <w:tcW w:w="1512" w:type="dxa"/>
          </w:tcPr>
          <w:p w14:paraId="4FC3ED53"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HH/extremo</w:t>
            </w:r>
          </w:p>
        </w:tc>
        <w:tc>
          <w:tcPr>
            <w:tcW w:w="1512" w:type="dxa"/>
          </w:tcPr>
          <w:p w14:paraId="2A7479B2"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w:t>
            </w:r>
          </w:p>
        </w:tc>
        <w:tc>
          <w:tcPr>
            <w:tcW w:w="1512" w:type="dxa"/>
          </w:tcPr>
          <w:p w14:paraId="516D74C2"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695081" w14:paraId="51519906"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7E7687FF" w14:textId="77777777" w:rsidR="00695081" w:rsidRDefault="00000000">
            <w:r>
              <w:rPr>
                <w:rFonts w:cs="Calibri" w:ascii="Calibri" w:hAnsi="Calibri"/>
                <w:sz w:val="17"/>
              </w:rPr>
              <w:t>EL</w:t>
            </w:r>
          </w:p>
        </w:tc>
        <w:tc>
          <w:tcPr>
            <w:tcW w:w="1512" w:type="dxa"/>
          </w:tcPr>
          <w:p w14:paraId="244C3AF3" w14:textId="77777777" w:rsidR="00695081" w:rsidRDefault="00000000"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Terminal BT Grande</w:t>
            </w:r>
          </w:p>
        </w:tc>
        <w:tc>
          <w:tcPr>
            <w:tcW w:w="1512" w:type="dxa"/>
          </w:tcPr>
          <w:p w14:paraId="1B7E32C1"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w:t>
            </w:r>
          </w:p>
        </w:tc>
        <w:tc>
          <w:tcPr>
            <w:tcW w:w="1512" w:type="dxa"/>
          </w:tcPr>
          <w:p w14:paraId="536DCB9C"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HH/extremo</w:t>
            </w:r>
          </w:p>
        </w:tc>
        <w:tc>
          <w:tcPr>
            <w:tcW w:w="1512" w:type="dxa"/>
          </w:tcPr>
          <w:p w14:paraId="36291409"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w:t>
            </w:r>
          </w:p>
        </w:tc>
        <w:tc>
          <w:tcPr>
            <w:tcW w:w="1512" w:type="dxa"/>
          </w:tcPr>
          <w:p w14:paraId="60F27A7B"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695081" w14:paraId="101D71C1"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42685AF0" w14:textId="77777777" w:rsidR="00695081" w:rsidRDefault="00000000">
            <w:r>
              <w:rPr>
                <w:rFonts w:cs="Calibri" w:ascii="Calibri" w:hAnsi="Calibri"/>
                <w:sz w:val="17"/>
              </w:rPr>
              <w:t>EL</w:t>
            </w:r>
          </w:p>
        </w:tc>
        <w:tc>
          <w:tcPr>
            <w:tcW w:w="1512" w:type="dxa"/>
          </w:tcPr>
          <w:p w14:paraId="38758846" w14:textId="77777777" w:rsidR="00695081" w:rsidRDefault="00000000"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Terminal BT Mediana / Pequeña</w:t>
            </w:r>
          </w:p>
        </w:tc>
        <w:tc>
          <w:tcPr>
            <w:tcW w:w="1512" w:type="dxa"/>
          </w:tcPr>
          <w:p w14:paraId="0FF9AC2A"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1,5</w:t>
            </w:r>
          </w:p>
        </w:tc>
        <w:tc>
          <w:tcPr>
            <w:tcW w:w="1512" w:type="dxa"/>
          </w:tcPr>
          <w:p w14:paraId="784E8CB7"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HH/extremo</w:t>
            </w:r>
          </w:p>
        </w:tc>
        <w:tc>
          <w:tcPr>
            <w:tcW w:w="1512" w:type="dxa"/>
          </w:tcPr>
          <w:p w14:paraId="787930ED"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w:t>
            </w:r>
          </w:p>
        </w:tc>
        <w:tc>
          <w:tcPr>
            <w:tcW w:w="1512" w:type="dxa"/>
          </w:tcPr>
          <w:p w14:paraId="5C56FC64"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695081" w14:paraId="32E0FFF1"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54A1C264" w14:textId="77777777" w:rsidR="00695081" w:rsidRDefault="00000000">
            <w:r>
              <w:rPr>
                <w:rFonts w:cs="Calibri" w:ascii="Calibri" w:hAnsi="Calibri"/>
                <w:sz w:val="17"/>
              </w:rPr>
              <w:t>EL</w:t>
            </w:r>
          </w:p>
        </w:tc>
        <w:tc>
          <w:tcPr>
            <w:tcW w:w="1512" w:type="dxa"/>
          </w:tcPr>
          <w:p w14:paraId="5CAB68E4" w14:textId="77777777" w:rsidR="00695081" w:rsidRDefault="00000000"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Conexionado cable de control</w:t>
            </w:r>
          </w:p>
        </w:tc>
        <w:tc>
          <w:tcPr>
            <w:tcW w:w="1512" w:type="dxa"/>
          </w:tcPr>
          <w:p w14:paraId="36E3E89E"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w:t>
            </w:r>
          </w:p>
        </w:tc>
        <w:tc>
          <w:tcPr>
            <w:tcW w:w="1512" w:type="dxa"/>
          </w:tcPr>
          <w:p w14:paraId="605FBD8E"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HH/cable</w:t>
            </w:r>
          </w:p>
        </w:tc>
        <w:tc>
          <w:tcPr>
            <w:tcW w:w="1512" w:type="dxa"/>
          </w:tcPr>
          <w:p w14:paraId="53F7C75A"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w:t>
            </w:r>
          </w:p>
        </w:tc>
        <w:tc>
          <w:tcPr>
            <w:tcW w:w="1512" w:type="dxa"/>
          </w:tcPr>
          <w:p w14:paraId="63A7AE92"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695081" w14:paraId="66C9D325"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7CC77F6A" w14:textId="77777777" w:rsidR="00695081" w:rsidRDefault="00000000">
            <w:r>
              <w:rPr>
                <w:rFonts w:cs="Calibri" w:ascii="Calibri" w:hAnsi="Calibri"/>
                <w:sz w:val="17"/>
              </w:rPr>
              <w:t>EL</w:t>
            </w:r>
          </w:p>
        </w:tc>
        <w:tc>
          <w:tcPr>
            <w:tcW w:w="1512" w:type="dxa"/>
          </w:tcPr>
          <w:p w14:paraId="0C6FEE90" w14:textId="77777777" w:rsidR="00695081" w:rsidRDefault="00000000"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Montaje de motor</w:t>
            </w:r>
          </w:p>
        </w:tc>
        <w:tc>
          <w:tcPr>
            <w:tcW w:w="1512" w:type="dxa"/>
          </w:tcPr>
          <w:p w14:paraId="3D1FB0E7"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0,5–1</w:t>
            </w:r>
          </w:p>
        </w:tc>
        <w:tc>
          <w:tcPr>
            <w:tcW w:w="1512" w:type="dxa"/>
          </w:tcPr>
          <w:p w14:paraId="03D2564D"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día/motor</w:t>
            </w:r>
          </w:p>
        </w:tc>
        <w:tc>
          <w:tcPr>
            <w:tcW w:w="1512" w:type="dxa"/>
          </w:tcPr>
          <w:p w14:paraId="37458D48"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w:t>
            </w:r>
          </w:p>
        </w:tc>
        <w:tc>
          <w:tcPr>
            <w:tcW w:w="1512" w:type="dxa"/>
          </w:tcPr>
          <w:p w14:paraId="0249DDAC"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695081" w14:paraId="7112ECE7"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67B60D1B" w14:textId="77777777" w:rsidR="00695081" w:rsidRDefault="00000000">
            <w:r>
              <w:rPr>
                <w:rFonts w:cs="Calibri" w:ascii="Calibri" w:hAnsi="Calibri"/>
                <w:sz w:val="17"/>
              </w:rPr>
              <w:t>IN</w:t>
            </w:r>
          </w:p>
        </w:tc>
        <w:tc>
          <w:tcPr>
            <w:tcW w:w="1512" w:type="dxa"/>
          </w:tcPr>
          <w:p w14:paraId="4E21AD68" w14:textId="77777777" w:rsidR="00695081" w:rsidRDefault="00000000"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Tendido cable simple armado</w:t>
            </w:r>
          </w:p>
        </w:tc>
        <w:tc>
          <w:tcPr>
            <w:tcW w:w="1512" w:type="dxa"/>
          </w:tcPr>
          <w:p w14:paraId="7D065E7F"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180</w:t>
            </w:r>
          </w:p>
        </w:tc>
        <w:tc>
          <w:tcPr>
            <w:tcW w:w="1512" w:type="dxa"/>
          </w:tcPr>
          <w:p w14:paraId="786427AB"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m/día·cuadrilla</w:t>
            </w:r>
          </w:p>
        </w:tc>
        <w:tc>
          <w:tcPr>
            <w:tcW w:w="1512" w:type="dxa"/>
          </w:tcPr>
          <w:p w14:paraId="3552BCF0"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w:t>
            </w:r>
          </w:p>
        </w:tc>
        <w:tc>
          <w:tcPr>
            <w:tcW w:w="1512" w:type="dxa"/>
          </w:tcPr>
          <w:p w14:paraId="422719BB"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695081" w14:paraId="18A08900"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7E174F2D" w14:textId="77777777" w:rsidR="00695081" w:rsidRDefault="00000000">
            <w:r>
              <w:rPr>
                <w:rFonts w:cs="Calibri" w:ascii="Calibri" w:hAnsi="Calibri"/>
                <w:sz w:val="17"/>
              </w:rPr>
              <w:t>IN</w:t>
            </w:r>
          </w:p>
        </w:tc>
        <w:tc>
          <w:tcPr>
            <w:tcW w:w="1512" w:type="dxa"/>
          </w:tcPr>
          <w:p w14:paraId="5F457BE3" w14:textId="77777777" w:rsidR="00695081" w:rsidRDefault="00000000"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Tendido cable multipar armado</w:t>
            </w:r>
          </w:p>
        </w:tc>
        <w:tc>
          <w:tcPr>
            <w:tcW w:w="1512" w:type="dxa"/>
          </w:tcPr>
          <w:p w14:paraId="07AEAE20"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120</w:t>
            </w:r>
          </w:p>
        </w:tc>
        <w:tc>
          <w:tcPr>
            <w:tcW w:w="1512" w:type="dxa"/>
          </w:tcPr>
          <w:p w14:paraId="535AC25D"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m/día·cuadrilla</w:t>
            </w:r>
          </w:p>
        </w:tc>
        <w:tc>
          <w:tcPr>
            <w:tcW w:w="1512" w:type="dxa"/>
          </w:tcPr>
          <w:p w14:paraId="5BDF413A"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w:t>
            </w:r>
          </w:p>
        </w:tc>
        <w:tc>
          <w:tcPr>
            <w:tcW w:w="1512" w:type="dxa"/>
          </w:tcPr>
          <w:p w14:paraId="1ED626F0"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695081" w14:paraId="5EAFCA96"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61B4873C" w14:textId="77777777" w:rsidR="00695081" w:rsidRDefault="00000000">
            <w:r>
              <w:rPr>
                <w:rFonts w:cs="Calibri" w:ascii="Calibri" w:hAnsi="Calibri"/>
                <w:sz w:val="17"/>
              </w:rPr>
              <w:t>IN</w:t>
            </w:r>
          </w:p>
        </w:tc>
        <w:tc>
          <w:tcPr>
            <w:tcW w:w="1512" w:type="dxa"/>
          </w:tcPr>
          <w:p w14:paraId="65B4F883" w14:textId="77777777" w:rsidR="00695081" w:rsidRDefault="00000000"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Punta de conductor</w:t>
            </w:r>
          </w:p>
        </w:tc>
        <w:tc>
          <w:tcPr>
            <w:tcW w:w="1512" w:type="dxa"/>
          </w:tcPr>
          <w:p w14:paraId="6AAEB31F"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7</w:t>
            </w:r>
          </w:p>
        </w:tc>
        <w:tc>
          <w:tcPr>
            <w:tcW w:w="1512" w:type="dxa"/>
          </w:tcPr>
          <w:p w14:paraId="4B1A9DED"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sidRPr="00A26706">
              <w:rPr>
                <w:rFonts w:cs="Calibri" w:ascii="Calibri" w:hAnsi="Calibri"/>
                <w:sz w:val="17"/>
                <w:highlight w:val="yellow"/>
              </w:rPr>
              <w:t>min/punta</w:t>
            </w:r>
          </w:p>
        </w:tc>
        <w:tc>
          <w:tcPr>
            <w:tcW w:w="1512" w:type="dxa"/>
          </w:tcPr>
          <w:p w14:paraId="57297BFE"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w:t>
            </w:r>
          </w:p>
        </w:tc>
        <w:tc>
          <w:tcPr>
            <w:tcW w:w="1512" w:type="dxa"/>
          </w:tcPr>
          <w:p w14:paraId="6D869284"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695081" w14:paraId="353109C3"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18FBC76B" w14:textId="77777777" w:rsidR="00695081" w:rsidRDefault="00000000">
            <w:r>
              <w:rPr>
                <w:rFonts w:cs="Calibri" w:ascii="Calibri" w:hAnsi="Calibri"/>
                <w:sz w:val="17"/>
              </w:rPr>
              <w:t>IN</w:t>
            </w:r>
          </w:p>
        </w:tc>
        <w:tc>
          <w:tcPr>
            <w:tcW w:w="1512" w:type="dxa"/>
          </w:tcPr>
          <w:p w14:paraId="0E1E0F11" w14:textId="77777777" w:rsidR="00695081" w:rsidRDefault="00000000"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Punta de pantalla</w:t>
            </w:r>
          </w:p>
        </w:tc>
        <w:tc>
          <w:tcPr>
            <w:tcW w:w="1512" w:type="dxa"/>
          </w:tcPr>
          <w:p w14:paraId="3234C5AF"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w:t>
            </w:r>
          </w:p>
        </w:tc>
        <w:tc>
          <w:tcPr>
            <w:tcW w:w="1512" w:type="dxa"/>
          </w:tcPr>
          <w:p w14:paraId="2D90A17E"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sidRPr="00A26706">
              <w:rPr>
                <w:rFonts w:cs="Calibri" w:ascii="Calibri" w:hAnsi="Calibri"/>
                <w:sz w:val="17"/>
                <w:highlight w:val="yellow"/>
              </w:rPr>
              <w:t>min/punta</w:t>
            </w:r>
          </w:p>
        </w:tc>
        <w:tc>
          <w:tcPr>
            <w:tcW w:w="1512" w:type="dxa"/>
          </w:tcPr>
          <w:p w14:paraId="20902D3A"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w:t>
            </w:r>
          </w:p>
        </w:tc>
        <w:tc>
          <w:tcPr>
            <w:tcW w:w="1512" w:type="dxa"/>
          </w:tcPr>
          <w:p w14:paraId="5623C45D"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695081" w14:paraId="4524C913"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35505FD9" w14:textId="77777777" w:rsidR="00695081" w:rsidRDefault="00000000">
            <w:r>
              <w:rPr>
                <w:rFonts w:cs="Calibri" w:ascii="Calibri" w:hAnsi="Calibri"/>
                <w:sz w:val="17"/>
              </w:rPr>
              <w:t>IN</w:t>
            </w:r>
          </w:p>
        </w:tc>
        <w:tc>
          <w:tcPr>
            <w:tcW w:w="1512" w:type="dxa"/>
          </w:tcPr>
          <w:p w14:paraId="6779D1C9" w14:textId="77777777" w:rsidR="00695081" w:rsidRDefault="00000000"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Punta de armadura (prensacable)</w:t>
            </w:r>
          </w:p>
        </w:tc>
        <w:tc>
          <w:tcPr>
            <w:tcW w:w="1512" w:type="dxa"/>
          </w:tcPr>
          <w:p w14:paraId="4771F093"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10</w:t>
            </w:r>
          </w:p>
        </w:tc>
        <w:tc>
          <w:tcPr>
            <w:tcW w:w="1512" w:type="dxa"/>
          </w:tcPr>
          <w:p w14:paraId="79270819"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sidRPr="00A26706">
              <w:rPr>
                <w:rFonts w:cs="Calibri" w:ascii="Calibri" w:hAnsi="Calibri"/>
                <w:sz w:val="17"/>
                <w:highlight w:val="yellow"/>
              </w:rPr>
              <w:t>min/punta</w:t>
            </w:r>
          </w:p>
        </w:tc>
        <w:tc>
          <w:tcPr>
            <w:tcW w:w="1512" w:type="dxa"/>
          </w:tcPr>
          <w:p w14:paraId="696E98F9"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w:t>
            </w:r>
          </w:p>
        </w:tc>
        <w:tc>
          <w:tcPr>
            <w:tcW w:w="1512" w:type="dxa"/>
          </w:tcPr>
          <w:p w14:paraId="52EF65E4"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695081" w14:paraId="5FEBA072"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2F42B14D" w14:textId="77777777" w:rsidR="00695081" w:rsidRDefault="00000000">
            <w:r>
              <w:rPr>
                <w:rFonts w:cs="Calibri" w:ascii="Calibri" w:hAnsi="Calibri"/>
                <w:sz w:val="17"/>
              </w:rPr>
              <w:lastRenderedPageBreak/>
              <w:t>IN</w:t>
            </w:r>
          </w:p>
        </w:tc>
        <w:tc>
          <w:tcPr>
            <w:tcW w:w="1512" w:type="dxa"/>
          </w:tcPr>
          <w:p w14:paraId="2C9890D2" w14:textId="77777777" w:rsidR="00695081" w:rsidRDefault="00000000"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Montaje de instrumento</w:t>
            </w:r>
          </w:p>
        </w:tc>
        <w:tc>
          <w:tcPr>
            <w:tcW w:w="1512" w:type="dxa"/>
          </w:tcPr>
          <w:p w14:paraId="73F88474"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w:t>
            </w:r>
          </w:p>
        </w:tc>
        <w:tc>
          <w:tcPr>
            <w:tcW w:w="1512" w:type="dxa"/>
          </w:tcPr>
          <w:p w14:paraId="1FFE50E0"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HH/instrumento</w:t>
            </w:r>
          </w:p>
        </w:tc>
        <w:tc>
          <w:tcPr>
            <w:tcW w:w="1512" w:type="dxa"/>
          </w:tcPr>
          <w:p w14:paraId="7A71693A"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w:t>
            </w:r>
          </w:p>
        </w:tc>
        <w:tc>
          <w:tcPr>
            <w:tcW w:w="1512" w:type="dxa"/>
          </w:tcPr>
          <w:p w14:paraId="6BDEDDB0"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695081" w14:paraId="4CB33D2C"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6D772AD3" w14:textId="77777777" w:rsidR="00695081" w:rsidRDefault="00000000">
            <w:r>
              <w:rPr>
                <w:rFonts w:cs="Calibri" w:ascii="Calibri" w:hAnsi="Calibri"/>
                <w:sz w:val="17"/>
              </w:rPr>
              <w:t>IN</w:t>
            </w:r>
          </w:p>
        </w:tc>
        <w:tc>
          <w:tcPr>
            <w:tcW w:w="1512" w:type="dxa"/>
          </w:tcPr>
          <w:p w14:paraId="0FB2D2B2" w14:textId="77777777" w:rsidR="00695081" w:rsidRDefault="00000000"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Montaje bandeja (tramo / accesorio)</w:t>
            </w:r>
          </w:p>
        </w:tc>
        <w:tc>
          <w:tcPr>
            <w:tcW w:w="1512" w:type="dxa"/>
          </w:tcPr>
          <w:p w14:paraId="5A49BBD2"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1,2</w:t>
            </w:r>
          </w:p>
        </w:tc>
        <w:tc>
          <w:tcPr>
            <w:tcW w:w="1512" w:type="dxa"/>
          </w:tcPr>
          <w:p w14:paraId="59B75A3A"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HH/unidad</w:t>
            </w:r>
          </w:p>
        </w:tc>
        <w:tc>
          <w:tcPr>
            <w:tcW w:w="1512" w:type="dxa"/>
          </w:tcPr>
          <w:p w14:paraId="6A0D5555"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w:t>
            </w:r>
          </w:p>
        </w:tc>
        <w:tc>
          <w:tcPr>
            <w:tcW w:w="1512" w:type="dxa"/>
          </w:tcPr>
          <w:p w14:paraId="1C8F9E29"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695081" w14:paraId="2A68CD81"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133E9641" w14:textId="77777777" w:rsidR="00695081" w:rsidRDefault="00000000">
            <w:r>
              <w:rPr>
                <w:rFonts w:cs="Calibri" w:ascii="Calibri" w:hAnsi="Calibri"/>
                <w:sz w:val="17"/>
              </w:rPr>
              <w:t>IN</w:t>
            </w:r>
          </w:p>
        </w:tc>
        <w:tc>
          <w:tcPr>
            <w:tcW w:w="1512" w:type="dxa"/>
          </w:tcPr>
          <w:p w14:paraId="63170A36" w14:textId="77777777" w:rsidR="00695081" w:rsidRDefault="00000000"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Montaje bandeja (tapa)</w:t>
            </w:r>
          </w:p>
        </w:tc>
        <w:tc>
          <w:tcPr>
            <w:tcW w:w="1512" w:type="dxa"/>
          </w:tcPr>
          <w:p w14:paraId="05EFA837"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0,3</w:t>
            </w:r>
          </w:p>
        </w:tc>
        <w:tc>
          <w:tcPr>
            <w:tcW w:w="1512" w:type="dxa"/>
          </w:tcPr>
          <w:p w14:paraId="5614FD5A"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HH/unidad</w:t>
            </w:r>
          </w:p>
        </w:tc>
        <w:tc>
          <w:tcPr>
            <w:tcW w:w="1512" w:type="dxa"/>
          </w:tcPr>
          <w:p w14:paraId="7E484873"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w:t>
            </w:r>
          </w:p>
        </w:tc>
        <w:tc>
          <w:tcPr>
            <w:tcW w:w="1512" w:type="dxa"/>
          </w:tcPr>
          <w:p w14:paraId="36104D0D"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trPr>
          <w:cantSplit/>
        </w:trPr>
        <w:tc>
          <w:tcPr>
            <w:tcW w:type="dxa" w:w="1512"/>
          </w:tcPr>
          <w:p>
            <w:r>
              <w:rPr>
                <w:rFonts w:ascii="Calibri" w:hAnsi="Calibri" w:cs="Calibri"/>
              </w:rPr>
            </w:r>
            <w:r>
              <w:rPr>
                <w:rFonts w:ascii="Calibri" w:hAnsi="Calibri" w:cs="Calibri"/>
                <w:sz w:val="17"/>
              </w:rPr>
              <w:t>IN</w:t>
            </w:r>
          </w:p>
        </w:tc>
        <w:tc>
          <w:tcPr>
            <w:tcW w:type="dxa" w:w="1511"/>
          </w:tcPr>
          <w:p>
            <w:r>
              <w:rPr>
                <w:rFonts w:ascii="Calibri" w:hAnsi="Calibri" w:cs="Calibri"/>
              </w:rPr>
              <w:t>Montaje de soporte de JB sobre estructura existente</w:t>
            </w:r>
          </w:p>
        </w:tc>
        <w:tc>
          <w:tcPr>
            <w:tcW w:type="dxa" w:w="1510"/>
          </w:tcPr>
          <w:p>
            <w:pPr>
              <w:jc w:val="center"/>
            </w:pPr>
            <w:r>
              <w:rPr>
                <w:rFonts w:ascii="Calibri" w:hAnsi="Calibri" w:cs="Calibri"/>
              </w:rPr>
              <w:t>2</w:t>
            </w:r>
          </w:p>
        </w:tc>
        <w:tc>
          <w:tcPr>
            <w:tcW w:type="dxa" w:w="1512"/>
          </w:tcPr>
          <w:p>
            <w:pPr>
              <w:jc w:val="center"/>
            </w:pPr>
            <w:r>
              <w:rPr>
                <w:rFonts w:ascii="Calibri" w:hAnsi="Calibri" w:cs="Calibri"/>
              </w:rPr>
            </w:r>
            <w:r>
              <w:rPr>
                <w:rFonts w:ascii="Calibri" w:hAnsi="Calibri" w:cs="Calibri"/>
                <w:sz w:val="17"/>
              </w:rPr>
              <w:t>HH/soporte</w:t>
            </w:r>
          </w:p>
        </w:tc>
        <w:tc>
          <w:tcPr>
            <w:tcW w:type="dxa" w:w="1510"/>
          </w:tcPr>
          <w:p>
            <w:pPr>
              <w:jc w:val="center"/>
            </w:pPr>
            <w:r>
              <w:rPr>
                <w:rFonts w:ascii="Calibri" w:hAnsi="Calibri" w:cs="Calibri"/>
              </w:rPr>
            </w:r>
            <w:r>
              <w:rPr>
                <w:rFonts w:ascii="Calibri" w:hAnsi="Calibri" w:cs="Calibri"/>
                <w:sz w:val="17"/>
              </w:rPr>
              <w:t>2</w:t>
            </w:r>
          </w:p>
        </w:tc>
        <w:tc>
          <w:tcPr>
            <w:tcW w:type="dxa" w:w="1510"/>
          </w:tcPr>
          <w:p>
            <w:pPr>
              <w:jc w:val="center"/>
            </w:pPr>
            <w:r>
              <w:rPr>
                <w:rFonts w:ascii="Calibri" w:hAnsi="Calibri" w:cs="Calibri"/>
              </w:rPr>
            </w:r>
            <w:r>
              <w:rPr>
                <w:rFonts w:ascii="Calibri" w:hAnsi="Calibri" w:cs="Calibri"/>
                <w:sz w:val="17"/>
              </w:rPr>
              <w:t>8</w:t>
            </w:r>
          </w:p>
        </w:tc>
      </w:tr>
      <w:tr>
        <w:trPr>
          <w:cantSplit/>
        </w:trPr>
        <w:tc>
          <w:tcPr>
            <w:tcW w:type="dxa" w:w="1512"/>
          </w:tcPr>
          <w:p>
            <w:r>
              <w:rPr>
                <w:rFonts w:ascii="Calibri" w:hAnsi="Calibri" w:cs="Calibri"/>
              </w:rPr>
            </w:r>
            <w:r>
              <w:rPr>
                <w:rFonts w:ascii="Calibri" w:hAnsi="Calibri" w:cs="Calibri"/>
                <w:sz w:val="17"/>
              </w:rPr>
              <w:t>IN</w:t>
            </w:r>
          </w:p>
        </w:tc>
        <w:tc>
          <w:tcPr>
            <w:tcW w:type="dxa" w:w="1511"/>
          </w:tcPr>
          <w:p>
            <w:r>
              <w:rPr>
                <w:rFonts w:ascii="Calibri" w:hAnsi="Calibri" w:cs="Calibri"/>
              </w:rPr>
            </w:r>
            <w:r>
              <w:rPr>
                <w:rFonts w:ascii="Calibri" w:hAnsi="Calibri" w:cs="Calibri"/>
                <w:sz w:val="17"/>
              </w:rPr>
              <w:t>Montaje de pedestal de JB anclado a piso</w:t>
            </w:r>
          </w:p>
        </w:tc>
        <w:tc>
          <w:tcPr>
            <w:tcW w:type="dxa" w:w="1510"/>
          </w:tcPr>
          <w:p>
            <w:pPr>
              <w:jc w:val="center"/>
            </w:pPr>
            <w:r>
              <w:rPr>
                <w:rFonts w:ascii="Calibri" w:hAnsi="Calibri" w:cs="Calibri"/>
              </w:rPr>
            </w:r>
            <w:r>
              <w:rPr>
                <w:rFonts w:ascii="Calibri" w:hAnsi="Calibri" w:cs="Calibri"/>
                <w:sz w:val="17"/>
              </w:rPr>
              <w:t>4,5</w:t>
            </w:r>
          </w:p>
        </w:tc>
        <w:tc>
          <w:tcPr>
            <w:tcW w:type="dxa" w:w="1512"/>
          </w:tcPr>
          <w:p>
            <w:pPr>
              <w:jc w:val="center"/>
            </w:pPr>
            <w:r>
              <w:rPr>
                <w:rFonts w:ascii="Calibri" w:hAnsi="Calibri" w:cs="Calibri"/>
              </w:rPr>
            </w:r>
            <w:r>
              <w:rPr>
                <w:rFonts w:ascii="Calibri" w:hAnsi="Calibri" w:cs="Calibri"/>
                <w:sz w:val="17"/>
              </w:rPr>
              <w:t>HH/soporte</w:t>
            </w:r>
          </w:p>
        </w:tc>
        <w:tc>
          <w:tcPr>
            <w:tcW w:type="dxa" w:w="1510"/>
          </w:tcPr>
          <w:p>
            <w:pPr>
              <w:jc w:val="center"/>
            </w:pPr>
            <w:r>
              <w:rPr>
                <w:rFonts w:ascii="Calibri" w:hAnsi="Calibri" w:cs="Calibri"/>
              </w:rPr>
            </w:r>
            <w:r>
              <w:rPr>
                <w:rFonts w:ascii="Calibri" w:hAnsi="Calibri" w:cs="Calibri"/>
                <w:sz w:val="17"/>
              </w:rPr>
              <w:t>2</w:t>
            </w:r>
          </w:p>
        </w:tc>
        <w:tc>
          <w:tcPr>
            <w:tcW w:type="dxa" w:w="1510"/>
          </w:tcPr>
          <w:p>
            <w:pPr>
              <w:jc w:val="center"/>
            </w:pPr>
            <w:r>
              <w:rPr>
                <w:rFonts w:ascii="Calibri" w:hAnsi="Calibri" w:cs="Calibri"/>
              </w:rPr>
            </w:r>
            <w:r>
              <w:rPr>
                <w:rFonts w:ascii="Calibri" w:hAnsi="Calibri" w:cs="Calibri"/>
                <w:sz w:val="17"/>
              </w:rPr>
              <w:t>8</w:t>
            </w:r>
          </w:p>
        </w:tc>
      </w:tr>
      <w:tr w:rsidR="00695081" w14:paraId="0443D5F6"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11A0A947" w14:textId="77777777" w:rsidR="00695081" w:rsidRDefault="00000000">
            <w:r>
              <w:rPr>
                <w:rFonts w:cs="Calibri" w:ascii="Calibri" w:hAnsi="Calibri"/>
                <w:sz w:val="17"/>
              </w:rPr>
              <w:t>IN</w:t>
            </w:r>
          </w:p>
        </w:tc>
        <w:tc>
          <w:tcPr>
            <w:tcW w:w="1512" w:type="dxa"/>
          </w:tcPr>
          <w:p w14:paraId="5B8AD358" w14:textId="77777777" w:rsidR="00695081" w:rsidRDefault="00000000"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Loop check / prueba de señal</w:t>
            </w:r>
          </w:p>
        </w:tc>
        <w:tc>
          <w:tcPr>
            <w:tcW w:w="1512" w:type="dxa"/>
          </w:tcPr>
          <w:p w14:paraId="77DACCE7"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w:t>
            </w:r>
          </w:p>
        </w:tc>
        <w:tc>
          <w:tcPr>
            <w:tcW w:w="1512" w:type="dxa"/>
          </w:tcPr>
          <w:p w14:paraId="1FF3B660"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HH/lazo</w:t>
            </w:r>
          </w:p>
        </w:tc>
        <w:tc>
          <w:tcPr>
            <w:tcW w:w="1512" w:type="dxa"/>
          </w:tcPr>
          <w:p w14:paraId="63A84F79"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w:t>
            </w:r>
          </w:p>
        </w:tc>
        <w:tc>
          <w:tcPr>
            <w:tcW w:w="1512" w:type="dxa"/>
          </w:tcPr>
          <w:p w14:paraId="4AFDC38D"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695081" w14:paraId="66C8E29C"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3973FAC3" w14:textId="77777777" w:rsidR="00695081" w:rsidRDefault="00000000">
            <w:r>
              <w:rPr>
                <w:rFonts w:cs="Calibri" w:ascii="Calibri" w:hAnsi="Calibri"/>
                <w:sz w:val="17"/>
              </w:rPr>
              <w:t>Común</w:t>
            </w:r>
          </w:p>
        </w:tc>
        <w:tc>
          <w:tcPr>
            <w:tcW w:w="1512" w:type="dxa"/>
          </w:tcPr>
          <w:p w14:paraId="3167CDC1"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Jornada</w:t>
            </w:r>
          </w:p>
        </w:tc>
        <w:tc>
          <w:tcPr>
            <w:tcW w:w="1512" w:type="dxa"/>
          </w:tcPr>
          <w:p w14:paraId="764D2074"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c>
          <w:tcPr>
            <w:tcW w:w="1512" w:type="dxa"/>
          </w:tcPr>
          <w:p w14:paraId="07E2FCF4"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h/día</w:t>
            </w:r>
          </w:p>
        </w:tc>
        <w:tc>
          <w:tcPr>
            <w:tcW w:w="1512" w:type="dxa"/>
          </w:tcPr>
          <w:p w14:paraId="2A0EC507"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w:t>
            </w:r>
          </w:p>
        </w:tc>
        <w:tc>
          <w:tcPr>
            <w:tcW w:w="1512" w:type="dxa"/>
          </w:tcPr>
          <w:p w14:paraId="13A973B7"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w:t>
            </w:r>
          </w:p>
        </w:tc>
      </w:tr>
      <w:tr w:rsidR="00695081" w14:paraId="043C2D5F"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43AA5E2D" w14:textId="77777777" w:rsidR="00695081" w:rsidRDefault="00000000">
            <w:r>
              <w:rPr>
                <w:rFonts w:cs="Calibri" w:ascii="Calibri" w:hAnsi="Calibri"/>
                <w:sz w:val="17"/>
              </w:rPr>
              <w:t>Común</w:t>
            </w:r>
          </w:p>
        </w:tc>
        <w:tc>
          <w:tcPr>
            <w:tcW w:w="1512" w:type="dxa"/>
          </w:tcPr>
          <w:p w14:paraId="79EBC693"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Semana laboral</w:t>
            </w:r>
          </w:p>
        </w:tc>
        <w:tc>
          <w:tcPr>
            <w:tcW w:w="1512" w:type="dxa"/>
          </w:tcPr>
          <w:p w14:paraId="652DFA9F"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w:t>
            </w:r>
          </w:p>
        </w:tc>
        <w:tc>
          <w:tcPr>
            <w:tcW w:w="1512" w:type="dxa"/>
          </w:tcPr>
          <w:p w14:paraId="2FF4A477"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días/semana</w:t>
            </w:r>
          </w:p>
        </w:tc>
        <w:tc>
          <w:tcPr>
            <w:tcW w:w="1512" w:type="dxa"/>
          </w:tcPr>
          <w:p w14:paraId="575648FD"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w:t>
            </w:r>
          </w:p>
        </w:tc>
        <w:tc>
          <w:tcPr>
            <w:tcW w:w="1512" w:type="dxa"/>
          </w:tcPr>
          <w:p w14:paraId="243AF0FF"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w:t>
            </w:r>
          </w:p>
        </w:tc>
      </w:tr>
      <w:tr w:rsidR="00695081" w14:paraId="4D2CBDE4"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13A55AF9" w14:textId="77777777" w:rsidR="00695081" w:rsidRDefault="00000000">
            <w:r>
              <w:rPr>
                <w:rFonts w:cs="Calibri" w:ascii="Calibri" w:hAnsi="Calibri"/>
                <w:sz w:val="17"/>
              </w:rPr>
              <w:t>Común</w:t>
            </w:r>
          </w:p>
        </w:tc>
        <w:tc>
          <w:tcPr>
            <w:tcW w:w="1512" w:type="dxa"/>
          </w:tcPr>
          <w:p w14:paraId="499FC48B"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Persona-mes</w:t>
            </w:r>
          </w:p>
        </w:tc>
        <w:tc>
          <w:tcPr>
            <w:tcW w:w="1512" w:type="dxa"/>
          </w:tcPr>
          <w:p w14:paraId="1143EA48"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176</w:t>
            </w:r>
          </w:p>
        </w:tc>
        <w:tc>
          <w:tcPr>
            <w:tcW w:w="1512" w:type="dxa"/>
          </w:tcPr>
          <w:p w14:paraId="757F8134"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HH/persona-mes</w:t>
            </w:r>
          </w:p>
        </w:tc>
        <w:tc>
          <w:tcPr>
            <w:tcW w:w="1512" w:type="dxa"/>
          </w:tcPr>
          <w:p w14:paraId="378C98CF"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w:t>
            </w:r>
          </w:p>
        </w:tc>
        <w:tc>
          <w:tcPr>
            <w:tcW w:w="1512" w:type="dxa"/>
          </w:tcPr>
          <w:p w14:paraId="27CF0CDA"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w:t>
            </w:r>
          </w:p>
        </w:tc>
      </w:tr>
    </w:tbl>
    <w:p w14:paraId="487DC498" w14:textId="77777777" w:rsidR="00695081" w:rsidRDefault="00000000">
      <w:pPr>
        <w:pStyle w:val="Ttulo2"/>
      </w:pPr>
      <w:bookmarkStart w:id="62" w:name="_Toc234331445"/>
      <w:r>
        <w:rPr>
          <w:rFonts w:cs="Calibri" w:ascii="Calibri" w:hAnsi="Calibri"/>
        </w:rPr>
        <w:t>C.2  Estimación de mano de obra — ELECTRICIDAD</w:t>
      </w:r>
      <w:bookmarkEnd w:id="62"/>
    </w:p>
    <w:tbl>
      <w:tblPr>
        <w:tblStyle w:val="TablaCuadro"/>
        <w:tblW w:w="0" w:type="auto"/>
        <w:tblLook w:val="04A0" w:firstRow="1" w:lastRow="0" w:firstColumn="1" w:lastColumn="0" w:noHBand="0" w:noVBand="1"/>
      </w:tblPr>
      <w:tblGrid>
        <w:gridCol w:w="2267"/>
        <w:gridCol w:w="2266"/>
        <w:gridCol w:w="2266"/>
        <w:gridCol w:w="2266"/>
      </w:tblGrid>
      <w:tr w:rsidR="00695081" w14:paraId="44B549AF" w14:textId="77777777" w:rsidTr="00695081">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68" w:type="dxa"/>
          </w:tcPr>
          <w:p w14:paraId="1BEBE339" w14:textId="77777777" w:rsidR="00695081" w:rsidRDefault="00000000">
            <w:r>
              <w:rPr>
                <w:rFonts w:cs="Calibri" w:ascii="Calibri" w:hAnsi="Calibri"/>
                <w:sz w:val="17"/>
              </w:rPr>
              <w:t>Tarea</w:t>
            </w:r>
          </w:p>
        </w:tc>
        <w:tc>
          <w:tcPr>
            <w:tcW w:w="2268" w:type="dxa"/>
          </w:tcPr>
          <w:p w14:paraId="4378B9AE" w14:textId="77777777" w:rsidR="00695081" w:rsidRDefault="00000000">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Cantidad de referencia</w:t>
            </w:r>
          </w:p>
        </w:tc>
        <w:tc>
          <w:tcPr>
            <w:tcW w:w="2268" w:type="dxa"/>
          </w:tcPr>
          <w:p w14:paraId="097815FD" w14:textId="77777777" w:rsidR="00695081" w:rsidRDefault="00000000">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Estándar aplicado</w:t>
            </w:r>
          </w:p>
        </w:tc>
        <w:tc>
          <w:tcPr>
            <w:tcW w:w="2268" w:type="dxa"/>
          </w:tcPr>
          <w:p w14:paraId="5EF05337" w14:textId="77777777" w:rsidR="00695081" w:rsidRDefault="00000000">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HH estimadas</w:t>
            </w:r>
          </w:p>
        </w:tc>
      </w:tr>
      <w:tr w:rsidR="00695081" w14:paraId="767E0EA2"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79D89D35" w14:textId="77777777" w:rsidR="00695081" w:rsidRDefault="00000000">
            <w:r>
              <w:rPr>
                <w:rFonts w:cs="Calibri" w:ascii="Calibri" w:hAnsi="Calibri"/>
                <w:sz w:val="17"/>
              </w:rPr>
              <w:t>Tendido de cables (todos los tipos)</w:t>
            </w:r>
          </w:p>
        </w:tc>
        <w:tc>
          <w:tcPr>
            <w:tcW w:w="2268" w:type="dxa"/>
          </w:tcPr>
          <w:p w14:paraId="0613E3E8"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81.231 m</w:t>
            </w:r>
          </w:p>
        </w:tc>
        <w:tc>
          <w:tcPr>
            <w:tcW w:w="2268" w:type="dxa"/>
          </w:tcPr>
          <w:p w14:paraId="441AF341" w14:textId="77777777" w:rsidR="00695081" w:rsidRDefault="00000000" w:rsidP="00BA10E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Rendimientos de tendido EL (C.1)</w:t>
            </w:r>
          </w:p>
        </w:tc>
        <w:tc>
          <w:tcPr>
            <w:tcW w:w="2268" w:type="dxa"/>
          </w:tcPr>
          <w:p w14:paraId="58F2D263"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32.829</w:t>
            </w:r>
          </w:p>
        </w:tc>
      </w:tr>
      <w:tr w:rsidR="00695081" w14:paraId="4A8028B5"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5D04418E" w14:textId="77777777" w:rsidR="00695081" w:rsidRDefault="00000000">
            <w:r>
              <w:rPr>
                <w:rFonts w:cs="Calibri" w:ascii="Calibri" w:hAnsi="Calibri"/>
                <w:sz w:val="17"/>
              </w:rPr>
              <w:t>Conexionado y terminaciones</w:t>
            </w:r>
          </w:p>
        </w:tc>
        <w:tc>
          <w:tcPr>
            <w:tcW w:w="2268" w:type="dxa"/>
          </w:tcPr>
          <w:p w14:paraId="0753C339"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5.178 puntas</w:t>
            </w:r>
          </w:p>
        </w:tc>
        <w:tc>
          <w:tcPr>
            <w:tcW w:w="2268" w:type="dxa"/>
          </w:tcPr>
          <w:p w14:paraId="337524FE" w14:textId="77777777" w:rsidR="00695081" w:rsidRDefault="00000000" w:rsidP="00BA10E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 / 3 / 1,5 HH·ext · 4 HH/cable</w:t>
            </w:r>
          </w:p>
        </w:tc>
        <w:tc>
          <w:tcPr>
            <w:tcW w:w="2268" w:type="dxa"/>
          </w:tcPr>
          <w:p w14:paraId="30190276"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2.274</w:t>
            </w:r>
          </w:p>
        </w:tc>
      </w:tr>
      <w:tr w:rsidR="00695081" w14:paraId="307FF20A"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31A6784E" w14:textId="77777777" w:rsidR="00695081" w:rsidRDefault="00000000">
            <w:r>
              <w:rPr>
                <w:rFonts w:cs="Calibri" w:ascii="Calibri" w:hAnsi="Calibri"/>
                <w:sz w:val="17"/>
              </w:rPr>
              <w:t>Montaje de equipos (motores/celdas; salas vienen montadas)</w:t>
            </w:r>
          </w:p>
        </w:tc>
        <w:tc>
          <w:tcPr>
            <w:tcW w:w="2268" w:type="dxa"/>
          </w:tcPr>
          <w:p w14:paraId="5A6205ED" w14:textId="77777777" w:rsidR="00695081" w:rsidRDefault="00000000"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79 mot. + 6 celdas</w:t>
            </w:r>
          </w:p>
        </w:tc>
        <w:tc>
          <w:tcPr>
            <w:tcW w:w="2268" w:type="dxa"/>
          </w:tcPr>
          <w:p w14:paraId="7D8A3AC6" w14:textId="77777777" w:rsidR="00695081" w:rsidRDefault="00000000" w:rsidP="00BA10E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C.1</w:t>
            </w:r>
          </w:p>
        </w:tc>
        <w:tc>
          <w:tcPr>
            <w:tcW w:w="2268" w:type="dxa"/>
          </w:tcPr>
          <w:p w14:paraId="3AFDAA6D"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2.840</w:t>
            </w:r>
          </w:p>
        </w:tc>
      </w:tr>
      <w:tr w:rsidR="00695081" w14:paraId="066ED0F3"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37752653" w14:textId="77777777" w:rsidR="00695081" w:rsidRDefault="00000000">
            <w:r>
              <w:rPr>
                <w:rFonts w:cs="Calibri" w:ascii="Calibri" w:hAnsi="Calibri"/>
                <w:sz w:val="17"/>
              </w:rPr>
              <w:t>Pruebas, energización y precomisionado</w:t>
            </w:r>
          </w:p>
        </w:tc>
        <w:tc>
          <w:tcPr>
            <w:tcW w:w="2268" w:type="dxa"/>
          </w:tcPr>
          <w:p w14:paraId="244C1CF0"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513 circuitos</w:t>
            </w:r>
          </w:p>
        </w:tc>
        <w:tc>
          <w:tcPr>
            <w:tcW w:w="2268" w:type="dxa"/>
          </w:tcPr>
          <w:p w14:paraId="16FEF46A" w14:textId="77777777" w:rsidR="00695081" w:rsidRDefault="00000000" w:rsidP="00BA10E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w:t>
            </w:r>
          </w:p>
        </w:tc>
        <w:tc>
          <w:tcPr>
            <w:tcW w:w="2268" w:type="dxa"/>
          </w:tcPr>
          <w:p w14:paraId="4DF33616"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3.677</w:t>
            </w:r>
          </w:p>
        </w:tc>
      </w:tr>
      <w:tr w:rsidR="00695081" w14:paraId="576569D2"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64529D6B" w14:textId="77777777" w:rsidR="00695081" w:rsidRDefault="00000000">
            <w:r>
              <w:rPr>
                <w:rFonts w:cs="Calibri" w:ascii="Calibri" w:hAnsi="Calibri"/>
                <w:b/>
                <w:sz w:val="17"/>
              </w:rPr>
              <w:t>SUBTOTAL ELECTRICIDAD</w:t>
            </w:r>
          </w:p>
        </w:tc>
        <w:tc>
          <w:tcPr>
            <w:tcW w:w="2268" w:type="dxa"/>
          </w:tcPr>
          <w:p w14:paraId="506DF2FA"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w:t>
            </w:r>
          </w:p>
        </w:tc>
        <w:tc>
          <w:tcPr>
            <w:tcW w:w="2268" w:type="dxa"/>
          </w:tcPr>
          <w:p w14:paraId="250F4A3F" w14:textId="77777777" w:rsidR="00695081" w:rsidRDefault="00000000" w:rsidP="00BA10E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w:t>
            </w:r>
          </w:p>
        </w:tc>
        <w:tc>
          <w:tcPr>
            <w:tcW w:w="2268" w:type="dxa"/>
          </w:tcPr>
          <w:p w14:paraId="56A01C2A"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 41.620 HH</w:t>
            </w:r>
          </w:p>
        </w:tc>
      </w:tr>
    </w:tbl>
    <w:p w14:paraId="68999313" w14:textId="77777777" w:rsidR="00695081" w:rsidRDefault="00000000">
      <w:pPr>
        <w:pStyle w:val="Ttulo2"/>
      </w:pPr>
      <w:bookmarkStart w:id="63" w:name="_Toc234331446"/>
      <w:r>
        <w:rPr>
          <w:rFonts w:cs="Calibri" w:ascii="Calibri" w:hAnsi="Calibri"/>
        </w:rPr>
        <w:t>C.3  Estimación de mano de obra — INSTRUMENTACIÓN</w:t>
      </w:r>
      <w:bookmarkEnd w:id="63"/>
    </w:p>
    <w:tbl>
      <w:tblPr>
        <w:tblStyle w:val="TablaCuadro"/>
        <w:tblW w:w="0" w:type="auto"/>
        <w:tblLook w:val="04A0" w:firstRow="1" w:lastRow="0" w:firstColumn="1" w:lastColumn="0" w:noHBand="0" w:noVBand="1"/>
      </w:tblPr>
      <w:tblGrid>
        <w:gridCol w:w="2267"/>
        <w:gridCol w:w="2266"/>
        <w:gridCol w:w="2266"/>
        <w:gridCol w:w="2266"/>
      </w:tblGrid>
      <w:tr w:rsidR="00695081" w14:paraId="3D5BD687" w14:textId="77777777" w:rsidTr="00695081">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68" w:type="dxa"/>
          </w:tcPr>
          <w:p w14:paraId="66AC2E6B" w14:textId="77777777" w:rsidR="00695081" w:rsidRDefault="00000000">
            <w:r>
              <w:rPr>
                <w:rFonts w:cs="Calibri" w:ascii="Calibri" w:hAnsi="Calibri"/>
                <w:sz w:val="17"/>
              </w:rPr>
              <w:t>Tarea</w:t>
            </w:r>
          </w:p>
        </w:tc>
        <w:tc>
          <w:tcPr>
            <w:tcW w:w="2268" w:type="dxa"/>
          </w:tcPr>
          <w:p w14:paraId="767DBC00" w14:textId="77777777" w:rsidR="00695081" w:rsidRDefault="00000000">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Cantidad de referencia</w:t>
            </w:r>
          </w:p>
        </w:tc>
        <w:tc>
          <w:tcPr>
            <w:tcW w:w="2268" w:type="dxa"/>
          </w:tcPr>
          <w:p w14:paraId="50A232E0" w14:textId="77777777" w:rsidR="00695081" w:rsidRDefault="00000000">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Estándar aplicado</w:t>
            </w:r>
          </w:p>
        </w:tc>
        <w:tc>
          <w:tcPr>
            <w:tcW w:w="2268" w:type="dxa"/>
          </w:tcPr>
          <w:p w14:paraId="7986A459" w14:textId="77777777" w:rsidR="00695081" w:rsidRDefault="00000000">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HH estimadas</w:t>
            </w:r>
          </w:p>
        </w:tc>
      </w:tr>
      <w:tr w:rsidR="00695081" w14:paraId="5B26E9D1"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0741DDFA" w14:textId="77777777" w:rsidR="00695081" w:rsidRDefault="00000000">
            <w:r>
              <w:rPr>
                <w:rFonts w:cs="Calibri" w:ascii="Calibri" w:hAnsi="Calibri"/>
                <w:sz w:val="17"/>
              </w:rPr>
              <w:t>Tendido de cables</w:t>
            </w:r>
          </w:p>
        </w:tc>
        <w:tc>
          <w:tcPr>
            <w:tcW w:w="2268" w:type="dxa"/>
          </w:tcPr>
          <w:p w14:paraId="04ED66A3"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65.315 m</w:t>
            </w:r>
          </w:p>
        </w:tc>
        <w:tc>
          <w:tcPr>
            <w:tcW w:w="2268" w:type="dxa"/>
          </w:tcPr>
          <w:p w14:paraId="22873224" w14:textId="77777777" w:rsidR="00695081" w:rsidRDefault="00000000" w:rsidP="00BA10E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180 / 120 m/día·cuadrilla</w:t>
            </w:r>
          </w:p>
        </w:tc>
        <w:tc>
          <w:tcPr>
            <w:tcW w:w="2268" w:type="dxa"/>
          </w:tcPr>
          <w:p w14:paraId="379B4806"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7.227</w:t>
            </w:r>
          </w:p>
        </w:tc>
      </w:tr>
      <w:tr w:rsidR="00695081" w14:paraId="03071D48"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7EE4D662" w14:textId="77777777" w:rsidR="00695081" w:rsidRDefault="00000000">
            <w:r>
              <w:rPr>
                <w:rFonts w:cs="Calibri" w:ascii="Calibri" w:hAnsi="Calibri"/>
                <w:sz w:val="17"/>
              </w:rPr>
              <w:t>Conexionado de puntas</w:t>
            </w:r>
          </w:p>
        </w:tc>
        <w:tc>
          <w:tcPr>
            <w:tcW w:w="2268" w:type="dxa"/>
          </w:tcPr>
          <w:p w14:paraId="2C01572D"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15.752 puntas</w:t>
            </w:r>
          </w:p>
        </w:tc>
        <w:tc>
          <w:tcPr>
            <w:tcW w:w="2268" w:type="dxa"/>
          </w:tcPr>
          <w:p w14:paraId="4A7A30A4" w14:textId="77777777" w:rsidR="00695081" w:rsidRDefault="00000000" w:rsidP="00BA10E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7 / 5 / 10 min/punta</w:t>
            </w:r>
          </w:p>
        </w:tc>
        <w:tc>
          <w:tcPr>
            <w:tcW w:w="2268" w:type="dxa"/>
          </w:tcPr>
          <w:p w14:paraId="4CA8CE82"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1.974</w:t>
            </w:r>
          </w:p>
        </w:tc>
      </w:tr>
      <w:tr w:rsidR="00695081" w14:paraId="3A1E358B"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42FB14A5" w14:textId="77777777" w:rsidR="00695081" w:rsidRDefault="00000000">
            <w:r>
              <w:rPr>
                <w:rFonts w:cs="Calibri" w:ascii="Calibri" w:hAnsi="Calibri"/>
                <w:sz w:val="17"/>
              </w:rPr>
              <w:t>Montaje de instrumentos (AESA)</w:t>
            </w:r>
          </w:p>
        </w:tc>
        <w:tc>
          <w:tcPr>
            <w:tcW w:w="2268" w:type="dxa"/>
          </w:tcPr>
          <w:p w14:paraId="3553CE58"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1.163 instr.</w:t>
            </w:r>
          </w:p>
        </w:tc>
        <w:tc>
          <w:tcPr>
            <w:tcW w:w="2268" w:type="dxa"/>
          </w:tcPr>
          <w:p w14:paraId="6B1FCCA0" w14:textId="77777777" w:rsidR="00695081" w:rsidRDefault="00000000" w:rsidP="00BA10E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 HH/instrumento</w:t>
            </w:r>
          </w:p>
        </w:tc>
        <w:tc>
          <w:tcPr>
            <w:tcW w:w="2268" w:type="dxa"/>
          </w:tcPr>
          <w:p w14:paraId="3DF9FAFB"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5.815</w:t>
            </w:r>
          </w:p>
        </w:tc>
      </w:tr>
      <w:tr w:rsidR="00695081" w14:paraId="093E03E3"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33F8DE7A" w14:textId="77777777" w:rsidR="00695081" w:rsidRDefault="00000000">
            <w:r>
              <w:rPr>
                <w:rFonts w:cs="Calibri" w:ascii="Calibri" w:hAnsi="Calibri"/>
                <w:sz w:val="17"/>
              </w:rPr>
              <w:t>Montaje de bandejas / conduits</w:t>
            </w:r>
          </w:p>
        </w:tc>
        <w:tc>
          <w:tcPr>
            <w:tcW w:w="2268" w:type="dxa"/>
          </w:tcPr>
          <w:p w14:paraId="6D7BC503"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2.838 U</w:t>
            </w:r>
          </w:p>
        </w:tc>
        <w:tc>
          <w:tcPr>
            <w:tcW w:w="2268" w:type="dxa"/>
          </w:tcPr>
          <w:p w14:paraId="4041E400" w14:textId="77777777" w:rsidR="00695081" w:rsidRDefault="00000000" w:rsidP="00BA10E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1,2 y 0,3 HH/unidad</w:t>
            </w:r>
          </w:p>
        </w:tc>
        <w:tc>
          <w:tcPr>
            <w:tcW w:w="2268" w:type="dxa"/>
          </w:tcPr>
          <w:p w14:paraId="3AD49AA8"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1.780</w:t>
            </w:r>
          </w:p>
        </w:tc>
      </w:tr>
      <w:tr w:rsidR="00695081" w14:paraId="47C98AB3"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2B27E1AD" w14:textId="77777777" w:rsidR="00695081" w:rsidRDefault="00000000">
            <w:r>
              <w:rPr>
                <w:rFonts w:cs="Calibri" w:ascii="Calibri" w:hAnsi="Calibri"/>
                <w:sz w:val="17"/>
              </w:rPr>
              <w:t>Loop check / prueba de señales</w:t>
            </w:r>
          </w:p>
        </w:tc>
        <w:tc>
          <w:tcPr>
            <w:tcW w:w="2268" w:type="dxa"/>
          </w:tcPr>
          <w:p w14:paraId="340964E4"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885 lazos</w:t>
            </w:r>
          </w:p>
        </w:tc>
        <w:tc>
          <w:tcPr>
            <w:tcW w:w="2268" w:type="dxa"/>
          </w:tcPr>
          <w:p w14:paraId="67705DC3" w14:textId="77777777" w:rsidR="00695081" w:rsidRDefault="00000000" w:rsidP="00BA10E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 HH/lazo</w:t>
            </w:r>
          </w:p>
        </w:tc>
        <w:tc>
          <w:tcPr>
            <w:tcW w:w="2268" w:type="dxa"/>
          </w:tcPr>
          <w:p w14:paraId="5CC9E0FF"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1.770</w:t>
            </w:r>
          </w:p>
        </w:tc>
      </w:tr>
      <w:tr>
        <w:trPr>
          <w:cantSplit/>
        </w:trPr>
        <w:tc>
          <w:tcPr>
            <w:tcW w:type="dxa" w:w="2267"/>
          </w:tcPr>
          <w:p>
            <w:r>
              <w:rPr>
                <w:rFonts w:ascii="Calibri" w:hAnsi="Calibri" w:cs="Calibri"/>
              </w:rPr>
            </w:r>
            <w:r>
              <w:rPr>
                <w:rFonts w:ascii="Calibri" w:hAnsi="Calibri" w:cs="Calibri"/>
                <w:sz w:val="17"/>
              </w:rPr>
              <w:t>Montaje de soportes de cajas de conexión (JB)</w:t>
            </w:r>
          </w:p>
        </w:tc>
        <w:tc>
          <w:tcPr>
            <w:tcW w:type="dxa" w:w="2266"/>
          </w:tcPr>
          <w:p>
            <w:pPr>
              <w:jc w:val="center"/>
            </w:pPr>
            <w:r>
              <w:rPr>
                <w:rFonts w:ascii="Calibri" w:hAnsi="Calibri" w:cs="Calibri"/>
              </w:rPr>
              <w:t>~80 (48 estr. + 32 ped.)</w:t>
            </w:r>
          </w:p>
        </w:tc>
        <w:tc>
          <w:tcPr>
            <w:tcW w:type="dxa" w:w="2266"/>
          </w:tcPr>
          <w:p>
            <w:pPr>
              <w:jc w:val="center"/>
            </w:pPr>
            <w:r>
              <w:rPr>
                <w:rFonts w:ascii="Calibri" w:hAnsi="Calibri" w:cs="Calibri"/>
              </w:rPr>
              <w:t>2 y 4,5 HH/soporte</w:t>
            </w:r>
          </w:p>
        </w:tc>
        <w:tc>
          <w:tcPr>
            <w:tcW w:type="dxa" w:w="2266"/>
          </w:tcPr>
          <w:p>
            <w:pPr>
              <w:jc w:val="center"/>
            </w:pPr>
            <w:r>
              <w:rPr>
                <w:rFonts w:ascii="Calibri" w:hAnsi="Calibri" w:cs="Calibri"/>
              </w:rPr>
              <w:t>240</w:t>
            </w:r>
          </w:p>
        </w:tc>
      </w:tr>
      <w:tr w:rsidR="00695081" w14:paraId="2A33E6F2"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19DADCBB" w14:textId="77777777" w:rsidR="00695081" w:rsidRDefault="00000000">
            <w:r>
              <w:rPr>
                <w:rFonts w:cs="Calibri" w:ascii="Calibri" w:hAnsi="Calibri"/>
                <w:b/>
                <w:sz w:val="17"/>
              </w:rPr>
              <w:t>SUBTOTAL INSTRUMENTACIÓN</w:t>
            </w:r>
          </w:p>
        </w:tc>
        <w:tc>
          <w:tcPr>
            <w:tcW w:w="2268" w:type="dxa"/>
          </w:tcPr>
          <w:p w14:paraId="7C52B464"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w:t>
            </w:r>
          </w:p>
        </w:tc>
        <w:tc>
          <w:tcPr>
            <w:tcW w:w="2268" w:type="dxa"/>
          </w:tcPr>
          <w:p w14:paraId="0BDF64F4" w14:textId="77777777" w:rsidR="00695081" w:rsidRDefault="00000000" w:rsidP="00BA10E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w:t>
            </w:r>
          </w:p>
        </w:tc>
        <w:tc>
          <w:tcPr>
            <w:tcW w:w="2268" w:type="dxa"/>
          </w:tcPr>
          <w:p w14:paraId="1430AB9A"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 18.806 HH</w:t>
            </w:r>
          </w:p>
        </w:tc>
      </w:tr>
    </w:tbl>
    <w:p w14:paraId="242FAE01" w14:textId="77777777" w:rsidR="00695081" w:rsidRDefault="00000000">
      <w:r>
        <w:rPr>
          <w:rFonts w:cs="Calibri" w:ascii="Calibri" w:hAnsi="Calibri"/>
          <w:i/>
          <w:color w:val="555555"/>
          <w:sz w:val="18"/>
        </w:rPr>
        <w:t>TOTAL mano de obra estimada E&amp;I ≈ 60.426 HH ≈ 343 persona-mes (1 persona-mes ≈ 176 HH). Valores de referencia; se recalculan al cambiar los estándares de C.1.</w:t>
      </w:r>
    </w:p>
    <w:p>
      <w:pPr/>
      <w:r>
        <w:rPr>
          <w:rFonts w:ascii="Calibri" w:hAnsi="Calibri" w:cs="Calibri"/>
          <w:i/>
          <w:color w:val="555555"/>
          <w:sz w:val="18"/>
        </w:rPr>
        <w:t>Los soportes de cajas de conexión (JB) —~80, y las HH asociadas— son indicativos: el cómputo de JB se ajustará al cerrarse el LM-K-0002 (a la fecha incluye solo canalizaciones troncales). El desdoblado estructura/pedestal (48/32) es una referencia; se recalcula con las cantidades definitivas y los estándares de C.1.</w:t>
      </w:r>
    </w:p>
    <w:p w14:paraId="543318E8" w14:textId="77777777" w:rsidR="00695081" w:rsidRDefault="00000000">
      <w:pPr>
        <w:pStyle w:val="Ttulo2"/>
      </w:pPr>
      <w:bookmarkStart w:id="64" w:name="_Toc234331447"/>
      <w:r>
        <w:rPr>
          <w:rFonts w:cs="Calibri" w:ascii="Calibri" w:hAnsi="Calibri"/>
        </w:rPr>
        <w:lastRenderedPageBreak/>
        <w:t>C.4  Dotación y dedicación mensual (HH-mes) por especialidad</w:t>
      </w:r>
      <w:bookmarkEnd w:id="64"/>
    </w:p>
    <w:tbl>
      <w:tblPr>
        <w:tblStyle w:val="TablaCuadro"/>
        <w:tblW w:w="0" w:type="auto"/>
        <w:tblLook w:val="04A0" w:firstRow="1" w:lastRow="0" w:firstColumn="1" w:lastColumn="0" w:noHBand="0" w:noVBand="1"/>
      </w:tblPr>
      <w:tblGrid>
        <w:gridCol w:w="1511"/>
        <w:gridCol w:w="1512"/>
        <w:gridCol w:w="1510"/>
        <w:gridCol w:w="1511"/>
        <w:gridCol w:w="1510"/>
        <w:gridCol w:w="1511"/>
      </w:tblGrid>
      <w:tr w:rsidR="00695081" w14:paraId="58EC8EBD" w14:textId="77777777" w:rsidTr="00695081">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12" w:type="dxa"/>
          </w:tcPr>
          <w:p w14:paraId="474F4D21" w14:textId="77777777" w:rsidR="00695081" w:rsidRDefault="00000000">
            <w:r>
              <w:rPr>
                <w:rFonts w:cs="Calibri" w:ascii="Calibri" w:hAnsi="Calibri"/>
                <w:sz w:val="17"/>
              </w:rPr>
              <w:t>Especialidad</w:t>
            </w:r>
          </w:p>
        </w:tc>
        <w:tc>
          <w:tcPr>
            <w:tcW w:w="1512" w:type="dxa"/>
          </w:tcPr>
          <w:p w14:paraId="484EC474" w14:textId="77777777" w:rsidR="00695081" w:rsidRDefault="00000000">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Frente</w:t>
            </w:r>
          </w:p>
        </w:tc>
        <w:tc>
          <w:tcPr>
            <w:tcW w:w="1512" w:type="dxa"/>
          </w:tcPr>
          <w:p w14:paraId="10D36B56" w14:textId="77777777" w:rsidR="00695081" w:rsidRDefault="00000000">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HH estim.</w:t>
            </w:r>
          </w:p>
        </w:tc>
        <w:tc>
          <w:tcPr>
            <w:tcW w:w="1512" w:type="dxa"/>
          </w:tcPr>
          <w:p w14:paraId="19C989E0" w14:textId="77777777" w:rsidR="00695081" w:rsidRDefault="00000000">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Duración (meses)</w:t>
            </w:r>
          </w:p>
        </w:tc>
        <w:tc>
          <w:tcPr>
            <w:tcW w:w="1512" w:type="dxa"/>
          </w:tcPr>
          <w:p w14:paraId="63BB22BA" w14:textId="77777777" w:rsidR="00695081" w:rsidRDefault="00000000">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HH-mes</w:t>
            </w:r>
          </w:p>
        </w:tc>
        <w:tc>
          <w:tcPr>
            <w:tcW w:w="1512" w:type="dxa"/>
          </w:tcPr>
          <w:p w14:paraId="1D3016EF" w14:textId="77777777" w:rsidR="00695081" w:rsidRDefault="00000000">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Dotación media (pers.)</w:t>
            </w:r>
          </w:p>
        </w:tc>
      </w:tr>
      <w:tr w:rsidR="00695081" w14:paraId="3E15CC67"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062CC02E" w14:textId="77777777" w:rsidR="00695081" w:rsidRDefault="00000000">
            <w:r>
              <w:rPr>
                <w:rFonts w:cs="Calibri" w:ascii="Calibri" w:hAnsi="Calibri"/>
                <w:sz w:val="17"/>
              </w:rPr>
              <w:t>EL</w:t>
            </w:r>
          </w:p>
        </w:tc>
        <w:tc>
          <w:tcPr>
            <w:tcW w:w="1512" w:type="dxa"/>
          </w:tcPr>
          <w:p w14:paraId="7DD55E2D" w14:textId="77777777" w:rsidR="00695081" w:rsidRDefault="00000000" w:rsidP="00BA10E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Tendido + conexionado</w:t>
            </w:r>
          </w:p>
        </w:tc>
        <w:tc>
          <w:tcPr>
            <w:tcW w:w="1512" w:type="dxa"/>
          </w:tcPr>
          <w:p w14:paraId="7D8AF0C3"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35.103</w:t>
            </w:r>
          </w:p>
        </w:tc>
        <w:tc>
          <w:tcPr>
            <w:tcW w:w="1512" w:type="dxa"/>
          </w:tcPr>
          <w:p w14:paraId="564351F7"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w:t>
            </w:r>
          </w:p>
        </w:tc>
        <w:tc>
          <w:tcPr>
            <w:tcW w:w="1512" w:type="dxa"/>
          </w:tcPr>
          <w:p w14:paraId="6FAC4493"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5.851</w:t>
            </w:r>
          </w:p>
        </w:tc>
        <w:tc>
          <w:tcPr>
            <w:tcW w:w="1512" w:type="dxa"/>
          </w:tcPr>
          <w:p w14:paraId="3ECF9F0F"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~33</w:t>
            </w:r>
          </w:p>
        </w:tc>
      </w:tr>
      <w:tr w:rsidR="00695081" w14:paraId="75014BD1"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654F6FF8" w14:textId="77777777" w:rsidR="00695081" w:rsidRDefault="00000000">
            <w:r>
              <w:rPr>
                <w:rFonts w:cs="Calibri" w:ascii="Calibri" w:hAnsi="Calibri"/>
                <w:sz w:val="17"/>
              </w:rPr>
              <w:t>EL</w:t>
            </w:r>
          </w:p>
        </w:tc>
        <w:tc>
          <w:tcPr>
            <w:tcW w:w="1512" w:type="dxa"/>
          </w:tcPr>
          <w:p w14:paraId="33877428" w14:textId="77777777" w:rsidR="00695081" w:rsidRDefault="00000000" w:rsidP="00BA10E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Montaje de equipos</w:t>
            </w:r>
          </w:p>
        </w:tc>
        <w:tc>
          <w:tcPr>
            <w:tcW w:w="1512" w:type="dxa"/>
          </w:tcPr>
          <w:p w14:paraId="6E7FEE0E"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2.840</w:t>
            </w:r>
          </w:p>
        </w:tc>
        <w:tc>
          <w:tcPr>
            <w:tcW w:w="1512" w:type="dxa"/>
          </w:tcPr>
          <w:p w14:paraId="3CDC92E3"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w:t>
            </w:r>
          </w:p>
        </w:tc>
        <w:tc>
          <w:tcPr>
            <w:tcW w:w="1512" w:type="dxa"/>
          </w:tcPr>
          <w:p w14:paraId="74FBD56B"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710</w:t>
            </w:r>
          </w:p>
        </w:tc>
        <w:tc>
          <w:tcPr>
            <w:tcW w:w="1512" w:type="dxa"/>
          </w:tcPr>
          <w:p w14:paraId="7C376A98"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w:t>
            </w:r>
          </w:p>
        </w:tc>
      </w:tr>
      <w:tr w:rsidR="00695081" w14:paraId="002427DF"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4DC681D8" w14:textId="77777777" w:rsidR="00695081" w:rsidRDefault="00000000">
            <w:r>
              <w:rPr>
                <w:rFonts w:cs="Calibri" w:ascii="Calibri" w:hAnsi="Calibri"/>
                <w:sz w:val="17"/>
              </w:rPr>
              <w:t>IN</w:t>
            </w:r>
          </w:p>
        </w:tc>
        <w:tc>
          <w:tcPr>
            <w:tcW w:w="1512" w:type="dxa"/>
          </w:tcPr>
          <w:p w14:paraId="53700B1E" w14:textId="77777777" w:rsidR="00695081" w:rsidRDefault="00000000" w:rsidP="00BA10E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Tendido + conexionado</w:t>
            </w:r>
          </w:p>
        </w:tc>
        <w:tc>
          <w:tcPr>
            <w:tcW w:w="1512" w:type="dxa"/>
          </w:tcPr>
          <w:p w14:paraId="0C675AF6"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9.201</w:t>
            </w:r>
          </w:p>
        </w:tc>
        <w:tc>
          <w:tcPr>
            <w:tcW w:w="1512" w:type="dxa"/>
          </w:tcPr>
          <w:p w14:paraId="741959C5"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7</w:t>
            </w:r>
          </w:p>
        </w:tc>
        <w:tc>
          <w:tcPr>
            <w:tcW w:w="1512" w:type="dxa"/>
          </w:tcPr>
          <w:p w14:paraId="0B95C292"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1.314</w:t>
            </w:r>
          </w:p>
        </w:tc>
        <w:tc>
          <w:tcPr>
            <w:tcW w:w="1512" w:type="dxa"/>
          </w:tcPr>
          <w:p w14:paraId="0B561304"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~7,5</w:t>
            </w:r>
          </w:p>
        </w:tc>
      </w:tr>
      <w:tr w:rsidR="00695081" w14:paraId="2B9FAF14"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061A37F5" w14:textId="77777777" w:rsidR="00695081" w:rsidRDefault="00000000">
            <w:r>
              <w:rPr>
                <w:rFonts w:cs="Calibri" w:ascii="Calibri" w:hAnsi="Calibri"/>
                <w:sz w:val="17"/>
              </w:rPr>
              <w:t>IN</w:t>
            </w:r>
          </w:p>
        </w:tc>
        <w:tc>
          <w:tcPr>
            <w:tcW w:w="1512" w:type="dxa"/>
          </w:tcPr>
          <w:p w14:paraId="36E17059" w14:textId="77777777" w:rsidR="00695081" w:rsidRDefault="00000000" w:rsidP="00BA10E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Montaje instrumentos + bandejas + soportes JB</w:t>
            </w:r>
          </w:p>
        </w:tc>
        <w:tc>
          <w:tcPr>
            <w:tcW w:w="1512" w:type="dxa"/>
          </w:tcPr>
          <w:p w14:paraId="019FCCFB"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7.835</w:t>
            </w:r>
          </w:p>
        </w:tc>
        <w:tc>
          <w:tcPr>
            <w:tcW w:w="1512" w:type="dxa"/>
          </w:tcPr>
          <w:p w14:paraId="6A8760D2"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w:t>
            </w:r>
          </w:p>
        </w:tc>
        <w:tc>
          <w:tcPr>
            <w:tcW w:w="1512" w:type="dxa"/>
          </w:tcPr>
          <w:p w14:paraId="669A3580"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1.306</w:t>
            </w:r>
          </w:p>
        </w:tc>
        <w:tc>
          <w:tcPr>
            <w:tcW w:w="1512" w:type="dxa"/>
          </w:tcPr>
          <w:p w14:paraId="4503534E"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~7,5</w:t>
            </w:r>
          </w:p>
        </w:tc>
      </w:tr>
      <w:tr w:rsidR="00695081" w14:paraId="4B7FAF53"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280C60A4" w14:textId="77777777" w:rsidR="00695081" w:rsidRDefault="00000000">
            <w:r>
              <w:rPr>
                <w:rFonts w:cs="Calibri" w:ascii="Calibri" w:hAnsi="Calibri"/>
                <w:sz w:val="17"/>
              </w:rPr>
              <w:t>E&amp;I</w:t>
            </w:r>
          </w:p>
        </w:tc>
        <w:tc>
          <w:tcPr>
            <w:tcW w:w="1512" w:type="dxa"/>
          </w:tcPr>
          <w:p w14:paraId="7DE44D44" w14:textId="77777777" w:rsidR="00695081" w:rsidRDefault="00000000" w:rsidP="00BA10E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Precomisionado y comisionado (pruebas EL + loop check IN)</w:t>
            </w:r>
          </w:p>
        </w:tc>
        <w:tc>
          <w:tcPr>
            <w:tcW w:w="1512" w:type="dxa"/>
          </w:tcPr>
          <w:p w14:paraId="3A7513CD"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5.447</w:t>
            </w:r>
          </w:p>
        </w:tc>
        <w:tc>
          <w:tcPr>
            <w:tcW w:w="1512" w:type="dxa"/>
          </w:tcPr>
          <w:p w14:paraId="3885811B"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w:t>
            </w:r>
          </w:p>
        </w:tc>
        <w:tc>
          <w:tcPr>
            <w:tcW w:w="1512" w:type="dxa"/>
          </w:tcPr>
          <w:p w14:paraId="74B6B648"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1.089</w:t>
            </w:r>
          </w:p>
        </w:tc>
        <w:tc>
          <w:tcPr>
            <w:tcW w:w="1512" w:type="dxa"/>
          </w:tcPr>
          <w:p w14:paraId="207BE151"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w:t>
            </w:r>
          </w:p>
        </w:tc>
      </w:tr>
      <w:tr w:rsidR="00695081" w14:paraId="10227D5D"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7C75E741" w14:textId="77777777" w:rsidR="00695081" w:rsidRDefault="00000000">
            <w:r>
              <w:rPr>
                <w:rFonts w:cs="Calibri" w:ascii="Calibri" w:hAnsi="Calibri"/>
                <w:b/>
                <w:sz w:val="17"/>
              </w:rPr>
              <w:t>Común</w:t>
            </w:r>
          </w:p>
        </w:tc>
        <w:tc>
          <w:tcPr>
            <w:tcW w:w="1512" w:type="dxa"/>
          </w:tcPr>
          <w:p w14:paraId="52359C3A" w14:textId="77777777" w:rsidR="00695081" w:rsidRDefault="00000000"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PICO SIMULTÁNEO (referencia)</w:t>
            </w:r>
          </w:p>
        </w:tc>
        <w:tc>
          <w:tcPr>
            <w:tcW w:w="1512" w:type="dxa"/>
          </w:tcPr>
          <w:p w14:paraId="6DB74166"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w:t>
            </w:r>
          </w:p>
        </w:tc>
        <w:tc>
          <w:tcPr>
            <w:tcW w:w="1512" w:type="dxa"/>
          </w:tcPr>
          <w:p w14:paraId="2A54C836"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w:t>
            </w:r>
          </w:p>
        </w:tc>
        <w:tc>
          <w:tcPr>
            <w:tcW w:w="1512" w:type="dxa"/>
          </w:tcPr>
          <w:p w14:paraId="119197A9"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w:t>
            </w:r>
          </w:p>
        </w:tc>
        <w:tc>
          <w:tcPr>
            <w:tcW w:w="1512" w:type="dxa"/>
          </w:tcPr>
          <w:p w14:paraId="1973F248"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~40-50</w:t>
            </w:r>
          </w:p>
        </w:tc>
      </w:tr>
    </w:tbl>
    <w:p w14:paraId="16301E06" w14:textId="77777777" w:rsidR="00695081" w:rsidRDefault="00000000">
      <w:r>
        <w:rPr>
          <w:rFonts w:cs="Calibri" w:ascii="Calibri" w:hAnsi="Calibri"/>
          <w:i/>
          <w:color w:val="555555"/>
          <w:sz w:val="18"/>
        </w:rPr>
        <w:t>HH-mes = HH / duración; dotación media = HH-mes / 176. El pico se da en la etapa de tendido (FEB-MAR).</w:t>
      </w:r>
    </w:p>
    <w:p w14:paraId="4EFC795C" w14:textId="77777777" w:rsidR="00695081" w:rsidRDefault="00000000">
      <w:pPr>
        <w:pStyle w:val="Ttulo2"/>
      </w:pPr>
      <w:bookmarkStart w:id="65" w:name="_Toc234331448"/>
      <w:r>
        <w:rPr>
          <w:rFonts w:cs="Calibri" w:ascii="Calibri" w:hAnsi="Calibri"/>
        </w:rPr>
        <w:t>C.5  Cuadro de cotización por perfil (en PESOS) — a completar por el Oferente</w:t>
      </w:r>
      <w:bookmarkEnd w:id="65"/>
    </w:p>
    <w:tbl>
      <w:tblPr>
        <w:tblStyle w:val="TablaCuadro"/>
        <w:tblW w:w="0" w:type="auto"/>
        <w:tblLook w:val="04A0" w:firstRow="1" w:lastRow="0" w:firstColumn="1" w:lastColumn="0" w:noHBand="0" w:noVBand="1"/>
      </w:tblPr>
      <w:tblGrid>
        <w:gridCol w:w="2266"/>
        <w:gridCol w:w="2267"/>
        <w:gridCol w:w="2266"/>
        <w:gridCol w:w="2266"/>
      </w:tblGrid>
      <w:tr w:rsidR="00695081" w14:paraId="157F8F66" w14:textId="77777777" w:rsidTr="00695081">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68" w:type="dxa"/>
          </w:tcPr>
          <w:p w14:paraId="46C8AC91" w14:textId="77777777" w:rsidR="00695081" w:rsidRDefault="00000000">
            <w:r>
              <w:rPr>
                <w:rFonts w:cs="Calibri" w:ascii="Calibri" w:hAnsi="Calibri"/>
                <w:sz w:val="17"/>
              </w:rPr>
              <w:t>Especialidad</w:t>
            </w:r>
          </w:p>
        </w:tc>
        <w:tc>
          <w:tcPr>
            <w:tcW w:w="2268" w:type="dxa"/>
          </w:tcPr>
          <w:p w14:paraId="1B9110F8" w14:textId="77777777" w:rsidR="00695081" w:rsidRDefault="00000000">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Perfil</w:t>
            </w:r>
          </w:p>
        </w:tc>
        <w:tc>
          <w:tcPr>
            <w:tcW w:w="2268" w:type="dxa"/>
          </w:tcPr>
          <w:p w14:paraId="2744A8DA" w14:textId="77777777" w:rsidR="00695081" w:rsidRDefault="00000000">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Precio hora-hombre (ARS)</w:t>
            </w:r>
          </w:p>
        </w:tc>
        <w:tc>
          <w:tcPr>
            <w:tcW w:w="2268" w:type="dxa"/>
          </w:tcPr>
          <w:p w14:paraId="100E73DD" w14:textId="77777777" w:rsidR="00695081" w:rsidRDefault="00000000">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Precio mes-hombre (ARS)</w:t>
            </w:r>
          </w:p>
        </w:tc>
      </w:tr>
      <w:tr w:rsidR="00695081" w14:paraId="7646EA39"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59ACF2AD" w14:textId="77777777" w:rsidR="00695081" w:rsidRDefault="00000000">
            <w:r>
              <w:rPr>
                <w:rFonts w:cs="Calibri" w:ascii="Calibri" w:hAnsi="Calibri"/>
                <w:sz w:val="17"/>
              </w:rPr>
              <w:t>EL</w:t>
            </w:r>
          </w:p>
        </w:tc>
        <w:tc>
          <w:tcPr>
            <w:tcW w:w="2268" w:type="dxa"/>
          </w:tcPr>
          <w:p w14:paraId="5AE6C0A5" w14:textId="77777777" w:rsidR="00695081" w:rsidRDefault="00000000"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Supervisor / Capataz de Electricidad</w:t>
            </w:r>
          </w:p>
        </w:tc>
        <w:tc>
          <w:tcPr>
            <w:tcW w:w="2268" w:type="dxa"/>
          </w:tcPr>
          <w:p w14:paraId="61796610"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094D51C7"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40B555DE"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19948FFC" w14:textId="77777777" w:rsidR="00695081" w:rsidRDefault="00000000">
            <w:r>
              <w:rPr>
                <w:rFonts w:cs="Calibri" w:ascii="Calibri" w:hAnsi="Calibri"/>
                <w:sz w:val="17"/>
              </w:rPr>
              <w:t>EL</w:t>
            </w:r>
          </w:p>
        </w:tc>
        <w:tc>
          <w:tcPr>
            <w:tcW w:w="2268" w:type="dxa"/>
          </w:tcPr>
          <w:p w14:paraId="73647303" w14:textId="77777777" w:rsidR="00695081" w:rsidRDefault="00000000"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Oficial electricista — montaje y tendido</w:t>
            </w:r>
          </w:p>
        </w:tc>
        <w:tc>
          <w:tcPr>
            <w:tcW w:w="2268" w:type="dxa"/>
          </w:tcPr>
          <w:p w14:paraId="6F9D2A54"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7B6DDC9C"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0078D487"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07ABEF9B" w14:textId="77777777" w:rsidR="00695081" w:rsidRDefault="00000000">
            <w:r>
              <w:rPr>
                <w:rFonts w:cs="Calibri" w:ascii="Calibri" w:hAnsi="Calibri"/>
                <w:sz w:val="17"/>
              </w:rPr>
              <w:t>EL</w:t>
            </w:r>
          </w:p>
        </w:tc>
        <w:tc>
          <w:tcPr>
            <w:tcW w:w="2268" w:type="dxa"/>
          </w:tcPr>
          <w:p w14:paraId="6A13CB7F" w14:textId="77777777" w:rsidR="00695081" w:rsidRDefault="00000000"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Oficial electricista — conexionado y terminaciones</w:t>
            </w:r>
          </w:p>
        </w:tc>
        <w:tc>
          <w:tcPr>
            <w:tcW w:w="2268" w:type="dxa"/>
          </w:tcPr>
          <w:p w14:paraId="1472BE33"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10F7760F"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2FFB4132"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367DDF90" w14:textId="77777777" w:rsidR="00695081" w:rsidRDefault="00000000">
            <w:r>
              <w:rPr>
                <w:rFonts w:cs="Calibri" w:ascii="Calibri" w:hAnsi="Calibri"/>
                <w:sz w:val="17"/>
              </w:rPr>
              <w:t>EL</w:t>
            </w:r>
          </w:p>
        </w:tc>
        <w:tc>
          <w:tcPr>
            <w:tcW w:w="2268" w:type="dxa"/>
          </w:tcPr>
          <w:p w14:paraId="15F66AB6" w14:textId="77777777" w:rsidR="00695081" w:rsidRDefault="00000000"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Técnico MT certificado (terminaciones y energización)</w:t>
            </w:r>
          </w:p>
        </w:tc>
        <w:tc>
          <w:tcPr>
            <w:tcW w:w="2268" w:type="dxa"/>
          </w:tcPr>
          <w:p w14:paraId="29688D6D"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2B06691D"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6A38FC92"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5500F5D4" w14:textId="77777777" w:rsidR="00695081" w:rsidRDefault="00000000">
            <w:r>
              <w:rPr>
                <w:rFonts w:cs="Calibri" w:ascii="Calibri" w:hAnsi="Calibri"/>
                <w:sz w:val="17"/>
              </w:rPr>
              <w:t>EL</w:t>
            </w:r>
          </w:p>
        </w:tc>
        <w:tc>
          <w:tcPr>
            <w:tcW w:w="2268" w:type="dxa"/>
          </w:tcPr>
          <w:p w14:paraId="20E3979D" w14:textId="77777777" w:rsidR="00695081" w:rsidRDefault="00000000"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Técnico de pruebas eléctricas / precomisionado</w:t>
            </w:r>
          </w:p>
        </w:tc>
        <w:tc>
          <w:tcPr>
            <w:tcW w:w="2268" w:type="dxa"/>
          </w:tcPr>
          <w:p w14:paraId="563C3475"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5EB53ED9"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4C4B5765"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273E62E7" w14:textId="77777777" w:rsidR="00695081" w:rsidRDefault="00000000">
            <w:r>
              <w:rPr>
                <w:rFonts w:cs="Calibri" w:ascii="Calibri" w:hAnsi="Calibri"/>
                <w:sz w:val="17"/>
              </w:rPr>
              <w:t>IN</w:t>
            </w:r>
          </w:p>
        </w:tc>
        <w:tc>
          <w:tcPr>
            <w:tcW w:w="2268" w:type="dxa"/>
          </w:tcPr>
          <w:p w14:paraId="1F65070B" w14:textId="77777777" w:rsidR="00695081" w:rsidRDefault="00000000"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Supervisor / Capataz de Instrumentación</w:t>
            </w:r>
          </w:p>
        </w:tc>
        <w:tc>
          <w:tcPr>
            <w:tcW w:w="2268" w:type="dxa"/>
          </w:tcPr>
          <w:p w14:paraId="01CC03A5"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0AB491D5"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24AF0BC7"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0164A550" w14:textId="77777777" w:rsidR="00695081" w:rsidRDefault="00000000">
            <w:r>
              <w:rPr>
                <w:rFonts w:cs="Calibri" w:ascii="Calibri" w:hAnsi="Calibri"/>
                <w:sz w:val="17"/>
              </w:rPr>
              <w:t>IN</w:t>
            </w:r>
          </w:p>
        </w:tc>
        <w:tc>
          <w:tcPr>
            <w:tcW w:w="2268" w:type="dxa"/>
          </w:tcPr>
          <w:p w14:paraId="0D269A46" w14:textId="77777777" w:rsidR="00695081" w:rsidRDefault="00000000"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Oficial instrumentista — montaje y tendido</w:t>
            </w:r>
          </w:p>
        </w:tc>
        <w:tc>
          <w:tcPr>
            <w:tcW w:w="2268" w:type="dxa"/>
          </w:tcPr>
          <w:p w14:paraId="1CF9295A"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1DB43056"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737E267A"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6A6399C9" w14:textId="77777777" w:rsidR="00695081" w:rsidRDefault="00000000">
            <w:r>
              <w:rPr>
                <w:rFonts w:cs="Calibri" w:ascii="Calibri" w:hAnsi="Calibri"/>
                <w:sz w:val="17"/>
              </w:rPr>
              <w:t>IN</w:t>
            </w:r>
          </w:p>
        </w:tc>
        <w:tc>
          <w:tcPr>
            <w:tcW w:w="2268" w:type="dxa"/>
          </w:tcPr>
          <w:p w14:paraId="0A0F96F7" w14:textId="77777777" w:rsidR="00695081" w:rsidRDefault="00000000"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Técnico instrumentista — conexionado y loop check</w:t>
            </w:r>
          </w:p>
        </w:tc>
        <w:tc>
          <w:tcPr>
            <w:tcW w:w="2268" w:type="dxa"/>
          </w:tcPr>
          <w:p w14:paraId="131F42EC"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31570C43"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4FEBD2E2"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499702BE" w14:textId="77777777" w:rsidR="00695081" w:rsidRDefault="00000000">
            <w:r>
              <w:rPr>
                <w:rFonts w:cs="Calibri" w:ascii="Calibri" w:hAnsi="Calibri"/>
                <w:sz w:val="17"/>
              </w:rPr>
              <w:t>IN</w:t>
            </w:r>
          </w:p>
        </w:tc>
        <w:tc>
          <w:tcPr>
            <w:tcW w:w="2268" w:type="dxa"/>
          </w:tcPr>
          <w:p w14:paraId="41510692" w14:textId="77777777" w:rsidR="00695081" w:rsidRDefault="00000000"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Técnico de calibración / banco de pruebas</w:t>
            </w:r>
          </w:p>
        </w:tc>
        <w:tc>
          <w:tcPr>
            <w:tcW w:w="2268" w:type="dxa"/>
          </w:tcPr>
          <w:p w14:paraId="5C75D6D2"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2FBF1094"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223ACC45"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25060F21" w14:textId="77777777" w:rsidR="00695081" w:rsidRDefault="00000000">
            <w:r>
              <w:rPr>
                <w:rFonts w:cs="Calibri" w:ascii="Calibri" w:hAnsi="Calibri"/>
                <w:sz w:val="17"/>
              </w:rPr>
              <w:lastRenderedPageBreak/>
              <w:t>Común</w:t>
            </w:r>
          </w:p>
        </w:tc>
        <w:tc>
          <w:tcPr>
            <w:tcW w:w="2268" w:type="dxa"/>
          </w:tcPr>
          <w:p w14:paraId="747F3575" w14:textId="77777777" w:rsidR="00695081" w:rsidRDefault="00000000"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Ayudantes</w:t>
            </w:r>
          </w:p>
        </w:tc>
        <w:tc>
          <w:tcPr>
            <w:tcW w:w="2268" w:type="dxa"/>
          </w:tcPr>
          <w:p w14:paraId="4F32CCDA"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6AE9B111"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2880B32E"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44BB268B" w14:textId="77777777" w:rsidR="00695081" w:rsidRDefault="00000000">
            <w:r>
              <w:rPr>
                <w:rFonts w:cs="Calibri" w:ascii="Calibri" w:hAnsi="Calibri"/>
                <w:sz w:val="17"/>
              </w:rPr>
              <w:t>Común</w:t>
            </w:r>
          </w:p>
        </w:tc>
        <w:tc>
          <w:tcPr>
            <w:tcW w:w="2268" w:type="dxa"/>
          </w:tcPr>
          <w:p w14:paraId="5AC2742B" w14:textId="77777777" w:rsidR="00695081" w:rsidRDefault="00000000"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Ingeniería / técnico de precom y comisionado</w:t>
            </w:r>
          </w:p>
        </w:tc>
        <w:tc>
          <w:tcPr>
            <w:tcW w:w="2268" w:type="dxa"/>
          </w:tcPr>
          <w:p w14:paraId="70EF6F02"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2C829451"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rsidRPr="005C08B5" w14:paraId="4DE21870"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6C66B7B0" w14:textId="77777777" w:rsidR="00695081" w:rsidRDefault="00000000">
            <w:r>
              <w:rPr>
                <w:rFonts w:cs="Calibri" w:ascii="Calibri" w:hAnsi="Calibri"/>
                <w:sz w:val="17"/>
              </w:rPr>
              <w:t>Común</w:t>
            </w:r>
          </w:p>
        </w:tc>
        <w:tc>
          <w:tcPr>
            <w:tcW w:w="2268" w:type="dxa"/>
          </w:tcPr>
          <w:p w14:paraId="3BA1BBD2" w14:textId="77777777" w:rsidR="00695081" w:rsidRPr="005C08B5" w:rsidRDefault="00000000" w:rsidP="00564517">
            <w:pPr>
              <w:jc w:val="center"/>
              <w:cnfStyle w:val="000000000000" w:firstRow="0" w:lastRow="0" w:firstColumn="0" w:lastColumn="0" w:oddVBand="0" w:evenVBand="0" w:oddHBand="0" w:evenHBand="0" w:firstRowFirstColumn="0" w:firstRowLastColumn="0" w:lastRowFirstColumn="0" w:lastRowLastColumn="0"/>
              <w:rPr>
                <w:lang w:val="pt-BR"/>
              </w:rPr>
            </w:pPr>
            <w:r w:rsidRPr="005C08B5">
              <w:rPr>
                <w:rFonts w:cs="Calibri" w:ascii="Calibri" w:hAnsi="Calibri"/>
                <w:sz w:val="17"/>
                <w:lang w:val="pt-BR"/>
              </w:rPr>
              <w:t>QA/QC — control de calidad E&amp;I</w:t>
            </w:r>
          </w:p>
        </w:tc>
        <w:tc>
          <w:tcPr>
            <w:tcW w:w="2268" w:type="dxa"/>
          </w:tcPr>
          <w:p w14:paraId="46AF3BE2" w14:textId="77777777" w:rsidR="00695081" w:rsidRPr="005C08B5" w:rsidRDefault="00695081">
            <w:pPr>
              <w:jc w:val="center"/>
              <w:cnfStyle w:val="000000000000" w:firstRow="0" w:lastRow="0" w:firstColumn="0" w:lastColumn="0" w:oddVBand="0" w:evenVBand="0" w:oddHBand="0" w:evenHBand="0" w:firstRowFirstColumn="0" w:firstRowLastColumn="0" w:lastRowFirstColumn="0" w:lastRowLastColumn="0"/>
              <w:rPr>
                <w:lang w:val="pt-BR"/>
              </w:rPr>
            </w:pPr>
          </w:p>
        </w:tc>
        <w:tc>
          <w:tcPr>
            <w:tcW w:w="2268" w:type="dxa"/>
          </w:tcPr>
          <w:p w14:paraId="4B9929B6" w14:textId="77777777" w:rsidR="00695081" w:rsidRPr="005C08B5" w:rsidRDefault="00695081">
            <w:pPr>
              <w:jc w:val="center"/>
              <w:cnfStyle w:val="000000000000" w:firstRow="0" w:lastRow="0" w:firstColumn="0" w:lastColumn="0" w:oddVBand="0" w:evenVBand="0" w:oddHBand="0" w:evenHBand="0" w:firstRowFirstColumn="0" w:firstRowLastColumn="0" w:lastRowFirstColumn="0" w:lastRowLastColumn="0"/>
              <w:rPr>
                <w:lang w:val="pt-BR"/>
              </w:rPr>
            </w:pPr>
          </w:p>
        </w:tc>
      </w:tr>
      <w:tr w:rsidR="00695081" w14:paraId="7CE6D562"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75D05B0C" w14:textId="77777777" w:rsidR="00695081" w:rsidRDefault="00000000">
            <w:r>
              <w:rPr>
                <w:rFonts w:cs="Calibri" w:ascii="Calibri" w:hAnsi="Calibri"/>
                <w:sz w:val="17"/>
              </w:rPr>
              <w:t>Común</w:t>
            </w:r>
          </w:p>
        </w:tc>
        <w:tc>
          <w:tcPr>
            <w:tcW w:w="2268" w:type="dxa"/>
          </w:tcPr>
          <w:p w14:paraId="5541DDCF" w14:textId="77777777" w:rsidR="00695081" w:rsidRDefault="00000000"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Higiene y Seguridad</w:t>
            </w:r>
          </w:p>
        </w:tc>
        <w:tc>
          <w:tcPr>
            <w:tcW w:w="2268" w:type="dxa"/>
          </w:tcPr>
          <w:p w14:paraId="5AE7312E"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72568986"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bl>
    <w:p w14:paraId="3E950C9C" w14:textId="77777777" w:rsidR="00695081" w:rsidRDefault="00000000">
      <w:r>
        <w:rPr>
          <w:rFonts w:cs="Calibri" w:ascii="Calibri" w:hAnsi="Calibri"/>
          <w:i/>
          <w:color w:val="555555"/>
          <w:sz w:val="18"/>
        </w:rPr>
        <w:t>El Oferente completa el precio por hora-hombre y/o mes-hombre por perfil, en PESOS (ARS). Los perfiles 'Común' aplican a ambas especialidades. Permite comparar ofertas de forma homogénea.</w:t>
      </w:r>
    </w:p>
    <w:p w14:paraId="771187D2" w14:textId="77777777" w:rsidR="00695081" w:rsidRDefault="00000000">
      <w:pPr>
        <w:pStyle w:val="Ttulo2"/>
      </w:pPr>
      <w:bookmarkStart w:id="66" w:name="_Toc234331449"/>
      <w:r>
        <w:rPr>
          <w:rFonts w:cs="Calibri" w:ascii="Calibri" w:hAnsi="Calibri"/>
        </w:rPr>
        <w:t>C.6  Disponibilidad de personal por perfil — a completar por el Oferente</w:t>
      </w:r>
      <w:bookmarkEnd w:id="66"/>
    </w:p>
    <w:tbl>
      <w:tblPr>
        <w:tblStyle w:val="TablaCuadro"/>
        <w:tblW w:w="0" w:type="auto"/>
        <w:tblLook w:val="04A0" w:firstRow="1" w:lastRow="0" w:firstColumn="1" w:lastColumn="0" w:noHBand="0" w:noVBand="1"/>
      </w:tblPr>
      <w:tblGrid>
        <w:gridCol w:w="1813"/>
        <w:gridCol w:w="1813"/>
        <w:gridCol w:w="1813"/>
        <w:gridCol w:w="1813"/>
        <w:gridCol w:w="1813"/>
      </w:tblGrid>
      <w:tr w:rsidR="00695081" w14:paraId="018F0BB6" w14:textId="77777777" w:rsidTr="00695081">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14" w:type="dxa"/>
          </w:tcPr>
          <w:p w14:paraId="76948A9B" w14:textId="77777777" w:rsidR="00695081" w:rsidRDefault="00000000">
            <w:r>
              <w:rPr>
                <w:rFonts w:cs="Calibri" w:ascii="Calibri" w:hAnsi="Calibri"/>
                <w:sz w:val="17"/>
              </w:rPr>
              <w:t>Especialidad</w:t>
            </w:r>
          </w:p>
        </w:tc>
        <w:tc>
          <w:tcPr>
            <w:tcW w:w="1814" w:type="dxa"/>
          </w:tcPr>
          <w:p w14:paraId="3B965E4F" w14:textId="77777777" w:rsidR="00695081" w:rsidRDefault="00000000">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Perfil</w:t>
            </w:r>
          </w:p>
        </w:tc>
        <w:tc>
          <w:tcPr>
            <w:tcW w:w="1814" w:type="dxa"/>
          </w:tcPr>
          <w:p w14:paraId="12ACDC3C" w14:textId="77777777" w:rsidR="00695081" w:rsidRDefault="00000000">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Cantidad disponible</w:t>
            </w:r>
          </w:p>
        </w:tc>
        <w:tc>
          <w:tcPr>
            <w:tcW w:w="1814" w:type="dxa"/>
          </w:tcPr>
          <w:p w14:paraId="0C89B3FB" w14:textId="77777777" w:rsidR="00695081" w:rsidRDefault="00000000">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Fecha de disponibilidad</w:t>
            </w:r>
          </w:p>
        </w:tc>
        <w:tc>
          <w:tcPr>
            <w:tcW w:w="1814" w:type="dxa"/>
          </w:tcPr>
          <w:p w14:paraId="19CA50EB" w14:textId="77777777" w:rsidR="00695081" w:rsidRDefault="00000000">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Certificaciones / obs.</w:t>
            </w:r>
          </w:p>
        </w:tc>
      </w:tr>
      <w:tr w:rsidR="00695081" w14:paraId="3FBC7CFF"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814" w:type="dxa"/>
          </w:tcPr>
          <w:p w14:paraId="67C0EB67" w14:textId="77777777" w:rsidR="00695081" w:rsidRDefault="00000000">
            <w:r>
              <w:rPr>
                <w:rFonts w:cs="Calibri" w:ascii="Calibri" w:hAnsi="Calibri"/>
                <w:sz w:val="17"/>
              </w:rPr>
              <w:t>EL</w:t>
            </w:r>
          </w:p>
        </w:tc>
        <w:tc>
          <w:tcPr>
            <w:tcW w:w="1814" w:type="dxa"/>
          </w:tcPr>
          <w:p w14:paraId="6F13C7A7" w14:textId="77777777" w:rsidR="00695081" w:rsidRDefault="00000000"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Supervisor / Capataz de Electricidad</w:t>
            </w:r>
          </w:p>
        </w:tc>
        <w:tc>
          <w:tcPr>
            <w:tcW w:w="1814" w:type="dxa"/>
          </w:tcPr>
          <w:p w14:paraId="64DF32EC"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61B17F3E"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716B62DC"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3A21E4B9"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814" w:type="dxa"/>
          </w:tcPr>
          <w:p w14:paraId="3D140BD8" w14:textId="77777777" w:rsidR="00695081" w:rsidRDefault="00000000">
            <w:r>
              <w:rPr>
                <w:rFonts w:cs="Calibri" w:ascii="Calibri" w:hAnsi="Calibri"/>
                <w:sz w:val="17"/>
              </w:rPr>
              <w:t>EL</w:t>
            </w:r>
          </w:p>
        </w:tc>
        <w:tc>
          <w:tcPr>
            <w:tcW w:w="1814" w:type="dxa"/>
          </w:tcPr>
          <w:p w14:paraId="451722B4" w14:textId="77777777" w:rsidR="00695081" w:rsidRDefault="00000000"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Oficial electricista — montaje y tendido</w:t>
            </w:r>
          </w:p>
        </w:tc>
        <w:tc>
          <w:tcPr>
            <w:tcW w:w="1814" w:type="dxa"/>
          </w:tcPr>
          <w:p w14:paraId="239B26F0"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12318CF9"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11F9E063"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70685A8C"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814" w:type="dxa"/>
          </w:tcPr>
          <w:p w14:paraId="41504DDF" w14:textId="77777777" w:rsidR="00695081" w:rsidRDefault="00000000">
            <w:r>
              <w:rPr>
                <w:rFonts w:cs="Calibri" w:ascii="Calibri" w:hAnsi="Calibri"/>
                <w:sz w:val="17"/>
              </w:rPr>
              <w:t>EL</w:t>
            </w:r>
          </w:p>
        </w:tc>
        <w:tc>
          <w:tcPr>
            <w:tcW w:w="1814" w:type="dxa"/>
          </w:tcPr>
          <w:p w14:paraId="40C8347C" w14:textId="77777777" w:rsidR="00695081" w:rsidRDefault="00000000"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Oficial electricista — conexionado y terminaciones</w:t>
            </w:r>
          </w:p>
        </w:tc>
        <w:tc>
          <w:tcPr>
            <w:tcW w:w="1814" w:type="dxa"/>
          </w:tcPr>
          <w:p w14:paraId="5B925608"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17FB5AB5"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20D39784"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650BB2F2"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814" w:type="dxa"/>
          </w:tcPr>
          <w:p w14:paraId="6E66A484" w14:textId="77777777" w:rsidR="00695081" w:rsidRDefault="00000000">
            <w:r>
              <w:rPr>
                <w:rFonts w:cs="Calibri" w:ascii="Calibri" w:hAnsi="Calibri"/>
                <w:sz w:val="17"/>
              </w:rPr>
              <w:t>EL</w:t>
            </w:r>
          </w:p>
        </w:tc>
        <w:tc>
          <w:tcPr>
            <w:tcW w:w="1814" w:type="dxa"/>
          </w:tcPr>
          <w:p w14:paraId="72C25F4D" w14:textId="77777777" w:rsidR="00695081" w:rsidRDefault="00000000"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Técnico MT certificado (terminaciones y energización)</w:t>
            </w:r>
          </w:p>
        </w:tc>
        <w:tc>
          <w:tcPr>
            <w:tcW w:w="1814" w:type="dxa"/>
          </w:tcPr>
          <w:p w14:paraId="25CEF6D9"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0FE0AFA3"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39BEBAA9"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663A5BC6"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814" w:type="dxa"/>
          </w:tcPr>
          <w:p w14:paraId="0CDCC7AE" w14:textId="77777777" w:rsidR="00695081" w:rsidRDefault="00000000">
            <w:r>
              <w:rPr>
                <w:rFonts w:cs="Calibri" w:ascii="Calibri" w:hAnsi="Calibri"/>
                <w:sz w:val="17"/>
              </w:rPr>
              <w:t>EL</w:t>
            </w:r>
          </w:p>
        </w:tc>
        <w:tc>
          <w:tcPr>
            <w:tcW w:w="1814" w:type="dxa"/>
          </w:tcPr>
          <w:p w14:paraId="0CE528EB" w14:textId="77777777" w:rsidR="00695081" w:rsidRDefault="00000000"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Técnico de pruebas eléctricas / precomisionado</w:t>
            </w:r>
          </w:p>
        </w:tc>
        <w:tc>
          <w:tcPr>
            <w:tcW w:w="1814" w:type="dxa"/>
          </w:tcPr>
          <w:p w14:paraId="4E5F7685"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3F529A2B"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5EF132E5"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5F0F63ED"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814" w:type="dxa"/>
          </w:tcPr>
          <w:p w14:paraId="67DF99F0" w14:textId="77777777" w:rsidR="00695081" w:rsidRDefault="00000000">
            <w:r>
              <w:rPr>
                <w:rFonts w:cs="Calibri" w:ascii="Calibri" w:hAnsi="Calibri"/>
                <w:sz w:val="17"/>
              </w:rPr>
              <w:t>IN</w:t>
            </w:r>
          </w:p>
        </w:tc>
        <w:tc>
          <w:tcPr>
            <w:tcW w:w="1814" w:type="dxa"/>
          </w:tcPr>
          <w:p w14:paraId="08217252" w14:textId="77777777" w:rsidR="00695081" w:rsidRDefault="00000000"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Supervisor / Capataz de Instrumentación</w:t>
            </w:r>
          </w:p>
        </w:tc>
        <w:tc>
          <w:tcPr>
            <w:tcW w:w="1814" w:type="dxa"/>
          </w:tcPr>
          <w:p w14:paraId="062B5702"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47B5A970"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1F3212FE"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1B881DEC"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814" w:type="dxa"/>
          </w:tcPr>
          <w:p w14:paraId="6C796A24" w14:textId="77777777" w:rsidR="00695081" w:rsidRDefault="00000000">
            <w:r>
              <w:rPr>
                <w:rFonts w:cs="Calibri" w:ascii="Calibri" w:hAnsi="Calibri"/>
                <w:sz w:val="17"/>
              </w:rPr>
              <w:t>IN</w:t>
            </w:r>
          </w:p>
        </w:tc>
        <w:tc>
          <w:tcPr>
            <w:tcW w:w="1814" w:type="dxa"/>
          </w:tcPr>
          <w:p w14:paraId="08E9C844" w14:textId="77777777" w:rsidR="00695081" w:rsidRDefault="00000000"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Oficial instrumentista — montaje y tendido</w:t>
            </w:r>
          </w:p>
        </w:tc>
        <w:tc>
          <w:tcPr>
            <w:tcW w:w="1814" w:type="dxa"/>
          </w:tcPr>
          <w:p w14:paraId="0BB47C73"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2616ED8B"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58A3B5F3"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14AE5B4E"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814" w:type="dxa"/>
          </w:tcPr>
          <w:p w14:paraId="4FF096C3" w14:textId="77777777" w:rsidR="00695081" w:rsidRDefault="00000000">
            <w:r>
              <w:rPr>
                <w:rFonts w:cs="Calibri" w:ascii="Calibri" w:hAnsi="Calibri"/>
                <w:sz w:val="17"/>
              </w:rPr>
              <w:t>IN</w:t>
            </w:r>
          </w:p>
        </w:tc>
        <w:tc>
          <w:tcPr>
            <w:tcW w:w="1814" w:type="dxa"/>
          </w:tcPr>
          <w:p w14:paraId="5BD4A13D" w14:textId="77777777" w:rsidR="00695081" w:rsidRDefault="00000000"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Técnico instrumentista — conexionado y loop check</w:t>
            </w:r>
          </w:p>
        </w:tc>
        <w:tc>
          <w:tcPr>
            <w:tcW w:w="1814" w:type="dxa"/>
          </w:tcPr>
          <w:p w14:paraId="073A784E"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69260553"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72A73BCF"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61AD8CCD"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814" w:type="dxa"/>
          </w:tcPr>
          <w:p w14:paraId="7FF17069" w14:textId="77777777" w:rsidR="00695081" w:rsidRDefault="00000000">
            <w:r>
              <w:rPr>
                <w:rFonts w:cs="Calibri" w:ascii="Calibri" w:hAnsi="Calibri"/>
                <w:sz w:val="17"/>
              </w:rPr>
              <w:t>IN</w:t>
            </w:r>
          </w:p>
        </w:tc>
        <w:tc>
          <w:tcPr>
            <w:tcW w:w="1814" w:type="dxa"/>
          </w:tcPr>
          <w:p w14:paraId="6C726B5F" w14:textId="77777777" w:rsidR="00695081" w:rsidRDefault="00000000"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Técnico de calibración / banco de pruebas</w:t>
            </w:r>
          </w:p>
        </w:tc>
        <w:tc>
          <w:tcPr>
            <w:tcW w:w="1814" w:type="dxa"/>
          </w:tcPr>
          <w:p w14:paraId="7C8E05D5"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6F82B2FD"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0419826F"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10E27CF6"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814" w:type="dxa"/>
          </w:tcPr>
          <w:p w14:paraId="59FF8251" w14:textId="77777777" w:rsidR="00695081" w:rsidRDefault="00000000">
            <w:r>
              <w:rPr>
                <w:rFonts w:cs="Calibri" w:ascii="Calibri" w:hAnsi="Calibri"/>
                <w:sz w:val="17"/>
              </w:rPr>
              <w:t>Común</w:t>
            </w:r>
          </w:p>
        </w:tc>
        <w:tc>
          <w:tcPr>
            <w:tcW w:w="1814" w:type="dxa"/>
          </w:tcPr>
          <w:p w14:paraId="3A374234" w14:textId="77777777" w:rsidR="00695081" w:rsidRDefault="00000000"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Ayudantes</w:t>
            </w:r>
          </w:p>
        </w:tc>
        <w:tc>
          <w:tcPr>
            <w:tcW w:w="1814" w:type="dxa"/>
          </w:tcPr>
          <w:p w14:paraId="74F3AA7E"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42E0894D"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3B002D9C"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3976F18C"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814" w:type="dxa"/>
          </w:tcPr>
          <w:p w14:paraId="5BE0A130" w14:textId="77777777" w:rsidR="00695081" w:rsidRDefault="00000000">
            <w:r>
              <w:rPr>
                <w:rFonts w:cs="Calibri" w:ascii="Calibri" w:hAnsi="Calibri"/>
                <w:sz w:val="17"/>
              </w:rPr>
              <w:t>Común</w:t>
            </w:r>
          </w:p>
        </w:tc>
        <w:tc>
          <w:tcPr>
            <w:tcW w:w="1814" w:type="dxa"/>
          </w:tcPr>
          <w:p w14:paraId="539494A4" w14:textId="77777777" w:rsidR="00695081" w:rsidRDefault="00000000"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Ingeniería / técnico de precom y comisionado</w:t>
            </w:r>
          </w:p>
        </w:tc>
        <w:tc>
          <w:tcPr>
            <w:tcW w:w="1814" w:type="dxa"/>
          </w:tcPr>
          <w:p w14:paraId="06172821"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416B3794"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49400E71"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rsidRPr="005C08B5" w14:paraId="112AF30D"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814" w:type="dxa"/>
          </w:tcPr>
          <w:p w14:paraId="231D624D" w14:textId="77777777" w:rsidR="00695081" w:rsidRDefault="00000000">
            <w:r>
              <w:rPr>
                <w:rFonts w:cs="Calibri" w:ascii="Calibri" w:hAnsi="Calibri"/>
                <w:sz w:val="17"/>
              </w:rPr>
              <w:t>Común</w:t>
            </w:r>
          </w:p>
        </w:tc>
        <w:tc>
          <w:tcPr>
            <w:tcW w:w="1814" w:type="dxa"/>
          </w:tcPr>
          <w:p w14:paraId="3950E0AA" w14:textId="77777777" w:rsidR="00695081" w:rsidRPr="005C08B5" w:rsidRDefault="00000000" w:rsidP="00564517">
            <w:pPr>
              <w:jc w:val="center"/>
              <w:cnfStyle w:val="000000000000" w:firstRow="0" w:lastRow="0" w:firstColumn="0" w:lastColumn="0" w:oddVBand="0" w:evenVBand="0" w:oddHBand="0" w:evenHBand="0" w:firstRowFirstColumn="0" w:firstRowLastColumn="0" w:lastRowFirstColumn="0" w:lastRowLastColumn="0"/>
              <w:rPr>
                <w:lang w:val="pt-BR"/>
              </w:rPr>
            </w:pPr>
            <w:r w:rsidRPr="005C08B5">
              <w:rPr>
                <w:rFonts w:cs="Calibri" w:ascii="Calibri" w:hAnsi="Calibri"/>
                <w:sz w:val="17"/>
                <w:lang w:val="pt-BR"/>
              </w:rPr>
              <w:t>QA/QC — control de calidad E&amp;I</w:t>
            </w:r>
          </w:p>
        </w:tc>
        <w:tc>
          <w:tcPr>
            <w:tcW w:w="1814" w:type="dxa"/>
          </w:tcPr>
          <w:p w14:paraId="6EC7B88A" w14:textId="77777777" w:rsidR="00695081" w:rsidRPr="005C08B5" w:rsidRDefault="00695081">
            <w:pPr>
              <w:jc w:val="center"/>
              <w:cnfStyle w:val="000000000000" w:firstRow="0" w:lastRow="0" w:firstColumn="0" w:lastColumn="0" w:oddVBand="0" w:evenVBand="0" w:oddHBand="0" w:evenHBand="0" w:firstRowFirstColumn="0" w:firstRowLastColumn="0" w:lastRowFirstColumn="0" w:lastRowLastColumn="0"/>
              <w:rPr>
                <w:lang w:val="pt-BR"/>
              </w:rPr>
            </w:pPr>
          </w:p>
        </w:tc>
        <w:tc>
          <w:tcPr>
            <w:tcW w:w="1814" w:type="dxa"/>
          </w:tcPr>
          <w:p w14:paraId="7EFF7DB7" w14:textId="77777777" w:rsidR="00695081" w:rsidRPr="005C08B5" w:rsidRDefault="00695081">
            <w:pPr>
              <w:jc w:val="center"/>
              <w:cnfStyle w:val="000000000000" w:firstRow="0" w:lastRow="0" w:firstColumn="0" w:lastColumn="0" w:oddVBand="0" w:evenVBand="0" w:oddHBand="0" w:evenHBand="0" w:firstRowFirstColumn="0" w:firstRowLastColumn="0" w:lastRowFirstColumn="0" w:lastRowLastColumn="0"/>
              <w:rPr>
                <w:lang w:val="pt-BR"/>
              </w:rPr>
            </w:pPr>
          </w:p>
        </w:tc>
        <w:tc>
          <w:tcPr>
            <w:tcW w:w="1814" w:type="dxa"/>
          </w:tcPr>
          <w:p w14:paraId="2A86D1CA" w14:textId="77777777" w:rsidR="00695081" w:rsidRPr="005C08B5" w:rsidRDefault="00695081">
            <w:pPr>
              <w:jc w:val="center"/>
              <w:cnfStyle w:val="000000000000" w:firstRow="0" w:lastRow="0" w:firstColumn="0" w:lastColumn="0" w:oddVBand="0" w:evenVBand="0" w:oddHBand="0" w:evenHBand="0" w:firstRowFirstColumn="0" w:firstRowLastColumn="0" w:lastRowFirstColumn="0" w:lastRowLastColumn="0"/>
              <w:rPr>
                <w:lang w:val="pt-BR"/>
              </w:rPr>
            </w:pPr>
          </w:p>
        </w:tc>
      </w:tr>
      <w:tr w:rsidR="00695081" w14:paraId="0D5655EB"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814" w:type="dxa"/>
          </w:tcPr>
          <w:p w14:paraId="37BAE3D5" w14:textId="77777777" w:rsidR="00695081" w:rsidRDefault="00000000">
            <w:r>
              <w:rPr>
                <w:rFonts w:cs="Calibri" w:ascii="Calibri" w:hAnsi="Calibri"/>
                <w:sz w:val="17"/>
              </w:rPr>
              <w:t>Común</w:t>
            </w:r>
          </w:p>
        </w:tc>
        <w:tc>
          <w:tcPr>
            <w:tcW w:w="1814" w:type="dxa"/>
          </w:tcPr>
          <w:p w14:paraId="17C33F5E" w14:textId="77777777" w:rsidR="00695081" w:rsidRDefault="00000000"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Higiene y Seguridad</w:t>
            </w:r>
          </w:p>
        </w:tc>
        <w:tc>
          <w:tcPr>
            <w:tcW w:w="1814" w:type="dxa"/>
          </w:tcPr>
          <w:p w14:paraId="3862BC96"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3EE98C40"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20B65136"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bl>
    <w:p w14:paraId="442ACEEB" w14:textId="77777777" w:rsidR="00695081" w:rsidRDefault="00000000">
      <w:r>
        <w:rPr>
          <w:rFonts w:cs="Calibri" w:ascii="Calibri" w:hAnsi="Calibri"/>
          <w:i/>
          <w:color w:val="555555"/>
          <w:sz w:val="18"/>
        </w:rPr>
        <w:lastRenderedPageBreak/>
        <w:t>El Oferente indica la cantidad de personal por perfil que puede ofrecer y su fecha de disponibilidad, para evaluar la capacidad de movilización frente al pico de MAR-2027.</w:t>
      </w:r>
    </w:p>
    <w:p w14:paraId="3950F034" w14:textId="77777777" w:rsidR="00695081" w:rsidRDefault="00000000">
      <w:r>
        <w:rPr>
          <w:rFonts w:cs="Calibri" w:ascii="Calibri" w:hAnsi="Calibri"/>
        </w:rPr>
        <w:br w:type="page"/>
      </w:r>
    </w:p>
    <w:p w14:paraId="711BC4C4" w14:textId="77777777" w:rsidR="00695081" w:rsidRDefault="00695081"/>
    <w:p w14:paraId="51589727" w14:textId="77777777" w:rsidR="00695081" w:rsidRDefault="00695081"/>
    <w:p w14:paraId="4EAB8810" w14:textId="77777777" w:rsidR="00695081" w:rsidRDefault="00000000">
      <w:pPr>
        <w:pStyle w:val="Ttulo1"/>
        <w:jc w:val="center"/>
      </w:pPr>
      <w:bookmarkStart w:id="67" w:name="_Toc234331450"/>
      <w:r>
        <w:rPr>
          <w:rFonts w:cs="Calibri" w:ascii="Calibri" w:hAnsi="Calibri"/>
          <w:color w:val="1F3B63"/>
          <w:sz w:val="56"/>
        </w:rPr>
        <w:t>ANEXO R</w:t>
      </w:r>
      <w:bookmarkEnd w:id="67"/>
    </w:p>
    <w:p w14:paraId="258F9FF0" w14:textId="77777777" w:rsidR="00695081" w:rsidRDefault="00000000">
      <w:pPr>
        <w:jc w:val="center"/>
      </w:pPr>
      <w:r>
        <w:rPr>
          <w:rFonts w:cs="Calibri" w:ascii="Calibri" w:hAnsi="Calibri"/>
          <w:color w:val="555555"/>
          <w:sz w:val="26"/>
        </w:rPr>
        <w:t>MATRIZ DE RESPONSABILIDADES AESA / SUBCONTRATISTA</w:t>
      </w:r>
    </w:p>
    <w:p w14:paraId="11F770AA" w14:textId="77777777" w:rsidR="00695081" w:rsidRDefault="00000000">
      <w:r>
        <w:rPr>
          <w:rFonts w:cs="Calibri" w:ascii="Calibri" w:hAnsi="Calibri"/>
        </w:rPr>
        <w:br w:type="page"/>
      </w:r>
    </w:p>
    <w:p w14:paraId="5CA9DF41" w14:textId="77777777" w:rsidR="00695081" w:rsidRDefault="00000000">
      <w:r>
        <w:rPr>
          <w:rFonts w:cs="Calibri" w:ascii="Calibri" w:hAnsi="Calibri"/>
        </w:rPr>
        <w:lastRenderedPageBreak/>
        <w:t>Matriz de responsabilidades entre AESA (Comitente/EPC) y el Subcontratista para la provisión de personal especializado de Electricidad e Instrumentación (montaje, instalación, conexionado, precomisionado, comisionado y puesta en marcha). Adaptada al alcance del presente pliego. La marca X indica el responsable de cada concepto; las observaciones precisan el criterio de reparto.</w:t>
      </w:r>
    </w:p>
    <w:tbl>
      <w:tblPr>
        <w:tblStyle w:val="TablaCuadro"/>
        <w:tblW w:w="0" w:type="auto"/>
        <w:jc w:val="center"/>
        <w:tblLayout w:type="fixed"/>
        <w:tblLook w:val="04A0" w:firstRow="1" w:lastRow="0" w:firstColumn="1" w:lastColumn="0" w:noHBand="0" w:noVBand="1"/>
      </w:tblPr>
      <w:tblGrid>
        <w:gridCol w:w="510"/>
        <w:gridCol w:w="4309"/>
        <w:gridCol w:w="737"/>
        <w:gridCol w:w="850"/>
        <w:gridCol w:w="2665"/>
      </w:tblGrid>
      <w:tr w:rsidR="00695081" w14:paraId="7786A746" w14:textId="77777777" w:rsidTr="00695081">
        <w:trPr>
          <w:cnfStyle w:val="100000000000" w:firstRow="1" w:lastRow="0" w:firstColumn="0" w:lastColumn="0" w:oddVBand="0" w:evenVBand="0" w:oddHBand="0"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7BE6B4F9" w14:textId="77777777" w:rsidR="00695081" w:rsidRDefault="00000000">
            <w:r>
              <w:rPr>
                <w:rFonts w:cs="Calibri" w:ascii="Calibri" w:hAnsi="Calibri"/>
                <w:sz w:val="17"/>
              </w:rPr>
              <w:t>Nº</w:t>
            </w:r>
          </w:p>
        </w:tc>
        <w:tc>
          <w:tcPr>
            <w:tcW w:w="4309" w:type="dxa"/>
          </w:tcPr>
          <w:p w14:paraId="5CB9B808" w14:textId="77777777" w:rsidR="00695081" w:rsidRDefault="00000000">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Concepto</w:t>
            </w:r>
          </w:p>
        </w:tc>
        <w:tc>
          <w:tcPr>
            <w:tcW w:w="737" w:type="dxa"/>
          </w:tcPr>
          <w:p w14:paraId="5BD5E33F" w14:textId="77777777" w:rsidR="00695081" w:rsidRDefault="00000000">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AESA</w:t>
            </w:r>
          </w:p>
        </w:tc>
        <w:tc>
          <w:tcPr>
            <w:tcW w:w="850" w:type="dxa"/>
          </w:tcPr>
          <w:p w14:paraId="377BC7A5" w14:textId="77777777" w:rsidR="00695081" w:rsidRDefault="00000000">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Subcon.</w:t>
            </w:r>
          </w:p>
        </w:tc>
        <w:tc>
          <w:tcPr>
            <w:tcW w:w="2665" w:type="dxa"/>
          </w:tcPr>
          <w:p w14:paraId="22A6E407" w14:textId="77777777" w:rsidR="00695081" w:rsidRDefault="00000000">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Observaciones</w:t>
            </w:r>
          </w:p>
        </w:tc>
      </w:tr>
      <w:tr w:rsidR="00695081" w14:paraId="294A4BCD" w14:textId="77777777" w:rsidTr="00695081">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03CC1441" w14:textId="77777777" w:rsidR="00695081" w:rsidRDefault="00000000">
            <w:r>
              <w:rPr>
                <w:rFonts w:cs="Calibri" w:ascii="Calibri" w:hAnsi="Calibri"/>
                <w:sz w:val="17"/>
              </w:rPr>
              <w:t>1</w:t>
            </w:r>
          </w:p>
        </w:tc>
        <w:tc>
          <w:tcPr>
            <w:tcW w:w="4309" w:type="dxa"/>
          </w:tcPr>
          <w:p w14:paraId="4731C3C6"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Gerenciamiento global del proyecto</w:t>
            </w:r>
          </w:p>
        </w:tc>
        <w:tc>
          <w:tcPr>
            <w:tcW w:w="737" w:type="dxa"/>
          </w:tcPr>
          <w:p w14:paraId="5B306BAE"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850" w:type="dxa"/>
          </w:tcPr>
          <w:p w14:paraId="6B9FC980"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665" w:type="dxa"/>
          </w:tcPr>
          <w:p w14:paraId="6C0224CA"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0149CE62" w14:textId="77777777" w:rsidTr="00695081">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224AB909" w14:textId="77777777" w:rsidR="00695081" w:rsidRDefault="00000000">
            <w:r>
              <w:rPr>
                <w:rFonts w:cs="Calibri" w:ascii="Calibri" w:hAnsi="Calibri"/>
                <w:sz w:val="17"/>
              </w:rPr>
              <w:t>2</w:t>
            </w:r>
          </w:p>
        </w:tc>
        <w:tc>
          <w:tcPr>
            <w:tcW w:w="4309" w:type="dxa"/>
          </w:tcPr>
          <w:p w14:paraId="27A965A3"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Jefatura de obra</w:t>
            </w:r>
          </w:p>
        </w:tc>
        <w:tc>
          <w:tcPr>
            <w:tcW w:w="737" w:type="dxa"/>
          </w:tcPr>
          <w:p w14:paraId="28ACF01D"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850" w:type="dxa"/>
          </w:tcPr>
          <w:p w14:paraId="0D845078"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665" w:type="dxa"/>
          </w:tcPr>
          <w:p w14:paraId="280FCD75"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27586531" w14:textId="77777777" w:rsidTr="00695081">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077F4705" w14:textId="77777777" w:rsidR="00695081" w:rsidRDefault="00000000">
            <w:r>
              <w:rPr>
                <w:rFonts w:cs="Calibri" w:ascii="Calibri" w:hAnsi="Calibri"/>
                <w:sz w:val="17"/>
              </w:rPr>
              <w:t>3</w:t>
            </w:r>
          </w:p>
        </w:tc>
        <w:tc>
          <w:tcPr>
            <w:tcW w:w="4309" w:type="dxa"/>
          </w:tcPr>
          <w:p w14:paraId="38D42DE3"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Oficina técnica</w:t>
            </w:r>
          </w:p>
        </w:tc>
        <w:tc>
          <w:tcPr>
            <w:tcW w:w="737" w:type="dxa"/>
          </w:tcPr>
          <w:p w14:paraId="3EF11CBE"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850" w:type="dxa"/>
          </w:tcPr>
          <w:p w14:paraId="42E87AE4"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665" w:type="dxa"/>
          </w:tcPr>
          <w:p w14:paraId="6BBF5CCF"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6E2CDC04" w14:textId="77777777" w:rsidTr="00695081">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052EC32D" w14:textId="77777777" w:rsidR="00695081" w:rsidRDefault="00000000">
            <w:r>
              <w:rPr>
                <w:rFonts w:cs="Calibri" w:ascii="Calibri" w:hAnsi="Calibri"/>
                <w:sz w:val="17"/>
              </w:rPr>
              <w:t>4</w:t>
            </w:r>
          </w:p>
        </w:tc>
        <w:tc>
          <w:tcPr>
            <w:tcW w:w="4309" w:type="dxa"/>
          </w:tcPr>
          <w:p w14:paraId="6E023590"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Ingeniería de detalle y planos 'For Construction'</w:t>
            </w:r>
          </w:p>
        </w:tc>
        <w:tc>
          <w:tcPr>
            <w:tcW w:w="737" w:type="dxa"/>
          </w:tcPr>
          <w:p w14:paraId="65CDD98F"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850" w:type="dxa"/>
          </w:tcPr>
          <w:p w14:paraId="252033B8"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665" w:type="dxa"/>
          </w:tcPr>
          <w:p w14:paraId="5F6CDB7B"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040DAC57" w14:textId="77777777" w:rsidTr="00695081">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4A017997" w14:textId="77777777" w:rsidR="00695081" w:rsidRDefault="00000000">
            <w:r>
              <w:rPr>
                <w:rFonts w:cs="Calibri" w:ascii="Calibri" w:hAnsi="Calibri"/>
                <w:sz w:val="17"/>
              </w:rPr>
              <w:t>5</w:t>
            </w:r>
          </w:p>
        </w:tc>
        <w:tc>
          <w:tcPr>
            <w:tcW w:w="4309" w:type="dxa"/>
          </w:tcPr>
          <w:p w14:paraId="35A284AD"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Provisión de materiales principales (cables, bandejas, instrumentos, tableros, PAT/SPCDA, iluminación)</w:t>
            </w:r>
          </w:p>
        </w:tc>
        <w:tc>
          <w:tcPr>
            <w:tcW w:w="737" w:type="dxa"/>
          </w:tcPr>
          <w:p w14:paraId="36C8AD20"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850" w:type="dxa"/>
          </w:tcPr>
          <w:p w14:paraId="4BA67B04"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665" w:type="dxa"/>
          </w:tcPr>
          <w:p w14:paraId="4CCA32DA"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Según listas de materiales</w:t>
            </w:r>
          </w:p>
        </w:tc>
      </w:tr>
      <w:tr w:rsidR="00695081" w14:paraId="7C226A90" w14:textId="77777777" w:rsidTr="00695081">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1B99429A" w14:textId="77777777" w:rsidR="00695081" w:rsidRDefault="00000000">
            <w:r>
              <w:rPr>
                <w:rFonts w:cs="Calibri" w:ascii="Calibri" w:hAnsi="Calibri"/>
                <w:sz w:val="17"/>
              </w:rPr>
              <w:t>6</w:t>
            </w:r>
          </w:p>
        </w:tc>
        <w:tc>
          <w:tcPr>
            <w:tcW w:w="4309" w:type="dxa"/>
          </w:tcPr>
          <w:p w14:paraId="619CBBE0"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Consumibles y misceláneos de montaje (terminales menores y de bornera, precintos, tornillería)</w:t>
            </w:r>
          </w:p>
        </w:tc>
        <w:tc>
          <w:tcPr>
            <w:tcW w:w="737" w:type="dxa"/>
          </w:tcPr>
          <w:p w14:paraId="54E0677A"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3FEE8AC3"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2665" w:type="dxa"/>
          </w:tcPr>
          <w:p w14:paraId="3D4E33B5"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Salvo indicación en contrario</w:t>
            </w:r>
          </w:p>
        </w:tc>
      </w:tr>
      <w:tr w:rsidR="00695081" w14:paraId="68D069AD" w14:textId="77777777" w:rsidTr="00695081">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4F5EFEE9" w14:textId="77777777" w:rsidR="00695081" w:rsidRDefault="00000000">
            <w:r>
              <w:rPr>
                <w:rFonts w:cs="Calibri" w:ascii="Calibri" w:hAnsi="Calibri"/>
                <w:sz w:val="17"/>
              </w:rPr>
              <w:t>7</w:t>
            </w:r>
          </w:p>
        </w:tc>
        <w:tc>
          <w:tcPr>
            <w:tcW w:w="4309" w:type="dxa"/>
          </w:tcPr>
          <w:p w14:paraId="0A66205E"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Herramientas y equipos de montaje</w:t>
            </w:r>
          </w:p>
        </w:tc>
        <w:tc>
          <w:tcPr>
            <w:tcW w:w="737" w:type="dxa"/>
          </w:tcPr>
          <w:p w14:paraId="0AF462F6"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5C851C4E"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2665" w:type="dxa"/>
          </w:tcPr>
          <w:p w14:paraId="799BCB3A"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59091465" w14:textId="77777777" w:rsidTr="00695081">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1E730A8F" w14:textId="77777777" w:rsidR="00695081" w:rsidRDefault="00000000">
            <w:r>
              <w:rPr>
                <w:rFonts w:cs="Calibri" w:ascii="Calibri" w:hAnsi="Calibri"/>
                <w:sz w:val="17"/>
              </w:rPr>
              <w:t>8</w:t>
            </w:r>
          </w:p>
        </w:tc>
        <w:tc>
          <w:tcPr>
            <w:tcW w:w="4309" w:type="dxa"/>
          </w:tcPr>
          <w:p w14:paraId="3E68DB54"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Instrumental de medición y prueba (megger, multímetro, calibrador, comunicador HART, banco)</w:t>
            </w:r>
          </w:p>
        </w:tc>
        <w:tc>
          <w:tcPr>
            <w:tcW w:w="737" w:type="dxa"/>
          </w:tcPr>
          <w:p w14:paraId="57B2F503"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076E6995"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2665" w:type="dxa"/>
          </w:tcPr>
          <w:p w14:paraId="31D5256A"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Calibrado y certificado</w:t>
            </w:r>
          </w:p>
        </w:tc>
      </w:tr>
      <w:tr w:rsidR="00695081" w:rsidRPr="005C08B5" w14:paraId="33CFDE01" w14:textId="77777777" w:rsidTr="00695081">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4C604C12" w14:textId="77777777" w:rsidR="00695081" w:rsidRDefault="00000000">
            <w:r>
              <w:rPr>
                <w:rFonts w:cs="Calibri" w:ascii="Calibri" w:hAnsi="Calibri"/>
                <w:sz w:val="17"/>
              </w:rPr>
              <w:t>9</w:t>
            </w:r>
          </w:p>
        </w:tc>
        <w:tc>
          <w:tcPr>
            <w:tcW w:w="4309" w:type="dxa"/>
          </w:tcPr>
          <w:p w14:paraId="25531F2A"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Mano de obra calificada (montaje, tendido, conexionado, precom, comisionado)</w:t>
            </w:r>
          </w:p>
        </w:tc>
        <w:tc>
          <w:tcPr>
            <w:tcW w:w="737" w:type="dxa"/>
          </w:tcPr>
          <w:p w14:paraId="00DF52D2"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1278FD7C"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2665" w:type="dxa"/>
          </w:tcPr>
          <w:p w14:paraId="46A1448E" w14:textId="77777777" w:rsidR="00695081" w:rsidRPr="005C08B5" w:rsidRDefault="00000000">
            <w:pPr>
              <w:jc w:val="center"/>
              <w:cnfStyle w:val="000000000000" w:firstRow="0" w:lastRow="0" w:firstColumn="0" w:lastColumn="0" w:oddVBand="0" w:evenVBand="0" w:oddHBand="0" w:evenHBand="0" w:firstRowFirstColumn="0" w:firstRowLastColumn="0" w:lastRowFirstColumn="0" w:lastRowLastColumn="0"/>
              <w:rPr>
                <w:lang w:val="pt-BR"/>
              </w:rPr>
            </w:pPr>
            <w:r w:rsidRPr="005C08B5">
              <w:rPr>
                <w:rFonts w:cs="Calibri" w:ascii="Calibri" w:hAnsi="Calibri"/>
                <w:sz w:val="17"/>
                <w:lang w:val="pt-BR"/>
              </w:rPr>
              <w:t>CS, seguros, ART s/normativa</w:t>
            </w:r>
          </w:p>
        </w:tc>
      </w:tr>
      <w:tr w:rsidR="00695081" w14:paraId="3EBD401F" w14:textId="77777777" w:rsidTr="00695081">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4884A96D" w14:textId="77777777" w:rsidR="00695081" w:rsidRDefault="00000000">
            <w:r>
              <w:rPr>
                <w:rFonts w:cs="Calibri" w:ascii="Calibri" w:hAnsi="Calibri"/>
                <w:sz w:val="17"/>
              </w:rPr>
              <w:t>10</w:t>
            </w:r>
          </w:p>
        </w:tc>
        <w:tc>
          <w:tcPr>
            <w:tcW w:w="4309" w:type="dxa"/>
          </w:tcPr>
          <w:p w14:paraId="24648501"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Supervisión técnica de las tareas</w:t>
            </w:r>
          </w:p>
        </w:tc>
        <w:tc>
          <w:tcPr>
            <w:tcW w:w="737" w:type="dxa"/>
          </w:tcPr>
          <w:p w14:paraId="3F4F3900"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5D4A9355"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2665" w:type="dxa"/>
          </w:tcPr>
          <w:p w14:paraId="11031805"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6D452DB6" w14:textId="77777777" w:rsidTr="00695081">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7D51C9F6" w14:textId="77777777" w:rsidR="00695081" w:rsidRDefault="00000000">
            <w:r>
              <w:rPr>
                <w:rFonts w:cs="Calibri" w:ascii="Calibri" w:hAnsi="Calibri"/>
                <w:sz w:val="17"/>
              </w:rPr>
              <w:t>11</w:t>
            </w:r>
          </w:p>
        </w:tc>
        <w:tc>
          <w:tcPr>
            <w:tcW w:w="4309" w:type="dxa"/>
          </w:tcPr>
          <w:p w14:paraId="45BDE75D"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Movilización y desmovilización de personal y equipos</w:t>
            </w:r>
          </w:p>
        </w:tc>
        <w:tc>
          <w:tcPr>
            <w:tcW w:w="737" w:type="dxa"/>
          </w:tcPr>
          <w:p w14:paraId="2161C483"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3EBC9461"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2665" w:type="dxa"/>
          </w:tcPr>
          <w:p w14:paraId="63952F51"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1198B2F6" w14:textId="77777777" w:rsidTr="00695081">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11F77F8E" w14:textId="77777777" w:rsidR="00695081" w:rsidRDefault="00000000">
            <w:r>
              <w:rPr>
                <w:rFonts w:cs="Calibri" w:ascii="Calibri" w:hAnsi="Calibri"/>
                <w:sz w:val="17"/>
              </w:rPr>
              <w:t>12</w:t>
            </w:r>
          </w:p>
        </w:tc>
        <w:tc>
          <w:tcPr>
            <w:tcW w:w="4309" w:type="dxa"/>
          </w:tcPr>
          <w:p w14:paraId="5EE5155E"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Andamios y plataformas para trabajo en altura</w:t>
            </w:r>
          </w:p>
        </w:tc>
        <w:tc>
          <w:tcPr>
            <w:tcW w:w="737" w:type="dxa"/>
          </w:tcPr>
          <w:p w14:paraId="1571AC7D"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850" w:type="dxa"/>
          </w:tcPr>
          <w:p w14:paraId="44F2FC1F"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665" w:type="dxa"/>
          </w:tcPr>
          <w:p w14:paraId="38BEFA64"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Según disponibilidad de obra</w:t>
            </w:r>
          </w:p>
        </w:tc>
      </w:tr>
      <w:tr w:rsidR="00695081" w14:paraId="4A645A8F" w14:textId="77777777" w:rsidTr="00695081">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2A1638AC" w14:textId="77777777" w:rsidR="00695081" w:rsidRDefault="00000000">
            <w:r>
              <w:rPr>
                <w:rFonts w:cs="Calibri" w:ascii="Calibri" w:hAnsi="Calibri"/>
                <w:sz w:val="17"/>
              </w:rPr>
              <w:t>13</w:t>
            </w:r>
          </w:p>
        </w:tc>
        <w:tc>
          <w:tcPr>
            <w:tcW w:w="4309" w:type="dxa"/>
          </w:tcPr>
          <w:p w14:paraId="3188E5E4"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Izaje / grúas para montaje de equipos pesados (tableros, motores, celdas)</w:t>
            </w:r>
          </w:p>
        </w:tc>
        <w:tc>
          <w:tcPr>
            <w:tcW w:w="737" w:type="dxa"/>
          </w:tcPr>
          <w:p w14:paraId="6BE839A3"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850" w:type="dxa"/>
          </w:tcPr>
          <w:p w14:paraId="46F80BF0"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665" w:type="dxa"/>
          </w:tcPr>
          <w:p w14:paraId="34EEDB6B"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1788134B" w14:textId="77777777" w:rsidTr="00695081">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06F2ECC1" w14:textId="77777777" w:rsidR="00695081" w:rsidRDefault="00000000">
            <w:r>
              <w:rPr>
                <w:rFonts w:cs="Calibri" w:ascii="Calibri" w:hAnsi="Calibri"/>
                <w:sz w:val="17"/>
              </w:rPr>
              <w:t>14</w:t>
            </w:r>
          </w:p>
        </w:tc>
        <w:tc>
          <w:tcPr>
            <w:tcW w:w="4309" w:type="dxa"/>
          </w:tcPr>
          <w:p w14:paraId="3071628F"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Energía, aire comprimido y servicios en obrador y frentes</w:t>
            </w:r>
          </w:p>
        </w:tc>
        <w:tc>
          <w:tcPr>
            <w:tcW w:w="737" w:type="dxa"/>
          </w:tcPr>
          <w:p w14:paraId="08DED581"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850" w:type="dxa"/>
          </w:tcPr>
          <w:p w14:paraId="67B16943"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665" w:type="dxa"/>
          </w:tcPr>
          <w:p w14:paraId="1C202069"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65618657" w14:textId="77777777" w:rsidTr="00695081">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5A58F218" w14:textId="77777777" w:rsidR="00695081" w:rsidRDefault="00000000">
            <w:r>
              <w:rPr>
                <w:rFonts w:cs="Calibri" w:ascii="Calibri" w:hAnsi="Calibri"/>
                <w:sz w:val="17"/>
              </w:rPr>
              <w:t>15</w:t>
            </w:r>
          </w:p>
        </w:tc>
        <w:tc>
          <w:tcPr>
            <w:tcW w:w="4309" w:type="dxa"/>
          </w:tcPr>
          <w:p w14:paraId="214C785C"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Permisos de trabajo (PTW) y habilitación de tareas</w:t>
            </w:r>
          </w:p>
        </w:tc>
        <w:tc>
          <w:tcPr>
            <w:tcW w:w="737" w:type="dxa"/>
          </w:tcPr>
          <w:p w14:paraId="0DB21BA5"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850" w:type="dxa"/>
          </w:tcPr>
          <w:p w14:paraId="04DB4197"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665" w:type="dxa"/>
          </w:tcPr>
          <w:p w14:paraId="6A6FFD9E"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Emisión AESA; cumplimiento Subcontratista</w:t>
            </w:r>
          </w:p>
        </w:tc>
      </w:tr>
      <w:tr w:rsidR="00695081" w14:paraId="7E22FBC4" w14:textId="77777777" w:rsidTr="00695081">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696B9FAE" w14:textId="77777777" w:rsidR="00695081" w:rsidRDefault="00000000">
            <w:r>
              <w:rPr>
                <w:rFonts w:cs="Calibri" w:ascii="Calibri" w:hAnsi="Calibri"/>
                <w:sz w:val="17"/>
              </w:rPr>
              <w:t>16</w:t>
            </w:r>
          </w:p>
        </w:tc>
        <w:tc>
          <w:tcPr>
            <w:tcW w:w="4309" w:type="dxa"/>
          </w:tcPr>
          <w:p w14:paraId="60D9BB83"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EPP para todo el personal</w:t>
            </w:r>
          </w:p>
        </w:tc>
        <w:tc>
          <w:tcPr>
            <w:tcW w:w="737" w:type="dxa"/>
          </w:tcPr>
          <w:p w14:paraId="1BFB809C"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1A81A95B"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2665" w:type="dxa"/>
          </w:tcPr>
          <w:p w14:paraId="7B4AC2E0"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S/normativa vigente</w:t>
            </w:r>
          </w:p>
        </w:tc>
      </w:tr>
      <w:tr w:rsidR="00695081" w14:paraId="7F14C058" w14:textId="77777777" w:rsidTr="00695081">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1F2179BA" w14:textId="77777777" w:rsidR="00695081" w:rsidRDefault="00000000">
            <w:r>
              <w:rPr>
                <w:rFonts w:cs="Calibri" w:ascii="Calibri" w:hAnsi="Calibri"/>
                <w:sz w:val="17"/>
              </w:rPr>
              <w:t>17</w:t>
            </w:r>
          </w:p>
        </w:tc>
        <w:tc>
          <w:tcPr>
            <w:tcW w:w="4309" w:type="dxa"/>
          </w:tcPr>
          <w:p w14:paraId="6247A138"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Vehículos del subcontratista y choferes</w:t>
            </w:r>
          </w:p>
        </w:tc>
        <w:tc>
          <w:tcPr>
            <w:tcW w:w="737" w:type="dxa"/>
          </w:tcPr>
          <w:p w14:paraId="7100DA93"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48CE358F"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2665" w:type="dxa"/>
          </w:tcPr>
          <w:p w14:paraId="29E9880A"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3255B1FC" w14:textId="77777777" w:rsidTr="00695081">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5A23F291" w14:textId="77777777" w:rsidR="00695081" w:rsidRDefault="00000000">
            <w:r>
              <w:rPr>
                <w:rFonts w:cs="Calibri" w:ascii="Calibri" w:hAnsi="Calibri"/>
                <w:sz w:val="17"/>
              </w:rPr>
              <w:t>18</w:t>
            </w:r>
          </w:p>
        </w:tc>
        <w:tc>
          <w:tcPr>
            <w:tcW w:w="4309" w:type="dxa"/>
          </w:tcPr>
          <w:p w14:paraId="301D9598"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Cumplimiento de Seguridad, Higiene y Medio Ambiente</w:t>
            </w:r>
          </w:p>
        </w:tc>
        <w:tc>
          <w:tcPr>
            <w:tcW w:w="737" w:type="dxa"/>
          </w:tcPr>
          <w:p w14:paraId="7A00B7CA"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0897BCD8"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2665" w:type="dxa"/>
          </w:tcPr>
          <w:p w14:paraId="403452B5"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Supervisión AESA / Cliente</w:t>
            </w:r>
          </w:p>
        </w:tc>
      </w:tr>
      <w:tr w:rsidR="00695081" w14:paraId="070A3DCC" w14:textId="77777777" w:rsidTr="00695081">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1C99EE49" w14:textId="77777777" w:rsidR="00695081" w:rsidRDefault="00000000">
            <w:r>
              <w:rPr>
                <w:rFonts w:cs="Calibri" w:ascii="Calibri" w:hAnsi="Calibri"/>
                <w:sz w:val="17"/>
              </w:rPr>
              <w:t>19</w:t>
            </w:r>
          </w:p>
        </w:tc>
        <w:tc>
          <w:tcPr>
            <w:tcW w:w="4309" w:type="dxa"/>
          </w:tcPr>
          <w:p w14:paraId="585722E9"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Plan de calidad, ITP, protocolos y registros</w:t>
            </w:r>
          </w:p>
        </w:tc>
        <w:tc>
          <w:tcPr>
            <w:tcW w:w="737" w:type="dxa"/>
          </w:tcPr>
          <w:p w14:paraId="21E32DEC"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23657214"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2665" w:type="dxa"/>
          </w:tcPr>
          <w:p w14:paraId="05D63DB7"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Aprobación AESA</w:t>
            </w:r>
          </w:p>
        </w:tc>
      </w:tr>
      <w:tr w:rsidR="00695081" w14:paraId="2596CB0D" w14:textId="77777777" w:rsidTr="00695081">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2EF163F2" w14:textId="77777777" w:rsidR="00695081" w:rsidRDefault="00000000">
            <w:r>
              <w:rPr>
                <w:rFonts w:cs="Calibri" w:ascii="Calibri" w:hAnsi="Calibri"/>
                <w:sz w:val="17"/>
              </w:rPr>
              <w:t>20</w:t>
            </w:r>
          </w:p>
        </w:tc>
        <w:tc>
          <w:tcPr>
            <w:tcW w:w="4309" w:type="dxa"/>
          </w:tcPr>
          <w:p w14:paraId="7D941486"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Inspección y liberación de puntos de espera (hold points)</w:t>
            </w:r>
          </w:p>
        </w:tc>
        <w:tc>
          <w:tcPr>
            <w:tcW w:w="737" w:type="dxa"/>
          </w:tcPr>
          <w:p w14:paraId="34E4622D"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850" w:type="dxa"/>
          </w:tcPr>
          <w:p w14:paraId="389717D0"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665" w:type="dxa"/>
          </w:tcPr>
          <w:p w14:paraId="17795AA3"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Ejecución y autocontrol Subcontratista</w:t>
            </w:r>
          </w:p>
        </w:tc>
      </w:tr>
      <w:tr w:rsidR="00695081" w14:paraId="5A6DDBC6" w14:textId="77777777" w:rsidTr="00695081">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24F86F2A" w14:textId="77777777" w:rsidR="00695081" w:rsidRDefault="00000000">
            <w:r>
              <w:rPr>
                <w:rFonts w:cs="Calibri" w:ascii="Calibri" w:hAnsi="Calibri"/>
                <w:sz w:val="17"/>
              </w:rPr>
              <w:t>21</w:t>
            </w:r>
          </w:p>
        </w:tc>
        <w:tc>
          <w:tcPr>
            <w:tcW w:w="4309" w:type="dxa"/>
          </w:tcPr>
          <w:p w14:paraId="69CD75FF"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Documentación conforme a obra (as-built) de sus tareas</w:t>
            </w:r>
          </w:p>
        </w:tc>
        <w:tc>
          <w:tcPr>
            <w:tcW w:w="737" w:type="dxa"/>
          </w:tcPr>
          <w:p w14:paraId="0A34AC61"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21C5B891"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2665" w:type="dxa"/>
          </w:tcPr>
          <w:p w14:paraId="39465669" w14:textId="2F5991F8" w:rsidR="00695081" w:rsidRDefault="0032213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Generación de marcas para elaboración de CAOs</w:t>
            </w:r>
          </w:p>
        </w:tc>
      </w:tr>
      <w:tr w:rsidR="00695081" w14:paraId="2F238C12" w14:textId="77777777" w:rsidTr="00695081">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43952EC5" w14:textId="77777777" w:rsidR="00695081" w:rsidRDefault="00000000">
            <w:r>
              <w:rPr>
                <w:rFonts w:cs="Calibri" w:ascii="Calibri" w:hAnsi="Calibri"/>
                <w:sz w:val="17"/>
              </w:rPr>
              <w:t>22</w:t>
            </w:r>
          </w:p>
        </w:tc>
        <w:tc>
          <w:tcPr>
            <w:tcW w:w="4309" w:type="dxa"/>
          </w:tcPr>
          <w:p w14:paraId="4D300E5D"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Partes diarios, reportes de avance y certificación</w:t>
            </w:r>
          </w:p>
        </w:tc>
        <w:tc>
          <w:tcPr>
            <w:tcW w:w="737" w:type="dxa"/>
          </w:tcPr>
          <w:p w14:paraId="47A3D49C"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732041CE"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2665" w:type="dxa"/>
          </w:tcPr>
          <w:p w14:paraId="37897392"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7574028C" w14:textId="77777777" w:rsidTr="00695081">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01C154D3" w14:textId="77777777" w:rsidR="00695081" w:rsidRDefault="00000000">
            <w:r>
              <w:rPr>
                <w:rFonts w:cs="Calibri" w:ascii="Calibri" w:hAnsi="Calibri"/>
                <w:sz w:val="17"/>
              </w:rPr>
              <w:lastRenderedPageBreak/>
              <w:t>23</w:t>
            </w:r>
          </w:p>
        </w:tc>
        <w:tc>
          <w:tcPr>
            <w:tcW w:w="4309" w:type="dxa"/>
          </w:tcPr>
          <w:p w14:paraId="70DFE4A9"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Gestión administrativa de documentación laboral/legal</w:t>
            </w:r>
          </w:p>
        </w:tc>
        <w:tc>
          <w:tcPr>
            <w:tcW w:w="737" w:type="dxa"/>
          </w:tcPr>
          <w:p w14:paraId="58542892"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2FA55FA7"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2665" w:type="dxa"/>
          </w:tcPr>
          <w:p w14:paraId="765351BF"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324CC8C6" w14:textId="77777777" w:rsidTr="00695081">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7E929FEE" w14:textId="77777777" w:rsidR="00695081" w:rsidRDefault="00000000">
            <w:r>
              <w:rPr>
                <w:rFonts w:cs="Calibri" w:ascii="Calibri" w:hAnsi="Calibri"/>
                <w:sz w:val="17"/>
              </w:rPr>
              <w:t>24</w:t>
            </w:r>
          </w:p>
        </w:tc>
        <w:tc>
          <w:tcPr>
            <w:tcW w:w="4309" w:type="dxa"/>
          </w:tcPr>
          <w:p w14:paraId="5A0E5D07"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Alojamiento, comida y traslado del personal (campamento)</w:t>
            </w:r>
          </w:p>
        </w:tc>
        <w:tc>
          <w:tcPr>
            <w:tcW w:w="737" w:type="dxa"/>
          </w:tcPr>
          <w:p w14:paraId="7413C136"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850" w:type="dxa"/>
          </w:tcPr>
          <w:p w14:paraId="34E8357F"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665" w:type="dxa"/>
          </w:tcPr>
          <w:p w14:paraId="4B590CCC"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Campamento de obra</w:t>
            </w:r>
          </w:p>
        </w:tc>
      </w:tr>
      <w:tr w:rsidR="00695081" w14:paraId="46EB40AD" w14:textId="77777777" w:rsidTr="00695081">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46BF2587" w14:textId="77777777" w:rsidR="00695081" w:rsidRDefault="00000000">
            <w:r>
              <w:rPr>
                <w:rFonts w:cs="Calibri" w:ascii="Calibri" w:hAnsi="Calibri"/>
                <w:sz w:val="17"/>
              </w:rPr>
              <w:t>25</w:t>
            </w:r>
          </w:p>
        </w:tc>
        <w:tc>
          <w:tcPr>
            <w:tcW w:w="4309" w:type="dxa"/>
          </w:tcPr>
          <w:p w14:paraId="2E0F7E77"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Servicio médico en obra y emergencias</w:t>
            </w:r>
          </w:p>
        </w:tc>
        <w:tc>
          <w:tcPr>
            <w:tcW w:w="737" w:type="dxa"/>
          </w:tcPr>
          <w:p w14:paraId="23736D94"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850" w:type="dxa"/>
          </w:tcPr>
          <w:p w14:paraId="1E3F9225"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665" w:type="dxa"/>
          </w:tcPr>
          <w:p w14:paraId="07D664F2"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606B4EFF" w14:textId="77777777" w:rsidTr="00695081">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4A1CFF7E" w14:textId="77777777" w:rsidR="00695081" w:rsidRDefault="00000000">
            <w:r>
              <w:rPr>
                <w:rFonts w:cs="Calibri" w:ascii="Calibri" w:hAnsi="Calibri"/>
                <w:sz w:val="17"/>
              </w:rPr>
              <w:t>26</w:t>
            </w:r>
          </w:p>
        </w:tc>
        <w:tc>
          <w:tcPr>
            <w:tcW w:w="4309" w:type="dxa"/>
          </w:tcPr>
          <w:p w14:paraId="55826C06"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Gestión de residuos de sus tareas</w:t>
            </w:r>
          </w:p>
        </w:tc>
        <w:tc>
          <w:tcPr>
            <w:tcW w:w="737" w:type="dxa"/>
          </w:tcPr>
          <w:p w14:paraId="07770790"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7C69C992"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2665" w:type="dxa"/>
          </w:tcPr>
          <w:p w14:paraId="0166D0F7"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Dispone donde AESA indique</w:t>
            </w:r>
          </w:p>
        </w:tc>
      </w:tr>
      <w:tr w:rsidR="00695081" w14:paraId="713FD3F0" w14:textId="77777777" w:rsidTr="00695081">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0FC2807B" w14:textId="77777777" w:rsidR="00695081" w:rsidRDefault="00000000">
            <w:r>
              <w:rPr>
                <w:rFonts w:cs="Calibri" w:ascii="Calibri" w:hAnsi="Calibri"/>
                <w:sz w:val="17"/>
              </w:rPr>
              <w:t>27</w:t>
            </w:r>
          </w:p>
        </w:tc>
        <w:tc>
          <w:tcPr>
            <w:tcW w:w="4309" w:type="dxa"/>
          </w:tcPr>
          <w:p w14:paraId="33C7A695"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Instrumental y personal para precom/comisionado y pruebas</w:t>
            </w:r>
          </w:p>
        </w:tc>
        <w:tc>
          <w:tcPr>
            <w:tcW w:w="737" w:type="dxa"/>
          </w:tcPr>
          <w:p w14:paraId="0D4E68F1"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141C8B9E"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2665" w:type="dxa"/>
          </w:tcPr>
          <w:p w14:paraId="2624EA5E"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Coordinación con AESA / vendors</w:t>
            </w:r>
          </w:p>
        </w:tc>
      </w:tr>
      <w:tr w:rsidR="00695081" w14:paraId="3F401362" w14:textId="77777777" w:rsidTr="00695081">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38B29C71" w14:textId="77777777" w:rsidR="00695081" w:rsidRDefault="00000000">
            <w:r>
              <w:rPr>
                <w:rFonts w:cs="Calibri" w:ascii="Calibri" w:hAnsi="Calibri"/>
                <w:sz w:val="17"/>
              </w:rPr>
              <w:t>28</w:t>
            </w:r>
          </w:p>
        </w:tc>
        <w:tc>
          <w:tcPr>
            <w:tcW w:w="4309" w:type="dxa"/>
          </w:tcPr>
          <w:p w14:paraId="37287770"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Coordinación con vendors (ABB, Inauco, HIMA) para FAT/SAT/iFAT</w:t>
            </w:r>
          </w:p>
        </w:tc>
        <w:tc>
          <w:tcPr>
            <w:tcW w:w="737" w:type="dxa"/>
          </w:tcPr>
          <w:p w14:paraId="267ADC1B"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850" w:type="dxa"/>
          </w:tcPr>
          <w:p w14:paraId="525AB82C"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665" w:type="dxa"/>
          </w:tcPr>
          <w:p w14:paraId="7D584AF2"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43C7BD78" w14:textId="77777777" w:rsidTr="00695081">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18347EFB" w14:textId="77777777" w:rsidR="00695081" w:rsidRDefault="00000000">
            <w:r>
              <w:rPr>
                <w:rFonts w:cs="Calibri" w:ascii="Calibri" w:hAnsi="Calibri"/>
                <w:sz w:val="17"/>
              </w:rPr>
              <w:t>29</w:t>
            </w:r>
          </w:p>
        </w:tc>
        <w:tc>
          <w:tcPr>
            <w:tcW w:w="4309" w:type="dxa"/>
          </w:tcPr>
          <w:p w14:paraId="30F817A2"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Seguros del personal y equipos (ART, RC)</w:t>
            </w:r>
          </w:p>
        </w:tc>
        <w:tc>
          <w:tcPr>
            <w:tcW w:w="737" w:type="dxa"/>
          </w:tcPr>
          <w:p w14:paraId="38AF8163"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40037D25"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2665" w:type="dxa"/>
          </w:tcPr>
          <w:p w14:paraId="60E4C789"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bl>
    <w:p w14:paraId="60BC713E" w14:textId="77777777" w:rsidR="00695081" w:rsidRDefault="00000000">
      <w:r>
        <w:rPr>
          <w:rFonts w:cs="Calibri" w:ascii="Calibri" w:hAnsi="Calibri"/>
          <w:i/>
          <w:color w:val="555555"/>
          <w:sz w:val="18"/>
        </w:rPr>
        <w:t>Matriz preliminar; el reparto definitivo de responsabilidades se ajustará en la negociación del subcontrato y en el Kick-off Meeting.</w:t>
      </w:r>
    </w:p>
    <w:sectPr w:rsidR="00695081" w:rsidSect="00DF4479">
      <w:headerReference w:type="even" r:id="rId15"/>
      <w:headerReference w:type="default" r:id="rId16"/>
      <w:footerReference w:type="even" r:id="rId17"/>
      <w:footerReference w:type="default" r:id="rId18"/>
      <w:headerReference w:type="first" r:id="rId19"/>
      <w:footerReference w:type="first" r:id="rId20"/>
      <w:type w:val="continuous"/>
      <w:pgSz w:w="11907" w:h="16839" w:code="9"/>
      <w:pgMar w:top="1247" w:right="1418" w:bottom="1077" w:left="1418" w:header="397"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A6DB5" w14:textId="77777777" w:rsidR="00DB2FC6" w:rsidRDefault="00DB2FC6" w:rsidP="005F261D">
      <w:r>
        <w:separator/>
      </w:r>
    </w:p>
  </w:endnote>
  <w:endnote w:type="continuationSeparator" w:id="0">
    <w:p w14:paraId="4BE8BADB" w14:textId="77777777" w:rsidR="00DB2FC6" w:rsidRDefault="00DB2FC6" w:rsidP="005F26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C6B7F" w14:textId="77777777" w:rsidR="002C3B84" w:rsidRDefault="002C3B84">
    <w:pPr>
      <w:pStyle w:val="Piedepgina"/>
    </w:pPr>
    <w:r>
      <w:rPr>
        <w:noProof/>
      </w:rPr>
      <mc:AlternateContent>
        <mc:Choice Requires="wps">
          <w:drawing>
            <wp:anchor distT="0" distB="0" distL="0" distR="0" simplePos="0" relativeHeight="251683328" behindDoc="0" locked="0" layoutInCell="1" allowOverlap="1" wp14:anchorId="624E6C2D" wp14:editId="1CC09317">
              <wp:simplePos x="635" y="635"/>
              <wp:positionH relativeFrom="rightMargin">
                <wp:align>right</wp:align>
              </wp:positionH>
              <wp:positionV relativeFrom="paragraph">
                <wp:posOffset>635</wp:posOffset>
              </wp:positionV>
              <wp:extent cx="443865" cy="443865"/>
              <wp:effectExtent l="0" t="0" r="0" b="16510"/>
              <wp:wrapSquare wrapText="bothSides"/>
              <wp:docPr id="14" name="Cuadro de texto 14" descr="Documento: YPF-Públic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7F82223" w14:textId="77777777" w:rsidR="002C3B84" w:rsidRPr="002C3B84" w:rsidRDefault="002C3B84">
                          <w:pPr>
                            <w:rPr>
                              <w:rFonts w:eastAsia="Calibri" w:cs="Calibri"/>
                              <w:noProof/>
                              <w:color w:val="000000"/>
                              <w:sz w:val="20"/>
                              <w:szCs w:val="20"/>
                            </w:rPr>
                          </w:pPr>
                          <w:r w:rsidRPr="002C3B84">
                            <w:rPr>
                              <w:rFonts w:eastAsia="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624E6C2D" id="_x0000_t202" coordsize="21600,21600" o:spt="202" path="m,l,21600r21600,l21600,xe">
              <v:stroke joinstyle="miter"/>
              <v:path gradientshapeok="t" o:connecttype="rect"/>
            </v:shapetype>
            <v:shape id="Cuadro de texto 14" o:spid="_x0000_s1033" type="#_x0000_t202" alt="Documento: YPF-Público" style="position:absolute;margin-left:-16.25pt;margin-top:.05pt;width:34.95pt;height:34.95pt;z-index:251683328;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" filled="f" stroked="f">
              <v:textbox style="mso-fit-shape-to-text:t" inset="0,0,5pt,0">
                <w:txbxContent>
                  <w:p w14:paraId="37F82223" w14:textId="77777777" w:rsidR="002C3B84" w:rsidRPr="002C3B84" w:rsidRDefault="002C3B84">
                    <w:pPr>
                      <w:rPr>
                        <w:rFonts w:eastAsia="Calibri" w:cs="Calibri"/>
                        <w:noProof/>
                        <w:color w:val="000000"/>
                        <w:sz w:val="20"/>
                        <w:szCs w:val="20"/>
                      </w:rPr>
                    </w:pPr>
                    <w:r w:rsidRPr="002C3B84">
                      <w:rPr>
                        <w:rFonts w:eastAsia="Calibri" w:cs="Calibri"/>
                        <w:noProof/>
                        <w:color w:val="000000"/>
                        <w:sz w:val="20"/>
                        <w:szCs w:val="20"/>
                      </w:rPr>
                      <w:t>Documento: YPF-Público</w:t>
                    </w:r>
                  </w:p>
                </w:txbxContent>
              </v:textbox>
              <w10:wrap type="square" anchorx="margin"/>
            </v:shape>
          </w:pict>
        </mc:Fallback>
      </mc:AlternateContent>
    </w:r>
  </w:p>
  <w:p w14:paraId="02A4C8C6" w14:textId="77777777" w:rsidR="000E4342" w:rsidRDefault="000E4342"/>
  <w:p w14:paraId="06B6FB0C" w14:textId="77777777" w:rsidR="000E4342" w:rsidRDefault="000E434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1"/>
      <w:gridCol w:w="4510"/>
    </w:tblGrid>
    <w:tr w:rsidR="00355093" w:rsidRPr="000F4910" w14:paraId="0BB9EDF1" w14:textId="77777777" w:rsidTr="00DF47E8">
      <w:tc>
        <w:tcPr>
          <w:tcW w:w="4960" w:type="dxa"/>
        </w:tcPr>
        <w:p w14:paraId="3736FC91" w14:textId="77777777" w:rsidR="00355093" w:rsidRPr="00FE6FB8" w:rsidRDefault="002C3B84" w:rsidP="000604CF">
          <w:pPr>
            <w:pStyle w:val="Piedepgina"/>
            <w:rPr>
              <w:sz w:val="18"/>
              <w:lang w:val="pt-BR"/>
            </w:rPr>
          </w:pPr>
          <w:r>
            <w:rPr>
              <w:noProof/>
              <w:sz w:val="18"/>
              <w:lang w:val="pt-BR"/>
            </w:rPr>
            <mc:AlternateContent>
              <mc:Choice Requires="wps">
                <w:drawing>
                  <wp:anchor distT="0" distB="0" distL="0" distR="0" simplePos="0" relativeHeight="251684352" behindDoc="0" locked="0" layoutInCell="1" allowOverlap="1" wp14:anchorId="64A96A6C" wp14:editId="2F043E76">
                    <wp:simplePos x="790575" y="9791700"/>
                    <wp:positionH relativeFrom="rightMargin">
                      <wp:align>right</wp:align>
                    </wp:positionH>
                    <wp:positionV relativeFrom="paragraph">
                      <wp:posOffset>635</wp:posOffset>
                    </wp:positionV>
                    <wp:extent cx="443865" cy="443865"/>
                    <wp:effectExtent l="0" t="0" r="0" b="16510"/>
                    <wp:wrapSquare wrapText="bothSides"/>
                    <wp:docPr id="15" name="Cuadro de texto 15" descr="Documento: YPF-Públic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D3DB0C8" w14:textId="77777777" w:rsidR="002C3B84" w:rsidRPr="002C3B84" w:rsidRDefault="002C3B84">
                                <w:pPr>
                                  <w:rPr>
                                    <w:rFonts w:eastAsia="Calibri" w:cs="Calibri"/>
                                    <w:noProof/>
                                    <w:color w:val="000000"/>
                                    <w:sz w:val="20"/>
                                    <w:szCs w:val="20"/>
                                  </w:rPr>
                                </w:pPr>
                                <w:r w:rsidRPr="002C3B84">
                                  <w:rPr>
                                    <w:rFonts w:eastAsia="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64A96A6C" id="_x0000_t202" coordsize="21600,21600" o:spt="202" path="m,l,21600r21600,l21600,xe">
                    <v:stroke joinstyle="miter"/>
                    <v:path gradientshapeok="t" o:connecttype="rect"/>
                  </v:shapetype>
                  <v:shape id="Cuadro de texto 15" o:spid="_x0000_s1034" type="#_x0000_t202" alt="Documento: YPF-Público" style="position:absolute;margin-left:-16.25pt;margin-top:.05pt;width:34.95pt;height:34.95pt;z-index:251684352;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" filled="f" stroked="f">
                    <v:textbox style="mso-fit-shape-to-text:t" inset="0,0,5pt,0">
                      <w:txbxContent>
                        <w:p w14:paraId="1D3DB0C8" w14:textId="77777777" w:rsidR="002C3B84" w:rsidRPr="002C3B84" w:rsidRDefault="002C3B84">
                          <w:pPr>
                            <w:rPr>
                              <w:rFonts w:eastAsia="Calibri" w:cs="Calibri"/>
                              <w:noProof/>
                              <w:color w:val="000000"/>
                              <w:sz w:val="20"/>
                              <w:szCs w:val="20"/>
                            </w:rPr>
                          </w:pPr>
                          <w:r w:rsidRPr="002C3B84">
                            <w:rPr>
                              <w:rFonts w:eastAsia="Calibri" w:cs="Calibri"/>
                              <w:noProof/>
                              <w:color w:val="000000"/>
                              <w:sz w:val="20"/>
                              <w:szCs w:val="20"/>
                            </w:rPr>
                            <w:t>Documento: YPF-Público</w:t>
                          </w:r>
                        </w:p>
                      </w:txbxContent>
                    </v:textbox>
                    <w10:wrap type="square" anchorx="margin"/>
                  </v:shape>
                </w:pict>
              </mc:Fallback>
            </mc:AlternateContent>
          </w:r>
          <w:r w:rsidR="00355093">
            <w:rPr>
              <w:sz w:val="18"/>
              <w:lang w:val="pt-BR"/>
            </w:rPr>
            <w:t>Form. FGE</w:t>
          </w:r>
          <w:r w:rsidR="00355093" w:rsidRPr="00FE6FB8">
            <w:rPr>
              <w:sz w:val="18"/>
              <w:lang w:val="pt-BR"/>
            </w:rPr>
            <w:t>-SG-001 – Rev.0 (</w:t>
          </w:r>
          <w:r w:rsidR="00355093">
            <w:rPr>
              <w:sz w:val="18"/>
              <w:lang w:val="pt-BR"/>
            </w:rPr>
            <w:t>13</w:t>
          </w:r>
          <w:r w:rsidR="00355093" w:rsidRPr="00FE6FB8">
            <w:rPr>
              <w:sz w:val="18"/>
              <w:lang w:val="pt-BR"/>
            </w:rPr>
            <w:t>/0</w:t>
          </w:r>
          <w:r w:rsidR="00355093">
            <w:rPr>
              <w:sz w:val="18"/>
              <w:lang w:val="pt-BR"/>
            </w:rPr>
            <w:t>4</w:t>
          </w:r>
          <w:r w:rsidR="00355093" w:rsidRPr="00FE6FB8">
            <w:rPr>
              <w:sz w:val="18"/>
              <w:lang w:val="pt-BR"/>
            </w:rPr>
            <w:t xml:space="preserve">/2016) – AESA </w:t>
          </w:r>
          <w:r w:rsidR="00355093">
            <w:rPr>
              <w:sz w:val="18"/>
              <w:lang w:val="pt-BR"/>
            </w:rPr>
            <w:t>Privada</w:t>
          </w:r>
        </w:p>
      </w:tc>
      <w:tc>
        <w:tcPr>
          <w:tcW w:w="4961" w:type="dxa"/>
        </w:tcPr>
        <w:p w14:paraId="53840B7F" w14:textId="77777777" w:rsidR="00355093" w:rsidRPr="000F4910" w:rsidRDefault="00355093" w:rsidP="00DF47E8">
          <w:pPr>
            <w:pStyle w:val="Piedepgina"/>
            <w:jc w:val="right"/>
            <w:rPr>
              <w:sz w:val="18"/>
            </w:rPr>
          </w:pPr>
          <w:r w:rsidRPr="000F4910">
            <w:rPr>
              <w:sz w:val="18"/>
              <w:lang w:val="es-ES"/>
            </w:rPr>
            <w:t xml:space="preserve">Página </w:t>
          </w:r>
          <w:r w:rsidRPr="000F4910">
            <w:rPr>
              <w:b/>
              <w:sz w:val="18"/>
            </w:rPr>
            <w:fldChar w:fldCharType="begin"/>
          </w:r>
          <w:r w:rsidRPr="000F4910">
            <w:rPr>
              <w:b/>
              <w:sz w:val="18"/>
            </w:rPr>
            <w:instrText>PAGE  \* Arabic  \* MERGEFORMAT</w:instrText>
          </w:r>
          <w:r w:rsidRPr="000F4910">
            <w:rPr>
              <w:b/>
              <w:sz w:val="18"/>
            </w:rPr>
            <w:fldChar w:fldCharType="separate"/>
          </w:r>
          <w:r w:rsidR="00EE39D9">
            <w:rPr>
              <w:b/>
              <w:noProof/>
              <w:sz w:val="18"/>
            </w:rPr>
            <w:t>9</w:t>
          </w:r>
          <w:r w:rsidRPr="000F4910">
            <w:rPr>
              <w:b/>
              <w:sz w:val="18"/>
            </w:rPr>
            <w:fldChar w:fldCharType="end"/>
          </w:r>
          <w:r w:rsidRPr="000F4910">
            <w:rPr>
              <w:sz w:val="18"/>
              <w:lang w:val="es-ES"/>
            </w:rPr>
            <w:t xml:space="preserve"> de </w:t>
          </w:r>
          <w:r w:rsidRPr="000F4910">
            <w:rPr>
              <w:b/>
              <w:sz w:val="18"/>
            </w:rPr>
            <w:fldChar w:fldCharType="begin"/>
          </w:r>
          <w:r w:rsidRPr="000F4910">
            <w:rPr>
              <w:b/>
              <w:sz w:val="18"/>
            </w:rPr>
            <w:instrText>NUMPAGES  \* Arabic  \* MERGEFORMAT</w:instrText>
          </w:r>
          <w:r w:rsidRPr="000F4910">
            <w:rPr>
              <w:b/>
              <w:sz w:val="18"/>
            </w:rPr>
            <w:fldChar w:fldCharType="separate"/>
          </w:r>
          <w:r w:rsidR="00EE39D9">
            <w:rPr>
              <w:b/>
              <w:noProof/>
              <w:sz w:val="18"/>
            </w:rPr>
            <w:t>23</w:t>
          </w:r>
          <w:r w:rsidRPr="000F4910">
            <w:rPr>
              <w:b/>
              <w:sz w:val="18"/>
            </w:rPr>
            <w:fldChar w:fldCharType="end"/>
          </w:r>
        </w:p>
      </w:tc>
    </w:tr>
  </w:tbl>
  <w:p w14:paraId="76E9F21E" w14:textId="77777777" w:rsidR="00355093" w:rsidRPr="00C4192F" w:rsidRDefault="00355093" w:rsidP="00736536">
    <w:pPr>
      <w:pStyle w:val="Piedepgina"/>
      <w:jc w:val="center"/>
      <w:rPr>
        <w:i/>
        <w:sz w:val="20"/>
      </w:rPr>
    </w:pPr>
    <w:r w:rsidRPr="00C4192F">
      <w:rPr>
        <w:i/>
        <w:sz w:val="14"/>
      </w:rPr>
      <w:t>Los archivos maestros están almacenados electrónicamente y disponibles para todos los empleados.</w:t>
    </w:r>
  </w:p>
  <w:p w14:paraId="07FA5240" w14:textId="77777777" w:rsidR="00355093" w:rsidRPr="00736536" w:rsidRDefault="00355093" w:rsidP="00736536">
    <w:pPr>
      <w:pStyle w:val="Piedepgina"/>
      <w:jc w:val="center"/>
      <w:rPr>
        <w:sz w:val="20"/>
      </w:rPr>
    </w:pPr>
    <w:r w:rsidRPr="00C4192F">
      <w:rPr>
        <w:i/>
        <w:sz w:val="14"/>
      </w:rPr>
      <w:t>Las copias impresas son únicamente para referencia.</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2027D" w14:textId="77777777" w:rsidR="002C3B84" w:rsidRDefault="002C3B84">
    <w:pPr>
      <w:pStyle w:val="Piedepgina"/>
    </w:pPr>
    <w:r>
      <w:rPr>
        <w:noProof/>
      </w:rPr>
      <mc:AlternateContent>
        <mc:Choice Requires="wps">
          <w:drawing>
            <wp:anchor distT="0" distB="0" distL="0" distR="0" simplePos="0" relativeHeight="251682304" behindDoc="0" locked="0" layoutInCell="1" allowOverlap="1" wp14:anchorId="2E778B9B" wp14:editId="544C2FD6">
              <wp:simplePos x="635" y="635"/>
              <wp:positionH relativeFrom="rightMargin">
                <wp:align>right</wp:align>
              </wp:positionH>
              <wp:positionV relativeFrom="paragraph">
                <wp:posOffset>635</wp:posOffset>
              </wp:positionV>
              <wp:extent cx="443865" cy="443865"/>
              <wp:effectExtent l="0" t="0" r="0" b="16510"/>
              <wp:wrapSquare wrapText="bothSides"/>
              <wp:docPr id="13" name="Cuadro de texto 13" descr="Documento: YPF-Públic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5E84B66" w14:textId="77777777" w:rsidR="002C3B84" w:rsidRPr="002C3B84" w:rsidRDefault="002C3B84">
                          <w:pPr>
                            <w:rPr>
                              <w:rFonts w:eastAsia="Calibri" w:cs="Calibri"/>
                              <w:noProof/>
                              <w:color w:val="000000"/>
                              <w:sz w:val="20"/>
                              <w:szCs w:val="20"/>
                            </w:rPr>
                          </w:pPr>
                          <w:r w:rsidRPr="002C3B84">
                            <w:rPr>
                              <w:rFonts w:eastAsia="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2E778B9B" id="_x0000_t202" coordsize="21600,21600" o:spt="202" path="m,l,21600r21600,l21600,xe">
              <v:stroke joinstyle="miter"/>
              <v:path gradientshapeok="t" o:connecttype="rect"/>
            </v:shapetype>
            <v:shape id="Cuadro de texto 13" o:spid="_x0000_s1036" type="#_x0000_t202" alt="Documento: YPF-Público" style="position:absolute;margin-left:-16.25pt;margin-top:.05pt;width:34.95pt;height:34.95pt;z-index:251682304;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" filled="f" stroked="f">
              <v:textbox style="mso-fit-shape-to-text:t" inset="0,0,5pt,0">
                <w:txbxContent>
                  <w:p w14:paraId="25E84B66" w14:textId="77777777" w:rsidR="002C3B84" w:rsidRPr="002C3B84" w:rsidRDefault="002C3B84">
                    <w:pPr>
                      <w:rPr>
                        <w:rFonts w:eastAsia="Calibri" w:cs="Calibri"/>
                        <w:noProof/>
                        <w:color w:val="000000"/>
                        <w:sz w:val="20"/>
                        <w:szCs w:val="20"/>
                      </w:rPr>
                    </w:pPr>
                    <w:r w:rsidRPr="002C3B84">
                      <w:rPr>
                        <w:rFonts w:eastAsia="Calibri" w:cs="Calibri"/>
                        <w:noProof/>
                        <w:color w:val="000000"/>
                        <w:sz w:val="20"/>
                        <w:szCs w:val="20"/>
                      </w:rPr>
                      <w:t>Documento: YPF-Público</w:t>
                    </w:r>
                  </w:p>
                </w:txbxContent>
              </v:textbox>
              <w10:wrap type="square"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0DC0C3" w14:textId="77777777" w:rsidR="00DB2FC6" w:rsidRDefault="00DB2FC6" w:rsidP="005F261D">
      <w:r>
        <w:separator/>
      </w:r>
    </w:p>
  </w:footnote>
  <w:footnote w:type="continuationSeparator" w:id="0">
    <w:p w14:paraId="7B752095" w14:textId="77777777" w:rsidR="00DB2FC6" w:rsidRDefault="00DB2FC6" w:rsidP="005F26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1526E" w14:textId="77777777" w:rsidR="002C3B84" w:rsidRDefault="002C3B84">
    <w:pPr>
      <w:pStyle w:val="Encabezado"/>
    </w:pPr>
    <w:r>
      <mc:AlternateContent>
        <mc:Choice Requires="wps">
          <w:drawing>
            <wp:anchor distT="0" distB="0" distL="0" distR="0" simplePos="0" relativeHeight="251680256" behindDoc="0" locked="0" layoutInCell="1" allowOverlap="1" wp14:anchorId="696F8F60" wp14:editId="6E837B93">
              <wp:simplePos x="635" y="635"/>
              <wp:positionH relativeFrom="rightMargin">
                <wp:align>right</wp:align>
              </wp:positionH>
              <wp:positionV relativeFrom="paragraph">
                <wp:posOffset>635</wp:posOffset>
              </wp:positionV>
              <wp:extent cx="443865" cy="443865"/>
              <wp:effectExtent l="0" t="0" r="0" b="16510"/>
              <wp:wrapSquare wrapText="bothSides"/>
              <wp:docPr id="9" name="Cuadro de texto 9" descr="Documento: YPF-Público">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7D118C0" w14:textId="77777777" w:rsidR="002C3B84" w:rsidRPr="002C3B84" w:rsidRDefault="002C3B84">
                          <w:pPr>
                            <w:rPr>
                              <w:rFonts w:eastAsia="Calibri" w:cs="Calibri"/>
                              <w:noProof/>
                              <w:color w:val="000000"/>
                              <w:sz w:val="20"/>
                              <w:szCs w:val="20"/>
                            </w:rPr>
                          </w:pPr>
                          <w:r w:rsidRPr="002C3B84">
                            <w:rPr>
                              <w:rFonts w:eastAsia="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696F8F60" id="_x0000_t202" coordsize="21600,21600" o:spt="202" path="m,l,21600r21600,l21600,xe">
              <v:stroke joinstyle="miter"/>
              <v:path gradientshapeok="t" o:connecttype="rect"/>
            </v:shapetype>
            <v:shape id="Cuadro de texto 9" o:spid="_x0000_s1026" type="#_x0000_t202" alt="Documento: YPF-Público" style="position:absolute;left:0;text-align:left;margin-left:-16.25pt;margin-top:.05pt;width:34.95pt;height:34.95pt;z-index:251680256;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" filled="f" stroked="f">
              <v:textbox style="mso-fit-shape-to-text:t" inset="0,0,5pt,0">
                <w:txbxContent>
                  <w:p w14:paraId="37D118C0" w14:textId="77777777" w:rsidR="002C3B84" w:rsidRPr="002C3B84" w:rsidRDefault="002C3B84">
                    <w:pPr>
                      <w:rPr>
                        <w:rFonts w:eastAsia="Calibri" w:cs="Calibri"/>
                        <w:noProof/>
                        <w:color w:val="000000"/>
                        <w:sz w:val="20"/>
                        <w:szCs w:val="20"/>
                      </w:rPr>
                    </w:pPr>
                    <w:r w:rsidRPr="002C3B84">
                      <w:rPr>
                        <w:rFonts w:eastAsia="Calibri" w:cs="Calibri"/>
                        <w:noProof/>
                        <w:color w:val="000000"/>
                        <w:sz w:val="20"/>
                        <w:szCs w:val="20"/>
                      </w:rPr>
                      <w:t>Documento: YPF-Público</w:t>
                    </w:r>
                  </w:p>
                </w:txbxContent>
              </v:textbox>
              <w10:wrap type="square" anchorx="margin"/>
            </v:shape>
          </w:pict>
        </mc:Fallback>
      </mc:AlternateContent>
    </w:r>
  </w:p>
  <w:p w14:paraId="7B143E4B" w14:textId="77777777" w:rsidR="000E4342" w:rsidRDefault="000E4342"/>
  <w:p w14:paraId="52A6B8A8" w14:textId="77777777" w:rsidR="000E4342" w:rsidRDefault="000E434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9"/>
      <w:gridCol w:w="6732"/>
    </w:tblGrid>
    <w:tr w:rsidR="00355093" w:rsidRPr="005F261D" w14:paraId="7862BB36" w14:textId="77777777" w:rsidTr="00DF47E8">
      <w:tc>
        <w:tcPr>
          <w:tcW w:w="2376" w:type="dxa"/>
          <w:vAlign w:val="center"/>
        </w:tcPr>
        <w:p w14:paraId="634438C8" w14:textId="77777777" w:rsidR="00355093" w:rsidRPr="005F261D" w:rsidRDefault="002C3B84" w:rsidP="005F261D">
          <w:pPr>
            <w:pStyle w:val="Encabezado"/>
          </w:pPr>
          <w:r>
            <mc:AlternateContent>
              <mc:Choice Requires="wps">
                <w:drawing>
                  <wp:anchor distT="0" distB="0" distL="0" distR="0" simplePos="0" relativeHeight="251681280" behindDoc="0" locked="0" layoutInCell="1" allowOverlap="1" wp14:anchorId="3D0896E7" wp14:editId="00D379DF">
                    <wp:simplePos x="790575" y="447675"/>
                    <wp:positionH relativeFrom="rightMargin">
                      <wp:align>right</wp:align>
                    </wp:positionH>
                    <wp:positionV relativeFrom="paragraph">
                      <wp:posOffset>635</wp:posOffset>
                    </wp:positionV>
                    <wp:extent cx="443865" cy="443865"/>
                    <wp:effectExtent l="0" t="0" r="0" b="16510"/>
                    <wp:wrapSquare wrapText="bothSides"/>
                    <wp:docPr id="10" name="Cuadro de texto 10" descr="Documento: YPF-Público">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DAC70F7" w14:textId="77777777" w:rsidR="002C3B84" w:rsidRPr="002C3B84" w:rsidRDefault="002C3B84">
                                <w:pPr>
                                  <w:rPr>
                                    <w:rFonts w:eastAsia="Calibri" w:cs="Calibri"/>
                                    <w:noProof/>
                                    <w:color w:val="000000"/>
                                    <w:sz w:val="20"/>
                                    <w:szCs w:val="20"/>
                                  </w:rPr>
                                </w:pPr>
                                <w:r w:rsidRPr="002C3B84">
                                  <w:rPr>
                                    <w:rFonts w:eastAsia="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3D0896E7" id="_x0000_t202" coordsize="21600,21600" o:spt="202" path="m,l,21600r21600,l21600,xe">
                    <v:stroke joinstyle="miter"/>
                    <v:path gradientshapeok="t" o:connecttype="rect"/>
                  </v:shapetype>
                  <v:shape id="Cuadro de texto 10" o:spid="_x0000_s1027" type="#_x0000_t202" alt="Documento: YPF-Público" style="position:absolute;left:0;text-align:left;margin-left:-16.25pt;margin-top:.05pt;width:34.95pt;height:34.95pt;z-index:251681280;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" filled="f" stroked="f">
                    <v:textbox style="mso-fit-shape-to-text:t" inset="0,0,5pt,0">
                      <w:txbxContent>
                        <w:p w14:paraId="3DAC70F7" w14:textId="77777777" w:rsidR="002C3B84" w:rsidRPr="002C3B84" w:rsidRDefault="002C3B84">
                          <w:pPr>
                            <w:rPr>
                              <w:rFonts w:eastAsia="Calibri" w:cs="Calibri"/>
                              <w:noProof/>
                              <w:color w:val="000000"/>
                              <w:sz w:val="20"/>
                              <w:szCs w:val="20"/>
                            </w:rPr>
                          </w:pPr>
                          <w:r w:rsidRPr="002C3B84">
                            <w:rPr>
                              <w:rFonts w:eastAsia="Calibri" w:cs="Calibri"/>
                              <w:noProof/>
                              <w:color w:val="000000"/>
                              <w:sz w:val="20"/>
                              <w:szCs w:val="20"/>
                            </w:rPr>
                            <w:t>Documento: YPF-Público</w:t>
                          </w:r>
                        </w:p>
                      </w:txbxContent>
                    </v:textbox>
                    <w10:wrap type="square" anchorx="margin"/>
                  </v:shape>
                </w:pict>
              </mc:Fallback>
            </mc:AlternateContent>
          </w:r>
          <w:r w:rsidR="00355093" w:rsidRPr="005F261D">
            <mc:AlternateContent>
              <mc:Choice Requires="wpg">
                <w:drawing>
                  <wp:anchor distT="0" distB="0" distL="114300" distR="114300" simplePos="0" relativeHeight="251678208" behindDoc="0" locked="0" layoutInCell="1" allowOverlap="1" wp14:anchorId="253D0C7B" wp14:editId="321481C2">
                    <wp:simplePos x="0" y="0"/>
                    <wp:positionH relativeFrom="column">
                      <wp:posOffset>-72390</wp:posOffset>
                    </wp:positionH>
                    <wp:positionV relativeFrom="paragraph">
                      <wp:posOffset>770890</wp:posOffset>
                    </wp:positionV>
                    <wp:extent cx="6286500" cy="101600"/>
                    <wp:effectExtent l="0" t="0" r="0" b="31750"/>
                    <wp:wrapNone/>
                    <wp:docPr id="1" name="Agrupar 13"/>
                    <wp:cNvGraphicFramePr/>
                    <a:graphic xmlns:a="http://schemas.openxmlformats.org/drawingml/2006/main">
                      <a:graphicData uri="http://schemas.microsoft.com/office/word/2010/wordprocessingGroup">
                        <wpg:wgp>
                          <wpg:cNvGrpSpPr/>
                          <wpg:grpSpPr bwMode="auto">
                            <a:xfrm>
                              <a:off x="0" y="0"/>
                              <a:ext cx="6286500" cy="101600"/>
                              <a:chOff x="0" y="0"/>
                              <a:chExt cx="9634388" cy="177800"/>
                            </a:xfrm>
                          </wpg:grpSpPr>
                          <wps:wsp>
                            <wps:cNvPr id="2" name="2 Rectángulo"/>
                            <wps:cNvSpPr>
                              <a:spLocks noChangeArrowheads="1"/>
                            </wps:cNvSpPr>
                            <wps:spPr bwMode="auto">
                              <a:xfrm flipV="1">
                                <a:off x="0" y="0"/>
                                <a:ext cx="2408597" cy="177800"/>
                              </a:xfrm>
                              <a:prstGeom prst="rect">
                                <a:avLst/>
                              </a:prstGeom>
                              <a:solidFill>
                                <a:srgbClr val="7F8E2B"/>
                              </a:solidFill>
                              <a:ln w="9525">
                                <a:noFill/>
                                <a:miter lim="800000"/>
                                <a:headEnd/>
                                <a:tailEnd/>
                              </a:ln>
                              <a:effectLst>
                                <a:outerShdw dist="23000" dir="5400000" rotWithShape="0">
                                  <a:srgbClr val="808080">
                                    <a:alpha val="34999"/>
                                  </a:srgbClr>
                                </a:outerShdw>
                              </a:effectLst>
                            </wps:spPr>
                            <wps:txbx>
                              <w:txbxContent>
                                <w:p w14:paraId="2ACF11FE" w14:textId="77777777" w:rsidR="00355093" w:rsidRDefault="00355093" w:rsidP="005F261D">
                                  <w:pPr>
                                    <w:rPr>
                                      <w:rFonts w:eastAsia="Times New Roman"/>
                                    </w:rPr>
                                  </w:pPr>
                                </w:p>
                              </w:txbxContent>
                            </wps:txbx>
                            <wps:bodyPr anchor="ctr"/>
                          </wps:wsp>
                          <wps:wsp>
                            <wps:cNvPr id="3" name="3 Rectángulo"/>
                            <wps:cNvSpPr>
                              <a:spLocks noChangeArrowheads="1"/>
                            </wps:cNvSpPr>
                            <wps:spPr bwMode="auto">
                              <a:xfrm flipV="1">
                                <a:off x="2408597" y="0"/>
                                <a:ext cx="2408597" cy="177800"/>
                              </a:xfrm>
                              <a:prstGeom prst="rect">
                                <a:avLst/>
                              </a:prstGeom>
                              <a:solidFill>
                                <a:schemeClr val="accent2"/>
                              </a:solidFill>
                              <a:ln w="9525">
                                <a:noFill/>
                                <a:miter lim="800000"/>
                                <a:headEnd/>
                                <a:tailEnd/>
                              </a:ln>
                              <a:effectLst>
                                <a:outerShdw dist="23000" dir="5400000" rotWithShape="0">
                                  <a:srgbClr val="808080">
                                    <a:alpha val="34999"/>
                                  </a:srgbClr>
                                </a:outerShdw>
                              </a:effectLst>
                            </wps:spPr>
                            <wps:txbx>
                              <w:txbxContent>
                                <w:p w14:paraId="3531536F" w14:textId="77777777" w:rsidR="00355093" w:rsidRDefault="00355093" w:rsidP="005F261D">
                                  <w:pPr>
                                    <w:rPr>
                                      <w:rFonts w:eastAsia="Times New Roman"/>
                                    </w:rPr>
                                  </w:pPr>
                                </w:p>
                              </w:txbxContent>
                            </wps:txbx>
                            <wps:bodyPr anchor="ctr"/>
                          </wps:wsp>
                          <wps:wsp>
                            <wps:cNvPr id="650835697" name="4 Rectángulo"/>
                            <wps:cNvSpPr>
                              <a:spLocks noChangeArrowheads="1"/>
                            </wps:cNvSpPr>
                            <wps:spPr bwMode="auto">
                              <a:xfrm flipV="1">
                                <a:off x="4817194" y="0"/>
                                <a:ext cx="2408597" cy="177800"/>
                              </a:xfrm>
                              <a:prstGeom prst="rect">
                                <a:avLst/>
                              </a:prstGeom>
                              <a:solidFill>
                                <a:srgbClr val="F1AB00"/>
                              </a:solidFill>
                              <a:ln w="9525">
                                <a:noFill/>
                                <a:miter lim="800000"/>
                                <a:headEnd/>
                                <a:tailEnd/>
                              </a:ln>
                              <a:effectLst>
                                <a:outerShdw dist="23000" dir="5400000" rotWithShape="0">
                                  <a:srgbClr val="808080">
                                    <a:alpha val="34999"/>
                                  </a:srgbClr>
                                </a:outerShdw>
                              </a:effectLst>
                            </wps:spPr>
                            <wps:txbx>
                              <w:txbxContent>
                                <w:p w14:paraId="6F12E0DC" w14:textId="77777777" w:rsidR="00355093" w:rsidRDefault="00355093" w:rsidP="005F261D">
                                  <w:pPr>
                                    <w:rPr>
                                      <w:rFonts w:eastAsia="Times New Roman"/>
                                    </w:rPr>
                                  </w:pPr>
                                </w:p>
                              </w:txbxContent>
                            </wps:txbx>
                            <wps:bodyPr anchor="ctr"/>
                          </wps:wsp>
                          <wps:wsp>
                            <wps:cNvPr id="5" name="5 Rectángulo"/>
                            <wps:cNvSpPr>
                              <a:spLocks noChangeArrowheads="1"/>
                            </wps:cNvSpPr>
                            <wps:spPr bwMode="auto">
                              <a:xfrm flipV="1">
                                <a:off x="7225791" y="0"/>
                                <a:ext cx="2408597" cy="177800"/>
                              </a:xfrm>
                              <a:prstGeom prst="rect">
                                <a:avLst/>
                              </a:prstGeom>
                              <a:solidFill>
                                <a:schemeClr val="accent1"/>
                              </a:solidFill>
                              <a:ln w="9525">
                                <a:noFill/>
                                <a:miter lim="800000"/>
                                <a:headEnd/>
                                <a:tailEnd/>
                              </a:ln>
                              <a:effectLst>
                                <a:outerShdw dist="23000" dir="5400000" rotWithShape="0">
                                  <a:srgbClr val="808080">
                                    <a:alpha val="34999"/>
                                  </a:srgbClr>
                                </a:outerShdw>
                              </a:effectLst>
                            </wps:spPr>
                            <wps:txbx>
                              <w:txbxContent>
                                <w:p w14:paraId="1139E739" w14:textId="77777777" w:rsidR="00355093" w:rsidRDefault="00355093" w:rsidP="005F261D">
                                  <w:pPr>
                                    <w:rPr>
                                      <w:rFonts w:eastAsia="Times New Roman"/>
                                    </w:rPr>
                                  </w:pPr>
                                </w:p>
                              </w:txbxContent>
                            </wps:txbx>
                            <wps:bodyPr anchor="ctr"/>
                          </wps:wsp>
                        </wpg:wgp>
                      </a:graphicData>
                    </a:graphic>
                    <wp14:sizeRelH relativeFrom="margin">
                      <wp14:pctWidth>0</wp14:pctWidth>
                    </wp14:sizeRelH>
                    <wp14:sizeRelV relativeFrom="margin">
                      <wp14:pctHeight>0</wp14:pctHeight>
                    </wp14:sizeRelV>
                  </wp:anchor>
                </w:drawing>
              </mc:Choice>
              <mc:Fallback>
                <w:pict>
                  <v:group w14:anchorId="253D0C7B" id="Agrupar 13" o:spid="_x0000_s1028" style="position:absolute;left:0;text-align:left;margin-left:-5.7pt;margin-top:60.7pt;width:495pt;height:8pt;z-index:251678208;mso-width-relative:margin;mso-height-relative:margin" coordsize="96343,17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">
                    <v:rect id="2 Rectángulo" o:spid="_x0000_s1029" style="position:absolute;width:24085;height:177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" fillcolor="#7f8e2b" stroked="f">
                      <v:shadow on="t" opacity="22936f" origin=",.5" offset="0,.63889mm"/>
                      <v:textbox>
                        <w:txbxContent>
                          <w:p w14:paraId="2ACF11FE" w14:textId="77777777" w:rsidR="00355093" w:rsidRDefault="00355093" w:rsidP="005F261D">
                            <w:pPr>
                              <w:rPr>
                                <w:rFonts w:eastAsia="Times New Roman"/>
                              </w:rPr>
                            </w:pPr>
                          </w:p>
                        </w:txbxContent>
                      </v:textbox>
                    </v:rect>
                    <v:rect id="3 Rectángulo" o:spid="_x0000_s1030" style="position:absolute;left:24085;width:24086;height:177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" fillcolor="#c0504d [3205]" stroked="f">
                      <v:shadow on="t" opacity="22936f" origin=",.5" offset="0,.63889mm"/>
                      <v:textbox>
                        <w:txbxContent>
                          <w:p w14:paraId="3531536F" w14:textId="77777777" w:rsidR="00355093" w:rsidRDefault="00355093" w:rsidP="005F261D">
                            <w:pPr>
                              <w:rPr>
                                <w:rFonts w:eastAsia="Times New Roman"/>
                              </w:rPr>
                            </w:pPr>
                          </w:p>
                        </w:txbxContent>
                      </v:textbox>
                    </v:rect>
                    <v:rect id="4 Rectángulo" o:spid="_x0000_s1031" style="position:absolute;left:48171;width:24086;height:177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" fillcolor="#f1ab00" stroked="f">
                      <v:shadow on="t" opacity="22936f" origin=",.5" offset="0,.63889mm"/>
                      <v:textbox>
                        <w:txbxContent>
                          <w:p w14:paraId="6F12E0DC" w14:textId="77777777" w:rsidR="00355093" w:rsidRDefault="00355093" w:rsidP="005F261D">
                            <w:pPr>
                              <w:rPr>
                                <w:rFonts w:eastAsia="Times New Roman"/>
                              </w:rPr>
                            </w:pPr>
                          </w:p>
                        </w:txbxContent>
                      </v:textbox>
                    </v:rect>
                    <v:rect id="5 Rectángulo" o:spid="_x0000_s1032" style="position:absolute;left:72257;width:24086;height:177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" fillcolor="#4f81bd [3204]" stroked="f">
                      <v:shadow on="t" opacity="22936f" origin=",.5" offset="0,.63889mm"/>
                      <v:textbox>
                        <w:txbxContent>
                          <w:p w14:paraId="1139E739" w14:textId="77777777" w:rsidR="00355093" w:rsidRDefault="00355093" w:rsidP="005F261D">
                            <w:pPr>
                              <w:rPr>
                                <w:rFonts w:eastAsia="Times New Roman"/>
                              </w:rPr>
                            </w:pPr>
                          </w:p>
                        </w:txbxContent>
                      </v:textbox>
                    </v:rect>
                  </v:group>
                </w:pict>
              </mc:Fallback>
            </mc:AlternateContent>
          </w:r>
          <w:r w:rsidR="00355093" w:rsidRPr="005F261D">
            <w:drawing>
              <wp:inline distT="0" distB="0" distL="0" distR="0" wp14:anchorId="57C2B65C" wp14:editId="63DABAD1">
                <wp:extent cx="1209675" cy="715209"/>
                <wp:effectExtent l="0" t="0" r="0" b="0"/>
                <wp:docPr id="7" name="Picture 28" descr="D:\LOGO AE\01_marcaNegr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 name="Picture 28" descr="D:\LOGO AE\01_marcaNegro.gif"/>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209675" cy="715209"/>
                        </a:xfrm>
                        <a:prstGeom prst="rect">
                          <a:avLst/>
                        </a:prstGeom>
                        <a:noFill/>
                        <a:ln>
                          <a:noFill/>
                        </a:ln>
                      </pic:spPr>
                    </pic:pic>
                  </a:graphicData>
                </a:graphic>
              </wp:inline>
            </w:drawing>
          </w:r>
        </w:p>
      </w:tc>
      <w:tc>
        <w:tcPr>
          <w:tcW w:w="7513" w:type="dxa"/>
          <w:vAlign w:val="center"/>
        </w:tcPr>
        <w:p w14:paraId="4B43318A" w14:textId="77777777" w:rsidR="00355093" w:rsidRPr="00994C65" w:rsidRDefault="00355093" w:rsidP="00CB2AFD">
          <w:pPr>
            <w:pStyle w:val="Encabezado"/>
          </w:pPr>
          <w:r w:rsidRPr="00994C65">
            <w:t>Pliego de Subcontratación</w:t>
          </w:r>
          <w:r w:rsidR="004F57E6">
            <w:t xml:space="preserve"> personal</w:t>
          </w:r>
        </w:p>
        <w:p w14:paraId="6BD04FA6" w14:textId="77777777" w:rsidR="00355093" w:rsidRPr="00994C65" w:rsidRDefault="00721555" w:rsidP="00CB2AFD">
          <w:pPr>
            <w:pStyle w:val="Encabezado"/>
          </w:pPr>
          <w:r>
            <w:t>Electricidad &amp; Instrumentos</w:t>
          </w:r>
        </w:p>
        <w:p w14:paraId="318C8F50" w14:textId="77777777" w:rsidR="00355093" w:rsidRPr="00994C65" w:rsidRDefault="00355093" w:rsidP="001A56EE">
          <w:pPr>
            <w:pStyle w:val="Encabezado"/>
          </w:pPr>
        </w:p>
      </w:tc>
    </w:tr>
  </w:tbl>
  <w:p w14:paraId="14D4FD30" w14:textId="77777777" w:rsidR="000E4342" w:rsidRDefault="000E4342" w:rsidP="005C08B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59BCA" w14:textId="77777777" w:rsidR="002C3B84" w:rsidRDefault="002C3B84">
    <w:pPr>
      <w:pStyle w:val="Encabezado"/>
    </w:pPr>
    <w:r>
      <mc:AlternateContent>
        <mc:Choice Requires="wps">
          <w:drawing>
            <wp:anchor distT="0" distB="0" distL="0" distR="0" simplePos="0" relativeHeight="251679232" behindDoc="0" locked="0" layoutInCell="1" allowOverlap="1" wp14:anchorId="6BC1F6DF" wp14:editId="14E111CC">
              <wp:simplePos x="635" y="635"/>
              <wp:positionH relativeFrom="rightMargin">
                <wp:align>right</wp:align>
              </wp:positionH>
              <wp:positionV relativeFrom="paragraph">
                <wp:posOffset>635</wp:posOffset>
              </wp:positionV>
              <wp:extent cx="443865" cy="443865"/>
              <wp:effectExtent l="0" t="0" r="0" b="16510"/>
              <wp:wrapSquare wrapText="bothSides"/>
              <wp:docPr id="8" name="Cuadro de texto 8" descr="Documento: YPF-Público">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4142100" w14:textId="77777777" w:rsidR="002C3B84" w:rsidRPr="002C3B84" w:rsidRDefault="002C3B84">
                          <w:pPr>
                            <w:rPr>
                              <w:rFonts w:eastAsia="Calibri" w:cs="Calibri"/>
                              <w:noProof/>
                              <w:color w:val="000000"/>
                              <w:sz w:val="20"/>
                              <w:szCs w:val="20"/>
                            </w:rPr>
                          </w:pPr>
                          <w:r w:rsidRPr="002C3B84">
                            <w:rPr>
                              <w:rFonts w:eastAsia="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6BC1F6DF" id="_x0000_t202" coordsize="21600,21600" o:spt="202" path="m,l,21600r21600,l21600,xe">
              <v:stroke joinstyle="miter"/>
              <v:path gradientshapeok="t" o:connecttype="rect"/>
            </v:shapetype>
            <v:shape id="Cuadro de texto 8" o:spid="_x0000_s1035" type="#_x0000_t202" alt="Documento: YPF-Público" style="position:absolute;left:0;text-align:left;margin-left:-16.25pt;margin-top:.05pt;width:34.95pt;height:34.95pt;z-index:251679232;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" filled="f" stroked="f">
              <v:textbox style="mso-fit-shape-to-text:t" inset="0,0,5pt,0">
                <w:txbxContent>
                  <w:p w14:paraId="24142100" w14:textId="77777777" w:rsidR="002C3B84" w:rsidRPr="002C3B84" w:rsidRDefault="002C3B84">
                    <w:pPr>
                      <w:rPr>
                        <w:rFonts w:eastAsia="Calibri" w:cs="Calibri"/>
                        <w:noProof/>
                        <w:color w:val="000000"/>
                        <w:sz w:val="20"/>
                        <w:szCs w:val="20"/>
                      </w:rPr>
                    </w:pPr>
                    <w:r w:rsidRPr="002C3B84">
                      <w:rPr>
                        <w:rFonts w:eastAsia="Calibri" w:cs="Calibri"/>
                        <w:noProof/>
                        <w:color w:val="000000"/>
                        <w:sz w:val="20"/>
                        <w:szCs w:val="20"/>
                      </w:rPr>
                      <w:t>Documento: YPF-Público</w:t>
                    </w:r>
                  </w:p>
                </w:txbxContent>
              </v:textbox>
              <w10:wrap type="square"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6265"/>
    <w:multiLevelType w:val="hybridMultilevel"/>
    <w:tmpl w:val="019E5556"/>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 w15:restartNumberingAfterBreak="0">
    <w:nsid w:val="057623B2"/>
    <w:multiLevelType w:val="hybridMultilevel"/>
    <w:tmpl w:val="320EBBBC"/>
    <w:lvl w:ilvl="0" w:tplc="3D4626A6">
      <w:start w:val="1"/>
      <w:numFmt w:val="bullet"/>
      <w:pStyle w:val="Sinespaciado"/>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06397A47"/>
    <w:multiLevelType w:val="hybridMultilevel"/>
    <w:tmpl w:val="4C386EDC"/>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 w15:restartNumberingAfterBreak="0">
    <w:nsid w:val="0D483FA8"/>
    <w:multiLevelType w:val="hybridMultilevel"/>
    <w:tmpl w:val="A93E490C"/>
    <w:lvl w:ilvl="0" w:tplc="2C0A0003">
      <w:start w:val="1"/>
      <w:numFmt w:val="bullet"/>
      <w:lvlText w:val="o"/>
      <w:lvlJc w:val="left"/>
      <w:pPr>
        <w:ind w:left="360" w:hanging="360"/>
      </w:pPr>
      <w:rPr>
        <w:rFonts w:ascii="Courier New" w:hAnsi="Courier New" w:cs="Courier New"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4" w15:restartNumberingAfterBreak="0">
    <w:nsid w:val="0FDA4D3B"/>
    <w:multiLevelType w:val="hybridMultilevel"/>
    <w:tmpl w:val="0CCC4B72"/>
    <w:lvl w:ilvl="0" w:tplc="87EC09D2">
      <w:start w:val="1"/>
      <w:numFmt w:val="decimal"/>
      <w:lvlText w:val="%1."/>
      <w:lvlJc w:val="left"/>
      <w:pPr>
        <w:ind w:left="903" w:hanging="360"/>
      </w:pPr>
      <w:rPr>
        <w:rFonts w:hint="default"/>
      </w:rPr>
    </w:lvl>
    <w:lvl w:ilvl="1" w:tplc="2C0A0019">
      <w:start w:val="1"/>
      <w:numFmt w:val="lowerLetter"/>
      <w:lvlText w:val="%2."/>
      <w:lvlJc w:val="left"/>
      <w:pPr>
        <w:ind w:left="1623" w:hanging="360"/>
      </w:pPr>
    </w:lvl>
    <w:lvl w:ilvl="2" w:tplc="2C0A001B" w:tentative="1">
      <w:start w:val="1"/>
      <w:numFmt w:val="lowerRoman"/>
      <w:lvlText w:val="%3."/>
      <w:lvlJc w:val="right"/>
      <w:pPr>
        <w:ind w:left="2343" w:hanging="180"/>
      </w:pPr>
    </w:lvl>
    <w:lvl w:ilvl="3" w:tplc="2C0A000F" w:tentative="1">
      <w:start w:val="1"/>
      <w:numFmt w:val="decimal"/>
      <w:lvlText w:val="%4."/>
      <w:lvlJc w:val="left"/>
      <w:pPr>
        <w:ind w:left="3063" w:hanging="360"/>
      </w:pPr>
    </w:lvl>
    <w:lvl w:ilvl="4" w:tplc="2C0A0019" w:tentative="1">
      <w:start w:val="1"/>
      <w:numFmt w:val="lowerLetter"/>
      <w:lvlText w:val="%5."/>
      <w:lvlJc w:val="left"/>
      <w:pPr>
        <w:ind w:left="3783" w:hanging="360"/>
      </w:pPr>
    </w:lvl>
    <w:lvl w:ilvl="5" w:tplc="2C0A001B" w:tentative="1">
      <w:start w:val="1"/>
      <w:numFmt w:val="lowerRoman"/>
      <w:lvlText w:val="%6."/>
      <w:lvlJc w:val="right"/>
      <w:pPr>
        <w:ind w:left="4503" w:hanging="180"/>
      </w:pPr>
    </w:lvl>
    <w:lvl w:ilvl="6" w:tplc="2C0A000F" w:tentative="1">
      <w:start w:val="1"/>
      <w:numFmt w:val="decimal"/>
      <w:lvlText w:val="%7."/>
      <w:lvlJc w:val="left"/>
      <w:pPr>
        <w:ind w:left="5223" w:hanging="360"/>
      </w:pPr>
    </w:lvl>
    <w:lvl w:ilvl="7" w:tplc="2C0A0019" w:tentative="1">
      <w:start w:val="1"/>
      <w:numFmt w:val="lowerLetter"/>
      <w:lvlText w:val="%8."/>
      <w:lvlJc w:val="left"/>
      <w:pPr>
        <w:ind w:left="5943" w:hanging="360"/>
      </w:pPr>
    </w:lvl>
    <w:lvl w:ilvl="8" w:tplc="2C0A001B" w:tentative="1">
      <w:start w:val="1"/>
      <w:numFmt w:val="lowerRoman"/>
      <w:lvlText w:val="%9."/>
      <w:lvlJc w:val="right"/>
      <w:pPr>
        <w:ind w:left="6663" w:hanging="180"/>
      </w:pPr>
    </w:lvl>
  </w:abstractNum>
  <w:abstractNum w:abstractNumId="5" w15:restartNumberingAfterBreak="0">
    <w:nsid w:val="1218476A"/>
    <w:multiLevelType w:val="hybridMultilevel"/>
    <w:tmpl w:val="35C41F4A"/>
    <w:lvl w:ilvl="0" w:tplc="2C0A0015">
      <w:start w:val="1"/>
      <w:numFmt w:val="upperLetter"/>
      <w:lvlText w:val="%1."/>
      <w:lvlJc w:val="left"/>
      <w:pPr>
        <w:ind w:left="1800" w:hanging="360"/>
      </w:pPr>
      <w:rPr>
        <w:rFonts w:hint="default"/>
      </w:rPr>
    </w:lvl>
    <w:lvl w:ilvl="1" w:tplc="2C0A0019">
      <w:start w:val="1"/>
      <w:numFmt w:val="lowerLetter"/>
      <w:lvlText w:val="%2."/>
      <w:lvlJc w:val="left"/>
      <w:pPr>
        <w:ind w:left="2520" w:hanging="360"/>
      </w:pPr>
    </w:lvl>
    <w:lvl w:ilvl="2" w:tplc="2C0A001B" w:tentative="1">
      <w:start w:val="1"/>
      <w:numFmt w:val="lowerRoman"/>
      <w:lvlText w:val="%3."/>
      <w:lvlJc w:val="right"/>
      <w:pPr>
        <w:ind w:left="3240" w:hanging="180"/>
      </w:pPr>
    </w:lvl>
    <w:lvl w:ilvl="3" w:tplc="2C0A000F" w:tentative="1">
      <w:start w:val="1"/>
      <w:numFmt w:val="decimal"/>
      <w:lvlText w:val="%4."/>
      <w:lvlJc w:val="left"/>
      <w:pPr>
        <w:ind w:left="3960" w:hanging="360"/>
      </w:pPr>
    </w:lvl>
    <w:lvl w:ilvl="4" w:tplc="2C0A0019" w:tentative="1">
      <w:start w:val="1"/>
      <w:numFmt w:val="lowerLetter"/>
      <w:lvlText w:val="%5."/>
      <w:lvlJc w:val="left"/>
      <w:pPr>
        <w:ind w:left="4680" w:hanging="360"/>
      </w:pPr>
    </w:lvl>
    <w:lvl w:ilvl="5" w:tplc="2C0A001B" w:tentative="1">
      <w:start w:val="1"/>
      <w:numFmt w:val="lowerRoman"/>
      <w:lvlText w:val="%6."/>
      <w:lvlJc w:val="right"/>
      <w:pPr>
        <w:ind w:left="5400" w:hanging="180"/>
      </w:pPr>
    </w:lvl>
    <w:lvl w:ilvl="6" w:tplc="2C0A000F" w:tentative="1">
      <w:start w:val="1"/>
      <w:numFmt w:val="decimal"/>
      <w:lvlText w:val="%7."/>
      <w:lvlJc w:val="left"/>
      <w:pPr>
        <w:ind w:left="6120" w:hanging="360"/>
      </w:pPr>
    </w:lvl>
    <w:lvl w:ilvl="7" w:tplc="2C0A0019" w:tentative="1">
      <w:start w:val="1"/>
      <w:numFmt w:val="lowerLetter"/>
      <w:lvlText w:val="%8."/>
      <w:lvlJc w:val="left"/>
      <w:pPr>
        <w:ind w:left="6840" w:hanging="360"/>
      </w:pPr>
    </w:lvl>
    <w:lvl w:ilvl="8" w:tplc="2C0A001B" w:tentative="1">
      <w:start w:val="1"/>
      <w:numFmt w:val="lowerRoman"/>
      <w:lvlText w:val="%9."/>
      <w:lvlJc w:val="right"/>
      <w:pPr>
        <w:ind w:left="7560" w:hanging="180"/>
      </w:pPr>
    </w:lvl>
  </w:abstractNum>
  <w:abstractNum w:abstractNumId="6" w15:restartNumberingAfterBreak="0">
    <w:nsid w:val="146806C9"/>
    <w:multiLevelType w:val="hybridMultilevel"/>
    <w:tmpl w:val="E1180344"/>
    <w:lvl w:ilvl="0" w:tplc="2C0A0001">
      <w:start w:val="1"/>
      <w:numFmt w:val="bullet"/>
      <w:lvlText w:val=""/>
      <w:lvlJc w:val="left"/>
      <w:pPr>
        <w:ind w:left="1263" w:hanging="360"/>
      </w:pPr>
      <w:rPr>
        <w:rFonts w:ascii="Symbol" w:hAnsi="Symbol" w:hint="default"/>
      </w:rPr>
    </w:lvl>
    <w:lvl w:ilvl="1" w:tplc="2C0A0003" w:tentative="1">
      <w:start w:val="1"/>
      <w:numFmt w:val="bullet"/>
      <w:lvlText w:val="o"/>
      <w:lvlJc w:val="left"/>
      <w:pPr>
        <w:ind w:left="1983" w:hanging="360"/>
      </w:pPr>
      <w:rPr>
        <w:rFonts w:ascii="Courier New" w:hAnsi="Courier New" w:cs="Courier New" w:hint="default"/>
      </w:rPr>
    </w:lvl>
    <w:lvl w:ilvl="2" w:tplc="2C0A0005" w:tentative="1">
      <w:start w:val="1"/>
      <w:numFmt w:val="bullet"/>
      <w:lvlText w:val=""/>
      <w:lvlJc w:val="left"/>
      <w:pPr>
        <w:ind w:left="2703" w:hanging="360"/>
      </w:pPr>
      <w:rPr>
        <w:rFonts w:ascii="Wingdings" w:hAnsi="Wingdings" w:hint="default"/>
      </w:rPr>
    </w:lvl>
    <w:lvl w:ilvl="3" w:tplc="2C0A0001" w:tentative="1">
      <w:start w:val="1"/>
      <w:numFmt w:val="bullet"/>
      <w:lvlText w:val=""/>
      <w:lvlJc w:val="left"/>
      <w:pPr>
        <w:ind w:left="3423" w:hanging="360"/>
      </w:pPr>
      <w:rPr>
        <w:rFonts w:ascii="Symbol" w:hAnsi="Symbol" w:hint="default"/>
      </w:rPr>
    </w:lvl>
    <w:lvl w:ilvl="4" w:tplc="2C0A0003" w:tentative="1">
      <w:start w:val="1"/>
      <w:numFmt w:val="bullet"/>
      <w:lvlText w:val="o"/>
      <w:lvlJc w:val="left"/>
      <w:pPr>
        <w:ind w:left="4143" w:hanging="360"/>
      </w:pPr>
      <w:rPr>
        <w:rFonts w:ascii="Courier New" w:hAnsi="Courier New" w:cs="Courier New" w:hint="default"/>
      </w:rPr>
    </w:lvl>
    <w:lvl w:ilvl="5" w:tplc="2C0A0005" w:tentative="1">
      <w:start w:val="1"/>
      <w:numFmt w:val="bullet"/>
      <w:lvlText w:val=""/>
      <w:lvlJc w:val="left"/>
      <w:pPr>
        <w:ind w:left="4863" w:hanging="360"/>
      </w:pPr>
      <w:rPr>
        <w:rFonts w:ascii="Wingdings" w:hAnsi="Wingdings" w:hint="default"/>
      </w:rPr>
    </w:lvl>
    <w:lvl w:ilvl="6" w:tplc="2C0A0001" w:tentative="1">
      <w:start w:val="1"/>
      <w:numFmt w:val="bullet"/>
      <w:lvlText w:val=""/>
      <w:lvlJc w:val="left"/>
      <w:pPr>
        <w:ind w:left="5583" w:hanging="360"/>
      </w:pPr>
      <w:rPr>
        <w:rFonts w:ascii="Symbol" w:hAnsi="Symbol" w:hint="default"/>
      </w:rPr>
    </w:lvl>
    <w:lvl w:ilvl="7" w:tplc="2C0A0003" w:tentative="1">
      <w:start w:val="1"/>
      <w:numFmt w:val="bullet"/>
      <w:lvlText w:val="o"/>
      <w:lvlJc w:val="left"/>
      <w:pPr>
        <w:ind w:left="6303" w:hanging="360"/>
      </w:pPr>
      <w:rPr>
        <w:rFonts w:ascii="Courier New" w:hAnsi="Courier New" w:cs="Courier New" w:hint="default"/>
      </w:rPr>
    </w:lvl>
    <w:lvl w:ilvl="8" w:tplc="2C0A0005" w:tentative="1">
      <w:start w:val="1"/>
      <w:numFmt w:val="bullet"/>
      <w:lvlText w:val=""/>
      <w:lvlJc w:val="left"/>
      <w:pPr>
        <w:ind w:left="7023" w:hanging="360"/>
      </w:pPr>
      <w:rPr>
        <w:rFonts w:ascii="Wingdings" w:hAnsi="Wingdings" w:hint="default"/>
      </w:rPr>
    </w:lvl>
  </w:abstractNum>
  <w:abstractNum w:abstractNumId="7" w15:restartNumberingAfterBreak="0">
    <w:nsid w:val="158658E9"/>
    <w:multiLevelType w:val="hybridMultilevel"/>
    <w:tmpl w:val="2EB2E566"/>
    <w:lvl w:ilvl="0" w:tplc="2C0A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15C13B60"/>
    <w:multiLevelType w:val="multilevel"/>
    <w:tmpl w:val="0C0A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9" w15:restartNumberingAfterBreak="0">
    <w:nsid w:val="183446E5"/>
    <w:multiLevelType w:val="hybridMultilevel"/>
    <w:tmpl w:val="D9CCDEDA"/>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0" w15:restartNumberingAfterBreak="0">
    <w:nsid w:val="1A765DE4"/>
    <w:multiLevelType w:val="hybridMultilevel"/>
    <w:tmpl w:val="17B84F20"/>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1CAA6945"/>
    <w:multiLevelType w:val="multilevel"/>
    <w:tmpl w:val="B546B91C"/>
    <w:styleLink w:val="Estilo1"/>
    <w:lvl w:ilvl="0">
      <w:start w:val="3"/>
      <w:numFmt w:val="decimal"/>
      <w:lvlText w:val="%1)"/>
      <w:lvlJc w:val="left"/>
      <w:pPr>
        <w:tabs>
          <w:tab w:val="num" w:pos="1494"/>
        </w:tabs>
        <w:ind w:left="1494" w:hanging="360"/>
      </w:pPr>
      <w:rPr>
        <w:rFonts w:hint="default"/>
      </w:rPr>
    </w:lvl>
    <w:lvl w:ilvl="1">
      <w:start w:val="1"/>
      <w:numFmt w:val="decimal"/>
      <w:lvlText w:val="%1.%2"/>
      <w:lvlJc w:val="left"/>
      <w:pPr>
        <w:tabs>
          <w:tab w:val="num" w:pos="2278"/>
        </w:tabs>
        <w:ind w:left="2278" w:hanging="576"/>
      </w:pPr>
    </w:lvl>
    <w:lvl w:ilvl="2">
      <w:start w:val="1"/>
      <w:numFmt w:val="decimal"/>
      <w:lvlText w:val="%1.%2.%3"/>
      <w:lvlJc w:val="left"/>
      <w:pPr>
        <w:tabs>
          <w:tab w:val="num" w:pos="1854"/>
        </w:tabs>
        <w:ind w:left="1854" w:hanging="72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1998"/>
        </w:tabs>
        <w:ind w:left="1998" w:hanging="864"/>
      </w:pPr>
    </w:lvl>
    <w:lvl w:ilvl="4">
      <w:start w:val="1"/>
      <w:numFmt w:val="decimal"/>
      <w:lvlText w:val="%1.%2.%3.%4.%5"/>
      <w:lvlJc w:val="left"/>
      <w:pPr>
        <w:tabs>
          <w:tab w:val="num" w:pos="2142"/>
        </w:tabs>
        <w:ind w:left="2142" w:hanging="1008"/>
      </w:pPr>
    </w:lvl>
    <w:lvl w:ilvl="5">
      <w:start w:val="1"/>
      <w:numFmt w:val="decimal"/>
      <w:lvlText w:val="%1.%2.%3.%4.%5.%6"/>
      <w:lvlJc w:val="left"/>
      <w:pPr>
        <w:tabs>
          <w:tab w:val="num" w:pos="2286"/>
        </w:tabs>
        <w:ind w:left="2286" w:hanging="1152"/>
      </w:pPr>
    </w:lvl>
    <w:lvl w:ilvl="6">
      <w:start w:val="1"/>
      <w:numFmt w:val="decimal"/>
      <w:lvlText w:val="%1.%2.%3.%4.%5.%6.%7"/>
      <w:lvlJc w:val="left"/>
      <w:pPr>
        <w:tabs>
          <w:tab w:val="num" w:pos="2430"/>
        </w:tabs>
        <w:ind w:left="2430" w:hanging="1296"/>
      </w:pPr>
    </w:lvl>
    <w:lvl w:ilvl="7">
      <w:start w:val="1"/>
      <w:numFmt w:val="decimal"/>
      <w:lvlText w:val="%1.%2.%3.%4.%5.%6.%7.%8"/>
      <w:lvlJc w:val="left"/>
      <w:pPr>
        <w:tabs>
          <w:tab w:val="num" w:pos="2574"/>
        </w:tabs>
        <w:ind w:left="2574" w:hanging="1440"/>
      </w:pPr>
    </w:lvl>
    <w:lvl w:ilvl="8">
      <w:start w:val="1"/>
      <w:numFmt w:val="decimal"/>
      <w:lvlText w:val="%1.%2.%3.%4.%5.%6.%7.%8.%9"/>
      <w:lvlJc w:val="left"/>
      <w:pPr>
        <w:tabs>
          <w:tab w:val="num" w:pos="2718"/>
        </w:tabs>
        <w:ind w:left="2718" w:hanging="1584"/>
      </w:pPr>
    </w:lvl>
  </w:abstractNum>
  <w:abstractNum w:abstractNumId="12" w15:restartNumberingAfterBreak="0">
    <w:nsid w:val="21225CE8"/>
    <w:multiLevelType w:val="hybridMultilevel"/>
    <w:tmpl w:val="ECFACB3A"/>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start w:val="1"/>
      <w:numFmt w:val="bullet"/>
      <w:lvlText w:val=""/>
      <w:lvlJc w:val="left"/>
      <w:pPr>
        <w:ind w:left="1800" w:hanging="360"/>
      </w:pPr>
      <w:rPr>
        <w:rFonts w:ascii="Wingdings" w:hAnsi="Wingdings" w:hint="default"/>
      </w:rPr>
    </w:lvl>
    <w:lvl w:ilvl="3" w:tplc="2C0A000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3" w15:restartNumberingAfterBreak="0">
    <w:nsid w:val="2231695B"/>
    <w:multiLevelType w:val="multilevel"/>
    <w:tmpl w:val="D1788230"/>
    <w:lvl w:ilvl="0">
      <w:start w:val="1"/>
      <w:numFmt w:val="decimal"/>
      <w:lvlText w:val="%1."/>
      <w:lvlJc w:val="left"/>
      <w:pPr>
        <w:ind w:left="1920" w:hanging="360"/>
      </w:pPr>
      <w:rPr>
        <w:rFonts w:hint="default"/>
      </w:rPr>
    </w:lvl>
    <w:lvl w:ilvl="1">
      <w:start w:val="1"/>
      <w:numFmt w:val="decimal"/>
      <w:isLgl/>
      <w:lvlText w:val="%1.%2"/>
      <w:lvlJc w:val="left"/>
      <w:pPr>
        <w:ind w:left="360" w:hanging="360"/>
      </w:pPr>
      <w:rPr>
        <w:rFonts w:ascii="Arial" w:hAnsi="Arial" w:cs="Arial" w:hint="default"/>
        <w:b/>
        <w:sz w:val="22"/>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254879CC"/>
    <w:multiLevelType w:val="hybridMultilevel"/>
    <w:tmpl w:val="D5F017E6"/>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5" w15:restartNumberingAfterBreak="0">
    <w:nsid w:val="25ED1F19"/>
    <w:multiLevelType w:val="hybridMultilevel"/>
    <w:tmpl w:val="42507428"/>
    <w:lvl w:ilvl="0" w:tplc="2C0A0001">
      <w:start w:val="1"/>
      <w:numFmt w:val="bullet"/>
      <w:lvlText w:val=""/>
      <w:lvlJc w:val="left"/>
      <w:pPr>
        <w:ind w:left="1287" w:hanging="360"/>
      </w:pPr>
      <w:rPr>
        <w:rFonts w:ascii="Symbol" w:hAnsi="Symbol" w:hint="default"/>
      </w:rPr>
    </w:lvl>
    <w:lvl w:ilvl="1" w:tplc="2C0A0003" w:tentative="1">
      <w:start w:val="1"/>
      <w:numFmt w:val="bullet"/>
      <w:lvlText w:val="o"/>
      <w:lvlJc w:val="left"/>
      <w:pPr>
        <w:ind w:left="2007" w:hanging="360"/>
      </w:pPr>
      <w:rPr>
        <w:rFonts w:ascii="Courier New" w:hAnsi="Courier New" w:cs="Courier New" w:hint="default"/>
      </w:rPr>
    </w:lvl>
    <w:lvl w:ilvl="2" w:tplc="2C0A0005" w:tentative="1">
      <w:start w:val="1"/>
      <w:numFmt w:val="bullet"/>
      <w:lvlText w:val=""/>
      <w:lvlJc w:val="left"/>
      <w:pPr>
        <w:ind w:left="2727" w:hanging="360"/>
      </w:pPr>
      <w:rPr>
        <w:rFonts w:ascii="Wingdings" w:hAnsi="Wingdings" w:hint="default"/>
      </w:rPr>
    </w:lvl>
    <w:lvl w:ilvl="3" w:tplc="2C0A0001" w:tentative="1">
      <w:start w:val="1"/>
      <w:numFmt w:val="bullet"/>
      <w:lvlText w:val=""/>
      <w:lvlJc w:val="left"/>
      <w:pPr>
        <w:ind w:left="3447" w:hanging="360"/>
      </w:pPr>
      <w:rPr>
        <w:rFonts w:ascii="Symbol" w:hAnsi="Symbol" w:hint="default"/>
      </w:rPr>
    </w:lvl>
    <w:lvl w:ilvl="4" w:tplc="2C0A0003" w:tentative="1">
      <w:start w:val="1"/>
      <w:numFmt w:val="bullet"/>
      <w:lvlText w:val="o"/>
      <w:lvlJc w:val="left"/>
      <w:pPr>
        <w:ind w:left="4167" w:hanging="360"/>
      </w:pPr>
      <w:rPr>
        <w:rFonts w:ascii="Courier New" w:hAnsi="Courier New" w:cs="Courier New" w:hint="default"/>
      </w:rPr>
    </w:lvl>
    <w:lvl w:ilvl="5" w:tplc="2C0A0005" w:tentative="1">
      <w:start w:val="1"/>
      <w:numFmt w:val="bullet"/>
      <w:lvlText w:val=""/>
      <w:lvlJc w:val="left"/>
      <w:pPr>
        <w:ind w:left="4887" w:hanging="360"/>
      </w:pPr>
      <w:rPr>
        <w:rFonts w:ascii="Wingdings" w:hAnsi="Wingdings" w:hint="default"/>
      </w:rPr>
    </w:lvl>
    <w:lvl w:ilvl="6" w:tplc="2C0A0001" w:tentative="1">
      <w:start w:val="1"/>
      <w:numFmt w:val="bullet"/>
      <w:lvlText w:val=""/>
      <w:lvlJc w:val="left"/>
      <w:pPr>
        <w:ind w:left="5607" w:hanging="360"/>
      </w:pPr>
      <w:rPr>
        <w:rFonts w:ascii="Symbol" w:hAnsi="Symbol" w:hint="default"/>
      </w:rPr>
    </w:lvl>
    <w:lvl w:ilvl="7" w:tplc="2C0A0003" w:tentative="1">
      <w:start w:val="1"/>
      <w:numFmt w:val="bullet"/>
      <w:lvlText w:val="o"/>
      <w:lvlJc w:val="left"/>
      <w:pPr>
        <w:ind w:left="6327" w:hanging="360"/>
      </w:pPr>
      <w:rPr>
        <w:rFonts w:ascii="Courier New" w:hAnsi="Courier New" w:cs="Courier New" w:hint="default"/>
      </w:rPr>
    </w:lvl>
    <w:lvl w:ilvl="8" w:tplc="2C0A0005" w:tentative="1">
      <w:start w:val="1"/>
      <w:numFmt w:val="bullet"/>
      <w:lvlText w:val=""/>
      <w:lvlJc w:val="left"/>
      <w:pPr>
        <w:ind w:left="7047" w:hanging="360"/>
      </w:pPr>
      <w:rPr>
        <w:rFonts w:ascii="Wingdings" w:hAnsi="Wingdings" w:hint="default"/>
      </w:rPr>
    </w:lvl>
  </w:abstractNum>
  <w:abstractNum w:abstractNumId="16" w15:restartNumberingAfterBreak="0">
    <w:nsid w:val="2A750E44"/>
    <w:multiLevelType w:val="hybridMultilevel"/>
    <w:tmpl w:val="DC16C360"/>
    <w:lvl w:ilvl="0" w:tplc="86CCC6B2">
      <w:start w:val="1"/>
      <w:numFmt w:val="bullet"/>
      <w:pStyle w:val="Vietas2"/>
      <w:lvlText w:val="o"/>
      <w:lvlJc w:val="left"/>
      <w:pPr>
        <w:ind w:left="1434" w:hanging="360"/>
      </w:pPr>
      <w:rPr>
        <w:rFonts w:ascii="Courier New" w:hAnsi="Courier New" w:cs="Courier New" w:hint="default"/>
      </w:rPr>
    </w:lvl>
    <w:lvl w:ilvl="1" w:tplc="2C0A0003" w:tentative="1">
      <w:start w:val="1"/>
      <w:numFmt w:val="bullet"/>
      <w:lvlText w:val="o"/>
      <w:lvlJc w:val="left"/>
      <w:pPr>
        <w:ind w:left="2154" w:hanging="360"/>
      </w:pPr>
      <w:rPr>
        <w:rFonts w:ascii="Courier New" w:hAnsi="Courier New" w:cs="Courier New" w:hint="default"/>
      </w:rPr>
    </w:lvl>
    <w:lvl w:ilvl="2" w:tplc="2C0A0005" w:tentative="1">
      <w:start w:val="1"/>
      <w:numFmt w:val="bullet"/>
      <w:lvlText w:val=""/>
      <w:lvlJc w:val="left"/>
      <w:pPr>
        <w:ind w:left="2874" w:hanging="360"/>
      </w:pPr>
      <w:rPr>
        <w:rFonts w:ascii="Wingdings" w:hAnsi="Wingdings" w:hint="default"/>
      </w:rPr>
    </w:lvl>
    <w:lvl w:ilvl="3" w:tplc="2C0A0001" w:tentative="1">
      <w:start w:val="1"/>
      <w:numFmt w:val="bullet"/>
      <w:lvlText w:val=""/>
      <w:lvlJc w:val="left"/>
      <w:pPr>
        <w:ind w:left="3594" w:hanging="360"/>
      </w:pPr>
      <w:rPr>
        <w:rFonts w:ascii="Symbol" w:hAnsi="Symbol" w:hint="default"/>
      </w:rPr>
    </w:lvl>
    <w:lvl w:ilvl="4" w:tplc="2C0A0003" w:tentative="1">
      <w:start w:val="1"/>
      <w:numFmt w:val="bullet"/>
      <w:lvlText w:val="o"/>
      <w:lvlJc w:val="left"/>
      <w:pPr>
        <w:ind w:left="4314" w:hanging="360"/>
      </w:pPr>
      <w:rPr>
        <w:rFonts w:ascii="Courier New" w:hAnsi="Courier New" w:cs="Courier New" w:hint="default"/>
      </w:rPr>
    </w:lvl>
    <w:lvl w:ilvl="5" w:tplc="2C0A0005" w:tentative="1">
      <w:start w:val="1"/>
      <w:numFmt w:val="bullet"/>
      <w:lvlText w:val=""/>
      <w:lvlJc w:val="left"/>
      <w:pPr>
        <w:ind w:left="5034" w:hanging="360"/>
      </w:pPr>
      <w:rPr>
        <w:rFonts w:ascii="Wingdings" w:hAnsi="Wingdings" w:hint="default"/>
      </w:rPr>
    </w:lvl>
    <w:lvl w:ilvl="6" w:tplc="2C0A0001" w:tentative="1">
      <w:start w:val="1"/>
      <w:numFmt w:val="bullet"/>
      <w:lvlText w:val=""/>
      <w:lvlJc w:val="left"/>
      <w:pPr>
        <w:ind w:left="5754" w:hanging="360"/>
      </w:pPr>
      <w:rPr>
        <w:rFonts w:ascii="Symbol" w:hAnsi="Symbol" w:hint="default"/>
      </w:rPr>
    </w:lvl>
    <w:lvl w:ilvl="7" w:tplc="2C0A0003" w:tentative="1">
      <w:start w:val="1"/>
      <w:numFmt w:val="bullet"/>
      <w:lvlText w:val="o"/>
      <w:lvlJc w:val="left"/>
      <w:pPr>
        <w:ind w:left="6474" w:hanging="360"/>
      </w:pPr>
      <w:rPr>
        <w:rFonts w:ascii="Courier New" w:hAnsi="Courier New" w:cs="Courier New" w:hint="default"/>
      </w:rPr>
    </w:lvl>
    <w:lvl w:ilvl="8" w:tplc="2C0A0005" w:tentative="1">
      <w:start w:val="1"/>
      <w:numFmt w:val="bullet"/>
      <w:lvlText w:val=""/>
      <w:lvlJc w:val="left"/>
      <w:pPr>
        <w:ind w:left="7194" w:hanging="360"/>
      </w:pPr>
      <w:rPr>
        <w:rFonts w:ascii="Wingdings" w:hAnsi="Wingdings" w:hint="default"/>
      </w:rPr>
    </w:lvl>
  </w:abstractNum>
  <w:abstractNum w:abstractNumId="17" w15:restartNumberingAfterBreak="0">
    <w:nsid w:val="2CFB47AC"/>
    <w:multiLevelType w:val="multilevel"/>
    <w:tmpl w:val="D1788230"/>
    <w:lvl w:ilvl="0">
      <w:start w:val="1"/>
      <w:numFmt w:val="decimal"/>
      <w:lvlText w:val="%1."/>
      <w:lvlJc w:val="left"/>
      <w:pPr>
        <w:ind w:left="1920" w:hanging="360"/>
      </w:pPr>
      <w:rPr>
        <w:rFonts w:hint="default"/>
      </w:rPr>
    </w:lvl>
    <w:lvl w:ilvl="1">
      <w:start w:val="1"/>
      <w:numFmt w:val="decimal"/>
      <w:isLgl/>
      <w:lvlText w:val="%1.%2"/>
      <w:lvlJc w:val="left"/>
      <w:pPr>
        <w:ind w:left="360" w:hanging="360"/>
      </w:pPr>
      <w:rPr>
        <w:rFonts w:ascii="Arial" w:hAnsi="Arial" w:cs="Arial" w:hint="default"/>
        <w:b/>
        <w:sz w:val="22"/>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12750E3"/>
    <w:multiLevelType w:val="hybridMultilevel"/>
    <w:tmpl w:val="2CECDA00"/>
    <w:lvl w:ilvl="0" w:tplc="AA32D658">
      <w:start w:val="1"/>
      <w:numFmt w:val="bullet"/>
      <w:pStyle w:val="Vieta"/>
      <w:lvlText w:val=""/>
      <w:lvlJc w:val="left"/>
      <w:pPr>
        <w:ind w:left="1069" w:hanging="360"/>
      </w:pPr>
      <w:rPr>
        <w:rFonts w:ascii="Wingdings" w:hAnsi="Wingdings" w:hint="default"/>
        <w:b w:val="0"/>
        <w:color w:val="000000"/>
        <w:lang w:val="es-AR"/>
      </w:rPr>
    </w:lvl>
    <w:lvl w:ilvl="1" w:tplc="2C0A0003">
      <w:start w:val="1"/>
      <w:numFmt w:val="bullet"/>
      <w:lvlText w:val="o"/>
      <w:lvlJc w:val="left"/>
      <w:pPr>
        <w:ind w:left="1789" w:hanging="360"/>
      </w:pPr>
      <w:rPr>
        <w:rFonts w:ascii="Courier New" w:hAnsi="Courier New" w:cs="Courier New" w:hint="default"/>
      </w:rPr>
    </w:lvl>
    <w:lvl w:ilvl="2" w:tplc="2C0A0005">
      <w:start w:val="1"/>
      <w:numFmt w:val="bullet"/>
      <w:lvlText w:val=""/>
      <w:lvlJc w:val="left"/>
      <w:pPr>
        <w:ind w:left="2509" w:hanging="360"/>
      </w:pPr>
      <w:rPr>
        <w:rFonts w:ascii="Wingdings" w:hAnsi="Wingdings" w:hint="default"/>
      </w:rPr>
    </w:lvl>
    <w:lvl w:ilvl="3" w:tplc="2C0A0001">
      <w:start w:val="1"/>
      <w:numFmt w:val="bullet"/>
      <w:lvlText w:val=""/>
      <w:lvlJc w:val="left"/>
      <w:pPr>
        <w:ind w:left="3229" w:hanging="360"/>
      </w:pPr>
      <w:rPr>
        <w:rFonts w:ascii="Symbol" w:hAnsi="Symbol" w:hint="default"/>
      </w:rPr>
    </w:lvl>
    <w:lvl w:ilvl="4" w:tplc="2C0A0003">
      <w:start w:val="1"/>
      <w:numFmt w:val="bullet"/>
      <w:lvlText w:val="o"/>
      <w:lvlJc w:val="left"/>
      <w:pPr>
        <w:ind w:left="3949" w:hanging="360"/>
      </w:pPr>
      <w:rPr>
        <w:rFonts w:ascii="Courier New" w:hAnsi="Courier New" w:cs="Courier New" w:hint="default"/>
      </w:rPr>
    </w:lvl>
    <w:lvl w:ilvl="5" w:tplc="2C0A0005">
      <w:start w:val="1"/>
      <w:numFmt w:val="bullet"/>
      <w:lvlText w:val=""/>
      <w:lvlJc w:val="left"/>
      <w:pPr>
        <w:ind w:left="4669" w:hanging="360"/>
      </w:pPr>
      <w:rPr>
        <w:rFonts w:ascii="Wingdings" w:hAnsi="Wingdings" w:hint="default"/>
      </w:rPr>
    </w:lvl>
    <w:lvl w:ilvl="6" w:tplc="2C0A0001">
      <w:start w:val="1"/>
      <w:numFmt w:val="bullet"/>
      <w:lvlText w:val=""/>
      <w:lvlJc w:val="left"/>
      <w:pPr>
        <w:ind w:left="5389" w:hanging="360"/>
      </w:pPr>
      <w:rPr>
        <w:rFonts w:ascii="Symbol" w:hAnsi="Symbol" w:hint="default"/>
      </w:rPr>
    </w:lvl>
    <w:lvl w:ilvl="7" w:tplc="2C0A0003">
      <w:start w:val="1"/>
      <w:numFmt w:val="bullet"/>
      <w:lvlText w:val="o"/>
      <w:lvlJc w:val="left"/>
      <w:pPr>
        <w:ind w:left="6109" w:hanging="360"/>
      </w:pPr>
      <w:rPr>
        <w:rFonts w:ascii="Courier New" w:hAnsi="Courier New" w:cs="Courier New" w:hint="default"/>
      </w:rPr>
    </w:lvl>
    <w:lvl w:ilvl="8" w:tplc="2C0A0005">
      <w:start w:val="1"/>
      <w:numFmt w:val="bullet"/>
      <w:lvlText w:val=""/>
      <w:lvlJc w:val="left"/>
      <w:pPr>
        <w:ind w:left="6829" w:hanging="360"/>
      </w:pPr>
      <w:rPr>
        <w:rFonts w:ascii="Wingdings" w:hAnsi="Wingdings" w:hint="default"/>
      </w:rPr>
    </w:lvl>
  </w:abstractNum>
  <w:abstractNum w:abstractNumId="19" w15:restartNumberingAfterBreak="0">
    <w:nsid w:val="346E2D26"/>
    <w:multiLevelType w:val="hybridMultilevel"/>
    <w:tmpl w:val="E2B6DF7E"/>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0" w15:restartNumberingAfterBreak="0">
    <w:nsid w:val="38B53BA2"/>
    <w:multiLevelType w:val="hybridMultilevel"/>
    <w:tmpl w:val="034E28E4"/>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1" w15:restartNumberingAfterBreak="0">
    <w:nsid w:val="3BC2542C"/>
    <w:multiLevelType w:val="hybridMultilevel"/>
    <w:tmpl w:val="B2A4B81C"/>
    <w:lvl w:ilvl="0" w:tplc="2C0A0001">
      <w:start w:val="1"/>
      <w:numFmt w:val="bullet"/>
      <w:lvlText w:val=""/>
      <w:lvlJc w:val="left"/>
      <w:pPr>
        <w:ind w:left="1429" w:hanging="360"/>
      </w:pPr>
      <w:rPr>
        <w:rFonts w:ascii="Symbol" w:hAnsi="Symbol" w:hint="default"/>
      </w:rPr>
    </w:lvl>
    <w:lvl w:ilvl="1" w:tplc="2C0A0003" w:tentative="1">
      <w:start w:val="1"/>
      <w:numFmt w:val="bullet"/>
      <w:lvlText w:val="o"/>
      <w:lvlJc w:val="left"/>
      <w:pPr>
        <w:ind w:left="2149" w:hanging="360"/>
      </w:pPr>
      <w:rPr>
        <w:rFonts w:ascii="Courier New" w:hAnsi="Courier New" w:cs="Courier New" w:hint="default"/>
      </w:rPr>
    </w:lvl>
    <w:lvl w:ilvl="2" w:tplc="2C0A0005" w:tentative="1">
      <w:start w:val="1"/>
      <w:numFmt w:val="bullet"/>
      <w:lvlText w:val=""/>
      <w:lvlJc w:val="left"/>
      <w:pPr>
        <w:ind w:left="2869" w:hanging="360"/>
      </w:pPr>
      <w:rPr>
        <w:rFonts w:ascii="Wingdings" w:hAnsi="Wingdings" w:hint="default"/>
      </w:rPr>
    </w:lvl>
    <w:lvl w:ilvl="3" w:tplc="2C0A0001" w:tentative="1">
      <w:start w:val="1"/>
      <w:numFmt w:val="bullet"/>
      <w:lvlText w:val=""/>
      <w:lvlJc w:val="left"/>
      <w:pPr>
        <w:ind w:left="3589" w:hanging="360"/>
      </w:pPr>
      <w:rPr>
        <w:rFonts w:ascii="Symbol" w:hAnsi="Symbol" w:hint="default"/>
      </w:rPr>
    </w:lvl>
    <w:lvl w:ilvl="4" w:tplc="2C0A0003" w:tentative="1">
      <w:start w:val="1"/>
      <w:numFmt w:val="bullet"/>
      <w:lvlText w:val="o"/>
      <w:lvlJc w:val="left"/>
      <w:pPr>
        <w:ind w:left="4309" w:hanging="360"/>
      </w:pPr>
      <w:rPr>
        <w:rFonts w:ascii="Courier New" w:hAnsi="Courier New" w:cs="Courier New" w:hint="default"/>
      </w:rPr>
    </w:lvl>
    <w:lvl w:ilvl="5" w:tplc="2C0A0005" w:tentative="1">
      <w:start w:val="1"/>
      <w:numFmt w:val="bullet"/>
      <w:lvlText w:val=""/>
      <w:lvlJc w:val="left"/>
      <w:pPr>
        <w:ind w:left="5029" w:hanging="360"/>
      </w:pPr>
      <w:rPr>
        <w:rFonts w:ascii="Wingdings" w:hAnsi="Wingdings" w:hint="default"/>
      </w:rPr>
    </w:lvl>
    <w:lvl w:ilvl="6" w:tplc="2C0A0001" w:tentative="1">
      <w:start w:val="1"/>
      <w:numFmt w:val="bullet"/>
      <w:lvlText w:val=""/>
      <w:lvlJc w:val="left"/>
      <w:pPr>
        <w:ind w:left="5749" w:hanging="360"/>
      </w:pPr>
      <w:rPr>
        <w:rFonts w:ascii="Symbol" w:hAnsi="Symbol" w:hint="default"/>
      </w:rPr>
    </w:lvl>
    <w:lvl w:ilvl="7" w:tplc="2C0A0003" w:tentative="1">
      <w:start w:val="1"/>
      <w:numFmt w:val="bullet"/>
      <w:lvlText w:val="o"/>
      <w:lvlJc w:val="left"/>
      <w:pPr>
        <w:ind w:left="6469" w:hanging="360"/>
      </w:pPr>
      <w:rPr>
        <w:rFonts w:ascii="Courier New" w:hAnsi="Courier New" w:cs="Courier New" w:hint="default"/>
      </w:rPr>
    </w:lvl>
    <w:lvl w:ilvl="8" w:tplc="2C0A0005" w:tentative="1">
      <w:start w:val="1"/>
      <w:numFmt w:val="bullet"/>
      <w:lvlText w:val=""/>
      <w:lvlJc w:val="left"/>
      <w:pPr>
        <w:ind w:left="7189" w:hanging="360"/>
      </w:pPr>
      <w:rPr>
        <w:rFonts w:ascii="Wingdings" w:hAnsi="Wingdings" w:hint="default"/>
      </w:rPr>
    </w:lvl>
  </w:abstractNum>
  <w:abstractNum w:abstractNumId="22" w15:restartNumberingAfterBreak="0">
    <w:nsid w:val="408C0E37"/>
    <w:multiLevelType w:val="hybridMultilevel"/>
    <w:tmpl w:val="D1509F06"/>
    <w:lvl w:ilvl="0" w:tplc="2C0A0003">
      <w:start w:val="1"/>
      <w:numFmt w:val="bullet"/>
      <w:lvlText w:val="o"/>
      <w:lvlJc w:val="left"/>
      <w:pPr>
        <w:ind w:left="1068" w:hanging="360"/>
      </w:pPr>
      <w:rPr>
        <w:rFonts w:ascii="Courier New" w:hAnsi="Courier New" w:cs="Courier New" w:hint="default"/>
      </w:rPr>
    </w:lvl>
    <w:lvl w:ilvl="1" w:tplc="2C0A0003" w:tentative="1">
      <w:start w:val="1"/>
      <w:numFmt w:val="bullet"/>
      <w:lvlText w:val="o"/>
      <w:lvlJc w:val="left"/>
      <w:pPr>
        <w:ind w:left="1788" w:hanging="360"/>
      </w:pPr>
      <w:rPr>
        <w:rFonts w:ascii="Courier New" w:hAnsi="Courier New" w:cs="Courier New" w:hint="default"/>
      </w:rPr>
    </w:lvl>
    <w:lvl w:ilvl="2" w:tplc="2C0A0005" w:tentative="1">
      <w:start w:val="1"/>
      <w:numFmt w:val="bullet"/>
      <w:lvlText w:val=""/>
      <w:lvlJc w:val="left"/>
      <w:pPr>
        <w:ind w:left="2508" w:hanging="360"/>
      </w:pPr>
      <w:rPr>
        <w:rFonts w:ascii="Wingdings" w:hAnsi="Wingdings" w:hint="default"/>
      </w:rPr>
    </w:lvl>
    <w:lvl w:ilvl="3" w:tplc="2C0A0001" w:tentative="1">
      <w:start w:val="1"/>
      <w:numFmt w:val="bullet"/>
      <w:lvlText w:val=""/>
      <w:lvlJc w:val="left"/>
      <w:pPr>
        <w:ind w:left="3228" w:hanging="360"/>
      </w:pPr>
      <w:rPr>
        <w:rFonts w:ascii="Symbol" w:hAnsi="Symbol" w:hint="default"/>
      </w:rPr>
    </w:lvl>
    <w:lvl w:ilvl="4" w:tplc="2C0A0003" w:tentative="1">
      <w:start w:val="1"/>
      <w:numFmt w:val="bullet"/>
      <w:lvlText w:val="o"/>
      <w:lvlJc w:val="left"/>
      <w:pPr>
        <w:ind w:left="3948" w:hanging="360"/>
      </w:pPr>
      <w:rPr>
        <w:rFonts w:ascii="Courier New" w:hAnsi="Courier New" w:cs="Courier New" w:hint="default"/>
      </w:rPr>
    </w:lvl>
    <w:lvl w:ilvl="5" w:tplc="2C0A0005" w:tentative="1">
      <w:start w:val="1"/>
      <w:numFmt w:val="bullet"/>
      <w:lvlText w:val=""/>
      <w:lvlJc w:val="left"/>
      <w:pPr>
        <w:ind w:left="4668" w:hanging="360"/>
      </w:pPr>
      <w:rPr>
        <w:rFonts w:ascii="Wingdings" w:hAnsi="Wingdings" w:hint="default"/>
      </w:rPr>
    </w:lvl>
    <w:lvl w:ilvl="6" w:tplc="2C0A0001" w:tentative="1">
      <w:start w:val="1"/>
      <w:numFmt w:val="bullet"/>
      <w:lvlText w:val=""/>
      <w:lvlJc w:val="left"/>
      <w:pPr>
        <w:ind w:left="5388" w:hanging="360"/>
      </w:pPr>
      <w:rPr>
        <w:rFonts w:ascii="Symbol" w:hAnsi="Symbol" w:hint="default"/>
      </w:rPr>
    </w:lvl>
    <w:lvl w:ilvl="7" w:tplc="2C0A0003" w:tentative="1">
      <w:start w:val="1"/>
      <w:numFmt w:val="bullet"/>
      <w:lvlText w:val="o"/>
      <w:lvlJc w:val="left"/>
      <w:pPr>
        <w:ind w:left="6108" w:hanging="360"/>
      </w:pPr>
      <w:rPr>
        <w:rFonts w:ascii="Courier New" w:hAnsi="Courier New" w:cs="Courier New" w:hint="default"/>
      </w:rPr>
    </w:lvl>
    <w:lvl w:ilvl="8" w:tplc="2C0A0005" w:tentative="1">
      <w:start w:val="1"/>
      <w:numFmt w:val="bullet"/>
      <w:lvlText w:val=""/>
      <w:lvlJc w:val="left"/>
      <w:pPr>
        <w:ind w:left="6828" w:hanging="360"/>
      </w:pPr>
      <w:rPr>
        <w:rFonts w:ascii="Wingdings" w:hAnsi="Wingdings" w:hint="default"/>
      </w:rPr>
    </w:lvl>
  </w:abstractNum>
  <w:abstractNum w:abstractNumId="23" w15:restartNumberingAfterBreak="0">
    <w:nsid w:val="45A91AA9"/>
    <w:multiLevelType w:val="hybridMultilevel"/>
    <w:tmpl w:val="DF0EAA10"/>
    <w:lvl w:ilvl="0" w:tplc="2C0A0001">
      <w:start w:val="1"/>
      <w:numFmt w:val="bullet"/>
      <w:lvlText w:val=""/>
      <w:lvlJc w:val="left"/>
      <w:pPr>
        <w:ind w:left="360" w:hanging="360"/>
      </w:pPr>
      <w:rPr>
        <w:rFonts w:ascii="Symbol" w:hAnsi="Symbol"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24" w15:restartNumberingAfterBreak="0">
    <w:nsid w:val="4B815576"/>
    <w:multiLevelType w:val="multilevel"/>
    <w:tmpl w:val="BA7A4A3A"/>
    <w:lvl w:ilvl="0">
      <w:start w:val="1"/>
      <w:numFmt w:val="decimal"/>
      <w:pStyle w:val="Ttulo1"/>
      <w:lvlText w:val="%1"/>
      <w:lvlJc w:val="left"/>
      <w:pPr>
        <w:ind w:left="432" w:hanging="432"/>
      </w:pPr>
      <w:rPr>
        <w:sz w:val="24"/>
        <w:szCs w:val="20"/>
      </w:r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5" w15:restartNumberingAfterBreak="0">
    <w:nsid w:val="534E2CC0"/>
    <w:multiLevelType w:val="hybridMultilevel"/>
    <w:tmpl w:val="F1087DC8"/>
    <w:lvl w:ilvl="0" w:tplc="2C0A0001">
      <w:start w:val="1"/>
      <w:numFmt w:val="bullet"/>
      <w:lvlText w:val=""/>
      <w:lvlJc w:val="left"/>
      <w:pPr>
        <w:ind w:left="1263" w:hanging="360"/>
      </w:pPr>
      <w:rPr>
        <w:rFonts w:ascii="Symbol" w:hAnsi="Symbol" w:hint="default"/>
      </w:rPr>
    </w:lvl>
    <w:lvl w:ilvl="1" w:tplc="2C0A0003" w:tentative="1">
      <w:start w:val="1"/>
      <w:numFmt w:val="bullet"/>
      <w:lvlText w:val="o"/>
      <w:lvlJc w:val="left"/>
      <w:pPr>
        <w:ind w:left="1983" w:hanging="360"/>
      </w:pPr>
      <w:rPr>
        <w:rFonts w:ascii="Courier New" w:hAnsi="Courier New" w:cs="Courier New" w:hint="default"/>
      </w:rPr>
    </w:lvl>
    <w:lvl w:ilvl="2" w:tplc="2C0A0005" w:tentative="1">
      <w:start w:val="1"/>
      <w:numFmt w:val="bullet"/>
      <w:lvlText w:val=""/>
      <w:lvlJc w:val="left"/>
      <w:pPr>
        <w:ind w:left="2703" w:hanging="360"/>
      </w:pPr>
      <w:rPr>
        <w:rFonts w:ascii="Wingdings" w:hAnsi="Wingdings" w:hint="default"/>
      </w:rPr>
    </w:lvl>
    <w:lvl w:ilvl="3" w:tplc="2C0A0001" w:tentative="1">
      <w:start w:val="1"/>
      <w:numFmt w:val="bullet"/>
      <w:lvlText w:val=""/>
      <w:lvlJc w:val="left"/>
      <w:pPr>
        <w:ind w:left="3423" w:hanging="360"/>
      </w:pPr>
      <w:rPr>
        <w:rFonts w:ascii="Symbol" w:hAnsi="Symbol" w:hint="default"/>
      </w:rPr>
    </w:lvl>
    <w:lvl w:ilvl="4" w:tplc="2C0A0003" w:tentative="1">
      <w:start w:val="1"/>
      <w:numFmt w:val="bullet"/>
      <w:lvlText w:val="o"/>
      <w:lvlJc w:val="left"/>
      <w:pPr>
        <w:ind w:left="4143" w:hanging="360"/>
      </w:pPr>
      <w:rPr>
        <w:rFonts w:ascii="Courier New" w:hAnsi="Courier New" w:cs="Courier New" w:hint="default"/>
      </w:rPr>
    </w:lvl>
    <w:lvl w:ilvl="5" w:tplc="2C0A0005" w:tentative="1">
      <w:start w:val="1"/>
      <w:numFmt w:val="bullet"/>
      <w:lvlText w:val=""/>
      <w:lvlJc w:val="left"/>
      <w:pPr>
        <w:ind w:left="4863" w:hanging="360"/>
      </w:pPr>
      <w:rPr>
        <w:rFonts w:ascii="Wingdings" w:hAnsi="Wingdings" w:hint="default"/>
      </w:rPr>
    </w:lvl>
    <w:lvl w:ilvl="6" w:tplc="2C0A0001" w:tentative="1">
      <w:start w:val="1"/>
      <w:numFmt w:val="bullet"/>
      <w:lvlText w:val=""/>
      <w:lvlJc w:val="left"/>
      <w:pPr>
        <w:ind w:left="5583" w:hanging="360"/>
      </w:pPr>
      <w:rPr>
        <w:rFonts w:ascii="Symbol" w:hAnsi="Symbol" w:hint="default"/>
      </w:rPr>
    </w:lvl>
    <w:lvl w:ilvl="7" w:tplc="2C0A0003" w:tentative="1">
      <w:start w:val="1"/>
      <w:numFmt w:val="bullet"/>
      <w:lvlText w:val="o"/>
      <w:lvlJc w:val="left"/>
      <w:pPr>
        <w:ind w:left="6303" w:hanging="360"/>
      </w:pPr>
      <w:rPr>
        <w:rFonts w:ascii="Courier New" w:hAnsi="Courier New" w:cs="Courier New" w:hint="default"/>
      </w:rPr>
    </w:lvl>
    <w:lvl w:ilvl="8" w:tplc="2C0A0005" w:tentative="1">
      <w:start w:val="1"/>
      <w:numFmt w:val="bullet"/>
      <w:lvlText w:val=""/>
      <w:lvlJc w:val="left"/>
      <w:pPr>
        <w:ind w:left="7023" w:hanging="360"/>
      </w:pPr>
      <w:rPr>
        <w:rFonts w:ascii="Wingdings" w:hAnsi="Wingdings" w:hint="default"/>
      </w:rPr>
    </w:lvl>
  </w:abstractNum>
  <w:abstractNum w:abstractNumId="26" w15:restartNumberingAfterBreak="0">
    <w:nsid w:val="54917361"/>
    <w:multiLevelType w:val="hybridMultilevel"/>
    <w:tmpl w:val="31B07C20"/>
    <w:lvl w:ilvl="0" w:tplc="2C0A0017">
      <w:start w:val="1"/>
      <w:numFmt w:val="lowerLetter"/>
      <w:lvlText w:val="%1)"/>
      <w:lvlJc w:val="left"/>
      <w:pPr>
        <w:ind w:left="366" w:hanging="360"/>
      </w:pPr>
    </w:lvl>
    <w:lvl w:ilvl="1" w:tplc="2C0A0019" w:tentative="1">
      <w:start w:val="1"/>
      <w:numFmt w:val="lowerLetter"/>
      <w:lvlText w:val="%2."/>
      <w:lvlJc w:val="left"/>
      <w:pPr>
        <w:ind w:left="1086" w:hanging="360"/>
      </w:pPr>
    </w:lvl>
    <w:lvl w:ilvl="2" w:tplc="2C0A001B" w:tentative="1">
      <w:start w:val="1"/>
      <w:numFmt w:val="lowerRoman"/>
      <w:lvlText w:val="%3."/>
      <w:lvlJc w:val="right"/>
      <w:pPr>
        <w:ind w:left="1806" w:hanging="180"/>
      </w:pPr>
    </w:lvl>
    <w:lvl w:ilvl="3" w:tplc="2C0A000F" w:tentative="1">
      <w:start w:val="1"/>
      <w:numFmt w:val="decimal"/>
      <w:lvlText w:val="%4."/>
      <w:lvlJc w:val="left"/>
      <w:pPr>
        <w:ind w:left="2526" w:hanging="360"/>
      </w:pPr>
    </w:lvl>
    <w:lvl w:ilvl="4" w:tplc="2C0A0019" w:tentative="1">
      <w:start w:val="1"/>
      <w:numFmt w:val="lowerLetter"/>
      <w:lvlText w:val="%5."/>
      <w:lvlJc w:val="left"/>
      <w:pPr>
        <w:ind w:left="3246" w:hanging="360"/>
      </w:pPr>
    </w:lvl>
    <w:lvl w:ilvl="5" w:tplc="2C0A001B" w:tentative="1">
      <w:start w:val="1"/>
      <w:numFmt w:val="lowerRoman"/>
      <w:lvlText w:val="%6."/>
      <w:lvlJc w:val="right"/>
      <w:pPr>
        <w:ind w:left="3966" w:hanging="180"/>
      </w:pPr>
    </w:lvl>
    <w:lvl w:ilvl="6" w:tplc="2C0A000F" w:tentative="1">
      <w:start w:val="1"/>
      <w:numFmt w:val="decimal"/>
      <w:lvlText w:val="%7."/>
      <w:lvlJc w:val="left"/>
      <w:pPr>
        <w:ind w:left="4686" w:hanging="360"/>
      </w:pPr>
    </w:lvl>
    <w:lvl w:ilvl="7" w:tplc="2C0A0019" w:tentative="1">
      <w:start w:val="1"/>
      <w:numFmt w:val="lowerLetter"/>
      <w:lvlText w:val="%8."/>
      <w:lvlJc w:val="left"/>
      <w:pPr>
        <w:ind w:left="5406" w:hanging="360"/>
      </w:pPr>
    </w:lvl>
    <w:lvl w:ilvl="8" w:tplc="2C0A001B" w:tentative="1">
      <w:start w:val="1"/>
      <w:numFmt w:val="lowerRoman"/>
      <w:lvlText w:val="%9."/>
      <w:lvlJc w:val="right"/>
      <w:pPr>
        <w:ind w:left="6126" w:hanging="180"/>
      </w:pPr>
    </w:lvl>
  </w:abstractNum>
  <w:abstractNum w:abstractNumId="27" w15:restartNumberingAfterBreak="0">
    <w:nsid w:val="54F1767B"/>
    <w:multiLevelType w:val="hybridMultilevel"/>
    <w:tmpl w:val="5CE88B7A"/>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8" w15:restartNumberingAfterBreak="0">
    <w:nsid w:val="57BB721A"/>
    <w:multiLevelType w:val="hybridMultilevel"/>
    <w:tmpl w:val="3318A126"/>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9" w15:restartNumberingAfterBreak="0">
    <w:nsid w:val="5D391DAC"/>
    <w:multiLevelType w:val="hybridMultilevel"/>
    <w:tmpl w:val="03F2B5CE"/>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0" w15:restartNumberingAfterBreak="0">
    <w:nsid w:val="68BB2B27"/>
    <w:multiLevelType w:val="hybridMultilevel"/>
    <w:tmpl w:val="5310ED6E"/>
    <w:lvl w:ilvl="0" w:tplc="2C0A0001">
      <w:start w:val="1"/>
      <w:numFmt w:val="bullet"/>
      <w:lvlText w:val=""/>
      <w:lvlJc w:val="left"/>
      <w:pPr>
        <w:ind w:left="1263" w:hanging="360"/>
      </w:pPr>
      <w:rPr>
        <w:rFonts w:ascii="Symbol" w:hAnsi="Symbol" w:hint="default"/>
      </w:rPr>
    </w:lvl>
    <w:lvl w:ilvl="1" w:tplc="2C0A0003" w:tentative="1">
      <w:start w:val="1"/>
      <w:numFmt w:val="bullet"/>
      <w:lvlText w:val="o"/>
      <w:lvlJc w:val="left"/>
      <w:pPr>
        <w:ind w:left="1983" w:hanging="360"/>
      </w:pPr>
      <w:rPr>
        <w:rFonts w:ascii="Courier New" w:hAnsi="Courier New" w:cs="Courier New" w:hint="default"/>
      </w:rPr>
    </w:lvl>
    <w:lvl w:ilvl="2" w:tplc="2C0A0005" w:tentative="1">
      <w:start w:val="1"/>
      <w:numFmt w:val="bullet"/>
      <w:lvlText w:val=""/>
      <w:lvlJc w:val="left"/>
      <w:pPr>
        <w:ind w:left="2703" w:hanging="360"/>
      </w:pPr>
      <w:rPr>
        <w:rFonts w:ascii="Wingdings" w:hAnsi="Wingdings" w:hint="default"/>
      </w:rPr>
    </w:lvl>
    <w:lvl w:ilvl="3" w:tplc="2C0A0001" w:tentative="1">
      <w:start w:val="1"/>
      <w:numFmt w:val="bullet"/>
      <w:lvlText w:val=""/>
      <w:lvlJc w:val="left"/>
      <w:pPr>
        <w:ind w:left="3423" w:hanging="360"/>
      </w:pPr>
      <w:rPr>
        <w:rFonts w:ascii="Symbol" w:hAnsi="Symbol" w:hint="default"/>
      </w:rPr>
    </w:lvl>
    <w:lvl w:ilvl="4" w:tplc="2C0A0003" w:tentative="1">
      <w:start w:val="1"/>
      <w:numFmt w:val="bullet"/>
      <w:lvlText w:val="o"/>
      <w:lvlJc w:val="left"/>
      <w:pPr>
        <w:ind w:left="4143" w:hanging="360"/>
      </w:pPr>
      <w:rPr>
        <w:rFonts w:ascii="Courier New" w:hAnsi="Courier New" w:cs="Courier New" w:hint="default"/>
      </w:rPr>
    </w:lvl>
    <w:lvl w:ilvl="5" w:tplc="2C0A0005" w:tentative="1">
      <w:start w:val="1"/>
      <w:numFmt w:val="bullet"/>
      <w:lvlText w:val=""/>
      <w:lvlJc w:val="left"/>
      <w:pPr>
        <w:ind w:left="4863" w:hanging="360"/>
      </w:pPr>
      <w:rPr>
        <w:rFonts w:ascii="Wingdings" w:hAnsi="Wingdings" w:hint="default"/>
      </w:rPr>
    </w:lvl>
    <w:lvl w:ilvl="6" w:tplc="2C0A0001" w:tentative="1">
      <w:start w:val="1"/>
      <w:numFmt w:val="bullet"/>
      <w:lvlText w:val=""/>
      <w:lvlJc w:val="left"/>
      <w:pPr>
        <w:ind w:left="5583" w:hanging="360"/>
      </w:pPr>
      <w:rPr>
        <w:rFonts w:ascii="Symbol" w:hAnsi="Symbol" w:hint="default"/>
      </w:rPr>
    </w:lvl>
    <w:lvl w:ilvl="7" w:tplc="2C0A0003" w:tentative="1">
      <w:start w:val="1"/>
      <w:numFmt w:val="bullet"/>
      <w:lvlText w:val="o"/>
      <w:lvlJc w:val="left"/>
      <w:pPr>
        <w:ind w:left="6303" w:hanging="360"/>
      </w:pPr>
      <w:rPr>
        <w:rFonts w:ascii="Courier New" w:hAnsi="Courier New" w:cs="Courier New" w:hint="default"/>
      </w:rPr>
    </w:lvl>
    <w:lvl w:ilvl="8" w:tplc="2C0A0005" w:tentative="1">
      <w:start w:val="1"/>
      <w:numFmt w:val="bullet"/>
      <w:lvlText w:val=""/>
      <w:lvlJc w:val="left"/>
      <w:pPr>
        <w:ind w:left="7023" w:hanging="360"/>
      </w:pPr>
      <w:rPr>
        <w:rFonts w:ascii="Wingdings" w:hAnsi="Wingdings" w:hint="default"/>
      </w:rPr>
    </w:lvl>
  </w:abstractNum>
  <w:abstractNum w:abstractNumId="31" w15:restartNumberingAfterBreak="0">
    <w:nsid w:val="699549F8"/>
    <w:multiLevelType w:val="hybridMultilevel"/>
    <w:tmpl w:val="CD4C5F6A"/>
    <w:lvl w:ilvl="0" w:tplc="FADC5AB8">
      <w:start w:val="1"/>
      <w:numFmt w:val="decimal"/>
      <w:lvlText w:val="8.5.%1"/>
      <w:lvlJc w:val="left"/>
      <w:pPr>
        <w:ind w:left="36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2" w15:restartNumberingAfterBreak="0">
    <w:nsid w:val="701814A5"/>
    <w:multiLevelType w:val="hybridMultilevel"/>
    <w:tmpl w:val="9E2A52C0"/>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3" w15:restartNumberingAfterBreak="0">
    <w:nsid w:val="70DA2A7C"/>
    <w:multiLevelType w:val="hybridMultilevel"/>
    <w:tmpl w:val="2FBEE2FA"/>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233" w:hanging="360"/>
      </w:pPr>
      <w:rPr>
        <w:rFonts w:ascii="Courier New" w:hAnsi="Courier New" w:cs="Courier New" w:hint="default"/>
      </w:rPr>
    </w:lvl>
    <w:lvl w:ilvl="2" w:tplc="2C0A0005" w:tentative="1">
      <w:start w:val="1"/>
      <w:numFmt w:val="bullet"/>
      <w:lvlText w:val=""/>
      <w:lvlJc w:val="left"/>
      <w:pPr>
        <w:ind w:left="1953" w:hanging="360"/>
      </w:pPr>
      <w:rPr>
        <w:rFonts w:ascii="Wingdings" w:hAnsi="Wingdings" w:hint="default"/>
      </w:rPr>
    </w:lvl>
    <w:lvl w:ilvl="3" w:tplc="2C0A0001" w:tentative="1">
      <w:start w:val="1"/>
      <w:numFmt w:val="bullet"/>
      <w:lvlText w:val=""/>
      <w:lvlJc w:val="left"/>
      <w:pPr>
        <w:ind w:left="2673" w:hanging="360"/>
      </w:pPr>
      <w:rPr>
        <w:rFonts w:ascii="Symbol" w:hAnsi="Symbol" w:hint="default"/>
      </w:rPr>
    </w:lvl>
    <w:lvl w:ilvl="4" w:tplc="2C0A0003" w:tentative="1">
      <w:start w:val="1"/>
      <w:numFmt w:val="bullet"/>
      <w:lvlText w:val="o"/>
      <w:lvlJc w:val="left"/>
      <w:pPr>
        <w:ind w:left="3393" w:hanging="360"/>
      </w:pPr>
      <w:rPr>
        <w:rFonts w:ascii="Courier New" w:hAnsi="Courier New" w:cs="Courier New" w:hint="default"/>
      </w:rPr>
    </w:lvl>
    <w:lvl w:ilvl="5" w:tplc="2C0A0005" w:tentative="1">
      <w:start w:val="1"/>
      <w:numFmt w:val="bullet"/>
      <w:lvlText w:val=""/>
      <w:lvlJc w:val="left"/>
      <w:pPr>
        <w:ind w:left="4113" w:hanging="360"/>
      </w:pPr>
      <w:rPr>
        <w:rFonts w:ascii="Wingdings" w:hAnsi="Wingdings" w:hint="default"/>
      </w:rPr>
    </w:lvl>
    <w:lvl w:ilvl="6" w:tplc="2C0A0001" w:tentative="1">
      <w:start w:val="1"/>
      <w:numFmt w:val="bullet"/>
      <w:lvlText w:val=""/>
      <w:lvlJc w:val="left"/>
      <w:pPr>
        <w:ind w:left="4833" w:hanging="360"/>
      </w:pPr>
      <w:rPr>
        <w:rFonts w:ascii="Symbol" w:hAnsi="Symbol" w:hint="default"/>
      </w:rPr>
    </w:lvl>
    <w:lvl w:ilvl="7" w:tplc="2C0A0003" w:tentative="1">
      <w:start w:val="1"/>
      <w:numFmt w:val="bullet"/>
      <w:lvlText w:val="o"/>
      <w:lvlJc w:val="left"/>
      <w:pPr>
        <w:ind w:left="5553" w:hanging="360"/>
      </w:pPr>
      <w:rPr>
        <w:rFonts w:ascii="Courier New" w:hAnsi="Courier New" w:cs="Courier New" w:hint="default"/>
      </w:rPr>
    </w:lvl>
    <w:lvl w:ilvl="8" w:tplc="2C0A0005" w:tentative="1">
      <w:start w:val="1"/>
      <w:numFmt w:val="bullet"/>
      <w:lvlText w:val=""/>
      <w:lvlJc w:val="left"/>
      <w:pPr>
        <w:ind w:left="6273" w:hanging="360"/>
      </w:pPr>
      <w:rPr>
        <w:rFonts w:ascii="Wingdings" w:hAnsi="Wingdings" w:hint="default"/>
      </w:rPr>
    </w:lvl>
  </w:abstractNum>
  <w:abstractNum w:abstractNumId="34" w15:restartNumberingAfterBreak="0">
    <w:nsid w:val="74577A9A"/>
    <w:multiLevelType w:val="hybridMultilevel"/>
    <w:tmpl w:val="71C4FA5C"/>
    <w:lvl w:ilvl="0" w:tplc="2C0A0001">
      <w:start w:val="1"/>
      <w:numFmt w:val="bullet"/>
      <w:lvlText w:val=""/>
      <w:lvlJc w:val="left"/>
      <w:pPr>
        <w:ind w:left="1263" w:hanging="360"/>
      </w:pPr>
      <w:rPr>
        <w:rFonts w:ascii="Symbol" w:hAnsi="Symbol" w:hint="default"/>
      </w:rPr>
    </w:lvl>
    <w:lvl w:ilvl="1" w:tplc="2C0A0003" w:tentative="1">
      <w:start w:val="1"/>
      <w:numFmt w:val="bullet"/>
      <w:lvlText w:val="o"/>
      <w:lvlJc w:val="left"/>
      <w:pPr>
        <w:ind w:left="1983" w:hanging="360"/>
      </w:pPr>
      <w:rPr>
        <w:rFonts w:ascii="Courier New" w:hAnsi="Courier New" w:cs="Courier New" w:hint="default"/>
      </w:rPr>
    </w:lvl>
    <w:lvl w:ilvl="2" w:tplc="2C0A0005" w:tentative="1">
      <w:start w:val="1"/>
      <w:numFmt w:val="bullet"/>
      <w:lvlText w:val=""/>
      <w:lvlJc w:val="left"/>
      <w:pPr>
        <w:ind w:left="2703" w:hanging="360"/>
      </w:pPr>
      <w:rPr>
        <w:rFonts w:ascii="Wingdings" w:hAnsi="Wingdings" w:hint="default"/>
      </w:rPr>
    </w:lvl>
    <w:lvl w:ilvl="3" w:tplc="2C0A0001" w:tentative="1">
      <w:start w:val="1"/>
      <w:numFmt w:val="bullet"/>
      <w:lvlText w:val=""/>
      <w:lvlJc w:val="left"/>
      <w:pPr>
        <w:ind w:left="3423" w:hanging="360"/>
      </w:pPr>
      <w:rPr>
        <w:rFonts w:ascii="Symbol" w:hAnsi="Symbol" w:hint="default"/>
      </w:rPr>
    </w:lvl>
    <w:lvl w:ilvl="4" w:tplc="2C0A0003" w:tentative="1">
      <w:start w:val="1"/>
      <w:numFmt w:val="bullet"/>
      <w:lvlText w:val="o"/>
      <w:lvlJc w:val="left"/>
      <w:pPr>
        <w:ind w:left="4143" w:hanging="360"/>
      </w:pPr>
      <w:rPr>
        <w:rFonts w:ascii="Courier New" w:hAnsi="Courier New" w:cs="Courier New" w:hint="default"/>
      </w:rPr>
    </w:lvl>
    <w:lvl w:ilvl="5" w:tplc="2C0A0005" w:tentative="1">
      <w:start w:val="1"/>
      <w:numFmt w:val="bullet"/>
      <w:lvlText w:val=""/>
      <w:lvlJc w:val="left"/>
      <w:pPr>
        <w:ind w:left="4863" w:hanging="360"/>
      </w:pPr>
      <w:rPr>
        <w:rFonts w:ascii="Wingdings" w:hAnsi="Wingdings" w:hint="default"/>
      </w:rPr>
    </w:lvl>
    <w:lvl w:ilvl="6" w:tplc="2C0A0001" w:tentative="1">
      <w:start w:val="1"/>
      <w:numFmt w:val="bullet"/>
      <w:lvlText w:val=""/>
      <w:lvlJc w:val="left"/>
      <w:pPr>
        <w:ind w:left="5583" w:hanging="360"/>
      </w:pPr>
      <w:rPr>
        <w:rFonts w:ascii="Symbol" w:hAnsi="Symbol" w:hint="default"/>
      </w:rPr>
    </w:lvl>
    <w:lvl w:ilvl="7" w:tplc="2C0A0003" w:tentative="1">
      <w:start w:val="1"/>
      <w:numFmt w:val="bullet"/>
      <w:lvlText w:val="o"/>
      <w:lvlJc w:val="left"/>
      <w:pPr>
        <w:ind w:left="6303" w:hanging="360"/>
      </w:pPr>
      <w:rPr>
        <w:rFonts w:ascii="Courier New" w:hAnsi="Courier New" w:cs="Courier New" w:hint="default"/>
      </w:rPr>
    </w:lvl>
    <w:lvl w:ilvl="8" w:tplc="2C0A0005" w:tentative="1">
      <w:start w:val="1"/>
      <w:numFmt w:val="bullet"/>
      <w:lvlText w:val=""/>
      <w:lvlJc w:val="left"/>
      <w:pPr>
        <w:ind w:left="7023" w:hanging="360"/>
      </w:pPr>
      <w:rPr>
        <w:rFonts w:ascii="Wingdings" w:hAnsi="Wingdings" w:hint="default"/>
      </w:rPr>
    </w:lvl>
  </w:abstractNum>
  <w:abstractNum w:abstractNumId="35" w15:restartNumberingAfterBreak="0">
    <w:nsid w:val="78B32D36"/>
    <w:multiLevelType w:val="hybridMultilevel"/>
    <w:tmpl w:val="67907E4A"/>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6" w15:restartNumberingAfterBreak="0">
    <w:nsid w:val="79590CE0"/>
    <w:multiLevelType w:val="multilevel"/>
    <w:tmpl w:val="7D78F218"/>
    <w:lvl w:ilvl="0">
      <w:start w:val="1"/>
      <w:numFmt w:val="decimal"/>
      <w:pStyle w:val="TitulosNivel1AESA"/>
      <w:lvlText w:val="%1."/>
      <w:lvlJc w:val="left"/>
      <w:pPr>
        <w:ind w:left="720" w:hanging="360"/>
      </w:pPr>
      <w:rPr>
        <w:rFonts w:hint="default"/>
      </w:rPr>
    </w:lvl>
    <w:lvl w:ilvl="1">
      <w:start w:val="1"/>
      <w:numFmt w:val="decimal"/>
      <w:pStyle w:val="TitulosNivel2AESA"/>
      <w:isLgl/>
      <w:lvlText w:val="%1.%2."/>
      <w:lvlJc w:val="left"/>
      <w:pPr>
        <w:ind w:left="1080" w:hanging="360"/>
      </w:pPr>
      <w:rPr>
        <w:rFonts w:hint="default"/>
      </w:rPr>
    </w:lvl>
    <w:lvl w:ilvl="2">
      <w:start w:val="1"/>
      <w:numFmt w:val="decimal"/>
      <w:pStyle w:val="TitulosNivel3AESA"/>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7" w15:restartNumberingAfterBreak="0">
    <w:nsid w:val="7B1C2FA4"/>
    <w:multiLevelType w:val="hybridMultilevel"/>
    <w:tmpl w:val="E37C9274"/>
    <w:lvl w:ilvl="0" w:tplc="2C0A0001">
      <w:start w:val="1"/>
      <w:numFmt w:val="bullet"/>
      <w:lvlText w:val=""/>
      <w:lvlJc w:val="left"/>
      <w:pPr>
        <w:ind w:left="1812" w:hanging="360"/>
      </w:pPr>
      <w:rPr>
        <w:rFonts w:ascii="Symbol" w:hAnsi="Symbol" w:hint="default"/>
      </w:rPr>
    </w:lvl>
    <w:lvl w:ilvl="1" w:tplc="2C0A0003" w:tentative="1">
      <w:start w:val="1"/>
      <w:numFmt w:val="bullet"/>
      <w:lvlText w:val="o"/>
      <w:lvlJc w:val="left"/>
      <w:pPr>
        <w:ind w:left="2532" w:hanging="360"/>
      </w:pPr>
      <w:rPr>
        <w:rFonts w:ascii="Courier New" w:hAnsi="Courier New" w:cs="Courier New" w:hint="default"/>
      </w:rPr>
    </w:lvl>
    <w:lvl w:ilvl="2" w:tplc="2C0A0005" w:tentative="1">
      <w:start w:val="1"/>
      <w:numFmt w:val="bullet"/>
      <w:lvlText w:val=""/>
      <w:lvlJc w:val="left"/>
      <w:pPr>
        <w:ind w:left="3252" w:hanging="360"/>
      </w:pPr>
      <w:rPr>
        <w:rFonts w:ascii="Wingdings" w:hAnsi="Wingdings" w:hint="default"/>
      </w:rPr>
    </w:lvl>
    <w:lvl w:ilvl="3" w:tplc="2C0A0001" w:tentative="1">
      <w:start w:val="1"/>
      <w:numFmt w:val="bullet"/>
      <w:lvlText w:val=""/>
      <w:lvlJc w:val="left"/>
      <w:pPr>
        <w:ind w:left="3972" w:hanging="360"/>
      </w:pPr>
      <w:rPr>
        <w:rFonts w:ascii="Symbol" w:hAnsi="Symbol" w:hint="default"/>
      </w:rPr>
    </w:lvl>
    <w:lvl w:ilvl="4" w:tplc="2C0A0003" w:tentative="1">
      <w:start w:val="1"/>
      <w:numFmt w:val="bullet"/>
      <w:lvlText w:val="o"/>
      <w:lvlJc w:val="left"/>
      <w:pPr>
        <w:ind w:left="4692" w:hanging="360"/>
      </w:pPr>
      <w:rPr>
        <w:rFonts w:ascii="Courier New" w:hAnsi="Courier New" w:cs="Courier New" w:hint="default"/>
      </w:rPr>
    </w:lvl>
    <w:lvl w:ilvl="5" w:tplc="2C0A0005" w:tentative="1">
      <w:start w:val="1"/>
      <w:numFmt w:val="bullet"/>
      <w:lvlText w:val=""/>
      <w:lvlJc w:val="left"/>
      <w:pPr>
        <w:ind w:left="5412" w:hanging="360"/>
      </w:pPr>
      <w:rPr>
        <w:rFonts w:ascii="Wingdings" w:hAnsi="Wingdings" w:hint="default"/>
      </w:rPr>
    </w:lvl>
    <w:lvl w:ilvl="6" w:tplc="2C0A0001" w:tentative="1">
      <w:start w:val="1"/>
      <w:numFmt w:val="bullet"/>
      <w:lvlText w:val=""/>
      <w:lvlJc w:val="left"/>
      <w:pPr>
        <w:ind w:left="6132" w:hanging="360"/>
      </w:pPr>
      <w:rPr>
        <w:rFonts w:ascii="Symbol" w:hAnsi="Symbol" w:hint="default"/>
      </w:rPr>
    </w:lvl>
    <w:lvl w:ilvl="7" w:tplc="2C0A0003" w:tentative="1">
      <w:start w:val="1"/>
      <w:numFmt w:val="bullet"/>
      <w:lvlText w:val="o"/>
      <w:lvlJc w:val="left"/>
      <w:pPr>
        <w:ind w:left="6852" w:hanging="360"/>
      </w:pPr>
      <w:rPr>
        <w:rFonts w:ascii="Courier New" w:hAnsi="Courier New" w:cs="Courier New" w:hint="default"/>
      </w:rPr>
    </w:lvl>
    <w:lvl w:ilvl="8" w:tplc="2C0A0005" w:tentative="1">
      <w:start w:val="1"/>
      <w:numFmt w:val="bullet"/>
      <w:lvlText w:val=""/>
      <w:lvlJc w:val="left"/>
      <w:pPr>
        <w:ind w:left="7572" w:hanging="360"/>
      </w:pPr>
      <w:rPr>
        <w:rFonts w:ascii="Wingdings" w:hAnsi="Wingdings" w:hint="default"/>
      </w:rPr>
    </w:lvl>
  </w:abstractNum>
  <w:abstractNum w:abstractNumId="38" w15:restartNumberingAfterBreak="0">
    <w:nsid w:val="7C5E6343"/>
    <w:multiLevelType w:val="hybridMultilevel"/>
    <w:tmpl w:val="DD44FAA0"/>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num w:numId="1" w16cid:durableId="506167250">
    <w:abstractNumId w:val="24"/>
  </w:num>
  <w:num w:numId="2" w16cid:durableId="1995841004">
    <w:abstractNumId w:val="12"/>
  </w:num>
  <w:num w:numId="3" w16cid:durableId="1499494344">
    <w:abstractNumId w:val="1"/>
  </w:num>
  <w:num w:numId="4" w16cid:durableId="1252005226">
    <w:abstractNumId w:val="16"/>
  </w:num>
  <w:num w:numId="5" w16cid:durableId="194587582">
    <w:abstractNumId w:val="11"/>
  </w:num>
  <w:num w:numId="6" w16cid:durableId="614334979">
    <w:abstractNumId w:val="36"/>
  </w:num>
  <w:num w:numId="7" w16cid:durableId="1188906624">
    <w:abstractNumId w:val="8"/>
  </w:num>
  <w:num w:numId="8" w16cid:durableId="858736835">
    <w:abstractNumId w:val="18"/>
  </w:num>
  <w:num w:numId="9" w16cid:durableId="613370039">
    <w:abstractNumId w:val="17"/>
  </w:num>
  <w:num w:numId="10" w16cid:durableId="1804762457">
    <w:abstractNumId w:val="9"/>
  </w:num>
  <w:num w:numId="11" w16cid:durableId="1919292154">
    <w:abstractNumId w:val="23"/>
  </w:num>
  <w:num w:numId="12" w16cid:durableId="101346474">
    <w:abstractNumId w:val="2"/>
  </w:num>
  <w:num w:numId="13" w16cid:durableId="1775785792">
    <w:abstractNumId w:val="35"/>
  </w:num>
  <w:num w:numId="14" w16cid:durableId="236213038">
    <w:abstractNumId w:val="26"/>
  </w:num>
  <w:num w:numId="15" w16cid:durableId="1655446410">
    <w:abstractNumId w:val="19"/>
  </w:num>
  <w:num w:numId="16" w16cid:durableId="411585611">
    <w:abstractNumId w:val="13"/>
  </w:num>
  <w:num w:numId="17" w16cid:durableId="1840197717">
    <w:abstractNumId w:val="31"/>
  </w:num>
  <w:num w:numId="18" w16cid:durableId="946624872">
    <w:abstractNumId w:val="14"/>
  </w:num>
  <w:num w:numId="19" w16cid:durableId="17390851">
    <w:abstractNumId w:val="37"/>
  </w:num>
  <w:num w:numId="20" w16cid:durableId="16977289">
    <w:abstractNumId w:val="5"/>
  </w:num>
  <w:num w:numId="21" w16cid:durableId="1694846611">
    <w:abstractNumId w:val="4"/>
  </w:num>
  <w:num w:numId="22" w16cid:durableId="438333725">
    <w:abstractNumId w:val="38"/>
  </w:num>
  <w:num w:numId="23" w16cid:durableId="1759060677">
    <w:abstractNumId w:val="15"/>
  </w:num>
  <w:num w:numId="24" w16cid:durableId="1092821404">
    <w:abstractNumId w:val="28"/>
  </w:num>
  <w:num w:numId="25" w16cid:durableId="514153216">
    <w:abstractNumId w:val="22"/>
  </w:num>
  <w:num w:numId="26" w16cid:durableId="2062820857">
    <w:abstractNumId w:val="33"/>
  </w:num>
  <w:num w:numId="27" w16cid:durableId="81612548">
    <w:abstractNumId w:val="30"/>
  </w:num>
  <w:num w:numId="28" w16cid:durableId="1974288229">
    <w:abstractNumId w:val="6"/>
  </w:num>
  <w:num w:numId="29" w16cid:durableId="743718820">
    <w:abstractNumId w:val="34"/>
  </w:num>
  <w:num w:numId="30" w16cid:durableId="1218737480">
    <w:abstractNumId w:val="25"/>
  </w:num>
  <w:num w:numId="31" w16cid:durableId="1790974637">
    <w:abstractNumId w:val="10"/>
  </w:num>
  <w:num w:numId="32" w16cid:durableId="396362711">
    <w:abstractNumId w:val="3"/>
  </w:num>
  <w:num w:numId="33" w16cid:durableId="626009287">
    <w:abstractNumId w:val="7"/>
  </w:num>
  <w:num w:numId="34" w16cid:durableId="964314644">
    <w:abstractNumId w:val="20"/>
  </w:num>
  <w:num w:numId="35" w16cid:durableId="1987588454">
    <w:abstractNumId w:val="29"/>
  </w:num>
  <w:num w:numId="36" w16cid:durableId="450782676">
    <w:abstractNumId w:val="21"/>
  </w:num>
  <w:num w:numId="37" w16cid:durableId="2059815276">
    <w:abstractNumId w:val="0"/>
  </w:num>
  <w:num w:numId="38" w16cid:durableId="1144391918">
    <w:abstractNumId w:val="27"/>
  </w:num>
  <w:num w:numId="39" w16cid:durableId="1114203929">
    <w:abstractNumId w:val="3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1532"/>
    <w:rsid w:val="00001490"/>
    <w:rsid w:val="00001E07"/>
    <w:rsid w:val="0000255B"/>
    <w:rsid w:val="00004204"/>
    <w:rsid w:val="00006129"/>
    <w:rsid w:val="00006D47"/>
    <w:rsid w:val="00006D98"/>
    <w:rsid w:val="00010E38"/>
    <w:rsid w:val="00020A5D"/>
    <w:rsid w:val="0002429A"/>
    <w:rsid w:val="00026F8C"/>
    <w:rsid w:val="000279B3"/>
    <w:rsid w:val="00032173"/>
    <w:rsid w:val="0003280D"/>
    <w:rsid w:val="000336B1"/>
    <w:rsid w:val="000337C4"/>
    <w:rsid w:val="00033B61"/>
    <w:rsid w:val="00035D72"/>
    <w:rsid w:val="000361D2"/>
    <w:rsid w:val="00036646"/>
    <w:rsid w:val="00036EFE"/>
    <w:rsid w:val="0003772D"/>
    <w:rsid w:val="000431FF"/>
    <w:rsid w:val="0004404C"/>
    <w:rsid w:val="000458AD"/>
    <w:rsid w:val="0004753C"/>
    <w:rsid w:val="00047FCF"/>
    <w:rsid w:val="000504E8"/>
    <w:rsid w:val="00050938"/>
    <w:rsid w:val="0005266B"/>
    <w:rsid w:val="00056111"/>
    <w:rsid w:val="000604CF"/>
    <w:rsid w:val="00061FEF"/>
    <w:rsid w:val="000666CD"/>
    <w:rsid w:val="00067831"/>
    <w:rsid w:val="00067EA6"/>
    <w:rsid w:val="000701C8"/>
    <w:rsid w:val="000715D9"/>
    <w:rsid w:val="00075AD3"/>
    <w:rsid w:val="0007605C"/>
    <w:rsid w:val="0007614A"/>
    <w:rsid w:val="00077119"/>
    <w:rsid w:val="00083F9E"/>
    <w:rsid w:val="000843BB"/>
    <w:rsid w:val="00084D1B"/>
    <w:rsid w:val="00086DC5"/>
    <w:rsid w:val="00090519"/>
    <w:rsid w:val="000920EF"/>
    <w:rsid w:val="00092278"/>
    <w:rsid w:val="000942FF"/>
    <w:rsid w:val="00094C7E"/>
    <w:rsid w:val="00096AB4"/>
    <w:rsid w:val="000978B3"/>
    <w:rsid w:val="000A07AD"/>
    <w:rsid w:val="000A54F8"/>
    <w:rsid w:val="000B0C78"/>
    <w:rsid w:val="000B1638"/>
    <w:rsid w:val="000B2019"/>
    <w:rsid w:val="000B31D3"/>
    <w:rsid w:val="000B4AF8"/>
    <w:rsid w:val="000B53E6"/>
    <w:rsid w:val="000B698C"/>
    <w:rsid w:val="000B7A11"/>
    <w:rsid w:val="000C302F"/>
    <w:rsid w:val="000C341A"/>
    <w:rsid w:val="000C5153"/>
    <w:rsid w:val="000C5E9B"/>
    <w:rsid w:val="000C62E2"/>
    <w:rsid w:val="000C7D6E"/>
    <w:rsid w:val="000D04CB"/>
    <w:rsid w:val="000D0E1D"/>
    <w:rsid w:val="000D1051"/>
    <w:rsid w:val="000D2ED6"/>
    <w:rsid w:val="000D3F91"/>
    <w:rsid w:val="000D56D5"/>
    <w:rsid w:val="000D5858"/>
    <w:rsid w:val="000D6759"/>
    <w:rsid w:val="000D7A75"/>
    <w:rsid w:val="000D7DC7"/>
    <w:rsid w:val="000E34D1"/>
    <w:rsid w:val="000E3EE2"/>
    <w:rsid w:val="000E4342"/>
    <w:rsid w:val="000E6BDB"/>
    <w:rsid w:val="000F01BB"/>
    <w:rsid w:val="000F04C1"/>
    <w:rsid w:val="000F09CD"/>
    <w:rsid w:val="000F380E"/>
    <w:rsid w:val="000F6299"/>
    <w:rsid w:val="000F63C0"/>
    <w:rsid w:val="000F7F14"/>
    <w:rsid w:val="00101C4D"/>
    <w:rsid w:val="00107140"/>
    <w:rsid w:val="0010794C"/>
    <w:rsid w:val="001121B0"/>
    <w:rsid w:val="001130D8"/>
    <w:rsid w:val="0011412F"/>
    <w:rsid w:val="0011649E"/>
    <w:rsid w:val="0011758C"/>
    <w:rsid w:val="00120053"/>
    <w:rsid w:val="00120162"/>
    <w:rsid w:val="00124150"/>
    <w:rsid w:val="001254D6"/>
    <w:rsid w:val="00125D04"/>
    <w:rsid w:val="00126952"/>
    <w:rsid w:val="00127B8A"/>
    <w:rsid w:val="00132455"/>
    <w:rsid w:val="0013273B"/>
    <w:rsid w:val="0013506D"/>
    <w:rsid w:val="001356B1"/>
    <w:rsid w:val="001361E8"/>
    <w:rsid w:val="00136AEA"/>
    <w:rsid w:val="001373DB"/>
    <w:rsid w:val="001409C9"/>
    <w:rsid w:val="00141A50"/>
    <w:rsid w:val="00143BE1"/>
    <w:rsid w:val="0014660B"/>
    <w:rsid w:val="00152561"/>
    <w:rsid w:val="0015687F"/>
    <w:rsid w:val="001609C6"/>
    <w:rsid w:val="00160B0F"/>
    <w:rsid w:val="00162049"/>
    <w:rsid w:val="00164325"/>
    <w:rsid w:val="00166155"/>
    <w:rsid w:val="00166454"/>
    <w:rsid w:val="00167B58"/>
    <w:rsid w:val="00172A44"/>
    <w:rsid w:val="0017400C"/>
    <w:rsid w:val="00176BA4"/>
    <w:rsid w:val="00177608"/>
    <w:rsid w:val="00181DEB"/>
    <w:rsid w:val="00182E89"/>
    <w:rsid w:val="00182F30"/>
    <w:rsid w:val="001844F0"/>
    <w:rsid w:val="0018569E"/>
    <w:rsid w:val="0018779E"/>
    <w:rsid w:val="0019654F"/>
    <w:rsid w:val="001A216E"/>
    <w:rsid w:val="001A56EE"/>
    <w:rsid w:val="001A6158"/>
    <w:rsid w:val="001A790F"/>
    <w:rsid w:val="001B0071"/>
    <w:rsid w:val="001B1DC5"/>
    <w:rsid w:val="001B1FBA"/>
    <w:rsid w:val="001B20AC"/>
    <w:rsid w:val="001B58C7"/>
    <w:rsid w:val="001B7BD8"/>
    <w:rsid w:val="001C04DD"/>
    <w:rsid w:val="001C2D53"/>
    <w:rsid w:val="001C332F"/>
    <w:rsid w:val="001C365E"/>
    <w:rsid w:val="001C569F"/>
    <w:rsid w:val="001C5D10"/>
    <w:rsid w:val="001C77DE"/>
    <w:rsid w:val="001D0186"/>
    <w:rsid w:val="001D1339"/>
    <w:rsid w:val="001D19D7"/>
    <w:rsid w:val="001D2CB4"/>
    <w:rsid w:val="001D380D"/>
    <w:rsid w:val="001D3956"/>
    <w:rsid w:val="001D5AFF"/>
    <w:rsid w:val="001D5C41"/>
    <w:rsid w:val="001E128A"/>
    <w:rsid w:val="001E24E2"/>
    <w:rsid w:val="001E30A6"/>
    <w:rsid w:val="001E5B9A"/>
    <w:rsid w:val="001F0C97"/>
    <w:rsid w:val="001F2487"/>
    <w:rsid w:val="001F658B"/>
    <w:rsid w:val="001F6D5E"/>
    <w:rsid w:val="00203E8D"/>
    <w:rsid w:val="00205312"/>
    <w:rsid w:val="0020584B"/>
    <w:rsid w:val="00207400"/>
    <w:rsid w:val="00212E60"/>
    <w:rsid w:val="002144CE"/>
    <w:rsid w:val="0021501D"/>
    <w:rsid w:val="002168CB"/>
    <w:rsid w:val="00216C0F"/>
    <w:rsid w:val="00216E0F"/>
    <w:rsid w:val="00217EC7"/>
    <w:rsid w:val="002202AD"/>
    <w:rsid w:val="00221E8B"/>
    <w:rsid w:val="00224F73"/>
    <w:rsid w:val="002255C4"/>
    <w:rsid w:val="00225BBF"/>
    <w:rsid w:val="00226DD7"/>
    <w:rsid w:val="002331FE"/>
    <w:rsid w:val="00235BF0"/>
    <w:rsid w:val="00235DF3"/>
    <w:rsid w:val="0024106A"/>
    <w:rsid w:val="00241722"/>
    <w:rsid w:val="00241907"/>
    <w:rsid w:val="00243860"/>
    <w:rsid w:val="00250A54"/>
    <w:rsid w:val="0025455B"/>
    <w:rsid w:val="00254686"/>
    <w:rsid w:val="002552C0"/>
    <w:rsid w:val="00255513"/>
    <w:rsid w:val="00262EFF"/>
    <w:rsid w:val="00263F84"/>
    <w:rsid w:val="00266144"/>
    <w:rsid w:val="00267A6D"/>
    <w:rsid w:val="002708D0"/>
    <w:rsid w:val="00270B6B"/>
    <w:rsid w:val="0027147A"/>
    <w:rsid w:val="002764E0"/>
    <w:rsid w:val="00276775"/>
    <w:rsid w:val="00280F20"/>
    <w:rsid w:val="00283167"/>
    <w:rsid w:val="0028477B"/>
    <w:rsid w:val="00285636"/>
    <w:rsid w:val="00285C5F"/>
    <w:rsid w:val="0029007A"/>
    <w:rsid w:val="00290668"/>
    <w:rsid w:val="0029108B"/>
    <w:rsid w:val="00291814"/>
    <w:rsid w:val="00295202"/>
    <w:rsid w:val="00297F77"/>
    <w:rsid w:val="002A0DEC"/>
    <w:rsid w:val="002A11B8"/>
    <w:rsid w:val="002A1419"/>
    <w:rsid w:val="002A1D8E"/>
    <w:rsid w:val="002A7245"/>
    <w:rsid w:val="002A7FBE"/>
    <w:rsid w:val="002B1D71"/>
    <w:rsid w:val="002B3EEF"/>
    <w:rsid w:val="002B4332"/>
    <w:rsid w:val="002C0424"/>
    <w:rsid w:val="002C044D"/>
    <w:rsid w:val="002C150D"/>
    <w:rsid w:val="002C3249"/>
    <w:rsid w:val="002C3B84"/>
    <w:rsid w:val="002C4EFE"/>
    <w:rsid w:val="002C6DE1"/>
    <w:rsid w:val="002D3867"/>
    <w:rsid w:val="002D467C"/>
    <w:rsid w:val="002D6727"/>
    <w:rsid w:val="002D6B6F"/>
    <w:rsid w:val="002E25E3"/>
    <w:rsid w:val="002E2963"/>
    <w:rsid w:val="002E30AC"/>
    <w:rsid w:val="002E3960"/>
    <w:rsid w:val="002E4A63"/>
    <w:rsid w:val="002E4B84"/>
    <w:rsid w:val="002E55A9"/>
    <w:rsid w:val="002E6098"/>
    <w:rsid w:val="002E6416"/>
    <w:rsid w:val="002E6C2F"/>
    <w:rsid w:val="002E77CE"/>
    <w:rsid w:val="002E7A42"/>
    <w:rsid w:val="002F0023"/>
    <w:rsid w:val="002F0784"/>
    <w:rsid w:val="002F10A8"/>
    <w:rsid w:val="002F10AB"/>
    <w:rsid w:val="002F16C7"/>
    <w:rsid w:val="002F2762"/>
    <w:rsid w:val="002F2D56"/>
    <w:rsid w:val="002F4403"/>
    <w:rsid w:val="002F6BAC"/>
    <w:rsid w:val="002F6DCB"/>
    <w:rsid w:val="003029FB"/>
    <w:rsid w:val="003032E1"/>
    <w:rsid w:val="00303B6C"/>
    <w:rsid w:val="00304092"/>
    <w:rsid w:val="003064F5"/>
    <w:rsid w:val="00307783"/>
    <w:rsid w:val="00312D12"/>
    <w:rsid w:val="003130FE"/>
    <w:rsid w:val="00313D8C"/>
    <w:rsid w:val="00314A69"/>
    <w:rsid w:val="00315EA5"/>
    <w:rsid w:val="00321532"/>
    <w:rsid w:val="0032171B"/>
    <w:rsid w:val="00322130"/>
    <w:rsid w:val="00322682"/>
    <w:rsid w:val="00325900"/>
    <w:rsid w:val="003276D7"/>
    <w:rsid w:val="00330156"/>
    <w:rsid w:val="00331225"/>
    <w:rsid w:val="00332235"/>
    <w:rsid w:val="0033276C"/>
    <w:rsid w:val="00332F82"/>
    <w:rsid w:val="00333C13"/>
    <w:rsid w:val="003348C1"/>
    <w:rsid w:val="00336381"/>
    <w:rsid w:val="00336F6E"/>
    <w:rsid w:val="00341A14"/>
    <w:rsid w:val="003442FD"/>
    <w:rsid w:val="003505CA"/>
    <w:rsid w:val="003507DE"/>
    <w:rsid w:val="00354877"/>
    <w:rsid w:val="00355093"/>
    <w:rsid w:val="00355760"/>
    <w:rsid w:val="00355A86"/>
    <w:rsid w:val="00357BF0"/>
    <w:rsid w:val="0036014B"/>
    <w:rsid w:val="00360546"/>
    <w:rsid w:val="003634F4"/>
    <w:rsid w:val="003657D5"/>
    <w:rsid w:val="00365A76"/>
    <w:rsid w:val="003675E9"/>
    <w:rsid w:val="0037057A"/>
    <w:rsid w:val="00370CCF"/>
    <w:rsid w:val="0037213F"/>
    <w:rsid w:val="00375644"/>
    <w:rsid w:val="0037589D"/>
    <w:rsid w:val="00376BC2"/>
    <w:rsid w:val="003775C6"/>
    <w:rsid w:val="003812FC"/>
    <w:rsid w:val="0038151D"/>
    <w:rsid w:val="003833BF"/>
    <w:rsid w:val="00383A57"/>
    <w:rsid w:val="00391818"/>
    <w:rsid w:val="00394886"/>
    <w:rsid w:val="0039537D"/>
    <w:rsid w:val="00395A36"/>
    <w:rsid w:val="00395ED5"/>
    <w:rsid w:val="0039616A"/>
    <w:rsid w:val="003A0BBF"/>
    <w:rsid w:val="003A4D9E"/>
    <w:rsid w:val="003B19C6"/>
    <w:rsid w:val="003B2846"/>
    <w:rsid w:val="003B2F1B"/>
    <w:rsid w:val="003B31EF"/>
    <w:rsid w:val="003B49BC"/>
    <w:rsid w:val="003B50D0"/>
    <w:rsid w:val="003B7051"/>
    <w:rsid w:val="003B7069"/>
    <w:rsid w:val="003C0AC6"/>
    <w:rsid w:val="003C2144"/>
    <w:rsid w:val="003C27DB"/>
    <w:rsid w:val="003C32ED"/>
    <w:rsid w:val="003C4020"/>
    <w:rsid w:val="003C50A3"/>
    <w:rsid w:val="003C6B9F"/>
    <w:rsid w:val="003C6BB8"/>
    <w:rsid w:val="003C7708"/>
    <w:rsid w:val="003D0A16"/>
    <w:rsid w:val="003D1F87"/>
    <w:rsid w:val="003D3EFA"/>
    <w:rsid w:val="003D4D29"/>
    <w:rsid w:val="003E49B0"/>
    <w:rsid w:val="003E5C9B"/>
    <w:rsid w:val="003E5F2D"/>
    <w:rsid w:val="003F0EC6"/>
    <w:rsid w:val="003F0FA3"/>
    <w:rsid w:val="003F144D"/>
    <w:rsid w:val="003F5010"/>
    <w:rsid w:val="003F6614"/>
    <w:rsid w:val="00401D57"/>
    <w:rsid w:val="00405F3A"/>
    <w:rsid w:val="004110C9"/>
    <w:rsid w:val="0041141C"/>
    <w:rsid w:val="00413977"/>
    <w:rsid w:val="00414CD3"/>
    <w:rsid w:val="00415633"/>
    <w:rsid w:val="004163EF"/>
    <w:rsid w:val="00420726"/>
    <w:rsid w:val="00421B16"/>
    <w:rsid w:val="00422BCD"/>
    <w:rsid w:val="00424E36"/>
    <w:rsid w:val="0042737D"/>
    <w:rsid w:val="004315A1"/>
    <w:rsid w:val="00431D22"/>
    <w:rsid w:val="00432D47"/>
    <w:rsid w:val="00434D10"/>
    <w:rsid w:val="0043610B"/>
    <w:rsid w:val="00437C95"/>
    <w:rsid w:val="00440560"/>
    <w:rsid w:val="004420BF"/>
    <w:rsid w:val="00442881"/>
    <w:rsid w:val="00445AAF"/>
    <w:rsid w:val="00445D4B"/>
    <w:rsid w:val="004469E6"/>
    <w:rsid w:val="00446F9C"/>
    <w:rsid w:val="00447648"/>
    <w:rsid w:val="00450C98"/>
    <w:rsid w:val="00452419"/>
    <w:rsid w:val="00452647"/>
    <w:rsid w:val="0045495B"/>
    <w:rsid w:val="00457340"/>
    <w:rsid w:val="00461492"/>
    <w:rsid w:val="00466285"/>
    <w:rsid w:val="004664C2"/>
    <w:rsid w:val="004672FC"/>
    <w:rsid w:val="004706D7"/>
    <w:rsid w:val="0047265E"/>
    <w:rsid w:val="0047427B"/>
    <w:rsid w:val="00487845"/>
    <w:rsid w:val="00491478"/>
    <w:rsid w:val="00492082"/>
    <w:rsid w:val="00493BAB"/>
    <w:rsid w:val="00493C9C"/>
    <w:rsid w:val="004A0388"/>
    <w:rsid w:val="004A405C"/>
    <w:rsid w:val="004A7118"/>
    <w:rsid w:val="004B27D1"/>
    <w:rsid w:val="004B3816"/>
    <w:rsid w:val="004B4769"/>
    <w:rsid w:val="004B56C3"/>
    <w:rsid w:val="004C0DB7"/>
    <w:rsid w:val="004C13E6"/>
    <w:rsid w:val="004C4B4F"/>
    <w:rsid w:val="004C4B9C"/>
    <w:rsid w:val="004C7904"/>
    <w:rsid w:val="004D1837"/>
    <w:rsid w:val="004D43EF"/>
    <w:rsid w:val="004E2CE1"/>
    <w:rsid w:val="004E5D4D"/>
    <w:rsid w:val="004E5DD3"/>
    <w:rsid w:val="004E740D"/>
    <w:rsid w:val="004F025B"/>
    <w:rsid w:val="004F2F55"/>
    <w:rsid w:val="004F57AB"/>
    <w:rsid w:val="004F57E6"/>
    <w:rsid w:val="00500676"/>
    <w:rsid w:val="00500DBA"/>
    <w:rsid w:val="00502F06"/>
    <w:rsid w:val="00504546"/>
    <w:rsid w:val="0050491B"/>
    <w:rsid w:val="005049AB"/>
    <w:rsid w:val="0050625B"/>
    <w:rsid w:val="00506CC0"/>
    <w:rsid w:val="005108A2"/>
    <w:rsid w:val="0051130F"/>
    <w:rsid w:val="00515140"/>
    <w:rsid w:val="0051730C"/>
    <w:rsid w:val="00520DF8"/>
    <w:rsid w:val="00523811"/>
    <w:rsid w:val="00524D28"/>
    <w:rsid w:val="00531318"/>
    <w:rsid w:val="005319BB"/>
    <w:rsid w:val="00532541"/>
    <w:rsid w:val="005331DB"/>
    <w:rsid w:val="00533A01"/>
    <w:rsid w:val="0053470F"/>
    <w:rsid w:val="0053508F"/>
    <w:rsid w:val="00535411"/>
    <w:rsid w:val="00536BC0"/>
    <w:rsid w:val="00536BF5"/>
    <w:rsid w:val="0054139A"/>
    <w:rsid w:val="00546DD3"/>
    <w:rsid w:val="0054789D"/>
    <w:rsid w:val="00547EBB"/>
    <w:rsid w:val="00553F0A"/>
    <w:rsid w:val="005575FC"/>
    <w:rsid w:val="00557C76"/>
    <w:rsid w:val="00561066"/>
    <w:rsid w:val="00564517"/>
    <w:rsid w:val="00565905"/>
    <w:rsid w:val="005702C4"/>
    <w:rsid w:val="00570B8A"/>
    <w:rsid w:val="005728AB"/>
    <w:rsid w:val="00573241"/>
    <w:rsid w:val="00574027"/>
    <w:rsid w:val="00576C13"/>
    <w:rsid w:val="005770CB"/>
    <w:rsid w:val="0058121D"/>
    <w:rsid w:val="00581BAA"/>
    <w:rsid w:val="00581EAC"/>
    <w:rsid w:val="00582F3C"/>
    <w:rsid w:val="005842C9"/>
    <w:rsid w:val="0058568D"/>
    <w:rsid w:val="00590200"/>
    <w:rsid w:val="005908C5"/>
    <w:rsid w:val="0059191A"/>
    <w:rsid w:val="00591D05"/>
    <w:rsid w:val="005920EF"/>
    <w:rsid w:val="00593F44"/>
    <w:rsid w:val="005961CD"/>
    <w:rsid w:val="00596440"/>
    <w:rsid w:val="0059739F"/>
    <w:rsid w:val="005A0DEC"/>
    <w:rsid w:val="005A2F35"/>
    <w:rsid w:val="005A44A0"/>
    <w:rsid w:val="005A642A"/>
    <w:rsid w:val="005B135D"/>
    <w:rsid w:val="005B1759"/>
    <w:rsid w:val="005B3E0E"/>
    <w:rsid w:val="005B4E60"/>
    <w:rsid w:val="005B7E4E"/>
    <w:rsid w:val="005C08B5"/>
    <w:rsid w:val="005C2D1C"/>
    <w:rsid w:val="005C5126"/>
    <w:rsid w:val="005C7F1B"/>
    <w:rsid w:val="005D1814"/>
    <w:rsid w:val="005D20E8"/>
    <w:rsid w:val="005D30EE"/>
    <w:rsid w:val="005D76E8"/>
    <w:rsid w:val="005E2301"/>
    <w:rsid w:val="005E2A3B"/>
    <w:rsid w:val="005E3E2F"/>
    <w:rsid w:val="005E689E"/>
    <w:rsid w:val="005F0A36"/>
    <w:rsid w:val="005F1B04"/>
    <w:rsid w:val="005F261D"/>
    <w:rsid w:val="005F430A"/>
    <w:rsid w:val="005F518E"/>
    <w:rsid w:val="005F6F02"/>
    <w:rsid w:val="005F7D58"/>
    <w:rsid w:val="00601CC5"/>
    <w:rsid w:val="00604AE7"/>
    <w:rsid w:val="006050F3"/>
    <w:rsid w:val="006077BB"/>
    <w:rsid w:val="00610C87"/>
    <w:rsid w:val="00610DB5"/>
    <w:rsid w:val="00611695"/>
    <w:rsid w:val="0061384D"/>
    <w:rsid w:val="006155AA"/>
    <w:rsid w:val="006163B3"/>
    <w:rsid w:val="00620B0C"/>
    <w:rsid w:val="00625603"/>
    <w:rsid w:val="00626540"/>
    <w:rsid w:val="00627E3C"/>
    <w:rsid w:val="00630AC4"/>
    <w:rsid w:val="00631A6D"/>
    <w:rsid w:val="00631D10"/>
    <w:rsid w:val="00633895"/>
    <w:rsid w:val="006341E0"/>
    <w:rsid w:val="00634B16"/>
    <w:rsid w:val="00635EF0"/>
    <w:rsid w:val="00635F7C"/>
    <w:rsid w:val="00636E53"/>
    <w:rsid w:val="00640C74"/>
    <w:rsid w:val="00641894"/>
    <w:rsid w:val="006435C8"/>
    <w:rsid w:val="00645327"/>
    <w:rsid w:val="006470C4"/>
    <w:rsid w:val="00650731"/>
    <w:rsid w:val="00650CD4"/>
    <w:rsid w:val="0065251D"/>
    <w:rsid w:val="00652F6F"/>
    <w:rsid w:val="00653A7B"/>
    <w:rsid w:val="00654A56"/>
    <w:rsid w:val="00657701"/>
    <w:rsid w:val="006635AC"/>
    <w:rsid w:val="006642AB"/>
    <w:rsid w:val="00664AEB"/>
    <w:rsid w:val="00665CC5"/>
    <w:rsid w:val="00671241"/>
    <w:rsid w:val="00671902"/>
    <w:rsid w:val="0067440D"/>
    <w:rsid w:val="0067548F"/>
    <w:rsid w:val="006775FF"/>
    <w:rsid w:val="00677C1F"/>
    <w:rsid w:val="00680008"/>
    <w:rsid w:val="006817A6"/>
    <w:rsid w:val="006845F1"/>
    <w:rsid w:val="00686C9F"/>
    <w:rsid w:val="0068731B"/>
    <w:rsid w:val="0069112A"/>
    <w:rsid w:val="0069127F"/>
    <w:rsid w:val="00692B53"/>
    <w:rsid w:val="00692E1A"/>
    <w:rsid w:val="006937F4"/>
    <w:rsid w:val="00695081"/>
    <w:rsid w:val="006964A8"/>
    <w:rsid w:val="00697C74"/>
    <w:rsid w:val="00697CB7"/>
    <w:rsid w:val="006A1671"/>
    <w:rsid w:val="006A49CE"/>
    <w:rsid w:val="006A5C79"/>
    <w:rsid w:val="006A6E7B"/>
    <w:rsid w:val="006B0041"/>
    <w:rsid w:val="006B112A"/>
    <w:rsid w:val="006B15C3"/>
    <w:rsid w:val="006B3577"/>
    <w:rsid w:val="006B454B"/>
    <w:rsid w:val="006B5D3F"/>
    <w:rsid w:val="006B6D0E"/>
    <w:rsid w:val="006C27E2"/>
    <w:rsid w:val="006C7297"/>
    <w:rsid w:val="006C739E"/>
    <w:rsid w:val="006D0864"/>
    <w:rsid w:val="006D0B51"/>
    <w:rsid w:val="006D236D"/>
    <w:rsid w:val="006D51BE"/>
    <w:rsid w:val="006D548D"/>
    <w:rsid w:val="006D6309"/>
    <w:rsid w:val="006D65A5"/>
    <w:rsid w:val="006E0F85"/>
    <w:rsid w:val="006E1A42"/>
    <w:rsid w:val="006E1C5D"/>
    <w:rsid w:val="006E30BA"/>
    <w:rsid w:val="006E5862"/>
    <w:rsid w:val="006E726A"/>
    <w:rsid w:val="006F2E1D"/>
    <w:rsid w:val="006F2F53"/>
    <w:rsid w:val="006F5133"/>
    <w:rsid w:val="006F5E70"/>
    <w:rsid w:val="006F61B8"/>
    <w:rsid w:val="0070024C"/>
    <w:rsid w:val="007023B8"/>
    <w:rsid w:val="007023C0"/>
    <w:rsid w:val="007028E3"/>
    <w:rsid w:val="007031C2"/>
    <w:rsid w:val="00703D27"/>
    <w:rsid w:val="007043DD"/>
    <w:rsid w:val="00704CC1"/>
    <w:rsid w:val="0070504A"/>
    <w:rsid w:val="007066F1"/>
    <w:rsid w:val="00710240"/>
    <w:rsid w:val="007105EE"/>
    <w:rsid w:val="007108F6"/>
    <w:rsid w:val="007113BC"/>
    <w:rsid w:val="007126AA"/>
    <w:rsid w:val="00712A9C"/>
    <w:rsid w:val="00712C5A"/>
    <w:rsid w:val="00715A3C"/>
    <w:rsid w:val="00717819"/>
    <w:rsid w:val="007214B4"/>
    <w:rsid w:val="00721555"/>
    <w:rsid w:val="00722373"/>
    <w:rsid w:val="00727FC9"/>
    <w:rsid w:val="00730F47"/>
    <w:rsid w:val="0073381D"/>
    <w:rsid w:val="00734DE8"/>
    <w:rsid w:val="00736536"/>
    <w:rsid w:val="007366AD"/>
    <w:rsid w:val="00737796"/>
    <w:rsid w:val="007431F8"/>
    <w:rsid w:val="007446B4"/>
    <w:rsid w:val="00752A21"/>
    <w:rsid w:val="00752DA6"/>
    <w:rsid w:val="0075494C"/>
    <w:rsid w:val="00755D6A"/>
    <w:rsid w:val="00755E47"/>
    <w:rsid w:val="0076458A"/>
    <w:rsid w:val="00764B8C"/>
    <w:rsid w:val="00765347"/>
    <w:rsid w:val="00766610"/>
    <w:rsid w:val="00767AFB"/>
    <w:rsid w:val="007719F9"/>
    <w:rsid w:val="0077261C"/>
    <w:rsid w:val="00772C21"/>
    <w:rsid w:val="007738A1"/>
    <w:rsid w:val="00775FDC"/>
    <w:rsid w:val="00776A3F"/>
    <w:rsid w:val="00776B89"/>
    <w:rsid w:val="00777A08"/>
    <w:rsid w:val="00780D99"/>
    <w:rsid w:val="00782EAB"/>
    <w:rsid w:val="00783FF4"/>
    <w:rsid w:val="007852E1"/>
    <w:rsid w:val="00785B1F"/>
    <w:rsid w:val="00790169"/>
    <w:rsid w:val="00791C1A"/>
    <w:rsid w:val="00792DAF"/>
    <w:rsid w:val="00794A4D"/>
    <w:rsid w:val="00794DC3"/>
    <w:rsid w:val="00796D45"/>
    <w:rsid w:val="007A3688"/>
    <w:rsid w:val="007A3B4E"/>
    <w:rsid w:val="007A469F"/>
    <w:rsid w:val="007A4CBB"/>
    <w:rsid w:val="007A671B"/>
    <w:rsid w:val="007A7261"/>
    <w:rsid w:val="007B088A"/>
    <w:rsid w:val="007B265B"/>
    <w:rsid w:val="007B5489"/>
    <w:rsid w:val="007C0D71"/>
    <w:rsid w:val="007C55C9"/>
    <w:rsid w:val="007C5DD7"/>
    <w:rsid w:val="007D1637"/>
    <w:rsid w:val="007D32F4"/>
    <w:rsid w:val="007D3352"/>
    <w:rsid w:val="007D35F0"/>
    <w:rsid w:val="007D5E78"/>
    <w:rsid w:val="007E195E"/>
    <w:rsid w:val="007E2278"/>
    <w:rsid w:val="007E2B23"/>
    <w:rsid w:val="007E3FED"/>
    <w:rsid w:val="007E411C"/>
    <w:rsid w:val="007E6FC8"/>
    <w:rsid w:val="007E713D"/>
    <w:rsid w:val="007E7641"/>
    <w:rsid w:val="007E78A3"/>
    <w:rsid w:val="007F12B4"/>
    <w:rsid w:val="007F2B17"/>
    <w:rsid w:val="007F302C"/>
    <w:rsid w:val="007F39BA"/>
    <w:rsid w:val="007F40AA"/>
    <w:rsid w:val="007F55D7"/>
    <w:rsid w:val="007F701F"/>
    <w:rsid w:val="007F7522"/>
    <w:rsid w:val="007F7A36"/>
    <w:rsid w:val="0080154D"/>
    <w:rsid w:val="00803C9B"/>
    <w:rsid w:val="00803CF4"/>
    <w:rsid w:val="00804925"/>
    <w:rsid w:val="00806433"/>
    <w:rsid w:val="0081308C"/>
    <w:rsid w:val="00814B33"/>
    <w:rsid w:val="00814C7F"/>
    <w:rsid w:val="008205C8"/>
    <w:rsid w:val="008209AB"/>
    <w:rsid w:val="00821958"/>
    <w:rsid w:val="008221EA"/>
    <w:rsid w:val="00822845"/>
    <w:rsid w:val="00823295"/>
    <w:rsid w:val="00823595"/>
    <w:rsid w:val="00823CFE"/>
    <w:rsid w:val="00824478"/>
    <w:rsid w:val="00825D54"/>
    <w:rsid w:val="00826114"/>
    <w:rsid w:val="008263C8"/>
    <w:rsid w:val="0082686F"/>
    <w:rsid w:val="00827AB7"/>
    <w:rsid w:val="00832AC9"/>
    <w:rsid w:val="0083678E"/>
    <w:rsid w:val="00837B26"/>
    <w:rsid w:val="00841206"/>
    <w:rsid w:val="0084316E"/>
    <w:rsid w:val="00843992"/>
    <w:rsid w:val="008468B5"/>
    <w:rsid w:val="00852819"/>
    <w:rsid w:val="0085421D"/>
    <w:rsid w:val="00854B38"/>
    <w:rsid w:val="00856246"/>
    <w:rsid w:val="008563E7"/>
    <w:rsid w:val="00860AEF"/>
    <w:rsid w:val="00860CC1"/>
    <w:rsid w:val="008617D8"/>
    <w:rsid w:val="00863065"/>
    <w:rsid w:val="00863417"/>
    <w:rsid w:val="0086349B"/>
    <w:rsid w:val="00863698"/>
    <w:rsid w:val="008636C1"/>
    <w:rsid w:val="008647D3"/>
    <w:rsid w:val="008657B6"/>
    <w:rsid w:val="00867A46"/>
    <w:rsid w:val="008725FE"/>
    <w:rsid w:val="00873F55"/>
    <w:rsid w:val="008804AA"/>
    <w:rsid w:val="00883E36"/>
    <w:rsid w:val="00885A2D"/>
    <w:rsid w:val="00886103"/>
    <w:rsid w:val="008866B8"/>
    <w:rsid w:val="00887E17"/>
    <w:rsid w:val="00894BAB"/>
    <w:rsid w:val="008A13E9"/>
    <w:rsid w:val="008A3358"/>
    <w:rsid w:val="008A3B62"/>
    <w:rsid w:val="008A4D3E"/>
    <w:rsid w:val="008A6DEA"/>
    <w:rsid w:val="008A7915"/>
    <w:rsid w:val="008B2410"/>
    <w:rsid w:val="008B2A1E"/>
    <w:rsid w:val="008B5E8D"/>
    <w:rsid w:val="008C24FF"/>
    <w:rsid w:val="008C4822"/>
    <w:rsid w:val="008C515D"/>
    <w:rsid w:val="008C5563"/>
    <w:rsid w:val="008C60B1"/>
    <w:rsid w:val="008D043F"/>
    <w:rsid w:val="008D1474"/>
    <w:rsid w:val="008D6463"/>
    <w:rsid w:val="008D6D82"/>
    <w:rsid w:val="008E3AF9"/>
    <w:rsid w:val="008E4FEE"/>
    <w:rsid w:val="008E667C"/>
    <w:rsid w:val="008E79EA"/>
    <w:rsid w:val="008E7B04"/>
    <w:rsid w:val="008F1188"/>
    <w:rsid w:val="008F1A4C"/>
    <w:rsid w:val="008F1F6D"/>
    <w:rsid w:val="008F3E0A"/>
    <w:rsid w:val="008F4429"/>
    <w:rsid w:val="008F6546"/>
    <w:rsid w:val="00901168"/>
    <w:rsid w:val="00902126"/>
    <w:rsid w:val="009031AC"/>
    <w:rsid w:val="009035F0"/>
    <w:rsid w:val="00903A09"/>
    <w:rsid w:val="00904387"/>
    <w:rsid w:val="009076C2"/>
    <w:rsid w:val="00907B8D"/>
    <w:rsid w:val="009106FB"/>
    <w:rsid w:val="00911D88"/>
    <w:rsid w:val="0091232B"/>
    <w:rsid w:val="0091242C"/>
    <w:rsid w:val="00912431"/>
    <w:rsid w:val="0091444E"/>
    <w:rsid w:val="009146E2"/>
    <w:rsid w:val="009208C8"/>
    <w:rsid w:val="00925E40"/>
    <w:rsid w:val="00926A79"/>
    <w:rsid w:val="00926C4F"/>
    <w:rsid w:val="00930AE9"/>
    <w:rsid w:val="00931521"/>
    <w:rsid w:val="00935C25"/>
    <w:rsid w:val="00936A8C"/>
    <w:rsid w:val="00936FF3"/>
    <w:rsid w:val="00941169"/>
    <w:rsid w:val="0094253C"/>
    <w:rsid w:val="00943281"/>
    <w:rsid w:val="00943848"/>
    <w:rsid w:val="009447DB"/>
    <w:rsid w:val="00947552"/>
    <w:rsid w:val="009505B1"/>
    <w:rsid w:val="00951AFD"/>
    <w:rsid w:val="00952E89"/>
    <w:rsid w:val="009544B2"/>
    <w:rsid w:val="009558F2"/>
    <w:rsid w:val="00956862"/>
    <w:rsid w:val="009603D0"/>
    <w:rsid w:val="00960989"/>
    <w:rsid w:val="009619E7"/>
    <w:rsid w:val="00962758"/>
    <w:rsid w:val="00965BEA"/>
    <w:rsid w:val="009673AC"/>
    <w:rsid w:val="00967AEF"/>
    <w:rsid w:val="00967CD7"/>
    <w:rsid w:val="00972160"/>
    <w:rsid w:val="0097251D"/>
    <w:rsid w:val="009729FB"/>
    <w:rsid w:val="00972E98"/>
    <w:rsid w:val="00973039"/>
    <w:rsid w:val="00975EEC"/>
    <w:rsid w:val="009767E0"/>
    <w:rsid w:val="00976999"/>
    <w:rsid w:val="0098222D"/>
    <w:rsid w:val="0098250D"/>
    <w:rsid w:val="0098311E"/>
    <w:rsid w:val="00984761"/>
    <w:rsid w:val="009866B8"/>
    <w:rsid w:val="00986EE5"/>
    <w:rsid w:val="00987478"/>
    <w:rsid w:val="00991043"/>
    <w:rsid w:val="00992F8C"/>
    <w:rsid w:val="0099388B"/>
    <w:rsid w:val="009941F8"/>
    <w:rsid w:val="00994C65"/>
    <w:rsid w:val="00995460"/>
    <w:rsid w:val="00997659"/>
    <w:rsid w:val="009A0EE3"/>
    <w:rsid w:val="009A5ACF"/>
    <w:rsid w:val="009A6212"/>
    <w:rsid w:val="009A7549"/>
    <w:rsid w:val="009B0E8D"/>
    <w:rsid w:val="009B1499"/>
    <w:rsid w:val="009B303D"/>
    <w:rsid w:val="009B345D"/>
    <w:rsid w:val="009B6E73"/>
    <w:rsid w:val="009C09C9"/>
    <w:rsid w:val="009C0E79"/>
    <w:rsid w:val="009C1006"/>
    <w:rsid w:val="009C1A86"/>
    <w:rsid w:val="009C28A3"/>
    <w:rsid w:val="009C3319"/>
    <w:rsid w:val="009C43E2"/>
    <w:rsid w:val="009C4FAE"/>
    <w:rsid w:val="009C6699"/>
    <w:rsid w:val="009D4F8D"/>
    <w:rsid w:val="009E0444"/>
    <w:rsid w:val="009E063F"/>
    <w:rsid w:val="009E3330"/>
    <w:rsid w:val="009E701D"/>
    <w:rsid w:val="009E7B44"/>
    <w:rsid w:val="009F14A0"/>
    <w:rsid w:val="009F3598"/>
    <w:rsid w:val="009F5990"/>
    <w:rsid w:val="009F7CC2"/>
    <w:rsid w:val="00A026CC"/>
    <w:rsid w:val="00A029E3"/>
    <w:rsid w:val="00A0309C"/>
    <w:rsid w:val="00A05ACA"/>
    <w:rsid w:val="00A07199"/>
    <w:rsid w:val="00A0787C"/>
    <w:rsid w:val="00A100CA"/>
    <w:rsid w:val="00A10C1B"/>
    <w:rsid w:val="00A11110"/>
    <w:rsid w:val="00A15AD3"/>
    <w:rsid w:val="00A167D7"/>
    <w:rsid w:val="00A21EF5"/>
    <w:rsid w:val="00A226A3"/>
    <w:rsid w:val="00A238C1"/>
    <w:rsid w:val="00A256AD"/>
    <w:rsid w:val="00A26706"/>
    <w:rsid w:val="00A26AE8"/>
    <w:rsid w:val="00A27EBA"/>
    <w:rsid w:val="00A31865"/>
    <w:rsid w:val="00A34C9C"/>
    <w:rsid w:val="00A366EB"/>
    <w:rsid w:val="00A36F7D"/>
    <w:rsid w:val="00A37B10"/>
    <w:rsid w:val="00A40926"/>
    <w:rsid w:val="00A46BE1"/>
    <w:rsid w:val="00A507B0"/>
    <w:rsid w:val="00A53741"/>
    <w:rsid w:val="00A545D2"/>
    <w:rsid w:val="00A6019A"/>
    <w:rsid w:val="00A63E80"/>
    <w:rsid w:val="00A64679"/>
    <w:rsid w:val="00A649FE"/>
    <w:rsid w:val="00A65C7E"/>
    <w:rsid w:val="00A6757B"/>
    <w:rsid w:val="00A73B60"/>
    <w:rsid w:val="00A73DC7"/>
    <w:rsid w:val="00A75206"/>
    <w:rsid w:val="00A817E2"/>
    <w:rsid w:val="00A81DF4"/>
    <w:rsid w:val="00A83E5A"/>
    <w:rsid w:val="00A90A48"/>
    <w:rsid w:val="00A90BDF"/>
    <w:rsid w:val="00A920FA"/>
    <w:rsid w:val="00A92DC5"/>
    <w:rsid w:val="00A93642"/>
    <w:rsid w:val="00A95AAC"/>
    <w:rsid w:val="00A963D8"/>
    <w:rsid w:val="00A96F97"/>
    <w:rsid w:val="00AA53A5"/>
    <w:rsid w:val="00AA580E"/>
    <w:rsid w:val="00AA6636"/>
    <w:rsid w:val="00AB389D"/>
    <w:rsid w:val="00AB5B98"/>
    <w:rsid w:val="00AB62F7"/>
    <w:rsid w:val="00AC0C9B"/>
    <w:rsid w:val="00AC0D53"/>
    <w:rsid w:val="00AC449E"/>
    <w:rsid w:val="00AD3A5D"/>
    <w:rsid w:val="00AD6F7B"/>
    <w:rsid w:val="00AD7EE8"/>
    <w:rsid w:val="00AE0974"/>
    <w:rsid w:val="00AE2564"/>
    <w:rsid w:val="00AE2AE1"/>
    <w:rsid w:val="00AE3645"/>
    <w:rsid w:val="00AE4374"/>
    <w:rsid w:val="00AE43BA"/>
    <w:rsid w:val="00AE440B"/>
    <w:rsid w:val="00AE5A68"/>
    <w:rsid w:val="00AF2FEA"/>
    <w:rsid w:val="00AF339A"/>
    <w:rsid w:val="00AF353A"/>
    <w:rsid w:val="00B01783"/>
    <w:rsid w:val="00B049DE"/>
    <w:rsid w:val="00B1106C"/>
    <w:rsid w:val="00B12264"/>
    <w:rsid w:val="00B14E98"/>
    <w:rsid w:val="00B16584"/>
    <w:rsid w:val="00B17AD5"/>
    <w:rsid w:val="00B22217"/>
    <w:rsid w:val="00B2330D"/>
    <w:rsid w:val="00B248CC"/>
    <w:rsid w:val="00B25EFB"/>
    <w:rsid w:val="00B268F4"/>
    <w:rsid w:val="00B32151"/>
    <w:rsid w:val="00B33987"/>
    <w:rsid w:val="00B339AA"/>
    <w:rsid w:val="00B34787"/>
    <w:rsid w:val="00B355AF"/>
    <w:rsid w:val="00B35C33"/>
    <w:rsid w:val="00B40E9F"/>
    <w:rsid w:val="00B428B9"/>
    <w:rsid w:val="00B42E59"/>
    <w:rsid w:val="00B447FA"/>
    <w:rsid w:val="00B51900"/>
    <w:rsid w:val="00B52063"/>
    <w:rsid w:val="00B524A8"/>
    <w:rsid w:val="00B54193"/>
    <w:rsid w:val="00B54CBA"/>
    <w:rsid w:val="00B55354"/>
    <w:rsid w:val="00B601D0"/>
    <w:rsid w:val="00B60720"/>
    <w:rsid w:val="00B623A9"/>
    <w:rsid w:val="00B6377F"/>
    <w:rsid w:val="00B65741"/>
    <w:rsid w:val="00B6623C"/>
    <w:rsid w:val="00B71494"/>
    <w:rsid w:val="00B71E93"/>
    <w:rsid w:val="00B75DC9"/>
    <w:rsid w:val="00B7664D"/>
    <w:rsid w:val="00B777FE"/>
    <w:rsid w:val="00B8245F"/>
    <w:rsid w:val="00B86272"/>
    <w:rsid w:val="00B8727F"/>
    <w:rsid w:val="00B90680"/>
    <w:rsid w:val="00B93FB4"/>
    <w:rsid w:val="00B948C3"/>
    <w:rsid w:val="00B94B56"/>
    <w:rsid w:val="00B950DE"/>
    <w:rsid w:val="00B963F2"/>
    <w:rsid w:val="00BA10E8"/>
    <w:rsid w:val="00BA52E8"/>
    <w:rsid w:val="00BA5747"/>
    <w:rsid w:val="00BA6728"/>
    <w:rsid w:val="00BA7407"/>
    <w:rsid w:val="00BB03F6"/>
    <w:rsid w:val="00BB0512"/>
    <w:rsid w:val="00BB1569"/>
    <w:rsid w:val="00BB1B9A"/>
    <w:rsid w:val="00BB1C58"/>
    <w:rsid w:val="00BB3080"/>
    <w:rsid w:val="00BB358D"/>
    <w:rsid w:val="00BB3DC7"/>
    <w:rsid w:val="00BB5CBE"/>
    <w:rsid w:val="00BB75D3"/>
    <w:rsid w:val="00BC16E0"/>
    <w:rsid w:val="00BC2387"/>
    <w:rsid w:val="00BC4385"/>
    <w:rsid w:val="00BC7484"/>
    <w:rsid w:val="00BD4CBB"/>
    <w:rsid w:val="00BD6FE6"/>
    <w:rsid w:val="00BE1712"/>
    <w:rsid w:val="00BE30D2"/>
    <w:rsid w:val="00BE7D3D"/>
    <w:rsid w:val="00BF0957"/>
    <w:rsid w:val="00BF19F4"/>
    <w:rsid w:val="00BF2B76"/>
    <w:rsid w:val="00BF35B3"/>
    <w:rsid w:val="00BF3AEA"/>
    <w:rsid w:val="00BF5DE0"/>
    <w:rsid w:val="00C005C0"/>
    <w:rsid w:val="00C005F0"/>
    <w:rsid w:val="00C02122"/>
    <w:rsid w:val="00C02376"/>
    <w:rsid w:val="00C0280E"/>
    <w:rsid w:val="00C02F35"/>
    <w:rsid w:val="00C03A24"/>
    <w:rsid w:val="00C105F0"/>
    <w:rsid w:val="00C108A3"/>
    <w:rsid w:val="00C10F61"/>
    <w:rsid w:val="00C11437"/>
    <w:rsid w:val="00C120A1"/>
    <w:rsid w:val="00C126ED"/>
    <w:rsid w:val="00C144D4"/>
    <w:rsid w:val="00C14B5E"/>
    <w:rsid w:val="00C1513C"/>
    <w:rsid w:val="00C15CAC"/>
    <w:rsid w:val="00C1605D"/>
    <w:rsid w:val="00C22253"/>
    <w:rsid w:val="00C232CE"/>
    <w:rsid w:val="00C244BF"/>
    <w:rsid w:val="00C25520"/>
    <w:rsid w:val="00C300EF"/>
    <w:rsid w:val="00C31E2A"/>
    <w:rsid w:val="00C32246"/>
    <w:rsid w:val="00C325D4"/>
    <w:rsid w:val="00C328BC"/>
    <w:rsid w:val="00C3343B"/>
    <w:rsid w:val="00C35661"/>
    <w:rsid w:val="00C3572B"/>
    <w:rsid w:val="00C40957"/>
    <w:rsid w:val="00C40F63"/>
    <w:rsid w:val="00C4321F"/>
    <w:rsid w:val="00C456AD"/>
    <w:rsid w:val="00C508AB"/>
    <w:rsid w:val="00C517EC"/>
    <w:rsid w:val="00C51C44"/>
    <w:rsid w:val="00C545A5"/>
    <w:rsid w:val="00C54778"/>
    <w:rsid w:val="00C6090B"/>
    <w:rsid w:val="00C612D5"/>
    <w:rsid w:val="00C6131D"/>
    <w:rsid w:val="00C61C1B"/>
    <w:rsid w:val="00C61E67"/>
    <w:rsid w:val="00C62A39"/>
    <w:rsid w:val="00C62B8B"/>
    <w:rsid w:val="00C63656"/>
    <w:rsid w:val="00C65D49"/>
    <w:rsid w:val="00C6688D"/>
    <w:rsid w:val="00C7197E"/>
    <w:rsid w:val="00C71A62"/>
    <w:rsid w:val="00C72A1D"/>
    <w:rsid w:val="00C74234"/>
    <w:rsid w:val="00C7443B"/>
    <w:rsid w:val="00C748C4"/>
    <w:rsid w:val="00C752AF"/>
    <w:rsid w:val="00C765F8"/>
    <w:rsid w:val="00C8170B"/>
    <w:rsid w:val="00C823EC"/>
    <w:rsid w:val="00C82FEF"/>
    <w:rsid w:val="00C830DA"/>
    <w:rsid w:val="00C845FB"/>
    <w:rsid w:val="00C921CB"/>
    <w:rsid w:val="00C93CF8"/>
    <w:rsid w:val="00C95ACC"/>
    <w:rsid w:val="00CA1254"/>
    <w:rsid w:val="00CA2EC1"/>
    <w:rsid w:val="00CA3FCB"/>
    <w:rsid w:val="00CA4AD8"/>
    <w:rsid w:val="00CA54E4"/>
    <w:rsid w:val="00CA5622"/>
    <w:rsid w:val="00CB0499"/>
    <w:rsid w:val="00CB2AFD"/>
    <w:rsid w:val="00CB31E1"/>
    <w:rsid w:val="00CB6A6B"/>
    <w:rsid w:val="00CB6ECC"/>
    <w:rsid w:val="00CC00E4"/>
    <w:rsid w:val="00CC03A9"/>
    <w:rsid w:val="00CC3E6B"/>
    <w:rsid w:val="00CC7C52"/>
    <w:rsid w:val="00CD0A18"/>
    <w:rsid w:val="00CE02DE"/>
    <w:rsid w:val="00CE3883"/>
    <w:rsid w:val="00CE4F47"/>
    <w:rsid w:val="00CE7D14"/>
    <w:rsid w:val="00CF1785"/>
    <w:rsid w:val="00CF1A40"/>
    <w:rsid w:val="00CF2FCF"/>
    <w:rsid w:val="00CF3EB5"/>
    <w:rsid w:val="00CF6430"/>
    <w:rsid w:val="00CF74FB"/>
    <w:rsid w:val="00CF7795"/>
    <w:rsid w:val="00D0023F"/>
    <w:rsid w:val="00D03967"/>
    <w:rsid w:val="00D05B79"/>
    <w:rsid w:val="00D05E6B"/>
    <w:rsid w:val="00D05EE6"/>
    <w:rsid w:val="00D06C44"/>
    <w:rsid w:val="00D06E45"/>
    <w:rsid w:val="00D1041E"/>
    <w:rsid w:val="00D11921"/>
    <w:rsid w:val="00D132B2"/>
    <w:rsid w:val="00D14908"/>
    <w:rsid w:val="00D15AAA"/>
    <w:rsid w:val="00D16FE6"/>
    <w:rsid w:val="00D17C93"/>
    <w:rsid w:val="00D20B6D"/>
    <w:rsid w:val="00D22CA0"/>
    <w:rsid w:val="00D22E45"/>
    <w:rsid w:val="00D2368A"/>
    <w:rsid w:val="00D23EC6"/>
    <w:rsid w:val="00D25362"/>
    <w:rsid w:val="00D313BF"/>
    <w:rsid w:val="00D3237D"/>
    <w:rsid w:val="00D355A1"/>
    <w:rsid w:val="00D416F8"/>
    <w:rsid w:val="00D428CB"/>
    <w:rsid w:val="00D433CB"/>
    <w:rsid w:val="00D43738"/>
    <w:rsid w:val="00D437AA"/>
    <w:rsid w:val="00D44A73"/>
    <w:rsid w:val="00D46938"/>
    <w:rsid w:val="00D5173F"/>
    <w:rsid w:val="00D52568"/>
    <w:rsid w:val="00D52F4A"/>
    <w:rsid w:val="00D53B9A"/>
    <w:rsid w:val="00D53BF4"/>
    <w:rsid w:val="00D53C22"/>
    <w:rsid w:val="00D55104"/>
    <w:rsid w:val="00D57F90"/>
    <w:rsid w:val="00D61C98"/>
    <w:rsid w:val="00D63383"/>
    <w:rsid w:val="00D63CF7"/>
    <w:rsid w:val="00D64A2C"/>
    <w:rsid w:val="00D664C8"/>
    <w:rsid w:val="00D66836"/>
    <w:rsid w:val="00D701C2"/>
    <w:rsid w:val="00D71358"/>
    <w:rsid w:val="00D728BB"/>
    <w:rsid w:val="00D72B5E"/>
    <w:rsid w:val="00D74573"/>
    <w:rsid w:val="00D75E1F"/>
    <w:rsid w:val="00D76552"/>
    <w:rsid w:val="00D809FC"/>
    <w:rsid w:val="00D8310D"/>
    <w:rsid w:val="00D835DD"/>
    <w:rsid w:val="00D85D0A"/>
    <w:rsid w:val="00D9187E"/>
    <w:rsid w:val="00D930C9"/>
    <w:rsid w:val="00D95AE6"/>
    <w:rsid w:val="00D95E1C"/>
    <w:rsid w:val="00DA002D"/>
    <w:rsid w:val="00DA1331"/>
    <w:rsid w:val="00DA2195"/>
    <w:rsid w:val="00DA364B"/>
    <w:rsid w:val="00DA53EA"/>
    <w:rsid w:val="00DA7024"/>
    <w:rsid w:val="00DB1A38"/>
    <w:rsid w:val="00DB252B"/>
    <w:rsid w:val="00DB2FC6"/>
    <w:rsid w:val="00DB4881"/>
    <w:rsid w:val="00DB4E92"/>
    <w:rsid w:val="00DB640F"/>
    <w:rsid w:val="00DC103C"/>
    <w:rsid w:val="00DC15C1"/>
    <w:rsid w:val="00DC2FC6"/>
    <w:rsid w:val="00DC3B35"/>
    <w:rsid w:val="00DC471A"/>
    <w:rsid w:val="00DD12F1"/>
    <w:rsid w:val="00DD1A38"/>
    <w:rsid w:val="00DD21F4"/>
    <w:rsid w:val="00DD2470"/>
    <w:rsid w:val="00DD3604"/>
    <w:rsid w:val="00DE49E0"/>
    <w:rsid w:val="00DE643D"/>
    <w:rsid w:val="00DF1969"/>
    <w:rsid w:val="00DF3868"/>
    <w:rsid w:val="00DF3914"/>
    <w:rsid w:val="00DF4479"/>
    <w:rsid w:val="00DF47E8"/>
    <w:rsid w:val="00DF4C05"/>
    <w:rsid w:val="00DF51EC"/>
    <w:rsid w:val="00DF5AD2"/>
    <w:rsid w:val="00E0155C"/>
    <w:rsid w:val="00E01F3D"/>
    <w:rsid w:val="00E05695"/>
    <w:rsid w:val="00E06983"/>
    <w:rsid w:val="00E06E00"/>
    <w:rsid w:val="00E102C2"/>
    <w:rsid w:val="00E11EC8"/>
    <w:rsid w:val="00E1293F"/>
    <w:rsid w:val="00E12B0F"/>
    <w:rsid w:val="00E133AC"/>
    <w:rsid w:val="00E13A13"/>
    <w:rsid w:val="00E16DBE"/>
    <w:rsid w:val="00E1725B"/>
    <w:rsid w:val="00E20138"/>
    <w:rsid w:val="00E20417"/>
    <w:rsid w:val="00E22928"/>
    <w:rsid w:val="00E2318C"/>
    <w:rsid w:val="00E235B7"/>
    <w:rsid w:val="00E240FE"/>
    <w:rsid w:val="00E25E54"/>
    <w:rsid w:val="00E26A2A"/>
    <w:rsid w:val="00E32E15"/>
    <w:rsid w:val="00E33D1D"/>
    <w:rsid w:val="00E3411D"/>
    <w:rsid w:val="00E365D4"/>
    <w:rsid w:val="00E368A7"/>
    <w:rsid w:val="00E411EA"/>
    <w:rsid w:val="00E41545"/>
    <w:rsid w:val="00E44C0F"/>
    <w:rsid w:val="00E44E4C"/>
    <w:rsid w:val="00E5128A"/>
    <w:rsid w:val="00E52079"/>
    <w:rsid w:val="00E541E7"/>
    <w:rsid w:val="00E5449A"/>
    <w:rsid w:val="00E54B0D"/>
    <w:rsid w:val="00E56F65"/>
    <w:rsid w:val="00E6088D"/>
    <w:rsid w:val="00E659C6"/>
    <w:rsid w:val="00E71D18"/>
    <w:rsid w:val="00E729D3"/>
    <w:rsid w:val="00E74503"/>
    <w:rsid w:val="00E80026"/>
    <w:rsid w:val="00E80203"/>
    <w:rsid w:val="00E8290B"/>
    <w:rsid w:val="00E8321C"/>
    <w:rsid w:val="00E858F4"/>
    <w:rsid w:val="00E85C2D"/>
    <w:rsid w:val="00E86FED"/>
    <w:rsid w:val="00E877F7"/>
    <w:rsid w:val="00E90A50"/>
    <w:rsid w:val="00E9211D"/>
    <w:rsid w:val="00E935DB"/>
    <w:rsid w:val="00E94481"/>
    <w:rsid w:val="00E97AD0"/>
    <w:rsid w:val="00EA05DB"/>
    <w:rsid w:val="00EA3F08"/>
    <w:rsid w:val="00EA411F"/>
    <w:rsid w:val="00EA460E"/>
    <w:rsid w:val="00EB0DDB"/>
    <w:rsid w:val="00EB136E"/>
    <w:rsid w:val="00EB1499"/>
    <w:rsid w:val="00EB1F2B"/>
    <w:rsid w:val="00EB4EC8"/>
    <w:rsid w:val="00EB660E"/>
    <w:rsid w:val="00EC12FC"/>
    <w:rsid w:val="00EC2C66"/>
    <w:rsid w:val="00EC346F"/>
    <w:rsid w:val="00EC5E55"/>
    <w:rsid w:val="00ED0E35"/>
    <w:rsid w:val="00ED13E6"/>
    <w:rsid w:val="00ED4131"/>
    <w:rsid w:val="00ED6876"/>
    <w:rsid w:val="00ED77EE"/>
    <w:rsid w:val="00EE0A88"/>
    <w:rsid w:val="00EE0F0A"/>
    <w:rsid w:val="00EE1DC7"/>
    <w:rsid w:val="00EE39D9"/>
    <w:rsid w:val="00EE3FDF"/>
    <w:rsid w:val="00EE435E"/>
    <w:rsid w:val="00EE5126"/>
    <w:rsid w:val="00EE73CA"/>
    <w:rsid w:val="00EE7A41"/>
    <w:rsid w:val="00EF1217"/>
    <w:rsid w:val="00EF1378"/>
    <w:rsid w:val="00EF1B97"/>
    <w:rsid w:val="00EF3870"/>
    <w:rsid w:val="00EF6FDC"/>
    <w:rsid w:val="00EF721A"/>
    <w:rsid w:val="00EF7B82"/>
    <w:rsid w:val="00F04432"/>
    <w:rsid w:val="00F052B0"/>
    <w:rsid w:val="00F06079"/>
    <w:rsid w:val="00F06287"/>
    <w:rsid w:val="00F06D00"/>
    <w:rsid w:val="00F07A61"/>
    <w:rsid w:val="00F07EBB"/>
    <w:rsid w:val="00F102A3"/>
    <w:rsid w:val="00F1405A"/>
    <w:rsid w:val="00F207F7"/>
    <w:rsid w:val="00F21519"/>
    <w:rsid w:val="00F21F1C"/>
    <w:rsid w:val="00F21F48"/>
    <w:rsid w:val="00F26258"/>
    <w:rsid w:val="00F26C03"/>
    <w:rsid w:val="00F3294D"/>
    <w:rsid w:val="00F35EC0"/>
    <w:rsid w:val="00F36938"/>
    <w:rsid w:val="00F402BF"/>
    <w:rsid w:val="00F402E2"/>
    <w:rsid w:val="00F40D8B"/>
    <w:rsid w:val="00F41824"/>
    <w:rsid w:val="00F41DE7"/>
    <w:rsid w:val="00F42E08"/>
    <w:rsid w:val="00F45AC1"/>
    <w:rsid w:val="00F46FE0"/>
    <w:rsid w:val="00F517EF"/>
    <w:rsid w:val="00F52B10"/>
    <w:rsid w:val="00F54CD6"/>
    <w:rsid w:val="00F55280"/>
    <w:rsid w:val="00F5690C"/>
    <w:rsid w:val="00F615C8"/>
    <w:rsid w:val="00F62D1A"/>
    <w:rsid w:val="00F63F3F"/>
    <w:rsid w:val="00F64720"/>
    <w:rsid w:val="00F6477D"/>
    <w:rsid w:val="00F659B1"/>
    <w:rsid w:val="00F67796"/>
    <w:rsid w:val="00F72F4D"/>
    <w:rsid w:val="00F73F8E"/>
    <w:rsid w:val="00F74E9B"/>
    <w:rsid w:val="00F759BD"/>
    <w:rsid w:val="00F81737"/>
    <w:rsid w:val="00F855DB"/>
    <w:rsid w:val="00F85CB4"/>
    <w:rsid w:val="00F86037"/>
    <w:rsid w:val="00F94672"/>
    <w:rsid w:val="00F947D7"/>
    <w:rsid w:val="00F97914"/>
    <w:rsid w:val="00FA396F"/>
    <w:rsid w:val="00FA4FE1"/>
    <w:rsid w:val="00FA77DC"/>
    <w:rsid w:val="00FB0205"/>
    <w:rsid w:val="00FB1D3D"/>
    <w:rsid w:val="00FB370A"/>
    <w:rsid w:val="00FB380E"/>
    <w:rsid w:val="00FB399C"/>
    <w:rsid w:val="00FB39A2"/>
    <w:rsid w:val="00FB433A"/>
    <w:rsid w:val="00FB4B7A"/>
    <w:rsid w:val="00FB5627"/>
    <w:rsid w:val="00FB77A5"/>
    <w:rsid w:val="00FC0769"/>
    <w:rsid w:val="00FC2EB1"/>
    <w:rsid w:val="00FC4647"/>
    <w:rsid w:val="00FC5ECB"/>
    <w:rsid w:val="00FD0821"/>
    <w:rsid w:val="00FD0A3D"/>
    <w:rsid w:val="00FD3C33"/>
    <w:rsid w:val="00FD42C9"/>
    <w:rsid w:val="00FD4FBA"/>
    <w:rsid w:val="00FD551F"/>
    <w:rsid w:val="00FE0203"/>
    <w:rsid w:val="00FE6951"/>
    <w:rsid w:val="00FF145F"/>
    <w:rsid w:val="00FF3718"/>
    <w:rsid w:val="00FF4AF9"/>
    <w:rsid w:val="00FF4C74"/>
    <w:rsid w:val="00FF5B5A"/>
    <w:rsid w:val="00FF677C"/>
    <w:rsid w:val="00FF6D99"/>
    <w:rsid w:val="00FF6F7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F56CAB"/>
  <w15:docId w15:val="{2930A599-4C34-4189-93A7-1BDF75578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1"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470F"/>
    <w:pPr>
      <w:spacing w:after="120"/>
    </w:pPr>
    <w:rPr>
      <w:rFonts w:ascii="Calibri" w:hAnsi="Calibri"/>
    </w:rPr>
  </w:style>
  <w:style w:type="paragraph" w:styleId="Ttulo1">
    <w:name w:val="heading 1"/>
    <w:basedOn w:val="Normal"/>
    <w:next w:val="Normal"/>
    <w:link w:val="Ttulo1Car"/>
    <w:qFormat/>
    <w:rsid w:val="00736536"/>
    <w:pPr>
      <w:keepNext/>
      <w:numPr>
        <w:numId w:val="1"/>
      </w:numPr>
      <w:pBdr>
        <w:bottom w:val="single" w:sz="4" w:space="1" w:color="auto"/>
      </w:pBdr>
      <w:spacing w:before="360" w:after="360"/>
      <w:outlineLvl w:val="0"/>
    </w:pPr>
    <w:rPr>
      <w:rFonts w:eastAsia="Times New Roman" w:cs="Times New Roman"/>
      <w:b/>
      <w:kern w:val="28"/>
      <w:sz w:val="24"/>
      <w:szCs w:val="20"/>
      <w:lang w:val="es-ES_tradnl" w:eastAsia="es-ES"/>
    </w:rPr>
  </w:style>
  <w:style w:type="paragraph" w:styleId="Ttulo2">
    <w:name w:val="heading 2"/>
    <w:basedOn w:val="Normal"/>
    <w:next w:val="Normal"/>
    <w:link w:val="Ttulo2Car"/>
    <w:uiPriority w:val="1"/>
    <w:qFormat/>
    <w:rsid w:val="00F97914"/>
    <w:pPr>
      <w:keepNext/>
      <w:numPr>
        <w:ilvl w:val="1"/>
        <w:numId w:val="1"/>
      </w:numPr>
      <w:spacing w:before="120"/>
      <w:outlineLvl w:val="1"/>
    </w:pPr>
    <w:rPr>
      <w:rFonts w:eastAsia="Times New Roman" w:cs="Times New Roman"/>
      <w:b/>
      <w:szCs w:val="20"/>
      <w:lang w:val="es-ES_tradnl" w:eastAsia="es-ES"/>
    </w:rPr>
  </w:style>
  <w:style w:type="paragraph" w:styleId="Ttulo3">
    <w:name w:val="heading 3"/>
    <w:basedOn w:val="Prrafodelista"/>
    <w:next w:val="Normal"/>
    <w:link w:val="Ttulo3Car"/>
    <w:qFormat/>
    <w:rsid w:val="00F97914"/>
    <w:pPr>
      <w:keepNext/>
      <w:numPr>
        <w:ilvl w:val="2"/>
        <w:numId w:val="1"/>
      </w:numPr>
      <w:spacing w:before="120"/>
      <w:outlineLvl w:val="2"/>
    </w:pPr>
    <w:rPr>
      <w:b/>
    </w:rPr>
  </w:style>
  <w:style w:type="paragraph" w:styleId="Ttulo4">
    <w:name w:val="heading 4"/>
    <w:basedOn w:val="Normal"/>
    <w:next w:val="Normal"/>
    <w:link w:val="Ttulo4Car"/>
    <w:unhideWhenUsed/>
    <w:qFormat/>
    <w:rsid w:val="007F2B17"/>
    <w:pPr>
      <w:keepNext/>
      <w:keepLines/>
      <w:numPr>
        <w:ilvl w:val="3"/>
        <w:numId w:val="1"/>
      </w:numPr>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nhideWhenUsed/>
    <w:qFormat/>
    <w:rsid w:val="007F2B17"/>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nhideWhenUsed/>
    <w:qFormat/>
    <w:rsid w:val="007F2B17"/>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nhideWhenUsed/>
    <w:qFormat/>
    <w:rsid w:val="007F2B17"/>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nhideWhenUsed/>
    <w:qFormat/>
    <w:rsid w:val="007F2B17"/>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nhideWhenUsed/>
    <w:qFormat/>
    <w:rsid w:val="007F2B17"/>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736536"/>
    <w:rPr>
      <w:rFonts w:ascii="Calibri" w:eastAsia="Times New Roman" w:hAnsi="Calibri" w:cs="Times New Roman"/>
      <w:b/>
      <w:kern w:val="28"/>
      <w:sz w:val="24"/>
      <w:szCs w:val="20"/>
      <w:lang w:val="es-ES_tradnl" w:eastAsia="es-ES"/>
    </w:rPr>
  </w:style>
  <w:style w:type="character" w:customStyle="1" w:styleId="Ttulo2Car">
    <w:name w:val="Título 2 Car"/>
    <w:basedOn w:val="Fuentedeprrafopredeter"/>
    <w:link w:val="Ttulo2"/>
    <w:rsid w:val="00F97914"/>
    <w:rPr>
      <w:rFonts w:eastAsia="Times New Roman" w:cs="Times New Roman"/>
      <w:b/>
      <w:szCs w:val="20"/>
      <w:lang w:val="es-ES_tradnl" w:eastAsia="es-ES"/>
    </w:rPr>
  </w:style>
  <w:style w:type="character" w:customStyle="1" w:styleId="Ttulo3Car">
    <w:name w:val="Título 3 Car"/>
    <w:basedOn w:val="Fuentedeprrafopredeter"/>
    <w:link w:val="Ttulo3"/>
    <w:rsid w:val="00F97914"/>
    <w:rPr>
      <w:b/>
    </w:rPr>
  </w:style>
  <w:style w:type="paragraph" w:styleId="Sinespaciado">
    <w:name w:val="No Spacing"/>
    <w:aliases w:val="Viñetas 1"/>
    <w:link w:val="SinespaciadoCar"/>
    <w:qFormat/>
    <w:rsid w:val="00D53BF4"/>
    <w:pPr>
      <w:numPr>
        <w:numId w:val="3"/>
      </w:numPr>
      <w:spacing w:after="120" w:line="240" w:lineRule="auto"/>
    </w:pPr>
    <w:rPr>
      <w:rFonts w:eastAsiaTheme="minorEastAsia"/>
      <w:lang w:eastAsia="es-AR"/>
    </w:rPr>
  </w:style>
  <w:style w:type="character" w:customStyle="1" w:styleId="SinespaciadoCar">
    <w:name w:val="Sin espaciado Car"/>
    <w:aliases w:val="Viñetas 1 Car"/>
    <w:basedOn w:val="Fuentedeprrafopredeter"/>
    <w:link w:val="Sinespaciado"/>
    <w:rsid w:val="00D53BF4"/>
    <w:rPr>
      <w:rFonts w:eastAsiaTheme="minorEastAsia"/>
      <w:lang w:eastAsia="es-AR"/>
    </w:rPr>
  </w:style>
  <w:style w:type="paragraph" w:styleId="Prrafodelista">
    <w:name w:val="List Paragraph"/>
    <w:basedOn w:val="Normal"/>
    <w:link w:val="PrrafodelistaCar"/>
    <w:uiPriority w:val="34"/>
    <w:qFormat/>
    <w:rsid w:val="00631A6D"/>
    <w:pPr>
      <w:ind w:left="720"/>
      <w:contextualSpacing/>
    </w:pPr>
  </w:style>
  <w:style w:type="paragraph" w:styleId="TtuloTDC">
    <w:name w:val="TOC Heading"/>
    <w:basedOn w:val="Ttulo1"/>
    <w:next w:val="Normal"/>
    <w:uiPriority w:val="39"/>
    <w:qFormat/>
    <w:rsid w:val="00F63F3F"/>
    <w:pPr>
      <w:keepLines/>
      <w:numPr>
        <w:numId w:val="0"/>
      </w:numPr>
      <w:spacing w:before="480" w:after="0"/>
      <w:outlineLvl w:val="9"/>
    </w:pPr>
    <w:rPr>
      <w:bCs/>
      <w:color w:val="1F497D" w:themeColor="text2"/>
      <w:kern w:val="0"/>
      <w:sz w:val="22"/>
      <w:szCs w:val="28"/>
      <w:lang w:val="es-ES" w:eastAsia="en-US"/>
    </w:rPr>
  </w:style>
  <w:style w:type="paragraph" w:customStyle="1" w:styleId="ResumenDoc">
    <w:name w:val="Resumen Doc"/>
    <w:basedOn w:val="Normal"/>
    <w:qFormat/>
    <w:rsid w:val="00F1405A"/>
    <w:pPr>
      <w:spacing w:before="360" w:after="240"/>
      <w:jc w:val="center"/>
    </w:pPr>
    <w:rPr>
      <w:b/>
      <w:sz w:val="24"/>
    </w:rPr>
  </w:style>
  <w:style w:type="paragraph" w:styleId="Encabezado">
    <w:name w:val="header"/>
    <w:basedOn w:val="Normal"/>
    <w:link w:val="EncabezadoCar"/>
    <w:uiPriority w:val="99"/>
    <w:unhideWhenUsed/>
    <w:rsid w:val="005F261D"/>
    <w:pPr>
      <w:tabs>
        <w:tab w:val="center" w:pos="4419"/>
        <w:tab w:val="right" w:pos="8838"/>
      </w:tabs>
      <w:jc w:val="center"/>
    </w:pPr>
    <w:rPr>
      <w:b/>
      <w:noProof/>
      <w:sz w:val="28"/>
      <w:szCs w:val="28"/>
      <w:lang w:eastAsia="es-AR"/>
    </w:rPr>
  </w:style>
  <w:style w:type="character" w:customStyle="1" w:styleId="EncabezadoCar">
    <w:name w:val="Encabezado Car"/>
    <w:basedOn w:val="Fuentedeprrafopredeter"/>
    <w:link w:val="Encabezado"/>
    <w:uiPriority w:val="99"/>
    <w:rsid w:val="005F261D"/>
    <w:rPr>
      <w:b/>
      <w:noProof/>
      <w:sz w:val="28"/>
      <w:szCs w:val="28"/>
      <w:lang w:val="es-ES" w:eastAsia="es-AR"/>
    </w:rPr>
  </w:style>
  <w:style w:type="paragraph" w:styleId="Piedepgina">
    <w:name w:val="footer"/>
    <w:basedOn w:val="Normal"/>
    <w:link w:val="PiedepginaCar"/>
    <w:uiPriority w:val="99"/>
    <w:unhideWhenUsed/>
    <w:rsid w:val="005F261D"/>
    <w:pPr>
      <w:tabs>
        <w:tab w:val="center" w:pos="4419"/>
        <w:tab w:val="right" w:pos="8838"/>
      </w:tabs>
    </w:pPr>
  </w:style>
  <w:style w:type="character" w:customStyle="1" w:styleId="PiedepginaCar">
    <w:name w:val="Pie de página Car"/>
    <w:basedOn w:val="Fuentedeprrafopredeter"/>
    <w:link w:val="Piedepgina"/>
    <w:uiPriority w:val="99"/>
    <w:rsid w:val="005F261D"/>
    <w:rPr>
      <w:rFonts w:ascii="Arial" w:hAnsi="Arial"/>
      <w:lang w:val="es-ES"/>
    </w:rPr>
  </w:style>
  <w:style w:type="table" w:styleId="Tablaconcuadrcula">
    <w:name w:val="Table Grid"/>
    <w:basedOn w:val="Tablanormal"/>
    <w:uiPriority w:val="39"/>
    <w:rsid w:val="005F26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5F261D"/>
    <w:rPr>
      <w:rFonts w:ascii="Tahoma" w:hAnsi="Tahoma" w:cs="Tahoma"/>
      <w:sz w:val="16"/>
      <w:szCs w:val="16"/>
    </w:rPr>
  </w:style>
  <w:style w:type="character" w:customStyle="1" w:styleId="TextodegloboCar">
    <w:name w:val="Texto de globo Car"/>
    <w:basedOn w:val="Fuentedeprrafopredeter"/>
    <w:link w:val="Textodeglobo"/>
    <w:uiPriority w:val="99"/>
    <w:semiHidden/>
    <w:rsid w:val="005F261D"/>
    <w:rPr>
      <w:rFonts w:ascii="Tahoma" w:hAnsi="Tahoma" w:cs="Tahoma"/>
      <w:sz w:val="16"/>
      <w:szCs w:val="16"/>
      <w:lang w:val="es-ES"/>
    </w:rPr>
  </w:style>
  <w:style w:type="table" w:customStyle="1" w:styleId="Tablainicio">
    <w:name w:val="Tabla inicio"/>
    <w:basedOn w:val="Tablanormal"/>
    <w:uiPriority w:val="99"/>
    <w:rsid w:val="005F261D"/>
    <w:pPr>
      <w:spacing w:after="0" w:line="240" w:lineRule="auto"/>
    </w:pPr>
    <w:tblPr>
      <w:tblBorders>
        <w:insideH w:val="single" w:sz="4" w:space="0" w:color="auto"/>
      </w:tblBorders>
    </w:tblPr>
  </w:style>
  <w:style w:type="character" w:styleId="Hipervnculo">
    <w:name w:val="Hyperlink"/>
    <w:basedOn w:val="Fuentedeprrafopredeter"/>
    <w:uiPriority w:val="99"/>
    <w:unhideWhenUsed/>
    <w:rsid w:val="00F1405A"/>
    <w:rPr>
      <w:color w:val="0000FF" w:themeColor="hyperlink"/>
      <w:u w:val="single"/>
    </w:rPr>
  </w:style>
  <w:style w:type="character" w:customStyle="1" w:styleId="PrrafodelistaCar">
    <w:name w:val="Párrafo de lista Car"/>
    <w:basedOn w:val="Fuentedeprrafopredeter"/>
    <w:link w:val="Prrafodelista"/>
    <w:uiPriority w:val="34"/>
    <w:rsid w:val="00F1405A"/>
    <w:rPr>
      <w:rFonts w:ascii="Arial" w:hAnsi="Arial"/>
      <w:lang w:val="es-ES"/>
    </w:rPr>
  </w:style>
  <w:style w:type="table" w:customStyle="1" w:styleId="Tablaresumen">
    <w:name w:val="Tabla resumen"/>
    <w:basedOn w:val="Tablanormal"/>
    <w:uiPriority w:val="99"/>
    <w:rsid w:val="004A40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Col">
      <w:pPr>
        <w:jc w:val="center"/>
      </w:pPr>
      <w:rPr>
        <w:color w:val="auto"/>
      </w:rPr>
      <w:tblPr/>
      <w:tcPr>
        <w:shd w:val="clear" w:color="auto" w:fill="A6A6A6" w:themeFill="background1" w:themeFillShade="A6"/>
        <w:vAlign w:val="center"/>
      </w:tcPr>
    </w:tblStylePr>
  </w:style>
  <w:style w:type="paragraph" w:styleId="TDC1">
    <w:name w:val="toc 1"/>
    <w:basedOn w:val="Normal"/>
    <w:next w:val="Normal"/>
    <w:autoRedefine/>
    <w:uiPriority w:val="39"/>
    <w:unhideWhenUsed/>
    <w:qFormat/>
    <w:rsid w:val="00E20138"/>
    <w:pPr>
      <w:tabs>
        <w:tab w:val="left" w:pos="440"/>
        <w:tab w:val="right" w:leader="dot" w:pos="9639"/>
      </w:tabs>
      <w:spacing w:after="100"/>
    </w:pPr>
  </w:style>
  <w:style w:type="paragraph" w:styleId="TDC2">
    <w:name w:val="toc 2"/>
    <w:basedOn w:val="Normal"/>
    <w:next w:val="Normal"/>
    <w:autoRedefine/>
    <w:uiPriority w:val="39"/>
    <w:unhideWhenUsed/>
    <w:qFormat/>
    <w:rsid w:val="00F63F3F"/>
    <w:pPr>
      <w:spacing w:after="100"/>
      <w:ind w:left="220"/>
    </w:pPr>
    <w:rPr>
      <w:rFonts w:eastAsiaTheme="minorEastAsia"/>
      <w:lang w:eastAsia="es-AR"/>
    </w:rPr>
  </w:style>
  <w:style w:type="paragraph" w:styleId="TDC3">
    <w:name w:val="toc 3"/>
    <w:basedOn w:val="Normal"/>
    <w:next w:val="Normal"/>
    <w:autoRedefine/>
    <w:uiPriority w:val="39"/>
    <w:unhideWhenUsed/>
    <w:qFormat/>
    <w:rsid w:val="00F63F3F"/>
    <w:pPr>
      <w:spacing w:after="100"/>
      <w:ind w:left="440"/>
    </w:pPr>
    <w:rPr>
      <w:rFonts w:eastAsiaTheme="minorEastAsia"/>
      <w:lang w:eastAsia="es-AR"/>
    </w:rPr>
  </w:style>
  <w:style w:type="paragraph" w:customStyle="1" w:styleId="Vietas2">
    <w:name w:val="Viñetas 2"/>
    <w:basedOn w:val="Sinespaciado"/>
    <w:qFormat/>
    <w:rsid w:val="00736536"/>
    <w:pPr>
      <w:numPr>
        <w:numId w:val="4"/>
      </w:numPr>
    </w:pPr>
    <w:rPr>
      <w:lang w:val="es-ES_tradnl"/>
    </w:rPr>
  </w:style>
  <w:style w:type="numbering" w:customStyle="1" w:styleId="Estilo1">
    <w:name w:val="Estilo1"/>
    <w:uiPriority w:val="99"/>
    <w:rsid w:val="00BB1B9A"/>
    <w:pPr>
      <w:numPr>
        <w:numId w:val="5"/>
      </w:numPr>
    </w:pPr>
  </w:style>
  <w:style w:type="paragraph" w:customStyle="1" w:styleId="TitulosNivel1AESA">
    <w:name w:val="TitulosNivel1AESA"/>
    <w:basedOn w:val="Prrafodelista"/>
    <w:link w:val="TitulosNivel1AESACar"/>
    <w:qFormat/>
    <w:rsid w:val="0053470F"/>
    <w:pPr>
      <w:numPr>
        <w:numId w:val="6"/>
      </w:numPr>
      <w:spacing w:after="200"/>
    </w:pPr>
    <w:rPr>
      <w:rFonts w:ascii="Arial" w:hAnsi="Arial"/>
      <w:b/>
      <w:lang w:val="es-ES"/>
    </w:rPr>
  </w:style>
  <w:style w:type="paragraph" w:customStyle="1" w:styleId="TitulosNivel2AESA">
    <w:name w:val="TitulosNivel2AESA"/>
    <w:basedOn w:val="Prrafodelista"/>
    <w:qFormat/>
    <w:rsid w:val="0053470F"/>
    <w:pPr>
      <w:numPr>
        <w:ilvl w:val="1"/>
        <w:numId w:val="6"/>
      </w:numPr>
      <w:spacing w:after="200"/>
    </w:pPr>
    <w:rPr>
      <w:i/>
    </w:rPr>
  </w:style>
  <w:style w:type="character" w:customStyle="1" w:styleId="TitulosNivel1AESACar">
    <w:name w:val="TitulosNivel1AESA Car"/>
    <w:basedOn w:val="PrrafodelistaCar"/>
    <w:link w:val="TitulosNivel1AESA"/>
    <w:rsid w:val="0053470F"/>
    <w:rPr>
      <w:rFonts w:ascii="Arial" w:hAnsi="Arial"/>
      <w:b/>
      <w:lang w:val="es-ES"/>
    </w:rPr>
  </w:style>
  <w:style w:type="paragraph" w:customStyle="1" w:styleId="TitulosNivel3AESA">
    <w:name w:val="TitulosNivel3AESA"/>
    <w:basedOn w:val="Prrafodelista"/>
    <w:qFormat/>
    <w:rsid w:val="00D22E45"/>
    <w:pPr>
      <w:numPr>
        <w:ilvl w:val="2"/>
        <w:numId w:val="6"/>
      </w:numPr>
      <w:spacing w:before="120"/>
      <w:ind w:left="0" w:firstLine="0"/>
    </w:pPr>
    <w:rPr>
      <w:b/>
    </w:rPr>
  </w:style>
  <w:style w:type="character" w:customStyle="1" w:styleId="Ttulo4Car">
    <w:name w:val="Título 4 Car"/>
    <w:basedOn w:val="Fuentedeprrafopredeter"/>
    <w:link w:val="Ttulo4"/>
    <w:uiPriority w:val="9"/>
    <w:semiHidden/>
    <w:rsid w:val="007F2B17"/>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7F2B17"/>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7F2B17"/>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7F2B17"/>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7F2B17"/>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sid w:val="007F2B17"/>
    <w:rPr>
      <w:rFonts w:asciiTheme="majorHAnsi" w:eastAsiaTheme="majorEastAsia" w:hAnsiTheme="majorHAnsi" w:cstheme="majorBidi"/>
      <w:i/>
      <w:iCs/>
      <w:color w:val="404040" w:themeColor="text1" w:themeTint="BF"/>
      <w:sz w:val="20"/>
      <w:szCs w:val="20"/>
    </w:rPr>
  </w:style>
  <w:style w:type="paragraph" w:customStyle="1" w:styleId="Default">
    <w:name w:val="Default"/>
    <w:rsid w:val="000D6759"/>
    <w:pPr>
      <w:autoSpaceDE w:val="0"/>
      <w:autoSpaceDN w:val="0"/>
      <w:adjustRightInd w:val="0"/>
      <w:spacing w:after="0" w:line="240" w:lineRule="auto"/>
    </w:pPr>
    <w:rPr>
      <w:rFonts w:ascii="Arial" w:hAnsi="Arial" w:cs="Arial"/>
      <w:color w:val="000000"/>
      <w:sz w:val="24"/>
      <w:szCs w:val="24"/>
    </w:rPr>
  </w:style>
  <w:style w:type="table" w:customStyle="1" w:styleId="TablaCuadro">
    <w:name w:val="Tabla Cuadro"/>
    <w:basedOn w:val="Tablanormal"/>
    <w:uiPriority w:val="99"/>
    <w:rsid w:val="0013273B"/>
    <w:pPr>
      <w:spacing w:after="0" w:line="240" w:lineRule="auto"/>
    </w:pPr>
    <w:tblP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blStylePr w:type="firstRow">
      <w:pPr>
        <w:jc w:val="center"/>
      </w:pPr>
      <w:rPr>
        <w:rFonts w:asciiTheme="minorHAnsi" w:hAnsiTheme="minorHAnsi"/>
        <w:b/>
        <w:sz w:val="22"/>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cBorders>
        <w:shd w:val="clear" w:color="auto" w:fill="8DB3E2" w:themeFill="text2" w:themeFillTint="66"/>
      </w:tcPr>
    </w:tblStylePr>
    <w:tblStylePr w:type="firstCol">
      <w:pPr>
        <w:jc w:val="center"/>
      </w:pPr>
      <w:rPr>
        <w:color w:val="auto"/>
      </w:rPr>
      <w:tblPr/>
      <w:tcPr>
        <w:shd w:val="clear" w:color="auto" w:fill="FFFFFF" w:themeFill="background1"/>
      </w:tcPr>
    </w:tblStylePr>
  </w:style>
  <w:style w:type="character" w:styleId="Mencinsinresolver">
    <w:name w:val="Unresolved Mention"/>
    <w:basedOn w:val="Fuentedeprrafopredeter"/>
    <w:uiPriority w:val="99"/>
    <w:semiHidden/>
    <w:unhideWhenUsed/>
    <w:rsid w:val="00641894"/>
    <w:rPr>
      <w:color w:val="808080"/>
      <w:shd w:val="clear" w:color="auto" w:fill="E6E6E6"/>
    </w:rPr>
  </w:style>
  <w:style w:type="numbering" w:styleId="111111">
    <w:name w:val="Outline List 2"/>
    <w:basedOn w:val="Sinlista"/>
    <w:semiHidden/>
    <w:rsid w:val="00067831"/>
    <w:pPr>
      <w:numPr>
        <w:numId w:val="7"/>
      </w:numPr>
    </w:pPr>
  </w:style>
  <w:style w:type="paragraph" w:customStyle="1" w:styleId="Texto2">
    <w:name w:val="Texto 2"/>
    <w:basedOn w:val="Normal"/>
    <w:link w:val="Texto2Car"/>
    <w:rsid w:val="00067831"/>
    <w:pPr>
      <w:autoSpaceDE w:val="0"/>
      <w:autoSpaceDN w:val="0"/>
      <w:spacing w:before="60" w:after="60"/>
      <w:ind w:left="1021"/>
      <w:jc w:val="both"/>
    </w:pPr>
    <w:rPr>
      <w:rFonts w:ascii="Arial" w:eastAsia="Times New Roman" w:hAnsi="Arial" w:cs="Arial"/>
      <w:lang w:val="es-ES_tradnl" w:eastAsia="es-ES"/>
    </w:rPr>
  </w:style>
  <w:style w:type="character" w:customStyle="1" w:styleId="Texto2Car">
    <w:name w:val="Texto 2 Car"/>
    <w:basedOn w:val="Fuentedeprrafopredeter"/>
    <w:link w:val="Texto2"/>
    <w:rsid w:val="00067831"/>
    <w:rPr>
      <w:rFonts w:ascii="Arial" w:eastAsia="Times New Roman" w:hAnsi="Arial" w:cs="Arial"/>
      <w:lang w:val="es-ES_tradnl" w:eastAsia="es-ES"/>
    </w:rPr>
  </w:style>
  <w:style w:type="character" w:customStyle="1" w:styleId="Texto1Car">
    <w:name w:val="Texto 1 Car"/>
    <w:basedOn w:val="Fuentedeprrafopredeter"/>
    <w:link w:val="Texto1"/>
    <w:locked/>
    <w:rsid w:val="000F63C0"/>
    <w:rPr>
      <w:lang w:eastAsia="es-ES"/>
    </w:rPr>
  </w:style>
  <w:style w:type="paragraph" w:customStyle="1" w:styleId="Texto1">
    <w:name w:val="Texto 1"/>
    <w:basedOn w:val="Normal"/>
    <w:link w:val="Texto1Car"/>
    <w:rsid w:val="000F63C0"/>
    <w:pPr>
      <w:autoSpaceDE w:val="0"/>
      <w:autoSpaceDN w:val="0"/>
      <w:spacing w:before="60" w:after="60"/>
      <w:ind w:left="284" w:hanging="6"/>
      <w:jc w:val="both"/>
    </w:pPr>
    <w:rPr>
      <w:lang w:eastAsia="es-ES"/>
    </w:rPr>
  </w:style>
  <w:style w:type="paragraph" w:customStyle="1" w:styleId="Vieta">
    <w:name w:val="Viñeta"/>
    <w:basedOn w:val="Normal"/>
    <w:rsid w:val="000F63C0"/>
    <w:pPr>
      <w:numPr>
        <w:numId w:val="8"/>
      </w:numPr>
      <w:jc w:val="both"/>
    </w:pPr>
    <w:rPr>
      <w:rFonts w:ascii="Arial" w:hAnsi="Arial" w:cs="Arial"/>
    </w:rPr>
  </w:style>
  <w:style w:type="character" w:customStyle="1" w:styleId="Vieta1Car">
    <w:name w:val="Viñeta1 Car"/>
    <w:basedOn w:val="Fuentedeprrafopredeter"/>
    <w:link w:val="Vieta1"/>
    <w:locked/>
    <w:rsid w:val="000F63C0"/>
    <w:rPr>
      <w:b/>
      <w:bCs/>
    </w:rPr>
  </w:style>
  <w:style w:type="paragraph" w:customStyle="1" w:styleId="Vieta1">
    <w:name w:val="Viñeta1"/>
    <w:basedOn w:val="Normal"/>
    <w:link w:val="Vieta1Car"/>
    <w:rsid w:val="000F63C0"/>
    <w:pPr>
      <w:tabs>
        <w:tab w:val="num" w:pos="360"/>
      </w:tabs>
      <w:jc w:val="both"/>
    </w:pPr>
    <w:rPr>
      <w:b/>
      <w:bCs/>
    </w:rPr>
  </w:style>
  <w:style w:type="character" w:styleId="Hipervnculovisitado">
    <w:name w:val="FollowedHyperlink"/>
    <w:basedOn w:val="Fuentedeprrafopredeter"/>
    <w:uiPriority w:val="99"/>
    <w:semiHidden/>
    <w:unhideWhenUsed/>
    <w:rsid w:val="00F74E9B"/>
    <w:rPr>
      <w:color w:val="800080" w:themeColor="followedHyperlink"/>
      <w:u w:val="single"/>
    </w:rPr>
  </w:style>
  <w:style w:type="character" w:styleId="Refdecomentario">
    <w:name w:val="annotation reference"/>
    <w:basedOn w:val="Fuentedeprrafopredeter"/>
    <w:uiPriority w:val="99"/>
    <w:semiHidden/>
    <w:unhideWhenUsed/>
    <w:rsid w:val="00CF7795"/>
    <w:rPr>
      <w:sz w:val="16"/>
      <w:szCs w:val="16"/>
    </w:rPr>
  </w:style>
  <w:style w:type="paragraph" w:styleId="Textocomentario">
    <w:name w:val="annotation text"/>
    <w:basedOn w:val="Normal"/>
    <w:link w:val="TextocomentarioCar"/>
    <w:uiPriority w:val="99"/>
    <w:semiHidden/>
    <w:unhideWhenUsed/>
    <w:rsid w:val="00CF7795"/>
    <w:rPr>
      <w:sz w:val="20"/>
      <w:szCs w:val="20"/>
    </w:rPr>
  </w:style>
  <w:style w:type="character" w:customStyle="1" w:styleId="TextocomentarioCar">
    <w:name w:val="Texto comentario Car"/>
    <w:basedOn w:val="Fuentedeprrafopredeter"/>
    <w:link w:val="Textocomentario"/>
    <w:uiPriority w:val="99"/>
    <w:semiHidden/>
    <w:rsid w:val="00CF7795"/>
    <w:rPr>
      <w:sz w:val="20"/>
      <w:szCs w:val="20"/>
    </w:rPr>
  </w:style>
  <w:style w:type="paragraph" w:styleId="Asuntodelcomentario">
    <w:name w:val="annotation subject"/>
    <w:basedOn w:val="Textocomentario"/>
    <w:next w:val="Textocomentario"/>
    <w:link w:val="AsuntodelcomentarioCar"/>
    <w:uiPriority w:val="99"/>
    <w:semiHidden/>
    <w:unhideWhenUsed/>
    <w:rsid w:val="00CF7795"/>
    <w:rPr>
      <w:b/>
      <w:bCs/>
    </w:rPr>
  </w:style>
  <w:style w:type="character" w:customStyle="1" w:styleId="AsuntodelcomentarioCar">
    <w:name w:val="Asunto del comentario Car"/>
    <w:basedOn w:val="TextocomentarioCar"/>
    <w:link w:val="Asuntodelcomentario"/>
    <w:uiPriority w:val="99"/>
    <w:semiHidden/>
    <w:rsid w:val="00CF7795"/>
    <w:rPr>
      <w:b/>
      <w:bCs/>
      <w:sz w:val="20"/>
      <w:szCs w:val="20"/>
    </w:rPr>
  </w:style>
  <w:style w:type="paragraph" w:styleId="Sangra2detindependiente">
    <w:name w:val="Body Text Indent 2"/>
    <w:basedOn w:val="Normal"/>
    <w:link w:val="Sangra2detindependienteCar"/>
    <w:rsid w:val="00B01783"/>
    <w:pPr>
      <w:tabs>
        <w:tab w:val="left" w:pos="-720"/>
      </w:tabs>
      <w:suppressAutoHyphens/>
      <w:ind w:left="180"/>
      <w:jc w:val="both"/>
    </w:pPr>
    <w:rPr>
      <w:rFonts w:ascii="Times New Roman" w:eastAsia="Times New Roman" w:hAnsi="Times New Roman" w:cs="Times New Roman"/>
      <w:spacing w:val="-3"/>
      <w:sz w:val="24"/>
      <w:szCs w:val="24"/>
      <w:lang w:val="es-ES" w:eastAsia="es-ES"/>
    </w:rPr>
  </w:style>
  <w:style w:type="character" w:customStyle="1" w:styleId="Sangra2detindependienteCar">
    <w:name w:val="Sangría 2 de t. independiente Car"/>
    <w:basedOn w:val="Fuentedeprrafopredeter"/>
    <w:link w:val="Sangra2detindependiente"/>
    <w:rsid w:val="00B01783"/>
    <w:rPr>
      <w:rFonts w:ascii="Times New Roman" w:eastAsia="Times New Roman" w:hAnsi="Times New Roman" w:cs="Times New Roman"/>
      <w:spacing w:val="-3"/>
      <w:sz w:val="24"/>
      <w:szCs w:val="24"/>
      <w:lang w:val="es-ES" w:eastAsia="es-ES"/>
    </w:rPr>
  </w:style>
  <w:style w:type="paragraph" w:customStyle="1" w:styleId="TextoTtulo1">
    <w:name w:val="Texto Título 1"/>
    <w:basedOn w:val="Normal"/>
    <w:link w:val="TextoTtulo1Car"/>
    <w:rsid w:val="00DF3868"/>
    <w:pPr>
      <w:keepLines/>
      <w:spacing w:before="60" w:line="264" w:lineRule="auto"/>
      <w:ind w:left="567" w:right="737" w:firstLine="284"/>
      <w:jc w:val="both"/>
    </w:pPr>
    <w:rPr>
      <w:rFonts w:ascii="Arial" w:eastAsia="Times New Roman" w:hAnsi="Arial" w:cs="Arial"/>
      <w:sz w:val="24"/>
      <w:szCs w:val="20"/>
      <w:lang w:eastAsia="es-ES"/>
    </w:rPr>
  </w:style>
  <w:style w:type="character" w:customStyle="1" w:styleId="TextoTtulo1Car">
    <w:name w:val="Texto Título 1 Car"/>
    <w:link w:val="TextoTtulo1"/>
    <w:rsid w:val="00DF3868"/>
    <w:rPr>
      <w:rFonts w:ascii="Arial" w:eastAsia="Times New Roman" w:hAnsi="Arial" w:cs="Arial"/>
      <w:sz w:val="24"/>
      <w:szCs w:val="20"/>
      <w:lang w:eastAsia="es-ES"/>
    </w:rPr>
  </w:style>
  <w:style w:type="paragraph" w:customStyle="1" w:styleId="TextoTabla">
    <w:name w:val="Texto Tabla"/>
    <w:link w:val="TextoTablaCar"/>
    <w:qFormat/>
    <w:rsid w:val="005D76E8"/>
    <w:pPr>
      <w:spacing w:after="0" w:line="240" w:lineRule="auto"/>
      <w:jc w:val="center"/>
    </w:pPr>
    <w:rPr>
      <w:rFonts w:ascii="Arial" w:eastAsia="Times New Roman" w:hAnsi="Arial" w:cs="Times New Roman"/>
      <w:color w:val="000000"/>
      <w:sz w:val="18"/>
      <w:szCs w:val="18"/>
      <w:lang w:eastAsia="fr-FR"/>
    </w:rPr>
  </w:style>
  <w:style w:type="character" w:customStyle="1" w:styleId="TextoTablaCar">
    <w:name w:val="Texto Tabla Car"/>
    <w:link w:val="TextoTabla"/>
    <w:rsid w:val="005D76E8"/>
    <w:rPr>
      <w:rFonts w:ascii="Arial" w:eastAsia="Times New Roman" w:hAnsi="Arial" w:cs="Times New Roman"/>
      <w:color w:val="000000"/>
      <w:sz w:val="18"/>
      <w:szCs w:val="18"/>
      <w:lang w:eastAsia="fr-FR"/>
    </w:rPr>
  </w:style>
  <w:style w:type="paragraph" w:styleId="Textoindependiente">
    <w:name w:val="Body Text"/>
    <w:basedOn w:val="Normal"/>
    <w:link w:val="TextoindependienteCar"/>
    <w:uiPriority w:val="99"/>
    <w:unhideWhenUsed/>
    <w:rsid w:val="003505CA"/>
  </w:style>
  <w:style w:type="character" w:customStyle="1" w:styleId="TextoindependienteCar">
    <w:name w:val="Texto independiente Car"/>
    <w:basedOn w:val="Fuentedeprrafopredeter"/>
    <w:link w:val="Textoindependiente"/>
    <w:uiPriority w:val="99"/>
    <w:rsid w:val="003505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78555">
      <w:bodyDiv w:val="1"/>
      <w:marLeft w:val="0"/>
      <w:marRight w:val="0"/>
      <w:marTop w:val="0"/>
      <w:marBottom w:val="0"/>
      <w:divBdr>
        <w:top w:val="none" w:sz="0" w:space="0" w:color="auto"/>
        <w:left w:val="none" w:sz="0" w:space="0" w:color="auto"/>
        <w:bottom w:val="none" w:sz="0" w:space="0" w:color="auto"/>
        <w:right w:val="none" w:sz="0" w:space="0" w:color="auto"/>
      </w:divBdr>
    </w:div>
    <w:div w:id="106849062">
      <w:bodyDiv w:val="1"/>
      <w:marLeft w:val="0"/>
      <w:marRight w:val="0"/>
      <w:marTop w:val="0"/>
      <w:marBottom w:val="0"/>
      <w:divBdr>
        <w:top w:val="none" w:sz="0" w:space="0" w:color="auto"/>
        <w:left w:val="none" w:sz="0" w:space="0" w:color="auto"/>
        <w:bottom w:val="none" w:sz="0" w:space="0" w:color="auto"/>
        <w:right w:val="none" w:sz="0" w:space="0" w:color="auto"/>
      </w:divBdr>
    </w:div>
    <w:div w:id="254480857">
      <w:bodyDiv w:val="1"/>
      <w:marLeft w:val="0"/>
      <w:marRight w:val="0"/>
      <w:marTop w:val="0"/>
      <w:marBottom w:val="0"/>
      <w:divBdr>
        <w:top w:val="none" w:sz="0" w:space="0" w:color="auto"/>
        <w:left w:val="none" w:sz="0" w:space="0" w:color="auto"/>
        <w:bottom w:val="none" w:sz="0" w:space="0" w:color="auto"/>
        <w:right w:val="none" w:sz="0" w:space="0" w:color="auto"/>
      </w:divBdr>
    </w:div>
    <w:div w:id="309486792">
      <w:bodyDiv w:val="1"/>
      <w:marLeft w:val="0"/>
      <w:marRight w:val="0"/>
      <w:marTop w:val="0"/>
      <w:marBottom w:val="0"/>
      <w:divBdr>
        <w:top w:val="none" w:sz="0" w:space="0" w:color="auto"/>
        <w:left w:val="none" w:sz="0" w:space="0" w:color="auto"/>
        <w:bottom w:val="none" w:sz="0" w:space="0" w:color="auto"/>
        <w:right w:val="none" w:sz="0" w:space="0" w:color="auto"/>
      </w:divBdr>
    </w:div>
    <w:div w:id="342322912">
      <w:bodyDiv w:val="1"/>
      <w:marLeft w:val="0"/>
      <w:marRight w:val="0"/>
      <w:marTop w:val="0"/>
      <w:marBottom w:val="0"/>
      <w:divBdr>
        <w:top w:val="none" w:sz="0" w:space="0" w:color="auto"/>
        <w:left w:val="none" w:sz="0" w:space="0" w:color="auto"/>
        <w:bottom w:val="none" w:sz="0" w:space="0" w:color="auto"/>
        <w:right w:val="none" w:sz="0" w:space="0" w:color="auto"/>
      </w:divBdr>
    </w:div>
    <w:div w:id="345207060">
      <w:bodyDiv w:val="1"/>
      <w:marLeft w:val="0"/>
      <w:marRight w:val="0"/>
      <w:marTop w:val="0"/>
      <w:marBottom w:val="0"/>
      <w:divBdr>
        <w:top w:val="none" w:sz="0" w:space="0" w:color="auto"/>
        <w:left w:val="none" w:sz="0" w:space="0" w:color="auto"/>
        <w:bottom w:val="none" w:sz="0" w:space="0" w:color="auto"/>
        <w:right w:val="none" w:sz="0" w:space="0" w:color="auto"/>
      </w:divBdr>
    </w:div>
    <w:div w:id="519970461">
      <w:bodyDiv w:val="1"/>
      <w:marLeft w:val="0"/>
      <w:marRight w:val="0"/>
      <w:marTop w:val="0"/>
      <w:marBottom w:val="0"/>
      <w:divBdr>
        <w:top w:val="none" w:sz="0" w:space="0" w:color="auto"/>
        <w:left w:val="none" w:sz="0" w:space="0" w:color="auto"/>
        <w:bottom w:val="none" w:sz="0" w:space="0" w:color="auto"/>
        <w:right w:val="none" w:sz="0" w:space="0" w:color="auto"/>
      </w:divBdr>
    </w:div>
    <w:div w:id="525287190">
      <w:bodyDiv w:val="1"/>
      <w:marLeft w:val="0"/>
      <w:marRight w:val="0"/>
      <w:marTop w:val="0"/>
      <w:marBottom w:val="0"/>
      <w:divBdr>
        <w:top w:val="none" w:sz="0" w:space="0" w:color="auto"/>
        <w:left w:val="none" w:sz="0" w:space="0" w:color="auto"/>
        <w:bottom w:val="none" w:sz="0" w:space="0" w:color="auto"/>
        <w:right w:val="none" w:sz="0" w:space="0" w:color="auto"/>
      </w:divBdr>
    </w:div>
    <w:div w:id="670303759">
      <w:bodyDiv w:val="1"/>
      <w:marLeft w:val="0"/>
      <w:marRight w:val="0"/>
      <w:marTop w:val="0"/>
      <w:marBottom w:val="0"/>
      <w:divBdr>
        <w:top w:val="none" w:sz="0" w:space="0" w:color="auto"/>
        <w:left w:val="none" w:sz="0" w:space="0" w:color="auto"/>
        <w:bottom w:val="none" w:sz="0" w:space="0" w:color="auto"/>
        <w:right w:val="none" w:sz="0" w:space="0" w:color="auto"/>
      </w:divBdr>
    </w:div>
    <w:div w:id="680354823">
      <w:bodyDiv w:val="1"/>
      <w:marLeft w:val="0"/>
      <w:marRight w:val="0"/>
      <w:marTop w:val="0"/>
      <w:marBottom w:val="0"/>
      <w:divBdr>
        <w:top w:val="none" w:sz="0" w:space="0" w:color="auto"/>
        <w:left w:val="none" w:sz="0" w:space="0" w:color="auto"/>
        <w:bottom w:val="none" w:sz="0" w:space="0" w:color="auto"/>
        <w:right w:val="none" w:sz="0" w:space="0" w:color="auto"/>
      </w:divBdr>
    </w:div>
    <w:div w:id="737439267">
      <w:bodyDiv w:val="1"/>
      <w:marLeft w:val="0"/>
      <w:marRight w:val="0"/>
      <w:marTop w:val="0"/>
      <w:marBottom w:val="0"/>
      <w:divBdr>
        <w:top w:val="none" w:sz="0" w:space="0" w:color="auto"/>
        <w:left w:val="none" w:sz="0" w:space="0" w:color="auto"/>
        <w:bottom w:val="none" w:sz="0" w:space="0" w:color="auto"/>
        <w:right w:val="none" w:sz="0" w:space="0" w:color="auto"/>
      </w:divBdr>
    </w:div>
    <w:div w:id="800264900">
      <w:bodyDiv w:val="1"/>
      <w:marLeft w:val="0"/>
      <w:marRight w:val="0"/>
      <w:marTop w:val="0"/>
      <w:marBottom w:val="0"/>
      <w:divBdr>
        <w:top w:val="none" w:sz="0" w:space="0" w:color="auto"/>
        <w:left w:val="none" w:sz="0" w:space="0" w:color="auto"/>
        <w:bottom w:val="none" w:sz="0" w:space="0" w:color="auto"/>
        <w:right w:val="none" w:sz="0" w:space="0" w:color="auto"/>
      </w:divBdr>
      <w:divsChild>
        <w:div w:id="735279861">
          <w:marLeft w:val="0"/>
          <w:marRight w:val="0"/>
          <w:marTop w:val="0"/>
          <w:marBottom w:val="0"/>
          <w:divBdr>
            <w:top w:val="none" w:sz="0" w:space="0" w:color="auto"/>
            <w:left w:val="none" w:sz="0" w:space="0" w:color="auto"/>
            <w:bottom w:val="none" w:sz="0" w:space="0" w:color="auto"/>
            <w:right w:val="none" w:sz="0" w:space="0" w:color="auto"/>
          </w:divBdr>
          <w:divsChild>
            <w:div w:id="1963345215">
              <w:marLeft w:val="0"/>
              <w:marRight w:val="0"/>
              <w:marTop w:val="0"/>
              <w:marBottom w:val="0"/>
              <w:divBdr>
                <w:top w:val="none" w:sz="0" w:space="0" w:color="auto"/>
                <w:left w:val="none" w:sz="0" w:space="0" w:color="auto"/>
                <w:bottom w:val="none" w:sz="0" w:space="0" w:color="auto"/>
                <w:right w:val="none" w:sz="0" w:space="0" w:color="auto"/>
              </w:divBdr>
              <w:divsChild>
                <w:div w:id="2127849749">
                  <w:marLeft w:val="0"/>
                  <w:marRight w:val="0"/>
                  <w:marTop w:val="0"/>
                  <w:marBottom w:val="0"/>
                  <w:divBdr>
                    <w:top w:val="none" w:sz="0" w:space="0" w:color="auto"/>
                    <w:left w:val="none" w:sz="0" w:space="0" w:color="auto"/>
                    <w:bottom w:val="none" w:sz="0" w:space="0" w:color="auto"/>
                    <w:right w:val="none" w:sz="0" w:space="0" w:color="auto"/>
                  </w:divBdr>
                  <w:divsChild>
                    <w:div w:id="1669823647">
                      <w:marLeft w:val="0"/>
                      <w:marRight w:val="0"/>
                      <w:marTop w:val="0"/>
                      <w:marBottom w:val="0"/>
                      <w:divBdr>
                        <w:top w:val="none" w:sz="0" w:space="0" w:color="auto"/>
                        <w:left w:val="none" w:sz="0" w:space="0" w:color="auto"/>
                        <w:bottom w:val="none" w:sz="0" w:space="0" w:color="auto"/>
                        <w:right w:val="none" w:sz="0" w:space="0" w:color="auto"/>
                      </w:divBdr>
                      <w:divsChild>
                        <w:div w:id="266041705">
                          <w:marLeft w:val="0"/>
                          <w:marRight w:val="0"/>
                          <w:marTop w:val="0"/>
                          <w:marBottom w:val="0"/>
                          <w:divBdr>
                            <w:top w:val="none" w:sz="0" w:space="0" w:color="auto"/>
                            <w:left w:val="none" w:sz="0" w:space="0" w:color="auto"/>
                            <w:bottom w:val="none" w:sz="0" w:space="0" w:color="auto"/>
                            <w:right w:val="none" w:sz="0" w:space="0" w:color="auto"/>
                          </w:divBdr>
                          <w:divsChild>
                            <w:div w:id="2141260117">
                              <w:marLeft w:val="0"/>
                              <w:marRight w:val="0"/>
                              <w:marTop w:val="0"/>
                              <w:marBottom w:val="0"/>
                              <w:divBdr>
                                <w:top w:val="none" w:sz="0" w:space="0" w:color="auto"/>
                                <w:left w:val="none" w:sz="0" w:space="0" w:color="auto"/>
                                <w:bottom w:val="none" w:sz="0" w:space="0" w:color="auto"/>
                                <w:right w:val="none" w:sz="0" w:space="0" w:color="auto"/>
                              </w:divBdr>
                              <w:divsChild>
                                <w:div w:id="1659726438">
                                  <w:marLeft w:val="0"/>
                                  <w:marRight w:val="0"/>
                                  <w:marTop w:val="0"/>
                                  <w:marBottom w:val="0"/>
                                  <w:divBdr>
                                    <w:top w:val="none" w:sz="0" w:space="0" w:color="auto"/>
                                    <w:left w:val="none" w:sz="0" w:space="0" w:color="auto"/>
                                    <w:bottom w:val="none" w:sz="0" w:space="0" w:color="auto"/>
                                    <w:right w:val="none" w:sz="0" w:space="0" w:color="auto"/>
                                  </w:divBdr>
                                  <w:divsChild>
                                    <w:div w:id="968517365">
                                      <w:marLeft w:val="60"/>
                                      <w:marRight w:val="0"/>
                                      <w:marTop w:val="0"/>
                                      <w:marBottom w:val="0"/>
                                      <w:divBdr>
                                        <w:top w:val="none" w:sz="0" w:space="0" w:color="auto"/>
                                        <w:left w:val="none" w:sz="0" w:space="0" w:color="auto"/>
                                        <w:bottom w:val="none" w:sz="0" w:space="0" w:color="auto"/>
                                        <w:right w:val="none" w:sz="0" w:space="0" w:color="auto"/>
                                      </w:divBdr>
                                      <w:divsChild>
                                        <w:div w:id="1049494776">
                                          <w:marLeft w:val="0"/>
                                          <w:marRight w:val="0"/>
                                          <w:marTop w:val="0"/>
                                          <w:marBottom w:val="0"/>
                                          <w:divBdr>
                                            <w:top w:val="none" w:sz="0" w:space="0" w:color="auto"/>
                                            <w:left w:val="none" w:sz="0" w:space="0" w:color="auto"/>
                                            <w:bottom w:val="none" w:sz="0" w:space="0" w:color="auto"/>
                                            <w:right w:val="none" w:sz="0" w:space="0" w:color="auto"/>
                                          </w:divBdr>
                                          <w:divsChild>
                                            <w:div w:id="1260406030">
                                              <w:marLeft w:val="0"/>
                                              <w:marRight w:val="0"/>
                                              <w:marTop w:val="0"/>
                                              <w:marBottom w:val="120"/>
                                              <w:divBdr>
                                                <w:top w:val="single" w:sz="6" w:space="0" w:color="F5F5F5"/>
                                                <w:left w:val="single" w:sz="6" w:space="0" w:color="F5F5F5"/>
                                                <w:bottom w:val="single" w:sz="6" w:space="0" w:color="F5F5F5"/>
                                                <w:right w:val="single" w:sz="6" w:space="0" w:color="F5F5F5"/>
                                              </w:divBdr>
                                              <w:divsChild>
                                                <w:div w:id="627900884">
                                                  <w:marLeft w:val="0"/>
                                                  <w:marRight w:val="0"/>
                                                  <w:marTop w:val="0"/>
                                                  <w:marBottom w:val="0"/>
                                                  <w:divBdr>
                                                    <w:top w:val="none" w:sz="0" w:space="0" w:color="auto"/>
                                                    <w:left w:val="none" w:sz="0" w:space="0" w:color="auto"/>
                                                    <w:bottom w:val="none" w:sz="0" w:space="0" w:color="auto"/>
                                                    <w:right w:val="none" w:sz="0" w:space="0" w:color="auto"/>
                                                  </w:divBdr>
                                                  <w:divsChild>
                                                    <w:div w:id="475490349">
                                                      <w:marLeft w:val="0"/>
                                                      <w:marRight w:val="0"/>
                                                      <w:marTop w:val="0"/>
                                                      <w:marBottom w:val="0"/>
                                                      <w:divBdr>
                                                        <w:top w:val="none" w:sz="0" w:space="0" w:color="auto"/>
                                                        <w:left w:val="none" w:sz="0" w:space="0" w:color="auto"/>
                                                        <w:bottom w:val="none" w:sz="0" w:space="0" w:color="auto"/>
                                                        <w:right w:val="none" w:sz="0" w:space="0" w:color="auto"/>
                                                      </w:divBdr>
                                                    </w:div>
                                                  </w:divsChild>
                                                </w:div>
                                                <w:div w:id="499584416">
                                                  <w:marLeft w:val="0"/>
                                                  <w:marRight w:val="0"/>
                                                  <w:marTop w:val="0"/>
                                                  <w:marBottom w:val="0"/>
                                                  <w:divBdr>
                                                    <w:top w:val="none" w:sz="0" w:space="0" w:color="auto"/>
                                                    <w:left w:val="none" w:sz="0" w:space="0" w:color="auto"/>
                                                    <w:bottom w:val="none" w:sz="0" w:space="0" w:color="auto"/>
                                                    <w:right w:val="none" w:sz="0" w:space="0" w:color="auto"/>
                                                  </w:divBdr>
                                                  <w:divsChild>
                                                    <w:div w:id="64732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3279778">
      <w:bodyDiv w:val="1"/>
      <w:marLeft w:val="0"/>
      <w:marRight w:val="0"/>
      <w:marTop w:val="0"/>
      <w:marBottom w:val="0"/>
      <w:divBdr>
        <w:top w:val="none" w:sz="0" w:space="0" w:color="auto"/>
        <w:left w:val="none" w:sz="0" w:space="0" w:color="auto"/>
        <w:bottom w:val="none" w:sz="0" w:space="0" w:color="auto"/>
        <w:right w:val="none" w:sz="0" w:space="0" w:color="auto"/>
      </w:divBdr>
    </w:div>
    <w:div w:id="868251881">
      <w:bodyDiv w:val="1"/>
      <w:marLeft w:val="0"/>
      <w:marRight w:val="0"/>
      <w:marTop w:val="0"/>
      <w:marBottom w:val="0"/>
      <w:divBdr>
        <w:top w:val="none" w:sz="0" w:space="0" w:color="auto"/>
        <w:left w:val="none" w:sz="0" w:space="0" w:color="auto"/>
        <w:bottom w:val="none" w:sz="0" w:space="0" w:color="auto"/>
        <w:right w:val="none" w:sz="0" w:space="0" w:color="auto"/>
      </w:divBdr>
    </w:div>
    <w:div w:id="870342169">
      <w:bodyDiv w:val="1"/>
      <w:marLeft w:val="0"/>
      <w:marRight w:val="0"/>
      <w:marTop w:val="0"/>
      <w:marBottom w:val="0"/>
      <w:divBdr>
        <w:top w:val="none" w:sz="0" w:space="0" w:color="auto"/>
        <w:left w:val="none" w:sz="0" w:space="0" w:color="auto"/>
        <w:bottom w:val="none" w:sz="0" w:space="0" w:color="auto"/>
        <w:right w:val="none" w:sz="0" w:space="0" w:color="auto"/>
      </w:divBdr>
    </w:div>
    <w:div w:id="1085496060">
      <w:bodyDiv w:val="1"/>
      <w:marLeft w:val="0"/>
      <w:marRight w:val="0"/>
      <w:marTop w:val="0"/>
      <w:marBottom w:val="0"/>
      <w:divBdr>
        <w:top w:val="none" w:sz="0" w:space="0" w:color="auto"/>
        <w:left w:val="none" w:sz="0" w:space="0" w:color="auto"/>
        <w:bottom w:val="none" w:sz="0" w:space="0" w:color="auto"/>
        <w:right w:val="none" w:sz="0" w:space="0" w:color="auto"/>
      </w:divBdr>
    </w:div>
    <w:div w:id="1107390487">
      <w:bodyDiv w:val="1"/>
      <w:marLeft w:val="0"/>
      <w:marRight w:val="0"/>
      <w:marTop w:val="0"/>
      <w:marBottom w:val="0"/>
      <w:divBdr>
        <w:top w:val="none" w:sz="0" w:space="0" w:color="auto"/>
        <w:left w:val="none" w:sz="0" w:space="0" w:color="auto"/>
        <w:bottom w:val="none" w:sz="0" w:space="0" w:color="auto"/>
        <w:right w:val="none" w:sz="0" w:space="0" w:color="auto"/>
      </w:divBdr>
      <w:divsChild>
        <w:div w:id="368729593">
          <w:marLeft w:val="0"/>
          <w:marRight w:val="0"/>
          <w:marTop w:val="0"/>
          <w:marBottom w:val="0"/>
          <w:divBdr>
            <w:top w:val="none" w:sz="0" w:space="0" w:color="auto"/>
            <w:left w:val="none" w:sz="0" w:space="0" w:color="auto"/>
            <w:bottom w:val="none" w:sz="0" w:space="0" w:color="auto"/>
            <w:right w:val="none" w:sz="0" w:space="0" w:color="auto"/>
          </w:divBdr>
          <w:divsChild>
            <w:div w:id="700015767">
              <w:marLeft w:val="0"/>
              <w:marRight w:val="0"/>
              <w:marTop w:val="0"/>
              <w:marBottom w:val="0"/>
              <w:divBdr>
                <w:top w:val="none" w:sz="0" w:space="0" w:color="auto"/>
                <w:left w:val="none" w:sz="0" w:space="0" w:color="auto"/>
                <w:bottom w:val="none" w:sz="0" w:space="0" w:color="auto"/>
                <w:right w:val="none" w:sz="0" w:space="0" w:color="auto"/>
              </w:divBdr>
              <w:divsChild>
                <w:div w:id="1467089998">
                  <w:marLeft w:val="0"/>
                  <w:marRight w:val="0"/>
                  <w:marTop w:val="0"/>
                  <w:marBottom w:val="0"/>
                  <w:divBdr>
                    <w:top w:val="none" w:sz="0" w:space="0" w:color="auto"/>
                    <w:left w:val="none" w:sz="0" w:space="0" w:color="auto"/>
                    <w:bottom w:val="none" w:sz="0" w:space="0" w:color="auto"/>
                    <w:right w:val="none" w:sz="0" w:space="0" w:color="auto"/>
                  </w:divBdr>
                  <w:divsChild>
                    <w:div w:id="1875539675">
                      <w:marLeft w:val="0"/>
                      <w:marRight w:val="0"/>
                      <w:marTop w:val="0"/>
                      <w:marBottom w:val="0"/>
                      <w:divBdr>
                        <w:top w:val="none" w:sz="0" w:space="0" w:color="auto"/>
                        <w:left w:val="none" w:sz="0" w:space="0" w:color="auto"/>
                        <w:bottom w:val="none" w:sz="0" w:space="0" w:color="auto"/>
                        <w:right w:val="none" w:sz="0" w:space="0" w:color="auto"/>
                      </w:divBdr>
                      <w:divsChild>
                        <w:div w:id="336739028">
                          <w:marLeft w:val="0"/>
                          <w:marRight w:val="0"/>
                          <w:marTop w:val="0"/>
                          <w:marBottom w:val="0"/>
                          <w:divBdr>
                            <w:top w:val="none" w:sz="0" w:space="0" w:color="auto"/>
                            <w:left w:val="none" w:sz="0" w:space="0" w:color="auto"/>
                            <w:bottom w:val="none" w:sz="0" w:space="0" w:color="auto"/>
                            <w:right w:val="none" w:sz="0" w:space="0" w:color="auto"/>
                          </w:divBdr>
                          <w:divsChild>
                            <w:div w:id="1482772846">
                              <w:marLeft w:val="0"/>
                              <w:marRight w:val="0"/>
                              <w:marTop w:val="0"/>
                              <w:marBottom w:val="0"/>
                              <w:divBdr>
                                <w:top w:val="none" w:sz="0" w:space="0" w:color="auto"/>
                                <w:left w:val="none" w:sz="0" w:space="0" w:color="auto"/>
                                <w:bottom w:val="none" w:sz="0" w:space="0" w:color="auto"/>
                                <w:right w:val="none" w:sz="0" w:space="0" w:color="auto"/>
                              </w:divBdr>
                              <w:divsChild>
                                <w:div w:id="695816550">
                                  <w:marLeft w:val="0"/>
                                  <w:marRight w:val="0"/>
                                  <w:marTop w:val="0"/>
                                  <w:marBottom w:val="0"/>
                                  <w:divBdr>
                                    <w:top w:val="none" w:sz="0" w:space="0" w:color="auto"/>
                                    <w:left w:val="none" w:sz="0" w:space="0" w:color="auto"/>
                                    <w:bottom w:val="none" w:sz="0" w:space="0" w:color="auto"/>
                                    <w:right w:val="none" w:sz="0" w:space="0" w:color="auto"/>
                                  </w:divBdr>
                                  <w:divsChild>
                                    <w:div w:id="303124076">
                                      <w:marLeft w:val="60"/>
                                      <w:marRight w:val="0"/>
                                      <w:marTop w:val="0"/>
                                      <w:marBottom w:val="0"/>
                                      <w:divBdr>
                                        <w:top w:val="none" w:sz="0" w:space="0" w:color="auto"/>
                                        <w:left w:val="none" w:sz="0" w:space="0" w:color="auto"/>
                                        <w:bottom w:val="none" w:sz="0" w:space="0" w:color="auto"/>
                                        <w:right w:val="none" w:sz="0" w:space="0" w:color="auto"/>
                                      </w:divBdr>
                                      <w:divsChild>
                                        <w:div w:id="924536791">
                                          <w:marLeft w:val="0"/>
                                          <w:marRight w:val="0"/>
                                          <w:marTop w:val="0"/>
                                          <w:marBottom w:val="0"/>
                                          <w:divBdr>
                                            <w:top w:val="none" w:sz="0" w:space="0" w:color="auto"/>
                                            <w:left w:val="none" w:sz="0" w:space="0" w:color="auto"/>
                                            <w:bottom w:val="none" w:sz="0" w:space="0" w:color="auto"/>
                                            <w:right w:val="none" w:sz="0" w:space="0" w:color="auto"/>
                                          </w:divBdr>
                                          <w:divsChild>
                                            <w:div w:id="95954468">
                                              <w:marLeft w:val="0"/>
                                              <w:marRight w:val="0"/>
                                              <w:marTop w:val="0"/>
                                              <w:marBottom w:val="120"/>
                                              <w:divBdr>
                                                <w:top w:val="single" w:sz="6" w:space="0" w:color="F5F5F5"/>
                                                <w:left w:val="single" w:sz="6" w:space="0" w:color="F5F5F5"/>
                                                <w:bottom w:val="single" w:sz="6" w:space="0" w:color="F5F5F5"/>
                                                <w:right w:val="single" w:sz="6" w:space="0" w:color="F5F5F5"/>
                                              </w:divBdr>
                                              <w:divsChild>
                                                <w:div w:id="1779177067">
                                                  <w:marLeft w:val="0"/>
                                                  <w:marRight w:val="0"/>
                                                  <w:marTop w:val="0"/>
                                                  <w:marBottom w:val="0"/>
                                                  <w:divBdr>
                                                    <w:top w:val="none" w:sz="0" w:space="0" w:color="auto"/>
                                                    <w:left w:val="none" w:sz="0" w:space="0" w:color="auto"/>
                                                    <w:bottom w:val="none" w:sz="0" w:space="0" w:color="auto"/>
                                                    <w:right w:val="none" w:sz="0" w:space="0" w:color="auto"/>
                                                  </w:divBdr>
                                                  <w:divsChild>
                                                    <w:div w:id="1609892757">
                                                      <w:marLeft w:val="0"/>
                                                      <w:marRight w:val="0"/>
                                                      <w:marTop w:val="0"/>
                                                      <w:marBottom w:val="0"/>
                                                      <w:divBdr>
                                                        <w:top w:val="none" w:sz="0" w:space="0" w:color="auto"/>
                                                        <w:left w:val="none" w:sz="0" w:space="0" w:color="auto"/>
                                                        <w:bottom w:val="none" w:sz="0" w:space="0" w:color="auto"/>
                                                        <w:right w:val="none" w:sz="0" w:space="0" w:color="auto"/>
                                                      </w:divBdr>
                                                    </w:div>
                                                  </w:divsChild>
                                                </w:div>
                                                <w:div w:id="1941906892">
                                                  <w:marLeft w:val="0"/>
                                                  <w:marRight w:val="0"/>
                                                  <w:marTop w:val="0"/>
                                                  <w:marBottom w:val="0"/>
                                                  <w:divBdr>
                                                    <w:top w:val="none" w:sz="0" w:space="0" w:color="auto"/>
                                                    <w:left w:val="none" w:sz="0" w:space="0" w:color="auto"/>
                                                    <w:bottom w:val="none" w:sz="0" w:space="0" w:color="auto"/>
                                                    <w:right w:val="none" w:sz="0" w:space="0" w:color="auto"/>
                                                  </w:divBdr>
                                                  <w:divsChild>
                                                    <w:div w:id="54087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3091719">
      <w:bodyDiv w:val="1"/>
      <w:marLeft w:val="0"/>
      <w:marRight w:val="0"/>
      <w:marTop w:val="0"/>
      <w:marBottom w:val="0"/>
      <w:divBdr>
        <w:top w:val="none" w:sz="0" w:space="0" w:color="auto"/>
        <w:left w:val="none" w:sz="0" w:space="0" w:color="auto"/>
        <w:bottom w:val="none" w:sz="0" w:space="0" w:color="auto"/>
        <w:right w:val="none" w:sz="0" w:space="0" w:color="auto"/>
      </w:divBdr>
      <w:divsChild>
        <w:div w:id="361594187">
          <w:marLeft w:val="0"/>
          <w:marRight w:val="0"/>
          <w:marTop w:val="0"/>
          <w:marBottom w:val="0"/>
          <w:divBdr>
            <w:top w:val="none" w:sz="0" w:space="0" w:color="auto"/>
            <w:left w:val="none" w:sz="0" w:space="0" w:color="auto"/>
            <w:bottom w:val="none" w:sz="0" w:space="0" w:color="auto"/>
            <w:right w:val="none" w:sz="0" w:space="0" w:color="auto"/>
          </w:divBdr>
          <w:divsChild>
            <w:div w:id="1748723036">
              <w:marLeft w:val="0"/>
              <w:marRight w:val="0"/>
              <w:marTop w:val="0"/>
              <w:marBottom w:val="0"/>
              <w:divBdr>
                <w:top w:val="none" w:sz="0" w:space="0" w:color="auto"/>
                <w:left w:val="none" w:sz="0" w:space="0" w:color="auto"/>
                <w:bottom w:val="none" w:sz="0" w:space="0" w:color="auto"/>
                <w:right w:val="none" w:sz="0" w:space="0" w:color="auto"/>
              </w:divBdr>
              <w:divsChild>
                <w:div w:id="1353067125">
                  <w:marLeft w:val="0"/>
                  <w:marRight w:val="0"/>
                  <w:marTop w:val="0"/>
                  <w:marBottom w:val="0"/>
                  <w:divBdr>
                    <w:top w:val="none" w:sz="0" w:space="0" w:color="auto"/>
                    <w:left w:val="none" w:sz="0" w:space="0" w:color="auto"/>
                    <w:bottom w:val="none" w:sz="0" w:space="0" w:color="auto"/>
                    <w:right w:val="none" w:sz="0" w:space="0" w:color="auto"/>
                  </w:divBdr>
                  <w:divsChild>
                    <w:div w:id="360284077">
                      <w:marLeft w:val="0"/>
                      <w:marRight w:val="0"/>
                      <w:marTop w:val="0"/>
                      <w:marBottom w:val="0"/>
                      <w:divBdr>
                        <w:top w:val="none" w:sz="0" w:space="0" w:color="auto"/>
                        <w:left w:val="none" w:sz="0" w:space="0" w:color="auto"/>
                        <w:bottom w:val="none" w:sz="0" w:space="0" w:color="auto"/>
                        <w:right w:val="none" w:sz="0" w:space="0" w:color="auto"/>
                      </w:divBdr>
                      <w:divsChild>
                        <w:div w:id="718892874">
                          <w:marLeft w:val="0"/>
                          <w:marRight w:val="0"/>
                          <w:marTop w:val="0"/>
                          <w:marBottom w:val="0"/>
                          <w:divBdr>
                            <w:top w:val="none" w:sz="0" w:space="0" w:color="auto"/>
                            <w:left w:val="none" w:sz="0" w:space="0" w:color="auto"/>
                            <w:bottom w:val="none" w:sz="0" w:space="0" w:color="auto"/>
                            <w:right w:val="none" w:sz="0" w:space="0" w:color="auto"/>
                          </w:divBdr>
                          <w:divsChild>
                            <w:div w:id="944576218">
                              <w:marLeft w:val="0"/>
                              <w:marRight w:val="0"/>
                              <w:marTop w:val="0"/>
                              <w:marBottom w:val="0"/>
                              <w:divBdr>
                                <w:top w:val="none" w:sz="0" w:space="0" w:color="auto"/>
                                <w:left w:val="none" w:sz="0" w:space="0" w:color="auto"/>
                                <w:bottom w:val="none" w:sz="0" w:space="0" w:color="auto"/>
                                <w:right w:val="none" w:sz="0" w:space="0" w:color="auto"/>
                              </w:divBdr>
                              <w:divsChild>
                                <w:div w:id="1431705503">
                                  <w:marLeft w:val="0"/>
                                  <w:marRight w:val="0"/>
                                  <w:marTop w:val="0"/>
                                  <w:marBottom w:val="0"/>
                                  <w:divBdr>
                                    <w:top w:val="none" w:sz="0" w:space="0" w:color="auto"/>
                                    <w:left w:val="none" w:sz="0" w:space="0" w:color="auto"/>
                                    <w:bottom w:val="none" w:sz="0" w:space="0" w:color="auto"/>
                                    <w:right w:val="none" w:sz="0" w:space="0" w:color="auto"/>
                                  </w:divBdr>
                                  <w:divsChild>
                                    <w:div w:id="862480247">
                                      <w:marLeft w:val="60"/>
                                      <w:marRight w:val="0"/>
                                      <w:marTop w:val="0"/>
                                      <w:marBottom w:val="0"/>
                                      <w:divBdr>
                                        <w:top w:val="none" w:sz="0" w:space="0" w:color="auto"/>
                                        <w:left w:val="none" w:sz="0" w:space="0" w:color="auto"/>
                                        <w:bottom w:val="none" w:sz="0" w:space="0" w:color="auto"/>
                                        <w:right w:val="none" w:sz="0" w:space="0" w:color="auto"/>
                                      </w:divBdr>
                                      <w:divsChild>
                                        <w:div w:id="902760146">
                                          <w:marLeft w:val="0"/>
                                          <w:marRight w:val="0"/>
                                          <w:marTop w:val="0"/>
                                          <w:marBottom w:val="0"/>
                                          <w:divBdr>
                                            <w:top w:val="none" w:sz="0" w:space="0" w:color="auto"/>
                                            <w:left w:val="none" w:sz="0" w:space="0" w:color="auto"/>
                                            <w:bottom w:val="none" w:sz="0" w:space="0" w:color="auto"/>
                                            <w:right w:val="none" w:sz="0" w:space="0" w:color="auto"/>
                                          </w:divBdr>
                                          <w:divsChild>
                                            <w:div w:id="2020808310">
                                              <w:marLeft w:val="0"/>
                                              <w:marRight w:val="0"/>
                                              <w:marTop w:val="0"/>
                                              <w:marBottom w:val="120"/>
                                              <w:divBdr>
                                                <w:top w:val="single" w:sz="6" w:space="0" w:color="F5F5F5"/>
                                                <w:left w:val="single" w:sz="6" w:space="0" w:color="F5F5F5"/>
                                                <w:bottom w:val="single" w:sz="6" w:space="0" w:color="F5F5F5"/>
                                                <w:right w:val="single" w:sz="6" w:space="0" w:color="F5F5F5"/>
                                              </w:divBdr>
                                              <w:divsChild>
                                                <w:div w:id="1879732838">
                                                  <w:marLeft w:val="0"/>
                                                  <w:marRight w:val="0"/>
                                                  <w:marTop w:val="0"/>
                                                  <w:marBottom w:val="0"/>
                                                  <w:divBdr>
                                                    <w:top w:val="none" w:sz="0" w:space="0" w:color="auto"/>
                                                    <w:left w:val="none" w:sz="0" w:space="0" w:color="auto"/>
                                                    <w:bottom w:val="none" w:sz="0" w:space="0" w:color="auto"/>
                                                    <w:right w:val="none" w:sz="0" w:space="0" w:color="auto"/>
                                                  </w:divBdr>
                                                  <w:divsChild>
                                                    <w:div w:id="1762070038">
                                                      <w:marLeft w:val="0"/>
                                                      <w:marRight w:val="0"/>
                                                      <w:marTop w:val="0"/>
                                                      <w:marBottom w:val="0"/>
                                                      <w:divBdr>
                                                        <w:top w:val="none" w:sz="0" w:space="0" w:color="auto"/>
                                                        <w:left w:val="none" w:sz="0" w:space="0" w:color="auto"/>
                                                        <w:bottom w:val="none" w:sz="0" w:space="0" w:color="auto"/>
                                                        <w:right w:val="none" w:sz="0" w:space="0" w:color="auto"/>
                                                      </w:divBdr>
                                                    </w:div>
                                                  </w:divsChild>
                                                </w:div>
                                                <w:div w:id="1669016512">
                                                  <w:marLeft w:val="0"/>
                                                  <w:marRight w:val="0"/>
                                                  <w:marTop w:val="0"/>
                                                  <w:marBottom w:val="0"/>
                                                  <w:divBdr>
                                                    <w:top w:val="none" w:sz="0" w:space="0" w:color="auto"/>
                                                    <w:left w:val="none" w:sz="0" w:space="0" w:color="auto"/>
                                                    <w:bottom w:val="none" w:sz="0" w:space="0" w:color="auto"/>
                                                    <w:right w:val="none" w:sz="0" w:space="0" w:color="auto"/>
                                                  </w:divBdr>
                                                  <w:divsChild>
                                                    <w:div w:id="173796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5827954">
      <w:bodyDiv w:val="1"/>
      <w:marLeft w:val="0"/>
      <w:marRight w:val="0"/>
      <w:marTop w:val="0"/>
      <w:marBottom w:val="0"/>
      <w:divBdr>
        <w:top w:val="none" w:sz="0" w:space="0" w:color="auto"/>
        <w:left w:val="none" w:sz="0" w:space="0" w:color="auto"/>
        <w:bottom w:val="none" w:sz="0" w:space="0" w:color="auto"/>
        <w:right w:val="none" w:sz="0" w:space="0" w:color="auto"/>
      </w:divBdr>
      <w:divsChild>
        <w:div w:id="1949003402">
          <w:marLeft w:val="0"/>
          <w:marRight w:val="0"/>
          <w:marTop w:val="0"/>
          <w:marBottom w:val="0"/>
          <w:divBdr>
            <w:top w:val="none" w:sz="0" w:space="0" w:color="auto"/>
            <w:left w:val="none" w:sz="0" w:space="0" w:color="auto"/>
            <w:bottom w:val="none" w:sz="0" w:space="0" w:color="auto"/>
            <w:right w:val="none" w:sz="0" w:space="0" w:color="auto"/>
          </w:divBdr>
          <w:divsChild>
            <w:div w:id="314142964">
              <w:marLeft w:val="0"/>
              <w:marRight w:val="0"/>
              <w:marTop w:val="0"/>
              <w:marBottom w:val="0"/>
              <w:divBdr>
                <w:top w:val="none" w:sz="0" w:space="0" w:color="auto"/>
                <w:left w:val="none" w:sz="0" w:space="0" w:color="auto"/>
                <w:bottom w:val="none" w:sz="0" w:space="0" w:color="auto"/>
                <w:right w:val="none" w:sz="0" w:space="0" w:color="auto"/>
              </w:divBdr>
              <w:divsChild>
                <w:div w:id="610402891">
                  <w:marLeft w:val="0"/>
                  <w:marRight w:val="0"/>
                  <w:marTop w:val="0"/>
                  <w:marBottom w:val="0"/>
                  <w:divBdr>
                    <w:top w:val="none" w:sz="0" w:space="0" w:color="auto"/>
                    <w:left w:val="none" w:sz="0" w:space="0" w:color="auto"/>
                    <w:bottom w:val="none" w:sz="0" w:space="0" w:color="auto"/>
                    <w:right w:val="none" w:sz="0" w:space="0" w:color="auto"/>
                  </w:divBdr>
                  <w:divsChild>
                    <w:div w:id="150949594">
                      <w:marLeft w:val="0"/>
                      <w:marRight w:val="0"/>
                      <w:marTop w:val="0"/>
                      <w:marBottom w:val="0"/>
                      <w:divBdr>
                        <w:top w:val="none" w:sz="0" w:space="0" w:color="auto"/>
                        <w:left w:val="none" w:sz="0" w:space="0" w:color="auto"/>
                        <w:bottom w:val="none" w:sz="0" w:space="0" w:color="auto"/>
                        <w:right w:val="none" w:sz="0" w:space="0" w:color="auto"/>
                      </w:divBdr>
                      <w:divsChild>
                        <w:div w:id="283195693">
                          <w:marLeft w:val="0"/>
                          <w:marRight w:val="0"/>
                          <w:marTop w:val="0"/>
                          <w:marBottom w:val="0"/>
                          <w:divBdr>
                            <w:top w:val="none" w:sz="0" w:space="0" w:color="auto"/>
                            <w:left w:val="none" w:sz="0" w:space="0" w:color="auto"/>
                            <w:bottom w:val="none" w:sz="0" w:space="0" w:color="auto"/>
                            <w:right w:val="none" w:sz="0" w:space="0" w:color="auto"/>
                          </w:divBdr>
                          <w:divsChild>
                            <w:div w:id="361174225">
                              <w:marLeft w:val="0"/>
                              <w:marRight w:val="0"/>
                              <w:marTop w:val="0"/>
                              <w:marBottom w:val="0"/>
                              <w:divBdr>
                                <w:top w:val="none" w:sz="0" w:space="0" w:color="auto"/>
                                <w:left w:val="none" w:sz="0" w:space="0" w:color="auto"/>
                                <w:bottom w:val="none" w:sz="0" w:space="0" w:color="auto"/>
                                <w:right w:val="none" w:sz="0" w:space="0" w:color="auto"/>
                              </w:divBdr>
                              <w:divsChild>
                                <w:div w:id="1377854892">
                                  <w:marLeft w:val="0"/>
                                  <w:marRight w:val="0"/>
                                  <w:marTop w:val="0"/>
                                  <w:marBottom w:val="0"/>
                                  <w:divBdr>
                                    <w:top w:val="none" w:sz="0" w:space="0" w:color="auto"/>
                                    <w:left w:val="none" w:sz="0" w:space="0" w:color="auto"/>
                                    <w:bottom w:val="none" w:sz="0" w:space="0" w:color="auto"/>
                                    <w:right w:val="none" w:sz="0" w:space="0" w:color="auto"/>
                                  </w:divBdr>
                                  <w:divsChild>
                                    <w:div w:id="210846914">
                                      <w:marLeft w:val="60"/>
                                      <w:marRight w:val="0"/>
                                      <w:marTop w:val="0"/>
                                      <w:marBottom w:val="0"/>
                                      <w:divBdr>
                                        <w:top w:val="none" w:sz="0" w:space="0" w:color="auto"/>
                                        <w:left w:val="none" w:sz="0" w:space="0" w:color="auto"/>
                                        <w:bottom w:val="none" w:sz="0" w:space="0" w:color="auto"/>
                                        <w:right w:val="none" w:sz="0" w:space="0" w:color="auto"/>
                                      </w:divBdr>
                                      <w:divsChild>
                                        <w:div w:id="758646448">
                                          <w:marLeft w:val="0"/>
                                          <w:marRight w:val="0"/>
                                          <w:marTop w:val="0"/>
                                          <w:marBottom w:val="0"/>
                                          <w:divBdr>
                                            <w:top w:val="none" w:sz="0" w:space="0" w:color="auto"/>
                                            <w:left w:val="none" w:sz="0" w:space="0" w:color="auto"/>
                                            <w:bottom w:val="none" w:sz="0" w:space="0" w:color="auto"/>
                                            <w:right w:val="none" w:sz="0" w:space="0" w:color="auto"/>
                                          </w:divBdr>
                                          <w:divsChild>
                                            <w:div w:id="329404529">
                                              <w:marLeft w:val="0"/>
                                              <w:marRight w:val="0"/>
                                              <w:marTop w:val="0"/>
                                              <w:marBottom w:val="120"/>
                                              <w:divBdr>
                                                <w:top w:val="single" w:sz="6" w:space="0" w:color="F5F5F5"/>
                                                <w:left w:val="single" w:sz="6" w:space="0" w:color="F5F5F5"/>
                                                <w:bottom w:val="single" w:sz="6" w:space="0" w:color="F5F5F5"/>
                                                <w:right w:val="single" w:sz="6" w:space="0" w:color="F5F5F5"/>
                                              </w:divBdr>
                                              <w:divsChild>
                                                <w:div w:id="2037459451">
                                                  <w:marLeft w:val="0"/>
                                                  <w:marRight w:val="0"/>
                                                  <w:marTop w:val="0"/>
                                                  <w:marBottom w:val="0"/>
                                                  <w:divBdr>
                                                    <w:top w:val="none" w:sz="0" w:space="0" w:color="auto"/>
                                                    <w:left w:val="none" w:sz="0" w:space="0" w:color="auto"/>
                                                    <w:bottom w:val="none" w:sz="0" w:space="0" w:color="auto"/>
                                                    <w:right w:val="none" w:sz="0" w:space="0" w:color="auto"/>
                                                  </w:divBdr>
                                                  <w:divsChild>
                                                    <w:div w:id="516771498">
                                                      <w:marLeft w:val="0"/>
                                                      <w:marRight w:val="0"/>
                                                      <w:marTop w:val="0"/>
                                                      <w:marBottom w:val="0"/>
                                                      <w:divBdr>
                                                        <w:top w:val="none" w:sz="0" w:space="0" w:color="auto"/>
                                                        <w:left w:val="none" w:sz="0" w:space="0" w:color="auto"/>
                                                        <w:bottom w:val="none" w:sz="0" w:space="0" w:color="auto"/>
                                                        <w:right w:val="none" w:sz="0" w:space="0" w:color="auto"/>
                                                      </w:divBdr>
                                                    </w:div>
                                                  </w:divsChild>
                                                </w:div>
                                                <w:div w:id="99881102">
                                                  <w:marLeft w:val="0"/>
                                                  <w:marRight w:val="0"/>
                                                  <w:marTop w:val="0"/>
                                                  <w:marBottom w:val="0"/>
                                                  <w:divBdr>
                                                    <w:top w:val="none" w:sz="0" w:space="0" w:color="auto"/>
                                                    <w:left w:val="none" w:sz="0" w:space="0" w:color="auto"/>
                                                    <w:bottom w:val="none" w:sz="0" w:space="0" w:color="auto"/>
                                                    <w:right w:val="none" w:sz="0" w:space="0" w:color="auto"/>
                                                  </w:divBdr>
                                                  <w:divsChild>
                                                    <w:div w:id="47776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2662733">
      <w:bodyDiv w:val="1"/>
      <w:marLeft w:val="0"/>
      <w:marRight w:val="0"/>
      <w:marTop w:val="0"/>
      <w:marBottom w:val="0"/>
      <w:divBdr>
        <w:top w:val="none" w:sz="0" w:space="0" w:color="auto"/>
        <w:left w:val="none" w:sz="0" w:space="0" w:color="auto"/>
        <w:bottom w:val="none" w:sz="0" w:space="0" w:color="auto"/>
        <w:right w:val="none" w:sz="0" w:space="0" w:color="auto"/>
      </w:divBdr>
    </w:div>
    <w:div w:id="1183400959">
      <w:bodyDiv w:val="1"/>
      <w:marLeft w:val="0"/>
      <w:marRight w:val="0"/>
      <w:marTop w:val="0"/>
      <w:marBottom w:val="0"/>
      <w:divBdr>
        <w:top w:val="none" w:sz="0" w:space="0" w:color="auto"/>
        <w:left w:val="none" w:sz="0" w:space="0" w:color="auto"/>
        <w:bottom w:val="none" w:sz="0" w:space="0" w:color="auto"/>
        <w:right w:val="none" w:sz="0" w:space="0" w:color="auto"/>
      </w:divBdr>
    </w:div>
    <w:div w:id="1205099963">
      <w:bodyDiv w:val="1"/>
      <w:marLeft w:val="0"/>
      <w:marRight w:val="0"/>
      <w:marTop w:val="0"/>
      <w:marBottom w:val="0"/>
      <w:divBdr>
        <w:top w:val="none" w:sz="0" w:space="0" w:color="auto"/>
        <w:left w:val="none" w:sz="0" w:space="0" w:color="auto"/>
        <w:bottom w:val="none" w:sz="0" w:space="0" w:color="auto"/>
        <w:right w:val="none" w:sz="0" w:space="0" w:color="auto"/>
      </w:divBdr>
    </w:div>
    <w:div w:id="1236206186">
      <w:bodyDiv w:val="1"/>
      <w:marLeft w:val="0"/>
      <w:marRight w:val="0"/>
      <w:marTop w:val="0"/>
      <w:marBottom w:val="0"/>
      <w:divBdr>
        <w:top w:val="none" w:sz="0" w:space="0" w:color="auto"/>
        <w:left w:val="none" w:sz="0" w:space="0" w:color="auto"/>
        <w:bottom w:val="none" w:sz="0" w:space="0" w:color="auto"/>
        <w:right w:val="none" w:sz="0" w:space="0" w:color="auto"/>
      </w:divBdr>
    </w:div>
    <w:div w:id="1246187311">
      <w:bodyDiv w:val="1"/>
      <w:marLeft w:val="0"/>
      <w:marRight w:val="0"/>
      <w:marTop w:val="0"/>
      <w:marBottom w:val="0"/>
      <w:divBdr>
        <w:top w:val="none" w:sz="0" w:space="0" w:color="auto"/>
        <w:left w:val="none" w:sz="0" w:space="0" w:color="auto"/>
        <w:bottom w:val="none" w:sz="0" w:space="0" w:color="auto"/>
        <w:right w:val="none" w:sz="0" w:space="0" w:color="auto"/>
      </w:divBdr>
    </w:div>
    <w:div w:id="1268732157">
      <w:bodyDiv w:val="1"/>
      <w:marLeft w:val="0"/>
      <w:marRight w:val="0"/>
      <w:marTop w:val="0"/>
      <w:marBottom w:val="0"/>
      <w:divBdr>
        <w:top w:val="none" w:sz="0" w:space="0" w:color="auto"/>
        <w:left w:val="none" w:sz="0" w:space="0" w:color="auto"/>
        <w:bottom w:val="none" w:sz="0" w:space="0" w:color="auto"/>
        <w:right w:val="none" w:sz="0" w:space="0" w:color="auto"/>
      </w:divBdr>
    </w:div>
    <w:div w:id="1306011447">
      <w:bodyDiv w:val="1"/>
      <w:marLeft w:val="0"/>
      <w:marRight w:val="0"/>
      <w:marTop w:val="0"/>
      <w:marBottom w:val="0"/>
      <w:divBdr>
        <w:top w:val="none" w:sz="0" w:space="0" w:color="auto"/>
        <w:left w:val="none" w:sz="0" w:space="0" w:color="auto"/>
        <w:bottom w:val="none" w:sz="0" w:space="0" w:color="auto"/>
        <w:right w:val="none" w:sz="0" w:space="0" w:color="auto"/>
      </w:divBdr>
    </w:div>
    <w:div w:id="1330402421">
      <w:bodyDiv w:val="1"/>
      <w:marLeft w:val="0"/>
      <w:marRight w:val="0"/>
      <w:marTop w:val="0"/>
      <w:marBottom w:val="0"/>
      <w:divBdr>
        <w:top w:val="none" w:sz="0" w:space="0" w:color="auto"/>
        <w:left w:val="none" w:sz="0" w:space="0" w:color="auto"/>
        <w:bottom w:val="none" w:sz="0" w:space="0" w:color="auto"/>
        <w:right w:val="none" w:sz="0" w:space="0" w:color="auto"/>
      </w:divBdr>
    </w:div>
    <w:div w:id="1330869335">
      <w:bodyDiv w:val="1"/>
      <w:marLeft w:val="0"/>
      <w:marRight w:val="0"/>
      <w:marTop w:val="0"/>
      <w:marBottom w:val="0"/>
      <w:divBdr>
        <w:top w:val="none" w:sz="0" w:space="0" w:color="auto"/>
        <w:left w:val="none" w:sz="0" w:space="0" w:color="auto"/>
        <w:bottom w:val="none" w:sz="0" w:space="0" w:color="auto"/>
        <w:right w:val="none" w:sz="0" w:space="0" w:color="auto"/>
      </w:divBdr>
    </w:div>
    <w:div w:id="1408696869">
      <w:bodyDiv w:val="1"/>
      <w:marLeft w:val="0"/>
      <w:marRight w:val="0"/>
      <w:marTop w:val="0"/>
      <w:marBottom w:val="0"/>
      <w:divBdr>
        <w:top w:val="none" w:sz="0" w:space="0" w:color="auto"/>
        <w:left w:val="none" w:sz="0" w:space="0" w:color="auto"/>
        <w:bottom w:val="none" w:sz="0" w:space="0" w:color="auto"/>
        <w:right w:val="none" w:sz="0" w:space="0" w:color="auto"/>
      </w:divBdr>
    </w:div>
    <w:div w:id="1412921709">
      <w:bodyDiv w:val="1"/>
      <w:marLeft w:val="0"/>
      <w:marRight w:val="0"/>
      <w:marTop w:val="0"/>
      <w:marBottom w:val="0"/>
      <w:divBdr>
        <w:top w:val="none" w:sz="0" w:space="0" w:color="auto"/>
        <w:left w:val="none" w:sz="0" w:space="0" w:color="auto"/>
        <w:bottom w:val="none" w:sz="0" w:space="0" w:color="auto"/>
        <w:right w:val="none" w:sz="0" w:space="0" w:color="auto"/>
      </w:divBdr>
    </w:div>
    <w:div w:id="1434519408">
      <w:bodyDiv w:val="1"/>
      <w:marLeft w:val="0"/>
      <w:marRight w:val="0"/>
      <w:marTop w:val="0"/>
      <w:marBottom w:val="0"/>
      <w:divBdr>
        <w:top w:val="none" w:sz="0" w:space="0" w:color="auto"/>
        <w:left w:val="none" w:sz="0" w:space="0" w:color="auto"/>
        <w:bottom w:val="none" w:sz="0" w:space="0" w:color="auto"/>
        <w:right w:val="none" w:sz="0" w:space="0" w:color="auto"/>
      </w:divBdr>
    </w:div>
    <w:div w:id="1552112004">
      <w:bodyDiv w:val="1"/>
      <w:marLeft w:val="0"/>
      <w:marRight w:val="0"/>
      <w:marTop w:val="0"/>
      <w:marBottom w:val="0"/>
      <w:divBdr>
        <w:top w:val="none" w:sz="0" w:space="0" w:color="auto"/>
        <w:left w:val="none" w:sz="0" w:space="0" w:color="auto"/>
        <w:bottom w:val="none" w:sz="0" w:space="0" w:color="auto"/>
        <w:right w:val="none" w:sz="0" w:space="0" w:color="auto"/>
      </w:divBdr>
    </w:div>
    <w:div w:id="1568570477">
      <w:bodyDiv w:val="1"/>
      <w:marLeft w:val="0"/>
      <w:marRight w:val="0"/>
      <w:marTop w:val="0"/>
      <w:marBottom w:val="0"/>
      <w:divBdr>
        <w:top w:val="none" w:sz="0" w:space="0" w:color="auto"/>
        <w:left w:val="none" w:sz="0" w:space="0" w:color="auto"/>
        <w:bottom w:val="none" w:sz="0" w:space="0" w:color="auto"/>
        <w:right w:val="none" w:sz="0" w:space="0" w:color="auto"/>
      </w:divBdr>
    </w:div>
    <w:div w:id="1592740014">
      <w:bodyDiv w:val="1"/>
      <w:marLeft w:val="0"/>
      <w:marRight w:val="0"/>
      <w:marTop w:val="0"/>
      <w:marBottom w:val="0"/>
      <w:divBdr>
        <w:top w:val="none" w:sz="0" w:space="0" w:color="auto"/>
        <w:left w:val="none" w:sz="0" w:space="0" w:color="auto"/>
        <w:bottom w:val="none" w:sz="0" w:space="0" w:color="auto"/>
        <w:right w:val="none" w:sz="0" w:space="0" w:color="auto"/>
      </w:divBdr>
    </w:div>
    <w:div w:id="1717004106">
      <w:bodyDiv w:val="1"/>
      <w:marLeft w:val="0"/>
      <w:marRight w:val="0"/>
      <w:marTop w:val="0"/>
      <w:marBottom w:val="0"/>
      <w:divBdr>
        <w:top w:val="none" w:sz="0" w:space="0" w:color="auto"/>
        <w:left w:val="none" w:sz="0" w:space="0" w:color="auto"/>
        <w:bottom w:val="none" w:sz="0" w:space="0" w:color="auto"/>
        <w:right w:val="none" w:sz="0" w:space="0" w:color="auto"/>
      </w:divBdr>
    </w:div>
    <w:div w:id="1749107615">
      <w:bodyDiv w:val="1"/>
      <w:marLeft w:val="0"/>
      <w:marRight w:val="0"/>
      <w:marTop w:val="0"/>
      <w:marBottom w:val="0"/>
      <w:divBdr>
        <w:top w:val="none" w:sz="0" w:space="0" w:color="auto"/>
        <w:left w:val="none" w:sz="0" w:space="0" w:color="auto"/>
        <w:bottom w:val="none" w:sz="0" w:space="0" w:color="auto"/>
        <w:right w:val="none" w:sz="0" w:space="0" w:color="auto"/>
      </w:divBdr>
    </w:div>
    <w:div w:id="1777212330">
      <w:bodyDiv w:val="1"/>
      <w:marLeft w:val="0"/>
      <w:marRight w:val="0"/>
      <w:marTop w:val="0"/>
      <w:marBottom w:val="0"/>
      <w:divBdr>
        <w:top w:val="none" w:sz="0" w:space="0" w:color="auto"/>
        <w:left w:val="none" w:sz="0" w:space="0" w:color="auto"/>
        <w:bottom w:val="none" w:sz="0" w:space="0" w:color="auto"/>
        <w:right w:val="none" w:sz="0" w:space="0" w:color="auto"/>
      </w:divBdr>
    </w:div>
    <w:div w:id="1897281268">
      <w:bodyDiv w:val="1"/>
      <w:marLeft w:val="0"/>
      <w:marRight w:val="0"/>
      <w:marTop w:val="0"/>
      <w:marBottom w:val="0"/>
      <w:divBdr>
        <w:top w:val="none" w:sz="0" w:space="0" w:color="auto"/>
        <w:left w:val="none" w:sz="0" w:space="0" w:color="auto"/>
        <w:bottom w:val="none" w:sz="0" w:space="0" w:color="auto"/>
        <w:right w:val="none" w:sz="0" w:space="0" w:color="auto"/>
      </w:divBdr>
    </w:div>
    <w:div w:id="1923291043">
      <w:bodyDiv w:val="1"/>
      <w:marLeft w:val="0"/>
      <w:marRight w:val="0"/>
      <w:marTop w:val="0"/>
      <w:marBottom w:val="0"/>
      <w:divBdr>
        <w:top w:val="none" w:sz="0" w:space="0" w:color="auto"/>
        <w:left w:val="none" w:sz="0" w:space="0" w:color="auto"/>
        <w:bottom w:val="none" w:sz="0" w:space="0" w:color="auto"/>
        <w:right w:val="none" w:sz="0" w:space="0" w:color="auto"/>
      </w:divBdr>
    </w:div>
    <w:div w:id="1960529784">
      <w:bodyDiv w:val="1"/>
      <w:marLeft w:val="0"/>
      <w:marRight w:val="0"/>
      <w:marTop w:val="0"/>
      <w:marBottom w:val="0"/>
      <w:divBdr>
        <w:top w:val="none" w:sz="0" w:space="0" w:color="auto"/>
        <w:left w:val="none" w:sz="0" w:space="0" w:color="auto"/>
        <w:bottom w:val="none" w:sz="0" w:space="0" w:color="auto"/>
        <w:right w:val="none" w:sz="0" w:space="0" w:color="auto"/>
      </w:divBdr>
    </w:div>
    <w:div w:id="1970502507">
      <w:bodyDiv w:val="1"/>
      <w:marLeft w:val="0"/>
      <w:marRight w:val="0"/>
      <w:marTop w:val="0"/>
      <w:marBottom w:val="0"/>
      <w:divBdr>
        <w:top w:val="none" w:sz="0" w:space="0" w:color="auto"/>
        <w:left w:val="none" w:sz="0" w:space="0" w:color="auto"/>
        <w:bottom w:val="none" w:sz="0" w:space="0" w:color="auto"/>
        <w:right w:val="none" w:sz="0" w:space="0" w:color="auto"/>
      </w:divBdr>
    </w:div>
    <w:div w:id="2045593030">
      <w:bodyDiv w:val="1"/>
      <w:marLeft w:val="0"/>
      <w:marRight w:val="0"/>
      <w:marTop w:val="0"/>
      <w:marBottom w:val="0"/>
      <w:divBdr>
        <w:top w:val="none" w:sz="0" w:space="0" w:color="auto"/>
        <w:left w:val="none" w:sz="0" w:space="0" w:color="auto"/>
        <w:bottom w:val="none" w:sz="0" w:space="0" w:color="auto"/>
        <w:right w:val="none" w:sz="0" w:space="0" w:color="auto"/>
      </w:divBdr>
    </w:div>
    <w:div w:id="2064984597">
      <w:bodyDiv w:val="1"/>
      <w:marLeft w:val="0"/>
      <w:marRight w:val="0"/>
      <w:marTop w:val="0"/>
      <w:marBottom w:val="0"/>
      <w:divBdr>
        <w:top w:val="none" w:sz="0" w:space="0" w:color="auto"/>
        <w:left w:val="none" w:sz="0" w:space="0" w:color="auto"/>
        <w:bottom w:val="none" w:sz="0" w:space="0" w:color="auto"/>
        <w:right w:val="none" w:sz="0" w:space="0" w:color="auto"/>
      </w:divBdr>
    </w:div>
    <w:div w:id="2106072693">
      <w:bodyDiv w:val="1"/>
      <w:marLeft w:val="0"/>
      <w:marRight w:val="0"/>
      <w:marTop w:val="0"/>
      <w:marBottom w:val="0"/>
      <w:divBdr>
        <w:top w:val="none" w:sz="0" w:space="0" w:color="auto"/>
        <w:left w:val="none" w:sz="0" w:space="0" w:color="auto"/>
        <w:bottom w:val="none" w:sz="0" w:space="0" w:color="auto"/>
        <w:right w:val="none" w:sz="0" w:space="0" w:color="auto"/>
      </w:divBdr>
    </w:div>
    <w:div w:id="2107073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file:///D:\LOGO%20AE\01_marcaNegro.gif" TargetMode="External"/><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y07043\Desktop\An&#225;lisis%20de%20Riesgos\FGE-SG-001%20-%20Plantilla%20para%20Procedimientos%20e%20Instructivos.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4A0F2E9CAE81E44ABE61EC41977C0855" ma:contentTypeVersion="" ma:contentTypeDescription="Crear nuevo documento." ma:contentTypeScope="" ma:versionID="5d280f45838f74d92b0b83091644c8bd">
  <xsd:schema xmlns:xsd="http://www.w3.org/2001/XMLSchema" xmlns:xs="http://www.w3.org/2001/XMLSchema" xmlns:p="http://schemas.microsoft.com/office/2006/metadata/properties" xmlns:ns2="3F159514-173B-4A22-9AEA-7EB80DAEBA0E" xmlns:ns3="e66c294f-ab52-4380-8c53-c83ebd7e2aa9" xmlns:ns4="3f159514-173b-4a22-9aea-7eb80daeba0e" targetNamespace="http://schemas.microsoft.com/office/2006/metadata/properties" ma:root="true" ma:fieldsID="cc4fe0fcec7c1b16217c2d25c9289269" ns2:_="" ns3:_="" ns4:_="">
    <xsd:import namespace="3F159514-173B-4A22-9AEA-7EB80DAEBA0E"/>
    <xsd:import namespace="e66c294f-ab52-4380-8c53-c83ebd7e2aa9"/>
    <xsd:import namespace="3f159514-173b-4a22-9aea-7eb80daeba0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3:SharedWithUsers" minOccurs="0"/>
                <xsd:element ref="ns3:SharedWithDetails" minOccurs="0"/>
                <xsd:element ref="ns4:MediaServiceOCR" minOccurs="0"/>
                <xsd:element ref="ns4:MediaServiceEventHashCode" minOccurs="0"/>
                <xsd:element ref="ns4:MediaServiceGenerationTime"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159514-173B-4A22-9AEA-7EB80DAEBA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c294f-ab52-4380-8c53-c83ebd7e2aa9"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f159514-173b-4a22-9aea-7eb80daeba0e" elementFormDefault="qualified">
    <xsd:import namespace="http://schemas.microsoft.com/office/2006/documentManagement/types"/>
    <xsd:import namespace="http://schemas.microsoft.com/office/infopath/2007/PartnerControls"/>
    <xsd:element name="MediaServiceOCR" ma:index="14" nillable="true" ma:displayName="MediaServiceOCR" ma:internalName="MediaServiceOCR" ma:readOnly="true">
      <xsd:simpleType>
        <xsd:restriction base="dms:Note">
          <xsd:maxLength value="255"/>
        </xsd:restriction>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Location" ma:index="17" nillable="true" ma:displayName="MediaServic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24CD55-161E-460F-86C0-DD4EBA5BF70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BC44957-30CD-4DA8-95F0-A8FAFB5302F9}">
  <ds:schemaRefs>
    <ds:schemaRef ds:uri="http://schemas.microsoft.com/sharepoint/v3/contenttype/forms"/>
  </ds:schemaRefs>
</ds:datastoreItem>
</file>

<file path=customXml/itemProps3.xml><?xml version="1.0" encoding="utf-8"?>
<ds:datastoreItem xmlns:ds="http://schemas.openxmlformats.org/officeDocument/2006/customXml" ds:itemID="{2684AF32-B500-4F46-9CBD-D2E58F19B1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159514-173B-4A22-9AEA-7EB80DAEBA0E"/>
    <ds:schemaRef ds:uri="e66c294f-ab52-4380-8c53-c83ebd7e2aa9"/>
    <ds:schemaRef ds:uri="3f159514-173b-4a22-9aea-7eb80daeba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F0E8DB2-E4C1-419D-A6C6-C5D7A36258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FGE-SG-001 - Plantilla para Procedimientos e Instructivos</Template>
  <TotalTime>6389</TotalTime>
  <Pages>44</Pages>
  <Words>9161</Words>
  <Characters>51577</Characters>
  <Application>Microsoft Office Word</Application>
  <DocSecurity>0</DocSecurity>
  <Lines>1910</Lines>
  <Paragraphs>1518</Paragraphs>
  <ScaleCrop>false</ScaleCrop>
  <HeadingPairs>
    <vt:vector size="2" baseType="variant">
      <vt:variant>
        <vt:lpstr>Título</vt:lpstr>
      </vt:variant>
      <vt:variant>
        <vt:i4>1</vt:i4>
      </vt:variant>
    </vt:vector>
  </HeadingPairs>
  <TitlesOfParts>
    <vt:vector size="1" baseType="lpstr">
      <vt:lpstr/>
    </vt:vector>
  </TitlesOfParts>
  <Company>YPF</Company>
  <LinksUpToDate>false</LinksUpToDate>
  <CharactersWithSpaces>59220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Leonardo Vazquez</dc:creator>
  <cp:lastModifiedBy>STIRPARO, DARIO FERNANDO</cp:lastModifiedBy>
  <cp:revision>754</cp:revision>
  <cp:lastPrinted>2018-06-28T18:39:00Z</cp:lastPrinted>
  <dcterms:created xsi:type="dcterms:W3CDTF">2023-03-14T18:55:00Z</dcterms:created>
  <dcterms:modified xsi:type="dcterms:W3CDTF">2026-07-07T18:48:00Z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0x0101004A0F2E9CAE81E44ABE61EC41977C0855</vt:lpwstr>
  </property>
  <property fmtid="{D5CDD505-2E9C-101B-9397-08002B2CF9AE}" pid="3" name="ClassificationContentMarkingHeaderShapeIds">
    <vt:lpwstr>8,9,a</vt:lpwstr>
  </property>
  <property fmtid="{D5CDD505-2E9C-101B-9397-08002B2CF9AE}" pid="4" name="ClassificationContentMarkingHeaderFontProps">
    <vt:lpwstr>#000000,10,Calibri</vt:lpwstr>
  </property>
  <property fmtid="{D5CDD505-2E9C-101B-9397-08002B2CF9AE}" pid="5" name="ClassificationContentMarkingHeaderText">
    <vt:lpwstr>Documento: YPF-Público</vt:lpwstr>
  </property>
  <property fmtid="{D5CDD505-2E9C-101B-9397-08002B2CF9AE}" pid="6" name="ClassificationContentMarkingFooterShapeIds">
    <vt:lpwstr>d,e,f</vt:lpwstr>
  </property>
  <property fmtid="{D5CDD505-2E9C-101B-9397-08002B2CF9AE}" pid="7" name="ClassificationContentMarkingFooterFontProps">
    <vt:lpwstr>#000000,10,Calibri</vt:lpwstr>
  </property>
  <property fmtid="{D5CDD505-2E9C-101B-9397-08002B2CF9AE}" pid="8" name="ClassificationContentMarkingFooterText">
    <vt:lpwstr>Documento: YPF-Público</vt:lpwstr>
  </property>
  <property fmtid="{D5CDD505-2E9C-101B-9397-08002B2CF9AE}" pid="9" name="MSIP_Label_fb622c24-5861-4880-bcaa-37216e265fb3_Enabled">
    <vt:lpwstr>true</vt:lpwstr>
  </property>
  <property fmtid="{D5CDD505-2E9C-101B-9397-08002B2CF9AE}" pid="10" name="MSIP_Label_fb622c24-5861-4880-bcaa-37216e265fb3_SetDate">
    <vt:lpwstr>2023-01-18T17:13:01Z</vt:lpwstr>
  </property>
  <property fmtid="{D5CDD505-2E9C-101B-9397-08002B2CF9AE}" pid="11" name="MSIP_Label_fb622c24-5861-4880-bcaa-37216e265fb3_Method">
    <vt:lpwstr>Privileged</vt:lpwstr>
  </property>
  <property fmtid="{D5CDD505-2E9C-101B-9397-08002B2CF9AE}" pid="12" name="MSIP_Label_fb622c24-5861-4880-bcaa-37216e265fb3_Name">
    <vt:lpwstr>YPF - Publica</vt:lpwstr>
  </property>
  <property fmtid="{D5CDD505-2E9C-101B-9397-08002B2CF9AE}" pid="13" name="MSIP_Label_fb622c24-5861-4880-bcaa-37216e265fb3_SiteId">
    <vt:lpwstr>038018c3-616c-4b46-ad9b-aa9007f701b5</vt:lpwstr>
  </property>
  <property fmtid="{D5CDD505-2E9C-101B-9397-08002B2CF9AE}" pid="14" name="MSIP_Label_fb622c24-5861-4880-bcaa-37216e265fb3_ActionId">
    <vt:lpwstr>75ea1fd3-cc98-4042-93f2-89cc0c2064e3</vt:lpwstr>
  </property>
  <property fmtid="{D5CDD505-2E9C-101B-9397-08002B2CF9AE}" pid="15" name="MSIP_Label_fb622c24-5861-4880-bcaa-37216e265fb3_ContentBits">
    <vt:lpwstr>3</vt:lpwstr>
  </property>
</Properties>
</file>