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BFBC44" w14:textId="42576168" w:rsidR="00205D3B" w:rsidRDefault="000A2802">
      <w:pPr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sz w:val="36"/>
          <w:szCs w:val="36"/>
        </w:rPr>
        <w:t>TOOLS</w:t>
      </w:r>
    </w:p>
    <w:p w14:paraId="2DDEFEF9" w14:textId="6782A757" w:rsidR="000A2802" w:rsidRPr="000A2802" w:rsidRDefault="000A2802">
      <w:pPr>
        <w:rPr>
          <w:rFonts w:ascii="Bahnschrift" w:hAnsi="Bahnschrift"/>
          <w:sz w:val="28"/>
          <w:szCs w:val="28"/>
        </w:rPr>
      </w:pPr>
      <w:r>
        <w:rPr>
          <w:rFonts w:ascii="Bahnschrift" w:hAnsi="Bahnschrift"/>
          <w:sz w:val="28"/>
          <w:szCs w:val="28"/>
        </w:rPr>
        <w:t>TRELLO</w:t>
      </w:r>
    </w:p>
    <w:p w14:paraId="35290517" w14:textId="715AD6FE" w:rsidR="000A2802" w:rsidRDefault="000A2802">
      <w:pPr>
        <w:rPr>
          <w:rFonts w:ascii="Bahnschrift" w:hAnsi="Bahnschrift"/>
          <w:sz w:val="36"/>
          <w:szCs w:val="36"/>
        </w:rPr>
      </w:pPr>
      <w:r>
        <w:rPr>
          <w:rFonts w:ascii="Bahnschrift" w:hAnsi="Bahnschrift"/>
          <w:noProof/>
          <w:sz w:val="36"/>
          <w:szCs w:val="36"/>
        </w:rPr>
        <w:drawing>
          <wp:inline distT="0" distB="0" distL="0" distR="0" wp14:anchorId="727F67C3" wp14:editId="646E2A54">
            <wp:extent cx="5731510" cy="28194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rello dashboard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BF7D" w14:textId="19E27038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 w:rsidRPr="000A2802">
        <w:rPr>
          <w:rFonts w:ascii="Bahnschrift" w:hAnsi="Bahnschrift"/>
          <w:sz w:val="24"/>
          <w:szCs w:val="24"/>
        </w:rPr>
        <w:t xml:space="preserve">Trello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alat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kolaborasi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mengatur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proyek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</w:t>
      </w:r>
      <w:proofErr w:type="spellStart"/>
      <w:r w:rsidRPr="000A2802">
        <w:rPr>
          <w:rFonts w:ascii="Bahnschrift" w:hAnsi="Bahnschrift"/>
          <w:sz w:val="24"/>
          <w:szCs w:val="24"/>
        </w:rPr>
        <w:t>ke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papan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. </w:t>
      </w:r>
      <w:proofErr w:type="spellStart"/>
      <w:r w:rsidRPr="000A2802">
        <w:rPr>
          <w:rFonts w:ascii="Bahnschrift" w:hAnsi="Bahnschrift"/>
          <w:sz w:val="24"/>
          <w:szCs w:val="24"/>
        </w:rPr>
        <w:t>Sekilas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Trello </w:t>
      </w:r>
      <w:proofErr w:type="spellStart"/>
      <w:r w:rsidRPr="000A2802">
        <w:rPr>
          <w:rFonts w:ascii="Bahnschrift" w:hAnsi="Bahnschrift"/>
          <w:sz w:val="24"/>
          <w:szCs w:val="24"/>
        </w:rPr>
        <w:t>memberi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tahu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sedang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dikerjakan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siapa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mengerjakan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dan di mana </w:t>
      </w:r>
      <w:proofErr w:type="spellStart"/>
      <w:r w:rsidRPr="000A2802">
        <w:rPr>
          <w:rFonts w:ascii="Bahnschrift" w:hAnsi="Bahnschrift"/>
          <w:sz w:val="24"/>
          <w:szCs w:val="24"/>
        </w:rPr>
        <w:t>sesuatu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proses. </w:t>
      </w:r>
      <w:proofErr w:type="spellStart"/>
      <w:r w:rsidRPr="000A2802">
        <w:rPr>
          <w:rFonts w:ascii="Bahnschrift" w:hAnsi="Bahnschrift"/>
          <w:sz w:val="24"/>
          <w:szCs w:val="24"/>
        </w:rPr>
        <w:t>Bayangkan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sebuah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papan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putih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diisi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daftar </w:t>
      </w:r>
      <w:proofErr w:type="spellStart"/>
      <w:r w:rsidRPr="000A2802">
        <w:rPr>
          <w:rFonts w:ascii="Bahnschrift" w:hAnsi="Bahnschrift"/>
          <w:sz w:val="24"/>
          <w:szCs w:val="24"/>
        </w:rPr>
        <w:t>catatan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tempel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setiap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catatan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sebagai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tugas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dan </w:t>
      </w:r>
      <w:proofErr w:type="spellStart"/>
      <w:r w:rsidRPr="000A2802">
        <w:rPr>
          <w:rFonts w:ascii="Bahnschrift" w:hAnsi="Bahnschrift"/>
          <w:sz w:val="24"/>
          <w:szCs w:val="24"/>
        </w:rPr>
        <w:t>tim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Anda.</w:t>
      </w:r>
    </w:p>
    <w:p w14:paraId="45C70906" w14:textId="493BC397" w:rsidR="000A2802" w:rsidRPr="000A2802" w:rsidRDefault="000A2802" w:rsidP="000A2802">
      <w:pPr>
        <w:jc w:val="both"/>
        <w:rPr>
          <w:rFonts w:ascii="Bahnschrift" w:hAnsi="Bahnschrift"/>
          <w:sz w:val="28"/>
          <w:szCs w:val="28"/>
          <w:u w:val="single"/>
        </w:rPr>
      </w:pPr>
      <w:r w:rsidRPr="000A2802">
        <w:rPr>
          <w:rFonts w:ascii="Bahnschrift" w:hAnsi="Bahnschrift"/>
          <w:sz w:val="28"/>
          <w:szCs w:val="28"/>
          <w:u w:val="single"/>
        </w:rPr>
        <w:t>DRAW.IO</w:t>
      </w:r>
    </w:p>
    <w:p w14:paraId="2B011A2E" w14:textId="229436A5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1A59617F" wp14:editId="21C25B63">
            <wp:extent cx="5731510" cy="28251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raw.io hom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4590" w14:textId="01671F13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 w:rsidRPr="000A2802">
        <w:rPr>
          <w:rFonts w:ascii="Bahnschrift" w:hAnsi="Bahnschrift"/>
          <w:sz w:val="24"/>
          <w:szCs w:val="24"/>
        </w:rPr>
        <w:t xml:space="preserve">draw.io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solusi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diagram </w:t>
      </w:r>
      <w:proofErr w:type="spellStart"/>
      <w:r w:rsidRPr="000A2802">
        <w:rPr>
          <w:rFonts w:ascii="Bahnschrift" w:hAnsi="Bahnschrift"/>
          <w:sz w:val="24"/>
          <w:szCs w:val="24"/>
        </w:rPr>
        <w:t>alur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yang </w:t>
      </w:r>
      <w:proofErr w:type="spellStart"/>
      <w:r w:rsidRPr="000A2802">
        <w:rPr>
          <w:rFonts w:ascii="Bahnschrift" w:hAnsi="Bahnschrift"/>
          <w:sz w:val="24"/>
          <w:szCs w:val="24"/>
        </w:rPr>
        <w:t>dirancang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membantu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pengembang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admin </w:t>
      </w:r>
      <w:proofErr w:type="spellStart"/>
      <w:r w:rsidRPr="000A2802">
        <w:rPr>
          <w:rFonts w:ascii="Bahnschrift" w:hAnsi="Bahnschrift"/>
          <w:sz w:val="24"/>
          <w:szCs w:val="24"/>
        </w:rPr>
        <w:t>jaringan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, </w:t>
      </w:r>
      <w:proofErr w:type="spellStart"/>
      <w:r w:rsidRPr="000A2802">
        <w:rPr>
          <w:rFonts w:ascii="Bahnschrift" w:hAnsi="Bahnschrift"/>
          <w:sz w:val="24"/>
          <w:szCs w:val="24"/>
        </w:rPr>
        <w:t>analis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TI, dan </w:t>
      </w:r>
      <w:proofErr w:type="spellStart"/>
      <w:r w:rsidRPr="000A2802">
        <w:rPr>
          <w:rFonts w:ascii="Bahnschrift" w:hAnsi="Bahnschrift"/>
          <w:sz w:val="24"/>
          <w:szCs w:val="24"/>
        </w:rPr>
        <w:t>desainer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menggunakan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lastRenderedPageBreak/>
        <w:t>fungsionalitas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r w:rsidRPr="000A2802">
        <w:rPr>
          <w:rFonts w:ascii="Bahnschrift" w:hAnsi="Bahnschrift"/>
          <w:i/>
          <w:iCs/>
          <w:sz w:val="24"/>
          <w:szCs w:val="24"/>
        </w:rPr>
        <w:t>drag and drop</w:t>
      </w:r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membuat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0A2802">
        <w:rPr>
          <w:rFonts w:ascii="Bahnschrift" w:hAnsi="Bahnschrift"/>
          <w:sz w:val="24"/>
          <w:szCs w:val="24"/>
        </w:rPr>
        <w:t>menerbitkan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diagram. </w:t>
      </w:r>
      <w:proofErr w:type="spellStart"/>
      <w:r w:rsidRPr="000A2802">
        <w:rPr>
          <w:rFonts w:ascii="Bahnschrift" w:hAnsi="Bahnschrift"/>
          <w:sz w:val="24"/>
          <w:szCs w:val="24"/>
        </w:rPr>
        <w:t>Sistem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ini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memungkinkan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para </w:t>
      </w:r>
      <w:proofErr w:type="spellStart"/>
      <w:r w:rsidRPr="000A2802">
        <w:rPr>
          <w:rFonts w:ascii="Bahnschrift" w:hAnsi="Bahnschrift"/>
          <w:sz w:val="24"/>
          <w:szCs w:val="24"/>
        </w:rPr>
        <w:t>profesional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menambahkan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lapisan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pengalih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dengan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URL yang </w:t>
      </w:r>
      <w:proofErr w:type="spellStart"/>
      <w:r w:rsidRPr="000A2802">
        <w:rPr>
          <w:rFonts w:ascii="Bahnschrift" w:hAnsi="Bahnschrift"/>
          <w:sz w:val="24"/>
          <w:szCs w:val="24"/>
        </w:rPr>
        <w:t>dapat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disesuaikan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0A2802">
        <w:rPr>
          <w:rFonts w:ascii="Bahnschrift" w:hAnsi="Bahnschrift"/>
          <w:sz w:val="24"/>
          <w:szCs w:val="24"/>
        </w:rPr>
        <w:t>menyelaraskan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teks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 </w:t>
      </w:r>
      <w:proofErr w:type="spellStart"/>
      <w:r w:rsidRPr="000A2802">
        <w:rPr>
          <w:rFonts w:ascii="Bahnschrift" w:hAnsi="Bahnschrift"/>
          <w:sz w:val="24"/>
          <w:szCs w:val="24"/>
        </w:rPr>
        <w:t>dalam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bentuk</w:t>
      </w:r>
      <w:proofErr w:type="spellEnd"/>
      <w:r w:rsidRPr="000A2802">
        <w:rPr>
          <w:rFonts w:ascii="Bahnschrift" w:hAnsi="Bahnschrift"/>
          <w:sz w:val="24"/>
          <w:szCs w:val="24"/>
        </w:rPr>
        <w:t>.</w:t>
      </w:r>
    </w:p>
    <w:p w14:paraId="6C1FCF13" w14:textId="1B580E6E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</w:p>
    <w:p w14:paraId="1C2E6103" w14:textId="5231DDB0" w:rsidR="000A2802" w:rsidRPr="000A2802" w:rsidRDefault="000A2802" w:rsidP="000A2802">
      <w:pPr>
        <w:jc w:val="both"/>
        <w:rPr>
          <w:rFonts w:ascii="Bahnschrift" w:hAnsi="Bahnschrift"/>
          <w:sz w:val="28"/>
          <w:szCs w:val="28"/>
          <w:u w:val="single"/>
        </w:rPr>
      </w:pPr>
      <w:r w:rsidRPr="000A2802">
        <w:rPr>
          <w:rFonts w:ascii="Bahnschrift" w:hAnsi="Bahnschrift"/>
          <w:sz w:val="28"/>
          <w:szCs w:val="28"/>
          <w:u w:val="single"/>
        </w:rPr>
        <w:t>BALSAMIQ</w:t>
      </w:r>
    </w:p>
    <w:p w14:paraId="09E55CA8" w14:textId="5E129C67" w:rsid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>
        <w:rPr>
          <w:rFonts w:ascii="Bahnschrift" w:hAnsi="Bahnschrift"/>
          <w:noProof/>
          <w:sz w:val="24"/>
          <w:szCs w:val="24"/>
        </w:rPr>
        <w:drawing>
          <wp:inline distT="0" distB="0" distL="0" distR="0" wp14:anchorId="0916ACBE" wp14:editId="706258C1">
            <wp:extent cx="5731510" cy="3136265"/>
            <wp:effectExtent l="0" t="0" r="254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lsamiq hom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6F1BD" w14:textId="512C2905" w:rsidR="000A2802" w:rsidRPr="000A2802" w:rsidRDefault="000A2802" w:rsidP="000A2802">
      <w:pPr>
        <w:jc w:val="both"/>
        <w:rPr>
          <w:rFonts w:ascii="Bahnschrift" w:hAnsi="Bahnschrift"/>
          <w:sz w:val="24"/>
          <w:szCs w:val="24"/>
        </w:rPr>
      </w:pPr>
      <w:r w:rsidRPr="000A2802">
        <w:rPr>
          <w:rFonts w:ascii="Bahnschrift" w:hAnsi="Bahnschrift"/>
          <w:sz w:val="24"/>
          <w:szCs w:val="24"/>
        </w:rPr>
        <w:t xml:space="preserve">Balsamiq Wireframes </w:t>
      </w:r>
      <w:proofErr w:type="spellStart"/>
      <w:r w:rsidRPr="000A2802">
        <w:rPr>
          <w:rFonts w:ascii="Bahnschrift" w:hAnsi="Bahnschrift"/>
          <w:sz w:val="24"/>
          <w:szCs w:val="24"/>
        </w:rPr>
        <w:t>adalah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alat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desain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antarmuka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pengguna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membuat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wireframe (</w:t>
      </w:r>
      <w:proofErr w:type="spellStart"/>
      <w:r w:rsidRPr="000A2802">
        <w:rPr>
          <w:rFonts w:ascii="Bahnschrift" w:hAnsi="Bahnschrift"/>
          <w:sz w:val="24"/>
          <w:szCs w:val="24"/>
        </w:rPr>
        <w:t>terkadang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disebut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mockup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prototipe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low-fidelity). Anda </w:t>
      </w:r>
      <w:proofErr w:type="spellStart"/>
      <w:r w:rsidRPr="000A2802">
        <w:rPr>
          <w:rFonts w:ascii="Bahnschrift" w:hAnsi="Bahnschrift"/>
          <w:sz w:val="24"/>
          <w:szCs w:val="24"/>
        </w:rPr>
        <w:t>dapat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menggunakannya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menghasilkan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sketsa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digital </w:t>
      </w:r>
      <w:proofErr w:type="spellStart"/>
      <w:r w:rsidRPr="000A2802">
        <w:rPr>
          <w:rFonts w:ascii="Bahnschrift" w:hAnsi="Bahnschrift"/>
          <w:sz w:val="24"/>
          <w:szCs w:val="24"/>
        </w:rPr>
        <w:t>dari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ide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konsep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Anda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aplikasi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atau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situs web, </w:t>
      </w:r>
      <w:proofErr w:type="spellStart"/>
      <w:r w:rsidRPr="000A2802">
        <w:rPr>
          <w:rFonts w:ascii="Bahnschrift" w:hAnsi="Bahnschrift"/>
          <w:sz w:val="24"/>
          <w:szCs w:val="24"/>
        </w:rPr>
        <w:t>untuk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memfasilitasi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diskusi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dan </w:t>
      </w:r>
      <w:proofErr w:type="spellStart"/>
      <w:r w:rsidRPr="000A2802">
        <w:rPr>
          <w:rFonts w:ascii="Bahnschrift" w:hAnsi="Bahnschrift"/>
          <w:sz w:val="24"/>
          <w:szCs w:val="24"/>
        </w:rPr>
        <w:t>pemahaman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sebelum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kode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</w:t>
      </w:r>
      <w:proofErr w:type="spellStart"/>
      <w:r w:rsidRPr="000A2802">
        <w:rPr>
          <w:rFonts w:ascii="Bahnschrift" w:hAnsi="Bahnschrift"/>
          <w:sz w:val="24"/>
          <w:szCs w:val="24"/>
        </w:rPr>
        <w:t>apa</w:t>
      </w:r>
      <w:proofErr w:type="spellEnd"/>
      <w:r w:rsidRPr="000A2802">
        <w:rPr>
          <w:rFonts w:ascii="Bahnschrift" w:hAnsi="Bahnschrift"/>
          <w:sz w:val="24"/>
          <w:szCs w:val="24"/>
        </w:rPr>
        <w:t xml:space="preserve"> pun </w:t>
      </w:r>
      <w:proofErr w:type="spellStart"/>
      <w:r w:rsidRPr="000A2802">
        <w:rPr>
          <w:rFonts w:ascii="Bahnschrift" w:hAnsi="Bahnschrift"/>
          <w:sz w:val="24"/>
          <w:szCs w:val="24"/>
        </w:rPr>
        <w:t>ditulis</w:t>
      </w:r>
      <w:proofErr w:type="spellEnd"/>
      <w:r w:rsidRPr="000A2802">
        <w:rPr>
          <w:rFonts w:ascii="Bahnschrift" w:hAnsi="Bahnschrift"/>
          <w:sz w:val="24"/>
          <w:szCs w:val="24"/>
        </w:rPr>
        <w:t>.</w:t>
      </w:r>
      <w:bookmarkStart w:id="0" w:name="_GoBack"/>
      <w:bookmarkEnd w:id="0"/>
    </w:p>
    <w:sectPr w:rsidR="000A2802" w:rsidRPr="000A2802" w:rsidSect="000A2802">
      <w:pgSz w:w="11906" w:h="16838"/>
      <w:pgMar w:top="1701" w:right="1701" w:bottom="170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802"/>
    <w:rsid w:val="000A2802"/>
    <w:rsid w:val="00205D3B"/>
    <w:rsid w:val="007C5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36B1A"/>
  <w15:chartTrackingRefBased/>
  <w15:docId w15:val="{247F54E2-5E4F-4665-A90F-3B59DD9B7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608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154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laksana</dc:creator>
  <cp:keywords/>
  <dc:description/>
  <cp:lastModifiedBy>daffa laksana</cp:lastModifiedBy>
  <cp:revision>1</cp:revision>
  <dcterms:created xsi:type="dcterms:W3CDTF">2021-04-07T13:22:00Z</dcterms:created>
  <dcterms:modified xsi:type="dcterms:W3CDTF">2021-04-07T13:46:00Z</dcterms:modified>
</cp:coreProperties>
</file>