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rStyle w:val="Strong"/>
        </w:rPr>
        <w:t>Judul Proyek:</w:t>
      </w:r>
      <w:r>
        <w:rPr/>
        <w:t xml:space="preserve"> LinkMitra: Platform Kemitraan Dropship &amp; Afiliasi Berbasis Jenjang Karir</w:t>
      </w:r>
    </w:p>
    <w:p>
      <w:pPr>
        <w:pStyle w:val="BodyText"/>
        <w:rPr/>
      </w:pPr>
      <w:r>
        <w:rPr>
          <w:rStyle w:val="Strong"/>
        </w:rPr>
        <w:t>Tema:</w:t>
      </w:r>
      <w:r>
        <w:rPr/>
        <w:t xml:space="preserve"> Ide Bisnis Kreatif (Platform Digital / Penghubung Kemitraan E-commerce)</w:t>
      </w:r>
    </w:p>
    <w:p>
      <w:pPr>
        <w:pStyle w:val="GarisHorizontal"/>
        <w:rPr/>
      </w:pPr>
      <w:r>
        <w:rPr/>
      </w:r>
    </w:p>
    <w:p>
      <w:pPr>
        <w:pStyle w:val="Heading4"/>
        <w:rPr/>
      </w:pPr>
      <w:r>
        <w:rPr>
          <w:rStyle w:val="Strong"/>
          <w:b/>
          <w:bCs/>
        </w:rPr>
        <w:t>1. Konsep &amp; Visi</w:t>
      </w:r>
    </w:p>
    <w:p>
      <w:pPr>
        <w:pStyle w:val="BodyText"/>
        <w:rPr/>
      </w:pPr>
      <w:r>
        <w:rPr>
          <w:rStyle w:val="Strong"/>
        </w:rPr>
        <w:t>LinkMitra</w:t>
      </w:r>
      <w:r>
        <w:rPr/>
        <w:t xml:space="preserve"> adalah platform eksklusif yang berfungsi sebagai jembatan antara individu yang ingin memulai bisnis online dengan produk-produk dari toko kami yang sudah terkurasi dan terbukti laku di berbagai marketplace ternama.</w:t>
      </w:r>
    </w:p>
    <w:p>
      <w:pPr>
        <w:pStyle w:val="BodyText"/>
        <w:rPr/>
      </w:pPr>
      <w:r>
        <w:rPr>
          <w:rStyle w:val="Strong"/>
        </w:rPr>
        <w:t>Visi:</w:t>
      </w:r>
      <w:r>
        <w:rPr/>
        <w:t xml:space="preserve"> Menjadi ekosistem kemitraan yang paling mendukung di Indonesia, dengan mengubah pemula menjadi pebisnis digital berprestasi melalui sistem jenjang karir yang jelas dan dukungan penuh berupa data tren dan konten promosi.</w:t>
      </w:r>
    </w:p>
    <w:p>
      <w:pPr>
        <w:pStyle w:val="Heading4"/>
        <w:rPr/>
      </w:pPr>
      <w:r>
        <w:rPr>
          <w:rStyle w:val="Strong"/>
          <w:b/>
          <w:bCs/>
        </w:rPr>
        <w:t>2. Masalah yang Diselesaikan</w:t>
      </w:r>
    </w:p>
    <w:p>
      <w:pPr>
        <w:pStyle w:val="BodyText"/>
        <w:rPr/>
      </w:pPr>
      <w:r>
        <w:rPr/>
        <w:t>Calon mitra, terutama pemula, menghadapi 4 hambatan utama saat ingin memulai bisnis afiliasi:</w:t>
      </w:r>
    </w:p>
    <w:p>
      <w:pPr>
        <w:pStyle w:val="BodyText"/>
        <w:numPr>
          <w:ilvl w:val="0"/>
          <w:numId w:val="1"/>
        </w:numPr>
        <w:tabs>
          <w:tab w:val="clear" w:pos="709"/>
          <w:tab w:val="left" w:pos="0" w:leader="none"/>
        </w:tabs>
        <w:spacing w:before="0" w:after="0"/>
        <w:ind w:hanging="283" w:left="709"/>
        <w:rPr/>
      </w:pPr>
      <w:r>
        <w:rPr>
          <w:rStyle w:val="Strong"/>
        </w:rPr>
        <w:t>Tidak Memahami Tren Pasar:</w:t>
      </w:r>
      <w:r>
        <w:rPr/>
        <w:t xml:space="preserve"> Kesulitan mengetahui produk apa yang sedang viral dan banyak dicari. </w:t>
      </w:r>
    </w:p>
    <w:p>
      <w:pPr>
        <w:pStyle w:val="BodyText"/>
        <w:numPr>
          <w:ilvl w:val="0"/>
          <w:numId w:val="1"/>
        </w:numPr>
        <w:tabs>
          <w:tab w:val="clear" w:pos="709"/>
          <w:tab w:val="left" w:pos="0" w:leader="none"/>
        </w:tabs>
        <w:spacing w:before="0" w:after="0"/>
        <w:ind w:hanging="283" w:left="709"/>
        <w:rPr/>
      </w:pPr>
      <w:r>
        <w:rPr>
          <w:rStyle w:val="Strong"/>
        </w:rPr>
        <w:t>Bingung Memilih Produk:</w:t>
      </w:r>
      <w:r>
        <w:rPr/>
        <w:t xml:space="preserve"> "Tenggelam" dalam jutaan produk di marketplace tanpa tahu mana yang berkualitas dan memiliki rekam jejak penjualan yang baik. </w:t>
      </w:r>
    </w:p>
    <w:p>
      <w:pPr>
        <w:pStyle w:val="BodyText"/>
        <w:numPr>
          <w:ilvl w:val="0"/>
          <w:numId w:val="1"/>
        </w:numPr>
        <w:tabs>
          <w:tab w:val="clear" w:pos="709"/>
          <w:tab w:val="left" w:pos="0" w:leader="none"/>
        </w:tabs>
        <w:spacing w:before="0" w:after="0"/>
        <w:ind w:hanging="283" w:left="709"/>
        <w:rPr/>
      </w:pPr>
      <w:r>
        <w:rPr>
          <w:rStyle w:val="Strong"/>
        </w:rPr>
        <w:t>Kesulitan Membuat Konten:</w:t>
      </w:r>
      <w:r>
        <w:rPr/>
        <w:t xml:space="preserve"> Tidak memiliki kemampuan, waktu, atau rasa percaya diri untuk membuat konten promosi (video/foto) yang menarik. </w:t>
      </w:r>
    </w:p>
    <w:p>
      <w:pPr>
        <w:pStyle w:val="BodyText"/>
        <w:numPr>
          <w:ilvl w:val="0"/>
          <w:numId w:val="1"/>
        </w:numPr>
        <w:tabs>
          <w:tab w:val="clear" w:pos="709"/>
          <w:tab w:val="left" w:pos="0" w:leader="none"/>
        </w:tabs>
        <w:ind w:hanging="283" w:left="709"/>
        <w:rPr/>
      </w:pPr>
      <w:r>
        <w:rPr>
          <w:rStyle w:val="Strong"/>
        </w:rPr>
        <w:t>Tidak Ada Bimbingan:</w:t>
      </w:r>
      <w:r>
        <w:rPr/>
        <w:t xml:space="preserve"> Kurangnya arahan yang jelas, sistem yang memotivasi, dan proses yang aman untuk memulai. </w:t>
      </w:r>
    </w:p>
    <w:p>
      <w:pPr>
        <w:pStyle w:val="Heading4"/>
        <w:rPr/>
      </w:pPr>
      <w:r>
        <w:rPr>
          <w:rStyle w:val="Strong"/>
          <w:b/>
          <w:bCs/>
        </w:rPr>
        <w:t>3. Solusi yang Ditawarkan: 4 Pilar LinkMitra</w:t>
      </w:r>
    </w:p>
    <w:p>
      <w:pPr>
        <w:pStyle w:val="BodyText"/>
        <w:rPr/>
      </w:pPr>
      <w:r>
        <w:rPr/>
        <w:t>LinkMitra hadir sebagai akselerator bisnis yang memecahkan 4 masalah tersebut dengan solusi yang saling terintegrasi:</w:t>
      </w:r>
    </w:p>
    <w:p>
      <w:pPr>
        <w:pStyle w:val="BodyText"/>
        <w:numPr>
          <w:ilvl w:val="0"/>
          <w:numId w:val="2"/>
        </w:numPr>
        <w:tabs>
          <w:tab w:val="clear" w:pos="709"/>
          <w:tab w:val="left" w:pos="0" w:leader="none"/>
        </w:tabs>
        <w:spacing w:before="0" w:after="0"/>
        <w:ind w:hanging="283" w:left="709"/>
        <w:rPr/>
      </w:pPr>
      <w:r>
        <w:rPr>
          <w:rStyle w:val="Strong"/>
        </w:rPr>
        <w:t>Analisis Tren Pasar:</w:t>
      </w:r>
      <w:r>
        <w:rPr/>
        <w:t xml:space="preserve"> Kami menyediakan data dan insight mengenai produk yang sedang tren. </w:t>
      </w:r>
    </w:p>
    <w:p>
      <w:pPr>
        <w:pStyle w:val="BodyText"/>
        <w:numPr>
          <w:ilvl w:val="0"/>
          <w:numId w:val="2"/>
        </w:numPr>
        <w:tabs>
          <w:tab w:val="clear" w:pos="709"/>
          <w:tab w:val="left" w:pos="0" w:leader="none"/>
        </w:tabs>
        <w:spacing w:before="0" w:after="0"/>
        <w:ind w:hanging="283" w:left="709"/>
        <w:rPr/>
      </w:pPr>
      <w:r>
        <w:rPr>
          <w:rStyle w:val="Strong"/>
        </w:rPr>
        <w:t>Kurasi Produk Juara:</w:t>
      </w:r>
      <w:r>
        <w:rPr/>
        <w:t xml:space="preserve"> Kami menyajikan katalog eksklusif berisi produk yang telah kami seleksi ketat. </w:t>
      </w:r>
    </w:p>
    <w:p>
      <w:pPr>
        <w:pStyle w:val="BodyText"/>
        <w:numPr>
          <w:ilvl w:val="0"/>
          <w:numId w:val="2"/>
        </w:numPr>
        <w:tabs>
          <w:tab w:val="clear" w:pos="709"/>
          <w:tab w:val="left" w:pos="0" w:leader="none"/>
        </w:tabs>
        <w:spacing w:before="0" w:after="0"/>
        <w:ind w:hanging="283" w:left="709"/>
        <w:rPr/>
      </w:pPr>
      <w:r>
        <w:rPr>
          <w:rStyle w:val="Strong"/>
        </w:rPr>
        <w:t>Bank Konten Siap Pakai:</w:t>
      </w:r>
      <w:r>
        <w:rPr/>
        <w:t xml:space="preserve"> Kami menyediakan video dan foto promosi profesional siap pakai. </w:t>
      </w:r>
    </w:p>
    <w:p>
      <w:pPr>
        <w:pStyle w:val="BodyText"/>
        <w:numPr>
          <w:ilvl w:val="0"/>
          <w:numId w:val="2"/>
        </w:numPr>
        <w:tabs>
          <w:tab w:val="clear" w:pos="709"/>
          <w:tab w:val="left" w:pos="0" w:leader="none"/>
        </w:tabs>
        <w:ind w:hanging="283" w:left="709"/>
        <w:rPr/>
      </w:pPr>
      <w:r>
        <w:rPr>
          <w:rStyle w:val="Strong"/>
        </w:rPr>
        <w:t>Proses Aman &amp; Jenjang Karir:</w:t>
      </w:r>
      <w:r>
        <w:rPr/>
        <w:t xml:space="preserve"> Kami menawarkan sistem kemitraan yang terstruktur dengan proses verifikasi mudah dan jenjang karir yang memotivasi. </w:t>
      </w:r>
    </w:p>
    <w:p>
      <w:pPr>
        <w:pStyle w:val="Heading4"/>
        <w:rPr/>
      </w:pPr>
      <w:r>
        <w:rPr>
          <w:rStyle w:val="Strong"/>
          <w:b/>
          <w:bCs/>
        </w:rPr>
        <w:t>4. Model Operasional Inti: "Jenjang Karir Mitra"</w:t>
      </w:r>
    </w:p>
    <w:p>
      <w:pPr>
        <w:pStyle w:val="BodyText"/>
        <w:rPr/>
      </w:pPr>
      <w:r>
        <w:rPr/>
        <w:t>Ini adalah jantung dari LinkMitra. Sebuah alur yang aman dan memotivasi untuk mengubah pemula menjadi profesional.</w:t>
      </w:r>
    </w:p>
    <w:tbl>
      <w:tblPr>
        <w:tblW w:w="9638" w:type="dxa"/>
        <w:jc w:val="left"/>
        <w:tblInd w:w="28" w:type="dxa"/>
        <w:tblLayout w:type="fixed"/>
        <w:tblCellMar>
          <w:top w:w="28" w:type="dxa"/>
          <w:left w:w="28" w:type="dxa"/>
          <w:bottom w:w="28" w:type="dxa"/>
          <w:right w:w="28" w:type="dxa"/>
        </w:tblCellMar>
      </w:tblPr>
      <w:tblGrid>
        <w:gridCol w:w="681"/>
        <w:gridCol w:w="1435"/>
        <w:gridCol w:w="2041"/>
        <w:gridCol w:w="3448"/>
        <w:gridCol w:w="2033"/>
      </w:tblGrid>
      <w:tr>
        <w:trPr/>
        <w:tc>
          <w:tcPr>
            <w:tcW w:w="681" w:type="dxa"/>
            <w:tcBorders/>
            <w:vAlign w:val="center"/>
          </w:tcPr>
          <w:p>
            <w:pPr>
              <w:pStyle w:val="TajukTabel"/>
              <w:jc w:val="left"/>
              <w:rPr/>
            </w:pPr>
            <w:r>
              <w:rPr/>
              <w:t>Level</w:t>
            </w:r>
          </w:p>
        </w:tc>
        <w:tc>
          <w:tcPr>
            <w:tcW w:w="1435" w:type="dxa"/>
            <w:tcBorders/>
            <w:vAlign w:val="center"/>
          </w:tcPr>
          <w:p>
            <w:pPr>
              <w:pStyle w:val="TajukTabel"/>
              <w:jc w:val="left"/>
              <w:rPr/>
            </w:pPr>
            <w:r>
              <w:rPr/>
              <w:t>Nama Level</w:t>
            </w:r>
          </w:p>
        </w:tc>
        <w:tc>
          <w:tcPr>
            <w:tcW w:w="2041" w:type="dxa"/>
            <w:tcBorders/>
            <w:vAlign w:val="center"/>
          </w:tcPr>
          <w:p>
            <w:pPr>
              <w:pStyle w:val="TajukTabel"/>
              <w:jc w:val="left"/>
              <w:rPr/>
            </w:pPr>
            <w:r>
              <w:rPr/>
              <w:t>Syarat untuk Mencapai Level Ini</w:t>
            </w:r>
          </w:p>
        </w:tc>
        <w:tc>
          <w:tcPr>
            <w:tcW w:w="3448" w:type="dxa"/>
            <w:tcBorders/>
            <w:vAlign w:val="center"/>
          </w:tcPr>
          <w:p>
            <w:pPr>
              <w:pStyle w:val="TajukTabel"/>
              <w:jc w:val="left"/>
              <w:rPr/>
            </w:pPr>
            <w:r>
              <w:rPr/>
              <w:t>Keuntungan Utama yang Didapat</w:t>
            </w:r>
          </w:p>
        </w:tc>
        <w:tc>
          <w:tcPr>
            <w:tcW w:w="2033" w:type="dxa"/>
            <w:tcBorders/>
            <w:vAlign w:val="center"/>
          </w:tcPr>
          <w:p>
            <w:pPr>
              <w:pStyle w:val="TajukTabel"/>
              <w:jc w:val="left"/>
              <w:rPr/>
            </w:pPr>
            <w:r>
              <w:rPr/>
              <w:t>Misi Selanjutnya</w:t>
            </w:r>
          </w:p>
        </w:tc>
      </w:tr>
      <w:tr>
        <w:trPr/>
        <w:tc>
          <w:tcPr>
            <w:tcW w:w="681" w:type="dxa"/>
            <w:tcBorders/>
            <w:vAlign w:val="center"/>
          </w:tcPr>
          <w:p>
            <w:pPr>
              <w:pStyle w:val="IsiTabel"/>
              <w:jc w:val="left"/>
              <w:rPr/>
            </w:pPr>
            <w:r>
              <w:rPr>
                <w:rStyle w:val="Strong"/>
              </w:rPr>
              <w:t>0</w:t>
            </w:r>
          </w:p>
        </w:tc>
        <w:tc>
          <w:tcPr>
            <w:tcW w:w="1435" w:type="dxa"/>
            <w:tcBorders/>
            <w:vAlign w:val="center"/>
          </w:tcPr>
          <w:p>
            <w:pPr>
              <w:pStyle w:val="IsiTabel"/>
              <w:jc w:val="left"/>
              <w:rPr/>
            </w:pPr>
            <w:r>
              <w:rPr>
                <w:rStyle w:val="Strong"/>
              </w:rPr>
              <w:t>Mitra Baru</w:t>
            </w:r>
          </w:p>
        </w:tc>
        <w:tc>
          <w:tcPr>
            <w:tcW w:w="2041" w:type="dxa"/>
            <w:tcBorders/>
            <w:vAlign w:val="center"/>
          </w:tcPr>
          <w:p>
            <w:pPr>
              <w:pStyle w:val="IsiTabel"/>
              <w:jc w:val="left"/>
              <w:rPr/>
            </w:pPr>
            <w:r>
              <w:rPr/>
              <w:t>Mendaftar (hanya butuh email &amp; data dasar).</w:t>
            </w:r>
          </w:p>
        </w:tc>
        <w:tc>
          <w:tcPr>
            <w:tcW w:w="3448" w:type="dxa"/>
            <w:tcBorders/>
            <w:vAlign w:val="center"/>
          </w:tcPr>
          <w:p>
            <w:pPr>
              <w:pStyle w:val="IsiTabel"/>
              <w:jc w:val="left"/>
              <w:rPr/>
            </w:pPr>
            <w:r>
              <w:rPr/>
              <w:t xml:space="preserve">Akses penuh ke </w:t>
            </w:r>
            <w:r>
              <w:rPr>
                <w:rStyle w:val="Strong"/>
              </w:rPr>
              <w:t>Bank Konten</w:t>
            </w:r>
            <w:r>
              <w:rPr/>
              <w:t xml:space="preserve"> (Video &amp; Foto) dengan watermark.</w:t>
            </w:r>
          </w:p>
        </w:tc>
        <w:tc>
          <w:tcPr>
            <w:tcW w:w="2033" w:type="dxa"/>
            <w:tcBorders/>
            <w:vAlign w:val="center"/>
          </w:tcPr>
          <w:p>
            <w:pPr>
              <w:pStyle w:val="IsiTabel"/>
              <w:jc w:val="left"/>
              <w:rPr/>
            </w:pPr>
            <w:r>
              <w:rPr/>
              <w:t xml:space="preserve">Lakukan </w:t>
            </w:r>
            <w:r>
              <w:rPr>
                <w:rStyle w:val="Strong"/>
              </w:rPr>
              <w:t>penjualan pertama</w:t>
            </w:r>
            <w:r>
              <w:rPr/>
              <w:t>.</w:t>
            </w:r>
          </w:p>
        </w:tc>
      </w:tr>
      <w:tr>
        <w:trPr/>
        <w:tc>
          <w:tcPr>
            <w:tcW w:w="681" w:type="dxa"/>
            <w:tcBorders/>
            <w:vAlign w:val="center"/>
          </w:tcPr>
          <w:p>
            <w:pPr>
              <w:pStyle w:val="IsiTabel"/>
              <w:jc w:val="left"/>
              <w:rPr/>
            </w:pPr>
            <w:r>
              <w:rPr>
                <w:rStyle w:val="Strong"/>
              </w:rPr>
              <w:t>1</w:t>
            </w:r>
          </w:p>
        </w:tc>
        <w:tc>
          <w:tcPr>
            <w:tcW w:w="1435" w:type="dxa"/>
            <w:tcBorders/>
            <w:vAlign w:val="center"/>
          </w:tcPr>
          <w:p>
            <w:pPr>
              <w:pStyle w:val="IsiTabel"/>
              <w:jc w:val="left"/>
              <w:rPr/>
            </w:pPr>
            <w:r>
              <w:rPr>
                <w:rStyle w:val="Strong"/>
              </w:rPr>
              <w:t>Mitra Teraktivasi</w:t>
            </w:r>
          </w:p>
        </w:tc>
        <w:tc>
          <w:tcPr>
            <w:tcW w:w="2041" w:type="dxa"/>
            <w:tcBorders/>
            <w:vAlign w:val="center"/>
          </w:tcPr>
          <w:p>
            <w:pPr>
              <w:pStyle w:val="IsiTabel"/>
              <w:jc w:val="left"/>
              <w:rPr/>
            </w:pPr>
            <w:r>
              <w:rPr/>
              <w:t>Berhasil melakukan 1 penjualan.</w:t>
            </w:r>
          </w:p>
        </w:tc>
        <w:tc>
          <w:tcPr>
            <w:tcW w:w="3448" w:type="dxa"/>
            <w:tcBorders/>
            <w:vAlign w:val="center"/>
          </w:tcPr>
          <w:p>
            <w:pPr>
              <w:pStyle w:val="IsiTabel"/>
              <w:jc w:val="left"/>
              <w:rPr/>
            </w:pPr>
            <w:r>
              <w:rPr>
                <w:rStyle w:val="Strong"/>
              </w:rPr>
              <w:t>Mendapat "Creator Kit" ke-1 (sampel produk gratis)</w:t>
            </w:r>
            <w:r>
              <w:rPr/>
              <w:t xml:space="preserve"> setelah Verifikasi Nomor HP.</w:t>
            </w:r>
          </w:p>
        </w:tc>
        <w:tc>
          <w:tcPr>
            <w:tcW w:w="2033" w:type="dxa"/>
            <w:tcBorders/>
            <w:vAlign w:val="center"/>
          </w:tcPr>
          <w:p>
            <w:pPr>
              <w:pStyle w:val="IsiTabel"/>
              <w:jc w:val="left"/>
              <w:rPr/>
            </w:pPr>
            <w:r>
              <w:rPr/>
              <w:t xml:space="preserve">Capai total penjualan </w:t>
            </w:r>
            <w:r>
              <w:rPr>
                <w:rStyle w:val="Strong"/>
              </w:rPr>
              <w:t>Rp 2.500.000</w:t>
            </w:r>
            <w:r>
              <w:rPr/>
              <w:t>.</w:t>
            </w:r>
          </w:p>
        </w:tc>
      </w:tr>
      <w:tr>
        <w:trPr/>
        <w:tc>
          <w:tcPr>
            <w:tcW w:w="681" w:type="dxa"/>
            <w:tcBorders/>
            <w:vAlign w:val="center"/>
          </w:tcPr>
          <w:p>
            <w:pPr>
              <w:pStyle w:val="IsiTabel"/>
              <w:jc w:val="left"/>
              <w:rPr/>
            </w:pPr>
            <w:r>
              <w:rPr>
                <w:rStyle w:val="Strong"/>
              </w:rPr>
              <w:t>2</w:t>
            </w:r>
          </w:p>
        </w:tc>
        <w:tc>
          <w:tcPr>
            <w:tcW w:w="1435" w:type="dxa"/>
            <w:tcBorders/>
            <w:vAlign w:val="center"/>
          </w:tcPr>
          <w:p>
            <w:pPr>
              <w:pStyle w:val="IsiTabel"/>
              <w:jc w:val="left"/>
              <w:rPr/>
            </w:pPr>
            <w:r>
              <w:rPr>
                <w:rStyle w:val="Strong"/>
              </w:rPr>
              <w:t>Mitra Bintang</w:t>
            </w:r>
          </w:p>
        </w:tc>
        <w:tc>
          <w:tcPr>
            <w:tcW w:w="2041" w:type="dxa"/>
            <w:tcBorders/>
            <w:vAlign w:val="center"/>
          </w:tcPr>
          <w:p>
            <w:pPr>
              <w:pStyle w:val="IsiTabel"/>
              <w:jc w:val="left"/>
              <w:rPr/>
            </w:pPr>
            <w:r>
              <w:rPr/>
              <w:t>Mencapai target penjualan Level 1.</w:t>
            </w:r>
          </w:p>
        </w:tc>
        <w:tc>
          <w:tcPr>
            <w:tcW w:w="3448" w:type="dxa"/>
            <w:tcBorders/>
            <w:vAlign w:val="center"/>
          </w:tcPr>
          <w:p>
            <w:pPr>
              <w:pStyle w:val="IsiTabel"/>
              <w:jc w:val="left"/>
              <w:rPr/>
            </w:pPr>
            <w:r>
              <w:rPr>
                <w:rStyle w:val="Strong"/>
              </w:rPr>
              <w:t>Mendapat "Creator Kit" ke-2 (sampel baru)</w:t>
            </w:r>
            <w:r>
              <w:rPr/>
              <w:t xml:space="preserve"> + </w:t>
            </w:r>
            <w:r>
              <w:rPr>
                <w:rStyle w:val="Strong"/>
              </w:rPr>
              <w:t>bonus komisi</w:t>
            </w:r>
            <w:r>
              <w:rPr/>
              <w:t>.</w:t>
            </w:r>
          </w:p>
        </w:tc>
        <w:tc>
          <w:tcPr>
            <w:tcW w:w="2033" w:type="dxa"/>
            <w:tcBorders/>
            <w:vAlign w:val="center"/>
          </w:tcPr>
          <w:p>
            <w:pPr>
              <w:pStyle w:val="IsiTabel"/>
              <w:jc w:val="left"/>
              <w:rPr/>
            </w:pPr>
            <w:r>
              <w:rPr/>
              <w:t xml:space="preserve">Capai total penjualan </w:t>
            </w:r>
            <w:r>
              <w:rPr>
                <w:rStyle w:val="Strong"/>
              </w:rPr>
              <w:t>Rp 10.000.000</w:t>
            </w:r>
            <w:r>
              <w:rPr/>
              <w:t>.</w:t>
            </w:r>
          </w:p>
        </w:tc>
      </w:tr>
      <w:tr>
        <w:trPr/>
        <w:tc>
          <w:tcPr>
            <w:tcW w:w="681" w:type="dxa"/>
            <w:tcBorders/>
            <w:vAlign w:val="center"/>
          </w:tcPr>
          <w:p>
            <w:pPr>
              <w:pStyle w:val="IsiTabel"/>
              <w:jc w:val="left"/>
              <w:rPr/>
            </w:pPr>
            <w:r>
              <w:rPr>
                <w:rStyle w:val="Strong"/>
              </w:rPr>
              <w:t>3</w:t>
            </w:r>
          </w:p>
        </w:tc>
        <w:tc>
          <w:tcPr>
            <w:tcW w:w="1435" w:type="dxa"/>
            <w:tcBorders/>
            <w:vAlign w:val="center"/>
          </w:tcPr>
          <w:p>
            <w:pPr>
              <w:pStyle w:val="IsiTabel"/>
              <w:jc w:val="left"/>
              <w:rPr/>
            </w:pPr>
            <w:r>
              <w:rPr>
                <w:rStyle w:val="Strong"/>
              </w:rPr>
              <w:t>Mitra Jawara</w:t>
            </w:r>
          </w:p>
        </w:tc>
        <w:tc>
          <w:tcPr>
            <w:tcW w:w="2041" w:type="dxa"/>
            <w:tcBorders/>
            <w:vAlign w:val="center"/>
          </w:tcPr>
          <w:p>
            <w:pPr>
              <w:pStyle w:val="IsiTabel"/>
              <w:jc w:val="left"/>
              <w:rPr/>
            </w:pPr>
            <w:r>
              <w:rPr/>
              <w:t>Mencapai target penjualan Level 2.</w:t>
            </w:r>
          </w:p>
        </w:tc>
        <w:tc>
          <w:tcPr>
            <w:tcW w:w="3448" w:type="dxa"/>
            <w:tcBorders/>
            <w:vAlign w:val="center"/>
          </w:tcPr>
          <w:p>
            <w:pPr>
              <w:pStyle w:val="IsiTabel"/>
              <w:jc w:val="left"/>
              <w:rPr/>
            </w:pPr>
            <w:r>
              <w:rPr>
                <w:rStyle w:val="Strong"/>
              </w:rPr>
              <w:t>Modal sampel produk premium</w:t>
            </w:r>
            <w:r>
              <w:rPr/>
              <w:t>, komisi tertinggi, lencana eksklusif, &amp; dukungan prioritas.</w:t>
            </w:r>
          </w:p>
        </w:tc>
        <w:tc>
          <w:tcPr>
            <w:tcW w:w="2033" w:type="dxa"/>
            <w:tcBorders/>
            <w:vAlign w:val="center"/>
          </w:tcPr>
          <w:p>
            <w:pPr>
              <w:pStyle w:val="IsiTabel"/>
              <w:jc w:val="left"/>
              <w:rPr/>
            </w:pPr>
            <w:r>
              <w:rPr/>
              <w:t>Menjaga performa penjualan bulanan.</w:t>
            </w:r>
          </w:p>
        </w:tc>
      </w:tr>
    </w:tbl>
    <w:p>
      <w:pPr>
        <w:pStyle w:val="Heading4"/>
        <w:bidi w:val="0"/>
        <w:jc w:val="left"/>
        <w:rPr/>
      </w:pPr>
      <w:r>
        <w:rPr>
          <w:rStyle w:val="Strong"/>
          <w:b/>
          <w:bCs/>
        </w:rPr>
        <w:t>5. Model Bisnis &amp; Monetisasi</w:t>
      </w:r>
    </w:p>
    <w:p>
      <w:pPr>
        <w:pStyle w:val="BodyText"/>
        <w:rPr/>
      </w:pPr>
      <w:r>
        <w:rPr/>
        <w:t>Model bisnis LinkMitra berpusat pada hubungan simbiosis mutualisme, dengan sistem komisi yang kami kelola secara mandiri untuk memberikan kontrol dan fleksibilitas penuh.</w:t>
      </w:r>
    </w:p>
    <w:p>
      <w:pPr>
        <w:pStyle w:val="BodyText"/>
        <w:numPr>
          <w:ilvl w:val="0"/>
          <w:numId w:val="3"/>
        </w:numPr>
        <w:tabs>
          <w:tab w:val="clear" w:pos="709"/>
          <w:tab w:val="left" w:pos="0" w:leader="none"/>
        </w:tabs>
        <w:spacing w:before="0" w:after="0"/>
        <w:ind w:hanging="283" w:left="709"/>
        <w:rPr/>
      </w:pPr>
      <w:r>
        <w:rPr>
          <w:rStyle w:val="Strong"/>
        </w:rPr>
        <w:t>Monetisasi Primer:</w:t>
      </w:r>
      <w:r>
        <w:rPr/>
        <w:t xml:space="preserve"> </w:t>
      </w:r>
      <w:r>
        <w:rPr>
          <w:rStyle w:val="Strong"/>
        </w:rPr>
        <w:t>Margin Penjualan Produk.</w:t>
      </w:r>
      <w:r>
        <w:rPr/>
        <w:t xml:space="preserve"> </w:t>
      </w:r>
    </w:p>
    <w:p>
      <w:pPr>
        <w:pStyle w:val="BodyText"/>
        <w:numPr>
          <w:ilvl w:val="0"/>
          <w:numId w:val="3"/>
        </w:numPr>
        <w:tabs>
          <w:tab w:val="clear" w:pos="709"/>
          <w:tab w:val="left" w:pos="0" w:leader="none"/>
        </w:tabs>
        <w:ind w:hanging="283" w:left="709"/>
        <w:rPr/>
      </w:pPr>
      <w:r>
        <w:rPr>
          <w:rStyle w:val="Strong"/>
        </w:rPr>
        <w:t>Monetisasi Sekunder (Rencana Jangka Panjang):</w:t>
      </w:r>
      <w:r>
        <w:rPr/>
        <w:t xml:space="preserve"> Langganan "Mitra Pro", penjualan aset digital, dan biaya administrasi. </w:t>
      </w:r>
    </w:p>
    <w:p>
      <w:pPr>
        <w:pStyle w:val="Heading4"/>
        <w:rPr/>
      </w:pPr>
      <w:r>
        <w:rPr>
          <w:rStyle w:val="Strong"/>
          <w:b/>
          <w:bCs/>
        </w:rPr>
        <w:t>6. Prototipe &amp; Alur Pengguna</w:t>
      </w:r>
    </w:p>
    <w:p>
      <w:pPr>
        <w:pStyle w:val="BodyText"/>
        <w:rPr/>
      </w:pPr>
      <w:r>
        <w:rPr/>
        <w:t>Untuk memvalidasi konsep ini, sebuah prototipe fungsional telah dibangun menggunakan HTML dan Tailwind CSS yang mencakup alur pengguna secara lengkap dari halaman muka, pendaftaran, login, hingga dashboard fungsional (termasuk profil, katalog, dan riwayat komisi).</w:t>
      </w:r>
    </w:p>
    <w:p>
      <w:pPr>
        <w:pStyle w:val="Heading4"/>
        <w:rPr/>
      </w:pPr>
      <w:r>
        <w:rPr>
          <w:rStyle w:val="Strong"/>
          <w:b/>
          <w:bCs/>
        </w:rPr>
        <w:t>7. Target Audiens</w:t>
      </w:r>
    </w:p>
    <w:p>
      <w:pPr>
        <w:pStyle w:val="BodyText"/>
        <w:numPr>
          <w:ilvl w:val="0"/>
          <w:numId w:val="4"/>
        </w:numPr>
        <w:tabs>
          <w:tab w:val="clear" w:pos="709"/>
          <w:tab w:val="left" w:pos="0" w:leader="none"/>
        </w:tabs>
        <w:ind w:hanging="283" w:left="709"/>
        <w:rPr/>
      </w:pPr>
      <w:r>
        <w:rPr>
          <w:rStyle w:val="Strong"/>
        </w:rPr>
        <w:t>Audiens Primer:</w:t>
      </w:r>
      <w:r>
        <w:rPr/>
        <w:t xml:space="preserve"> Individu yang ingin memulai bisnis atau mencari penghasilan tambahan dengan modal minim, seperti:</w:t>
      </w:r>
    </w:p>
    <w:p>
      <w:pPr>
        <w:pStyle w:val="BodyText"/>
        <w:numPr>
          <w:ilvl w:val="1"/>
          <w:numId w:val="4"/>
        </w:numPr>
        <w:tabs>
          <w:tab w:val="clear" w:pos="709"/>
          <w:tab w:val="left" w:pos="0" w:leader="none"/>
        </w:tabs>
        <w:spacing w:before="0" w:after="0"/>
        <w:ind w:hanging="283" w:left="1418"/>
        <w:rPr/>
      </w:pPr>
      <w:r>
        <w:rPr/>
        <w:t xml:space="preserve">Pelajar &amp; Mahasiswa. </w:t>
      </w:r>
    </w:p>
    <w:p>
      <w:pPr>
        <w:pStyle w:val="BodyText"/>
        <w:numPr>
          <w:ilvl w:val="1"/>
          <w:numId w:val="4"/>
        </w:numPr>
        <w:tabs>
          <w:tab w:val="clear" w:pos="709"/>
          <w:tab w:val="left" w:pos="0" w:leader="none"/>
        </w:tabs>
        <w:spacing w:before="0" w:after="0"/>
        <w:ind w:hanging="283" w:left="1418"/>
        <w:rPr/>
      </w:pPr>
      <w:r>
        <w:rPr/>
        <w:t xml:space="preserve">Ibu Rumah Tangga. </w:t>
      </w:r>
    </w:p>
    <w:p>
      <w:pPr>
        <w:pStyle w:val="BodyText"/>
        <w:numPr>
          <w:ilvl w:val="1"/>
          <w:numId w:val="4"/>
        </w:numPr>
        <w:tabs>
          <w:tab w:val="clear" w:pos="709"/>
          <w:tab w:val="left" w:pos="0" w:leader="none"/>
        </w:tabs>
        <w:spacing w:before="0" w:after="0"/>
        <w:ind w:hanging="283" w:left="1418"/>
        <w:rPr/>
      </w:pPr>
      <w:r>
        <w:rPr/>
        <w:t xml:space="preserve">Karyawan yang mencari pekerjaan sampingan. </w:t>
      </w:r>
    </w:p>
    <w:p>
      <w:pPr>
        <w:pStyle w:val="BodyText"/>
        <w:numPr>
          <w:ilvl w:val="1"/>
          <w:numId w:val="4"/>
        </w:numPr>
        <w:tabs>
          <w:tab w:val="clear" w:pos="709"/>
          <w:tab w:val="left" w:pos="0" w:leader="none"/>
        </w:tabs>
        <w:spacing w:before="0" w:after="0"/>
        <w:ind w:hanging="283" w:left="1418"/>
        <w:rPr/>
      </w:pPr>
      <w:r>
        <w:rPr/>
        <w:t xml:space="preserve">Siapapun yang merasa tidak punya waktu/skill untuk riset produk dan membuat konten. </w:t>
      </w:r>
    </w:p>
    <w:p>
      <w:pPr>
        <w:pStyle w:val="BodyText"/>
        <w:numPr>
          <w:ilvl w:val="0"/>
          <w:numId w:val="4"/>
        </w:numPr>
        <w:tabs>
          <w:tab w:val="clear" w:pos="709"/>
          <w:tab w:val="left" w:pos="0" w:leader="none"/>
        </w:tabs>
        <w:ind w:hanging="283" w:left="709"/>
        <w:rPr/>
      </w:pPr>
      <w:r>
        <w:rPr>
          <w:rStyle w:val="Strong"/>
        </w:rPr>
        <w:t>Audiens Sekunder:</w:t>
      </w:r>
      <w:r>
        <w:rPr/>
        <w:t xml:space="preserve"> Nano &amp; Micro-influencer (&lt; 50.000 followers) yang ingin memonetisasi audiens mereka dengan produk terkurasi tanpa harus mengurus operasional.</w:t>
      </w:r>
    </w:p>
    <w:p>
      <w:pPr>
        <w:pStyle w:val="Heading4"/>
        <w:rPr/>
      </w:pPr>
      <w:r>
        <w:rPr>
          <w:rStyle w:val="Strong"/>
          <w:b/>
          <w:bCs/>
        </w:rPr>
        <w:t>8. Rencana Pengembangan Masa Depan</w:t>
      </w:r>
    </w:p>
    <w:p>
      <w:pPr>
        <w:pStyle w:val="BodyText"/>
        <w:numPr>
          <w:ilvl w:val="0"/>
          <w:numId w:val="5"/>
        </w:numPr>
        <w:tabs>
          <w:tab w:val="clear" w:pos="709"/>
          <w:tab w:val="left" w:pos="0" w:leader="none"/>
        </w:tabs>
        <w:spacing w:before="0" w:after="0"/>
        <w:ind w:hanging="283" w:left="709"/>
        <w:rPr/>
      </w:pPr>
      <w:r>
        <w:rPr/>
        <w:t xml:space="preserve">Memperluas kategori produk. </w:t>
      </w:r>
    </w:p>
    <w:p>
      <w:pPr>
        <w:pStyle w:val="BodyText"/>
        <w:numPr>
          <w:ilvl w:val="0"/>
          <w:numId w:val="5"/>
        </w:numPr>
        <w:tabs>
          <w:tab w:val="clear" w:pos="709"/>
          <w:tab w:val="left" w:pos="0" w:leader="none"/>
        </w:tabs>
        <w:spacing w:before="0" w:after="0"/>
        <w:ind w:hanging="283" w:left="709"/>
        <w:rPr/>
      </w:pPr>
      <w:r>
        <w:rPr/>
        <w:t xml:space="preserve">Mengembangkan dashboard analitik yang lebih canggih untuk mitra. </w:t>
      </w:r>
    </w:p>
    <w:p>
      <w:pPr>
        <w:pStyle w:val="BodyText"/>
        <w:numPr>
          <w:ilvl w:val="0"/>
          <w:numId w:val="5"/>
        </w:numPr>
        <w:tabs>
          <w:tab w:val="clear" w:pos="709"/>
          <w:tab w:val="left" w:pos="0" w:leader="none"/>
        </w:tabs>
        <w:ind w:hanging="283" w:left="709"/>
        <w:rPr/>
      </w:pPr>
      <w:r>
        <w:rPr/>
        <w:t xml:space="preserve">Implementasi verifikasi KTP (e-KYC) untuk mitra level tertinggi demi keamanan. </w:t>
      </w:r>
    </w:p>
    <w:p>
      <w:pPr>
        <w:pStyle w:val="Heading4"/>
        <w:rPr/>
      </w:pPr>
      <w:r>
        <w:rPr>
          <w:rStyle w:val="Strong"/>
          <w:b/>
          <w:bCs/>
        </w:rPr>
        <w:t>9. Penutup</w:t>
      </w:r>
    </w:p>
    <w:p>
      <w:pPr>
        <w:pStyle w:val="BodyText"/>
        <w:rPr/>
      </w:pPr>
      <w:r>
        <w:rPr/>
        <w:t xml:space="preserve">LinkMitra bukan hanya platform, tapi sebuah </w:t>
      </w:r>
      <w:r>
        <w:rPr>
          <w:rStyle w:val="Strong"/>
        </w:rPr>
        <w:t>ekosistem kemitraan terstruktur</w:t>
      </w:r>
      <w:r>
        <w:rPr/>
        <w:t>. Dengan memecahkan masalah-masalah mendasar yang dihadapi pemula dan menyediakan peta jalan yang jelas melalui "Jenjang Karir", kami tidak hanya menciptakan penjualan, tapi juga membangun loyalitas dan mencetak pebisnis digital yang sukses.</w:t>
      </w:r>
    </w:p>
    <w:p>
      <w:pPr>
        <w:pStyle w:val="BodyText"/>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id-ID" w:eastAsia="zh-CN" w:bidi="hi-IN"/>
    </w:rPr>
  </w:style>
  <w:style w:type="paragraph" w:styleId="Heading3">
    <w:name w:val="Heading 3"/>
    <w:basedOn w:val="Tajuk"/>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Tajuk"/>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atan">
    <w:name w:val="Bulatan"/>
    <w:qFormat/>
    <w:rPr>
      <w:rFonts w:ascii="OpenSymbol" w:hAnsi="OpenSymbol" w:eastAsia="OpenSymbol" w:cs="OpenSymbol"/>
    </w:rPr>
  </w:style>
  <w:style w:type="character" w:styleId="SimbolPenomoran">
    <w:name w:val="Simbol Penomoran"/>
    <w:qFormat/>
    <w:rPr/>
  </w:style>
  <w:style w:type="paragraph" w:styleId="Tajuk">
    <w:name w:val="Tajuk"/>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ks">
    <w:name w:val="Indeks"/>
    <w:basedOn w:val="Normal"/>
    <w:qFormat/>
    <w:pPr>
      <w:suppressLineNumbers/>
    </w:pPr>
    <w:rPr>
      <w:rFonts w:cs="Noto Sans Devanagari"/>
    </w:rPr>
  </w:style>
  <w:style w:type="paragraph" w:styleId="GarisHorizontal">
    <w:name w:val="Garis Horizontal"/>
    <w:basedOn w:val="Normal"/>
    <w:next w:val="BodyText"/>
    <w:qFormat/>
    <w:pPr>
      <w:suppressLineNumbers/>
      <w:pBdr>
        <w:bottom w:val="double" w:sz="2" w:space="0" w:color="808080"/>
      </w:pBdr>
      <w:spacing w:before="0" w:after="283"/>
    </w:pPr>
    <w:rPr>
      <w:sz w:val="12"/>
      <w:szCs w:val="12"/>
    </w:rPr>
  </w:style>
  <w:style w:type="paragraph" w:styleId="IsiTabel">
    <w:name w:val="Isi Tabel"/>
    <w:basedOn w:val="Normal"/>
    <w:qFormat/>
    <w:pPr>
      <w:widowControl w:val="false"/>
      <w:suppressLineNumbers/>
    </w:pPr>
    <w:rPr/>
  </w:style>
  <w:style w:type="paragraph" w:styleId="TajukTabel">
    <w:name w:val="Tajuk Tabel"/>
    <w:basedOn w:val="IsiTabel"/>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LibreOffice/24.2.7.2$Linux_X86_64 LibreOffice_project/420$Build-2</Application>
  <AppVersion>15.0000</AppVersion>
  <Pages>2</Pages>
  <Words>615</Words>
  <Characters>3806</Characters>
  <CharactersWithSpaces>4356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2025-06-20T06:34:03Z</dcterms:created>
  <dc:creator/>
  <dc:description/>
  <dc:language>id-ID</dc:language>
  <cp:lastModifiedBy/>
  <dcterms:modified xsi:type="dcterms:W3CDTF">2025-06-20T10:35:00Z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