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80"/>
        <w:jc w:val="center"/>
      </w:pPr>
      <w:r>
        <w:rPr>
          <w:rFonts w:ascii="Calibri" w:hAnsi="Calibri"/>
          <w:b/>
          <w:i w:val="0"/>
          <w:color w:val="B7791F"/>
          <w:sz w:val="24"/>
        </w:rPr>
        <w:t>PANDUAN TEKNIS</w:t>
      </w:r>
    </w:p>
    <w:p>
      <w:pPr>
        <w:spacing w:after="60"/>
        <w:jc w:val="center"/>
      </w:pPr>
      <w:r>
        <w:rPr>
          <w:rFonts w:ascii="Cambria" w:hAnsi="Cambria"/>
          <w:b/>
          <w:i w:val="0"/>
          <w:color w:val="174C37"/>
          <w:sz w:val="50"/>
        </w:rPr>
        <w:t>Panduan Pengembangan</w:t>
      </w:r>
    </w:p>
    <w:p>
      <w:pPr>
        <w:spacing w:after="60"/>
        <w:jc w:val="center"/>
      </w:pPr>
      <w:r>
        <w:rPr>
          <w:rFonts w:ascii="Cambria" w:hAnsi="Cambria"/>
          <w:b/>
          <w:i w:val="0"/>
          <w:color w:val="174C37"/>
          <w:sz w:val="44"/>
        </w:rPr>
        <w:t>Arsitektur, Ekstensi, dan Pemeliharaan Portal</w:t>
      </w:r>
    </w:p>
    <w:p>
      <w:pPr>
        <w:spacing w:before="180" w:after="320"/>
        <w:pBdr>
          <w:bottom w:val="single" w:sz="12" w:color="B7791F"/>
        </w:pBdr>
      </w:pPr>
    </w:p>
    <w:p>
      <w:pPr>
        <w:jc w:val="center"/>
      </w:pPr>
      <w:r>
        <w:rPr>
          <w:rFonts w:ascii="Calibri" w:hAnsi="Calibri"/>
          <w:b/>
          <w:i w:val="0"/>
          <w:color w:val="174C37"/>
          <w:sz w:val="24"/>
        </w:rPr>
        <w:t>PORTAL DESA RANCAJAYA</w:t>
      </w:r>
    </w:p>
    <w:p>
      <w:pPr>
        <w:jc w:val="center"/>
      </w:pPr>
      <w:r>
        <w:rPr>
          <w:rFonts w:ascii="Calibri" w:hAnsi="Calibri"/>
          <w:b w:val="0"/>
          <w:i/>
          <w:color w:val="687386"/>
          <w:sz w:val="21"/>
        </w:rPr>
        <w:t>Panduan teknis untuk memahami, memperluas, memelihara, dan memulihkan Portal Desa Rancajaya.</w:t>
      </w:r>
    </w:p>
    <w:p/>
    <w:p>
      <w:pPr>
        <w:jc w:val="center"/>
      </w:pPr>
      <w:r>
        <w:rPr>
          <w:rFonts w:ascii="Calibri" w:hAnsi="Calibri"/>
          <w:b/>
          <w:i w:val="0"/>
          <w:color w:val="252B28"/>
          <w:sz w:val="21"/>
        </w:rPr>
        <w:t xml:space="preserve">Ditujukan untuk: </w:t>
      </w:r>
      <w:r>
        <w:rPr>
          <w:rFonts w:ascii="Calibri" w:hAnsi="Calibri"/>
          <w:b/>
          <w:i w:val="0"/>
          <w:color w:val="252B28"/>
          <w:sz w:val="21"/>
        </w:rPr>
        <w:t>Pengembang dan PIC Teknis Portal Rancajaya</w:t>
      </w:r>
    </w:p>
    <w:p>
      <w:pPr>
        <w:jc w:val="center"/>
      </w:pPr>
      <w:r>
        <w:rPr>
          <w:rFonts w:ascii="Calibri" w:hAnsi="Calibri"/>
          <w:b w:val="0"/>
          <w:i w:val="0"/>
          <w:color w:val="687386"/>
          <w:sz w:val="20"/>
        </w:rPr>
        <w:t xml:space="preserve">Bantuan teknis: </w:t>
      </w:r>
      <w:hyperlink r:id="rId24">
        <w:r>
          <w:rPr>
            <w:rFonts w:ascii="Calibri" w:hAnsi="Calibri"/>
            <w:b w:val="0"/>
            <w:i w:val="0"/>
            <w:color w:val="0563C1"/>
            <w:sz w:val="20"/>
            <w:u w:val="single"/>
          </w:rPr>
          <w:t>Daffa via WhatsApp</w:t>
        </w:r>
      </w:hyperlink>
    </w:p>
    <w:p/>
    <w:p>
      <w:pPr>
        <w:jc w:val="center"/>
      </w:pPr>
      <w:r>
        <w:rPr>
          <w:rFonts w:ascii="Calibri" w:hAnsi="Calibri"/>
          <w:b w:val="0"/>
          <w:i w:val="0"/>
          <w:color w:val="687386"/>
          <w:sz w:val="18"/>
        </w:rPr>
        <w:t>Disusun oleh</w:t>
      </w:r>
    </w:p>
    <w:p>
      <w:pPr>
        <w:jc w:val="center"/>
      </w:pPr>
      <w:r>
        <w:rPr>
          <w:rFonts w:ascii="Cambria" w:hAnsi="Cambria"/>
          <w:b/>
          <w:i w:val="0"/>
          <w:color w:val="252B28"/>
          <w:sz w:val="26"/>
        </w:rPr>
        <w:t>KKN-T IPB 2026</w:t>
      </w:r>
    </w:p>
    <w:p>
      <w:pPr>
        <w:jc w:val="center"/>
      </w:pPr>
      <w:r>
        <w:rPr>
          <w:rFonts w:ascii="Calibri" w:hAnsi="Calibri"/>
          <w:b/>
          <w:i w:val="0"/>
          <w:color w:val="B7791F"/>
          <w:sz w:val="18"/>
        </w:rPr>
        <w:t>Agustus 2026</w:t>
      </w:r>
    </w:p>
    <w:p>
      <w:r>
        <w:br w:type="page"/>
      </w:r>
    </w:p>
    <w:p>
      <w:r>
        <w:rPr>
          <w:rFonts w:ascii="Cambria" w:hAnsi="Cambria"/>
          <w:b/>
          <w:i w:val="0"/>
          <w:color w:val="174C37"/>
          <w:sz w:val="46"/>
        </w:rPr>
        <w:t>Daftar Isi</w:t>
      </w:r>
    </w:p>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01</w:t>
            </w:r>
          </w:p>
        </w:tc>
        <w:tc>
          <w:tcPr>
            <w:tcW w:type="dxa" w:w="7600"/>
            <w:tcMar>
              <w:top w:w="30" w:type="dxa"/>
              <w:start w:w="20" w:type="dxa"/>
              <w:bottom w:w="30" w:type="dxa"/>
              <w:end w:w="20" w:type="dxa"/>
            </w:tcMar>
          </w:tcPr>
          <w:p>
            <w:r>
              <w:rPr>
                <w:rFonts w:ascii="Cambria" w:hAnsi="Cambria"/>
                <w:b w:val="0"/>
                <w:i w:val="0"/>
                <w:color w:val="252B28"/>
                <w:sz w:val="21"/>
              </w:rPr>
              <w:t>Arsitektur dan Alur Publikasi</w:t>
            </w:r>
          </w:p>
        </w:tc>
        <w:tc>
          <w:tcPr>
            <w:tcW w:type="dxa" w:w="700"/>
            <w:tcMar>
              <w:top w:w="30" w:type="dxa"/>
              <w:start w:w="20" w:type="dxa"/>
              <w:bottom w:w="30" w:type="dxa"/>
              <w:end w:w="20" w:type="dxa"/>
            </w:tcMar>
          </w:tcPr>
          <w:p>
            <w:pPr>
              <w:jc w:val="right"/>
            </w:pPr>
            <w:r>
              <w:rPr>
                <w:rFonts w:ascii="Calibri" w:hAnsi="Calibri"/>
                <w:b w:val="0"/>
                <w:i w:val="0"/>
                <w:color w:val="687386"/>
                <w:sz w:val="18"/>
              </w:rPr>
              <w:t>§01</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02</w:t>
            </w:r>
          </w:p>
        </w:tc>
        <w:tc>
          <w:tcPr>
            <w:tcW w:type="dxa" w:w="7600"/>
            <w:tcMar>
              <w:top w:w="30" w:type="dxa"/>
              <w:start w:w="20" w:type="dxa"/>
              <w:bottom w:w="30" w:type="dxa"/>
              <w:end w:w="20" w:type="dxa"/>
            </w:tcMar>
          </w:tcPr>
          <w:p>
            <w:r>
              <w:rPr>
                <w:rFonts w:ascii="Cambria" w:hAnsi="Cambria"/>
                <w:b w:val="0"/>
                <w:i w:val="0"/>
                <w:color w:val="252B28"/>
                <w:sz w:val="21"/>
              </w:rPr>
              <w:t>Stack dan Alasan Pemilihan</w:t>
            </w:r>
          </w:p>
        </w:tc>
        <w:tc>
          <w:tcPr>
            <w:tcW w:type="dxa" w:w="700"/>
            <w:tcMar>
              <w:top w:w="30" w:type="dxa"/>
              <w:start w:w="20" w:type="dxa"/>
              <w:bottom w:w="30" w:type="dxa"/>
              <w:end w:w="20" w:type="dxa"/>
            </w:tcMar>
          </w:tcPr>
          <w:p>
            <w:pPr>
              <w:jc w:val="right"/>
            </w:pPr>
            <w:r>
              <w:rPr>
                <w:rFonts w:ascii="Calibri" w:hAnsi="Calibri"/>
                <w:b w:val="0"/>
                <w:i w:val="0"/>
                <w:color w:val="687386"/>
                <w:sz w:val="18"/>
              </w:rPr>
              <w:t>§02</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03</w:t>
            </w:r>
          </w:p>
        </w:tc>
        <w:tc>
          <w:tcPr>
            <w:tcW w:type="dxa" w:w="7600"/>
            <w:tcMar>
              <w:top w:w="30" w:type="dxa"/>
              <w:start w:w="20" w:type="dxa"/>
              <w:bottom w:w="30" w:type="dxa"/>
              <w:end w:w="20" w:type="dxa"/>
            </w:tcMar>
          </w:tcPr>
          <w:p>
            <w:r>
              <w:rPr>
                <w:rFonts w:ascii="Cambria" w:hAnsi="Cambria"/>
                <w:b w:val="0"/>
                <w:i w:val="0"/>
                <w:color w:val="252B28"/>
                <w:sz w:val="21"/>
              </w:rPr>
              <w:t>Struktur Repository</w:t>
            </w:r>
          </w:p>
        </w:tc>
        <w:tc>
          <w:tcPr>
            <w:tcW w:type="dxa" w:w="700"/>
            <w:tcMar>
              <w:top w:w="30" w:type="dxa"/>
              <w:start w:w="20" w:type="dxa"/>
              <w:bottom w:w="30" w:type="dxa"/>
              <w:end w:w="20" w:type="dxa"/>
            </w:tcMar>
          </w:tcPr>
          <w:p>
            <w:pPr>
              <w:jc w:val="right"/>
            </w:pPr>
            <w:r>
              <w:rPr>
                <w:rFonts w:ascii="Calibri" w:hAnsi="Calibri"/>
                <w:b w:val="0"/>
                <w:i w:val="0"/>
                <w:color w:val="687386"/>
                <w:sz w:val="18"/>
              </w:rPr>
              <w:t>§03</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04</w:t>
            </w:r>
          </w:p>
        </w:tc>
        <w:tc>
          <w:tcPr>
            <w:tcW w:type="dxa" w:w="7600"/>
            <w:tcMar>
              <w:top w:w="30" w:type="dxa"/>
              <w:start w:w="20" w:type="dxa"/>
              <w:bottom w:w="30" w:type="dxa"/>
              <w:end w:w="20" w:type="dxa"/>
            </w:tcMar>
          </w:tcPr>
          <w:p>
            <w:r>
              <w:rPr>
                <w:rFonts w:ascii="Cambria" w:hAnsi="Cambria"/>
                <w:b w:val="0"/>
                <w:i w:val="0"/>
                <w:color w:val="252B28"/>
                <w:sz w:val="21"/>
              </w:rPr>
              <w:t>Alur Data dan Model Konten</w:t>
            </w:r>
          </w:p>
        </w:tc>
        <w:tc>
          <w:tcPr>
            <w:tcW w:type="dxa" w:w="700"/>
            <w:tcMar>
              <w:top w:w="30" w:type="dxa"/>
              <w:start w:w="20" w:type="dxa"/>
              <w:bottom w:w="30" w:type="dxa"/>
              <w:end w:w="20" w:type="dxa"/>
            </w:tcMar>
          </w:tcPr>
          <w:p>
            <w:pPr>
              <w:jc w:val="right"/>
            </w:pPr>
            <w:r>
              <w:rPr>
                <w:rFonts w:ascii="Calibri" w:hAnsi="Calibri"/>
                <w:b w:val="0"/>
                <w:i w:val="0"/>
                <w:color w:val="687386"/>
                <w:sz w:val="18"/>
              </w:rPr>
              <w:t>§04</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05</w:t>
            </w:r>
          </w:p>
        </w:tc>
        <w:tc>
          <w:tcPr>
            <w:tcW w:type="dxa" w:w="7600"/>
            <w:tcMar>
              <w:top w:w="30" w:type="dxa"/>
              <w:start w:w="20" w:type="dxa"/>
              <w:bottom w:w="30" w:type="dxa"/>
              <w:end w:w="20" w:type="dxa"/>
            </w:tcMar>
          </w:tcPr>
          <w:p>
            <w:r>
              <w:rPr>
                <w:rFonts w:ascii="Cambria" w:hAnsi="Cambria"/>
                <w:b w:val="0"/>
                <w:i w:val="0"/>
                <w:color w:val="252B28"/>
                <w:sz w:val="21"/>
              </w:rPr>
              <w:t>Menjalankan Proyek Secara Lokal</w:t>
            </w:r>
          </w:p>
        </w:tc>
        <w:tc>
          <w:tcPr>
            <w:tcW w:type="dxa" w:w="700"/>
            <w:tcMar>
              <w:top w:w="30" w:type="dxa"/>
              <w:start w:w="20" w:type="dxa"/>
              <w:bottom w:w="30" w:type="dxa"/>
              <w:end w:w="20" w:type="dxa"/>
            </w:tcMar>
          </w:tcPr>
          <w:p>
            <w:pPr>
              <w:jc w:val="right"/>
            </w:pPr>
            <w:r>
              <w:rPr>
                <w:rFonts w:ascii="Calibri" w:hAnsi="Calibri"/>
                <w:b w:val="0"/>
                <w:i w:val="0"/>
                <w:color w:val="687386"/>
                <w:sz w:val="18"/>
              </w:rPr>
              <w:t>§05</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06</w:t>
            </w:r>
          </w:p>
        </w:tc>
        <w:tc>
          <w:tcPr>
            <w:tcW w:type="dxa" w:w="7600"/>
            <w:tcMar>
              <w:top w:w="30" w:type="dxa"/>
              <w:start w:w="20" w:type="dxa"/>
              <w:bottom w:w="30" w:type="dxa"/>
              <w:end w:w="20" w:type="dxa"/>
            </w:tcMar>
          </w:tcPr>
          <w:p>
            <w:r>
              <w:rPr>
                <w:rFonts w:ascii="Cambria" w:hAnsi="Cambria"/>
                <w:b w:val="0"/>
                <w:i w:val="0"/>
                <w:color w:val="252B28"/>
                <w:sz w:val="21"/>
              </w:rPr>
              <w:t>Menambah Halaman Baru</w:t>
            </w:r>
          </w:p>
        </w:tc>
        <w:tc>
          <w:tcPr>
            <w:tcW w:type="dxa" w:w="700"/>
            <w:tcMar>
              <w:top w:w="30" w:type="dxa"/>
              <w:start w:w="20" w:type="dxa"/>
              <w:bottom w:w="30" w:type="dxa"/>
              <w:end w:w="20" w:type="dxa"/>
            </w:tcMar>
          </w:tcPr>
          <w:p>
            <w:pPr>
              <w:jc w:val="right"/>
            </w:pPr>
            <w:r>
              <w:rPr>
                <w:rFonts w:ascii="Calibri" w:hAnsi="Calibri"/>
                <w:b w:val="0"/>
                <w:i w:val="0"/>
                <w:color w:val="687386"/>
                <w:sz w:val="18"/>
              </w:rPr>
              <w:t>§06</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07</w:t>
            </w:r>
          </w:p>
        </w:tc>
        <w:tc>
          <w:tcPr>
            <w:tcW w:type="dxa" w:w="7600"/>
            <w:tcMar>
              <w:top w:w="30" w:type="dxa"/>
              <w:start w:w="20" w:type="dxa"/>
              <w:bottom w:w="30" w:type="dxa"/>
              <w:end w:w="20" w:type="dxa"/>
            </w:tcMar>
          </w:tcPr>
          <w:p>
            <w:r>
              <w:rPr>
                <w:rFonts w:ascii="Cambria" w:hAnsi="Cambria"/>
                <w:b w:val="0"/>
                <w:i w:val="0"/>
                <w:color w:val="252B28"/>
                <w:sz w:val="21"/>
              </w:rPr>
              <w:t>Menambah atau Mengubah Collection</w:t>
            </w:r>
          </w:p>
        </w:tc>
        <w:tc>
          <w:tcPr>
            <w:tcW w:type="dxa" w:w="700"/>
            <w:tcMar>
              <w:top w:w="30" w:type="dxa"/>
              <w:start w:w="20" w:type="dxa"/>
              <w:bottom w:w="30" w:type="dxa"/>
              <w:end w:w="20" w:type="dxa"/>
            </w:tcMar>
          </w:tcPr>
          <w:p>
            <w:pPr>
              <w:jc w:val="right"/>
            </w:pPr>
            <w:r>
              <w:rPr>
                <w:rFonts w:ascii="Calibri" w:hAnsi="Calibri"/>
                <w:b w:val="0"/>
                <w:i w:val="0"/>
                <w:color w:val="687386"/>
                <w:sz w:val="18"/>
              </w:rPr>
              <w:t>§07</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08</w:t>
            </w:r>
          </w:p>
        </w:tc>
        <w:tc>
          <w:tcPr>
            <w:tcW w:type="dxa" w:w="7600"/>
            <w:tcMar>
              <w:top w:w="30" w:type="dxa"/>
              <w:start w:w="20" w:type="dxa"/>
              <w:bottom w:w="30" w:type="dxa"/>
              <w:end w:w="20" w:type="dxa"/>
            </w:tcMar>
          </w:tcPr>
          <w:p>
            <w:r>
              <w:rPr>
                <w:rFonts w:ascii="Cambria" w:hAnsi="Cambria"/>
                <w:b w:val="0"/>
                <w:i w:val="0"/>
                <w:color w:val="252B28"/>
                <w:sz w:val="21"/>
              </w:rPr>
              <w:t>Menambah Visualisasi Data</w:t>
            </w:r>
          </w:p>
        </w:tc>
        <w:tc>
          <w:tcPr>
            <w:tcW w:type="dxa" w:w="700"/>
            <w:tcMar>
              <w:top w:w="30" w:type="dxa"/>
              <w:start w:w="20" w:type="dxa"/>
              <w:bottom w:w="30" w:type="dxa"/>
              <w:end w:w="20" w:type="dxa"/>
            </w:tcMar>
          </w:tcPr>
          <w:p>
            <w:pPr>
              <w:jc w:val="right"/>
            </w:pPr>
            <w:r>
              <w:rPr>
                <w:rFonts w:ascii="Calibri" w:hAnsi="Calibri"/>
                <w:b w:val="0"/>
                <w:i w:val="0"/>
                <w:color w:val="687386"/>
                <w:sz w:val="18"/>
              </w:rPr>
              <w:t>§08</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09</w:t>
            </w:r>
          </w:p>
        </w:tc>
        <w:tc>
          <w:tcPr>
            <w:tcW w:type="dxa" w:w="7600"/>
            <w:tcMar>
              <w:top w:w="30" w:type="dxa"/>
              <w:start w:w="20" w:type="dxa"/>
              <w:bottom w:w="30" w:type="dxa"/>
              <w:end w:w="20" w:type="dxa"/>
            </w:tcMar>
          </w:tcPr>
          <w:p>
            <w:r>
              <w:rPr>
                <w:rFonts w:ascii="Cambria" w:hAnsi="Cambria"/>
                <w:b w:val="0"/>
                <w:i w:val="0"/>
                <w:color w:val="252B28"/>
                <w:sz w:val="21"/>
              </w:rPr>
              <w:t>Mengubah Design System</w:t>
            </w:r>
          </w:p>
        </w:tc>
        <w:tc>
          <w:tcPr>
            <w:tcW w:type="dxa" w:w="700"/>
            <w:tcMar>
              <w:top w:w="30" w:type="dxa"/>
              <w:start w:w="20" w:type="dxa"/>
              <w:bottom w:w="30" w:type="dxa"/>
              <w:end w:w="20" w:type="dxa"/>
            </w:tcMar>
          </w:tcPr>
          <w:p>
            <w:pPr>
              <w:jc w:val="right"/>
            </w:pPr>
            <w:r>
              <w:rPr>
                <w:rFonts w:ascii="Calibri" w:hAnsi="Calibri"/>
                <w:b w:val="0"/>
                <w:i w:val="0"/>
                <w:color w:val="687386"/>
                <w:sz w:val="18"/>
              </w:rPr>
              <w:t>§09</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10</w:t>
            </w:r>
          </w:p>
        </w:tc>
        <w:tc>
          <w:tcPr>
            <w:tcW w:type="dxa" w:w="7600"/>
            <w:tcMar>
              <w:top w:w="30" w:type="dxa"/>
              <w:start w:w="20" w:type="dxa"/>
              <w:bottom w:w="30" w:type="dxa"/>
              <w:end w:w="20" w:type="dxa"/>
            </w:tcMar>
          </w:tcPr>
          <w:p>
            <w:r>
              <w:rPr>
                <w:rFonts w:ascii="Cambria" w:hAnsi="Cambria"/>
                <w:b w:val="0"/>
                <w:i w:val="0"/>
                <w:color w:val="252B28"/>
                <w:sz w:val="21"/>
              </w:rPr>
              <w:t>Konfigurasi CMS dan Publikasi</w:t>
            </w:r>
          </w:p>
        </w:tc>
        <w:tc>
          <w:tcPr>
            <w:tcW w:type="dxa" w:w="700"/>
            <w:tcMar>
              <w:top w:w="30" w:type="dxa"/>
              <w:start w:w="20" w:type="dxa"/>
              <w:bottom w:w="30" w:type="dxa"/>
              <w:end w:w="20" w:type="dxa"/>
            </w:tcMar>
          </w:tcPr>
          <w:p>
            <w:pPr>
              <w:jc w:val="right"/>
            </w:pPr>
            <w:r>
              <w:rPr>
                <w:rFonts w:ascii="Calibri" w:hAnsi="Calibri"/>
                <w:b w:val="0"/>
                <w:i w:val="0"/>
                <w:color w:val="687386"/>
                <w:sz w:val="18"/>
              </w:rPr>
              <w:t>§10</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11</w:t>
            </w:r>
          </w:p>
        </w:tc>
        <w:tc>
          <w:tcPr>
            <w:tcW w:type="dxa" w:w="7600"/>
            <w:tcMar>
              <w:top w:w="30" w:type="dxa"/>
              <w:start w:w="20" w:type="dxa"/>
              <w:bottom w:w="30" w:type="dxa"/>
              <w:end w:w="20" w:type="dxa"/>
            </w:tcMar>
          </w:tcPr>
          <w:p>
            <w:r>
              <w:rPr>
                <w:rFonts w:ascii="Cambria" w:hAnsi="Cambria"/>
                <w:b w:val="0"/>
                <w:i w:val="0"/>
                <w:color w:val="252B28"/>
                <w:sz w:val="21"/>
              </w:rPr>
              <w:t>Aset, Base Path, dan URL</w:t>
            </w:r>
          </w:p>
        </w:tc>
        <w:tc>
          <w:tcPr>
            <w:tcW w:type="dxa" w:w="700"/>
            <w:tcMar>
              <w:top w:w="30" w:type="dxa"/>
              <w:start w:w="20" w:type="dxa"/>
              <w:bottom w:w="30" w:type="dxa"/>
              <w:end w:w="20" w:type="dxa"/>
            </w:tcMar>
          </w:tcPr>
          <w:p>
            <w:pPr>
              <w:jc w:val="right"/>
            </w:pPr>
            <w:r>
              <w:rPr>
                <w:rFonts w:ascii="Calibri" w:hAnsi="Calibri"/>
                <w:b w:val="0"/>
                <w:i w:val="0"/>
                <w:color w:val="687386"/>
                <w:sz w:val="18"/>
              </w:rPr>
              <w:t>§11</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12</w:t>
            </w:r>
          </w:p>
        </w:tc>
        <w:tc>
          <w:tcPr>
            <w:tcW w:type="dxa" w:w="7600"/>
            <w:tcMar>
              <w:top w:w="30" w:type="dxa"/>
              <w:start w:w="20" w:type="dxa"/>
              <w:bottom w:w="30" w:type="dxa"/>
              <w:end w:w="20" w:type="dxa"/>
            </w:tcMar>
          </w:tcPr>
          <w:p>
            <w:r>
              <w:rPr>
                <w:rFonts w:ascii="Cambria" w:hAnsi="Cambria"/>
                <w:b w:val="0"/>
                <w:i w:val="0"/>
                <w:color w:val="252B28"/>
                <w:sz w:val="21"/>
              </w:rPr>
              <w:t>SEO dan Data Terstruktur</w:t>
            </w:r>
          </w:p>
        </w:tc>
        <w:tc>
          <w:tcPr>
            <w:tcW w:type="dxa" w:w="700"/>
            <w:tcMar>
              <w:top w:w="30" w:type="dxa"/>
              <w:start w:w="20" w:type="dxa"/>
              <w:bottom w:w="30" w:type="dxa"/>
              <w:end w:w="20" w:type="dxa"/>
            </w:tcMar>
          </w:tcPr>
          <w:p>
            <w:pPr>
              <w:jc w:val="right"/>
            </w:pPr>
            <w:r>
              <w:rPr>
                <w:rFonts w:ascii="Calibri" w:hAnsi="Calibri"/>
                <w:b w:val="0"/>
                <w:i w:val="0"/>
                <w:color w:val="687386"/>
                <w:sz w:val="18"/>
              </w:rPr>
              <w:t>§12</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13</w:t>
            </w:r>
          </w:p>
        </w:tc>
        <w:tc>
          <w:tcPr>
            <w:tcW w:type="dxa" w:w="7600"/>
            <w:tcMar>
              <w:top w:w="30" w:type="dxa"/>
              <w:start w:w="20" w:type="dxa"/>
              <w:bottom w:w="30" w:type="dxa"/>
              <w:end w:w="20" w:type="dxa"/>
            </w:tcMar>
          </w:tcPr>
          <w:p>
            <w:r>
              <w:rPr>
                <w:rFonts w:ascii="Cambria" w:hAnsi="Cambria"/>
                <w:b w:val="0"/>
                <w:i w:val="0"/>
                <w:color w:val="252B28"/>
                <w:sz w:val="21"/>
              </w:rPr>
              <w:t>Deployment dan CI/CD</w:t>
            </w:r>
          </w:p>
        </w:tc>
        <w:tc>
          <w:tcPr>
            <w:tcW w:type="dxa" w:w="700"/>
            <w:tcMar>
              <w:top w:w="30" w:type="dxa"/>
              <w:start w:w="20" w:type="dxa"/>
              <w:bottom w:w="30" w:type="dxa"/>
              <w:end w:w="20" w:type="dxa"/>
            </w:tcMar>
          </w:tcPr>
          <w:p>
            <w:pPr>
              <w:jc w:val="right"/>
            </w:pPr>
            <w:r>
              <w:rPr>
                <w:rFonts w:ascii="Calibri" w:hAnsi="Calibri"/>
                <w:b w:val="0"/>
                <w:i w:val="0"/>
                <w:color w:val="687386"/>
                <w:sz w:val="18"/>
              </w:rPr>
              <w:t>§13</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14</w:t>
            </w:r>
          </w:p>
        </w:tc>
        <w:tc>
          <w:tcPr>
            <w:tcW w:type="dxa" w:w="7600"/>
            <w:tcMar>
              <w:top w:w="30" w:type="dxa"/>
              <w:start w:w="20" w:type="dxa"/>
              <w:bottom w:w="30" w:type="dxa"/>
              <w:end w:w="20" w:type="dxa"/>
            </w:tcMar>
          </w:tcPr>
          <w:p>
            <w:r>
              <w:rPr>
                <w:rFonts w:ascii="Cambria" w:hAnsi="Cambria"/>
                <w:b w:val="0"/>
                <w:i w:val="0"/>
                <w:color w:val="252B28"/>
                <w:sz w:val="21"/>
              </w:rPr>
              <w:t>OAuth dan Akses Admin</w:t>
            </w:r>
          </w:p>
        </w:tc>
        <w:tc>
          <w:tcPr>
            <w:tcW w:type="dxa" w:w="700"/>
            <w:tcMar>
              <w:top w:w="30" w:type="dxa"/>
              <w:start w:w="20" w:type="dxa"/>
              <w:bottom w:w="30" w:type="dxa"/>
              <w:end w:w="20" w:type="dxa"/>
            </w:tcMar>
          </w:tcPr>
          <w:p>
            <w:pPr>
              <w:jc w:val="right"/>
            </w:pPr>
            <w:r>
              <w:rPr>
                <w:rFonts w:ascii="Calibri" w:hAnsi="Calibri"/>
                <w:b w:val="0"/>
                <w:i w:val="0"/>
                <w:color w:val="687386"/>
                <w:sz w:val="18"/>
              </w:rPr>
              <w:t>§14</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15</w:t>
            </w:r>
          </w:p>
        </w:tc>
        <w:tc>
          <w:tcPr>
            <w:tcW w:type="dxa" w:w="7600"/>
            <w:tcMar>
              <w:top w:w="30" w:type="dxa"/>
              <w:start w:w="20" w:type="dxa"/>
              <w:bottom w:w="30" w:type="dxa"/>
              <w:end w:w="20" w:type="dxa"/>
            </w:tcMar>
          </w:tcPr>
          <w:p>
            <w:r>
              <w:rPr>
                <w:rFonts w:ascii="Cambria" w:hAnsi="Cambria"/>
                <w:b w:val="0"/>
                <w:i w:val="0"/>
                <w:color w:val="252B28"/>
                <w:sz w:val="21"/>
              </w:rPr>
              <w:t>Keterbatasan dan Utang Teknis</w:t>
            </w:r>
          </w:p>
        </w:tc>
        <w:tc>
          <w:tcPr>
            <w:tcW w:type="dxa" w:w="700"/>
            <w:tcMar>
              <w:top w:w="30" w:type="dxa"/>
              <w:start w:w="20" w:type="dxa"/>
              <w:bottom w:w="30" w:type="dxa"/>
              <w:end w:w="20" w:type="dxa"/>
            </w:tcMar>
          </w:tcPr>
          <w:p>
            <w:pPr>
              <w:jc w:val="right"/>
            </w:pPr>
            <w:r>
              <w:rPr>
                <w:rFonts w:ascii="Calibri" w:hAnsi="Calibri"/>
                <w:b w:val="0"/>
                <w:i w:val="0"/>
                <w:color w:val="687386"/>
                <w:sz w:val="18"/>
              </w:rPr>
              <w:t>§15</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16</w:t>
            </w:r>
          </w:p>
        </w:tc>
        <w:tc>
          <w:tcPr>
            <w:tcW w:type="dxa" w:w="7600"/>
            <w:tcMar>
              <w:top w:w="30" w:type="dxa"/>
              <w:start w:w="20" w:type="dxa"/>
              <w:bottom w:w="30" w:type="dxa"/>
              <w:end w:w="20" w:type="dxa"/>
            </w:tcMar>
          </w:tcPr>
          <w:p>
            <w:r>
              <w:rPr>
                <w:rFonts w:ascii="Cambria" w:hAnsi="Cambria"/>
                <w:b w:val="0"/>
                <w:i w:val="0"/>
                <w:color w:val="252B28"/>
                <w:sz w:val="21"/>
              </w:rPr>
              <w:t>Recovery Playbook</w:t>
            </w:r>
          </w:p>
        </w:tc>
        <w:tc>
          <w:tcPr>
            <w:tcW w:type="dxa" w:w="700"/>
            <w:tcMar>
              <w:top w:w="30" w:type="dxa"/>
              <w:start w:w="20" w:type="dxa"/>
              <w:bottom w:w="30" w:type="dxa"/>
              <w:end w:w="20" w:type="dxa"/>
            </w:tcMar>
          </w:tcPr>
          <w:p>
            <w:pPr>
              <w:jc w:val="right"/>
            </w:pPr>
            <w:r>
              <w:rPr>
                <w:rFonts w:ascii="Calibri" w:hAnsi="Calibri"/>
                <w:b w:val="0"/>
                <w:i w:val="0"/>
                <w:color w:val="687386"/>
                <w:sz w:val="18"/>
              </w:rPr>
              <w:t>§16</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17</w:t>
            </w:r>
          </w:p>
        </w:tc>
        <w:tc>
          <w:tcPr>
            <w:tcW w:type="dxa" w:w="7600"/>
            <w:tcMar>
              <w:top w:w="30" w:type="dxa"/>
              <w:start w:w="20" w:type="dxa"/>
              <w:bottom w:w="30" w:type="dxa"/>
              <w:end w:w="20" w:type="dxa"/>
            </w:tcMar>
          </w:tcPr>
          <w:p>
            <w:r>
              <w:rPr>
                <w:rFonts w:ascii="Cambria" w:hAnsi="Cambria"/>
                <w:b w:val="0"/>
                <w:i w:val="0"/>
                <w:color w:val="252B28"/>
                <w:sz w:val="21"/>
              </w:rPr>
              <w:t>Diagnostik Masalah Umum</w:t>
            </w:r>
          </w:p>
        </w:tc>
        <w:tc>
          <w:tcPr>
            <w:tcW w:type="dxa" w:w="700"/>
            <w:tcMar>
              <w:top w:w="30" w:type="dxa"/>
              <w:start w:w="20" w:type="dxa"/>
              <w:bottom w:w="30" w:type="dxa"/>
              <w:end w:w="20" w:type="dxa"/>
            </w:tcMar>
          </w:tcPr>
          <w:p>
            <w:pPr>
              <w:jc w:val="right"/>
            </w:pPr>
            <w:r>
              <w:rPr>
                <w:rFonts w:ascii="Calibri" w:hAnsi="Calibri"/>
                <w:b w:val="0"/>
                <w:i w:val="0"/>
                <w:color w:val="687386"/>
                <w:sz w:val="18"/>
              </w:rPr>
              <w:t>§17</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18</w:t>
            </w:r>
          </w:p>
        </w:tc>
        <w:tc>
          <w:tcPr>
            <w:tcW w:type="dxa" w:w="7600"/>
            <w:tcMar>
              <w:top w:w="30" w:type="dxa"/>
              <w:start w:w="20" w:type="dxa"/>
              <w:bottom w:w="30" w:type="dxa"/>
              <w:end w:w="20" w:type="dxa"/>
            </w:tcMar>
          </w:tcPr>
          <w:p>
            <w:r>
              <w:rPr>
                <w:rFonts w:ascii="Cambria" w:hAnsi="Cambria"/>
                <w:b w:val="0"/>
                <w:i w:val="0"/>
                <w:color w:val="252B28"/>
                <w:sz w:val="21"/>
              </w:rPr>
              <w:t>Pengembangan Lanjutan</w:t>
            </w:r>
          </w:p>
        </w:tc>
        <w:tc>
          <w:tcPr>
            <w:tcW w:type="dxa" w:w="700"/>
            <w:tcMar>
              <w:top w:w="30" w:type="dxa"/>
              <w:start w:w="20" w:type="dxa"/>
              <w:bottom w:w="30" w:type="dxa"/>
              <w:end w:w="20" w:type="dxa"/>
            </w:tcMar>
          </w:tcPr>
          <w:p>
            <w:pPr>
              <w:jc w:val="right"/>
            </w:pPr>
            <w:r>
              <w:rPr>
                <w:rFonts w:ascii="Calibri" w:hAnsi="Calibri"/>
                <w:b w:val="0"/>
                <w:i w:val="0"/>
                <w:color w:val="687386"/>
                <w:sz w:val="18"/>
              </w:rPr>
              <w:t>§18</w:t>
            </w:r>
          </w:p>
        </w:tc>
      </w:tr>
    </w:tbl>
    <w:p>
      <w:r>
        <w:br w:type="page"/>
      </w:r>
    </w:p>
    <w:p>
      <w:pPr>
        <w:spacing w:after="40"/>
      </w:pPr>
      <w:r>
        <w:rPr>
          <w:rFonts w:ascii="Cambria" w:hAnsi="Cambria"/>
          <w:b/>
          <w:i w:val="0"/>
          <w:color w:val="B7791F"/>
          <w:sz w:val="22"/>
        </w:rPr>
        <w:t>BAGIAN 01</w:t>
      </w:r>
    </w:p>
    <w:p>
      <w:pPr>
        <w:pStyle w:val="Heading1"/>
        <w:spacing w:after="200"/>
        <w:pBdr>
          <w:bottom w:val="single" w:sz="10" w:color="B7791F"/>
        </w:pBdr>
      </w:pPr>
      <w:r>
        <w:t>Arsitektur dan Alur Publikasi</w:t>
      </w:r>
    </w:p>
    <w:p>
      <w:r>
        <w:t>Portal Rancajaya adalah website statis berbasis Astro. Konten dikelola sebagai berkas Markdown dan JSON di GitHub; tidak ada server aplikasi atau database produksi.</w:t>
      </w:r>
    </w:p>
    <w:p>
      <w:pPr>
        <w:jc w:val="center"/>
      </w:pPr>
      <w:r>
        <w:drawing>
          <wp:inline xmlns:a="http://schemas.openxmlformats.org/drawingml/2006/main" xmlns:pic="http://schemas.openxmlformats.org/drawingml/2006/picture">
            <wp:extent cx="5212080" cy="2931795"/>
            <wp:docPr id="1" name="Picture 1" descr="Alur publikasi Portal Rancajaya dari pengelola sampai pengunjung." title="Alur publikasi Portal Rancajaya dari pengelola sampai pengunjung."/>
            <wp:cNvGraphicFramePr>
              <a:graphicFrameLocks noChangeAspect="1"/>
            </wp:cNvGraphicFramePr>
            <a:graphic>
              <a:graphicData uri="http://schemas.openxmlformats.org/drawingml/2006/picture">
                <pic:pic>
                  <pic:nvPicPr>
                    <pic:cNvPr id="0" name="arsitektur-portal.png"/>
                    <pic:cNvPicPr/>
                  </pic:nvPicPr>
                  <pic:blipFill>
                    <a:blip r:embed="rId25"/>
                    <a:stretch>
                      <a:fillRect/>
                    </a:stretch>
                  </pic:blipFill>
                  <pic:spPr>
                    <a:xfrm>
                      <a:off x="0" y="0"/>
                      <a:ext cx="5212080" cy="2931795"/>
                    </a:xfrm>
                    <a:prstGeom prst="rect"/>
                  </pic:spPr>
                </pic:pic>
              </a:graphicData>
            </a:graphic>
          </wp:inline>
        </w:drawing>
      </w:r>
    </w:p>
    <w:p>
      <w:pPr>
        <w:jc w:val="center"/>
      </w:pPr>
      <w:r>
        <w:rPr>
          <w:rFonts w:ascii="Calibri" w:hAnsi="Calibri"/>
          <w:b w:val="0"/>
          <w:i/>
          <w:color w:val="687386"/>
          <w:sz w:val="18"/>
        </w:rPr>
        <w:t>Alur publikasi Portal Rancajaya dari pengelola sampai pengunjung.</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Tahap</w:t>
            </w:r>
          </w:p>
        </w:tc>
        <w:tc>
          <w:tcPr>
            <w:tcW w:type="dxa" w:w="4250"/>
            <w:shd w:fill="174C37"/>
            <w:tcMar>
              <w:top w:w="110" w:type="dxa"/>
              <w:start w:w="130" w:type="dxa"/>
              <w:bottom w:w="110" w:type="dxa"/>
              <w:end w:w="130" w:type="dxa"/>
            </w:tcMar>
          </w:tcPr>
          <w:p>
            <w:r>
              <w:rPr>
                <w:rFonts w:ascii="Calibri" w:hAnsi="Calibri"/>
                <w:b/>
                <w:i w:val="0"/>
                <w:color w:val="FFFFFF"/>
                <w:sz w:val="19"/>
              </w:rPr>
              <w:t>Tanggung jawab</w:t>
            </w:r>
          </w:p>
        </w:tc>
      </w:tr>
      <w:tr>
        <w:tc>
          <w:tcPr>
            <w:tcW w:type="dxa" w:w="4250"/>
            <w:tcMar>
              <w:top w:w="110" w:type="dxa"/>
              <w:start w:w="130" w:type="dxa"/>
              <w:bottom w:w="110" w:type="dxa"/>
              <w:end w:w="130" w:type="dxa"/>
            </w:tcMar>
          </w:tcPr>
          <w:p>
            <w:r>
              <w:rPr>
                <w:rFonts w:ascii="Calibri" w:hAnsi="Calibri"/>
                <w:b w:val="0"/>
                <w:i w:val="0"/>
                <w:color w:val="252B28"/>
                <w:sz w:val="19"/>
              </w:rPr>
              <w:t>Decap CMS</w:t>
            </w:r>
          </w:p>
        </w:tc>
        <w:tc>
          <w:tcPr>
            <w:tcW w:type="dxa" w:w="4250"/>
            <w:tcMar>
              <w:top w:w="110" w:type="dxa"/>
              <w:start w:w="130" w:type="dxa"/>
              <w:bottom w:w="110" w:type="dxa"/>
              <w:end w:w="130" w:type="dxa"/>
            </w:tcMar>
          </w:tcPr>
          <w:p>
            <w:r>
              <w:rPr>
                <w:rFonts w:ascii="Calibri" w:hAnsi="Calibri"/>
                <w:b w:val="0"/>
                <w:i w:val="0"/>
                <w:color w:val="252B28"/>
                <w:sz w:val="19"/>
              </w:rPr>
              <w:t>Menulis perubahan konten sebagai commit Git</w:t>
            </w:r>
          </w:p>
        </w:tc>
      </w:tr>
      <w:tr>
        <w:tc>
          <w:tcPr>
            <w:tcW w:type="dxa" w:w="4250"/>
            <w:tcMar>
              <w:top w:w="110" w:type="dxa"/>
              <w:start w:w="130" w:type="dxa"/>
              <w:bottom w:w="110" w:type="dxa"/>
              <w:end w:w="130" w:type="dxa"/>
            </w:tcMar>
          </w:tcPr>
          <w:p>
            <w:r>
              <w:rPr>
                <w:rFonts w:ascii="Calibri" w:hAnsi="Calibri"/>
                <w:b w:val="0"/>
                <w:i w:val="0"/>
                <w:color w:val="252B28"/>
                <w:sz w:val="19"/>
              </w:rPr>
              <w:t>GitHub</w:t>
            </w:r>
          </w:p>
        </w:tc>
        <w:tc>
          <w:tcPr>
            <w:tcW w:type="dxa" w:w="4250"/>
            <w:tcMar>
              <w:top w:w="110" w:type="dxa"/>
              <w:start w:w="130" w:type="dxa"/>
              <w:bottom w:w="110" w:type="dxa"/>
              <w:end w:w="130" w:type="dxa"/>
            </w:tcMar>
          </w:tcPr>
          <w:p>
            <w:r>
              <w:rPr>
                <w:rFonts w:ascii="Calibri" w:hAnsi="Calibri"/>
                <w:b w:val="0"/>
                <w:i w:val="0"/>
                <w:color w:val="252B28"/>
                <w:sz w:val="19"/>
              </w:rPr>
              <w:t>Menyimpan kode, konten, aset, dan riwayat</w:t>
            </w:r>
          </w:p>
        </w:tc>
      </w:tr>
      <w:tr>
        <w:tc>
          <w:tcPr>
            <w:tcW w:type="dxa" w:w="4250"/>
            <w:tcMar>
              <w:top w:w="110" w:type="dxa"/>
              <w:start w:w="130" w:type="dxa"/>
              <w:bottom w:w="110" w:type="dxa"/>
              <w:end w:w="130" w:type="dxa"/>
            </w:tcMar>
          </w:tcPr>
          <w:p>
            <w:r>
              <w:rPr>
                <w:rFonts w:ascii="Calibri" w:hAnsi="Calibri"/>
                <w:b w:val="0"/>
                <w:i w:val="0"/>
                <w:color w:val="252B28"/>
                <w:sz w:val="19"/>
              </w:rPr>
              <w:t>GitHub Actions</w:t>
            </w:r>
          </w:p>
        </w:tc>
        <w:tc>
          <w:tcPr>
            <w:tcW w:type="dxa" w:w="4250"/>
            <w:tcMar>
              <w:top w:w="110" w:type="dxa"/>
              <w:start w:w="130" w:type="dxa"/>
              <w:bottom w:w="110" w:type="dxa"/>
              <w:end w:w="130" w:type="dxa"/>
            </w:tcMar>
          </w:tcPr>
          <w:p>
            <w:r>
              <w:rPr>
                <w:rFonts w:ascii="Calibri" w:hAnsi="Calibri"/>
                <w:b w:val="0"/>
                <w:i w:val="0"/>
                <w:color w:val="252B28"/>
                <w:sz w:val="19"/>
              </w:rPr>
              <w:t>Memasang dependency, memvalidasi konten, dan membangun dist</w:t>
            </w:r>
          </w:p>
        </w:tc>
      </w:tr>
      <w:tr>
        <w:tc>
          <w:tcPr>
            <w:tcW w:type="dxa" w:w="4250"/>
            <w:tcMar>
              <w:top w:w="110" w:type="dxa"/>
              <w:start w:w="130" w:type="dxa"/>
              <w:bottom w:w="110" w:type="dxa"/>
              <w:end w:w="130" w:type="dxa"/>
            </w:tcMar>
          </w:tcPr>
          <w:p>
            <w:r>
              <w:rPr>
                <w:rFonts w:ascii="Calibri" w:hAnsi="Calibri"/>
                <w:b w:val="0"/>
                <w:i w:val="0"/>
                <w:color w:val="252B28"/>
                <w:sz w:val="19"/>
              </w:rPr>
              <w:t>GitHub Pages</w:t>
            </w:r>
          </w:p>
        </w:tc>
        <w:tc>
          <w:tcPr>
            <w:tcW w:type="dxa" w:w="4250"/>
            <w:tcMar>
              <w:top w:w="110" w:type="dxa"/>
              <w:start w:w="130" w:type="dxa"/>
              <w:bottom w:w="110" w:type="dxa"/>
              <w:end w:w="130" w:type="dxa"/>
            </w:tcMar>
          </w:tcPr>
          <w:p>
            <w:r>
              <w:rPr>
                <w:rFonts w:ascii="Calibri" w:hAnsi="Calibri"/>
                <w:b w:val="0"/>
                <w:i w:val="0"/>
                <w:color w:val="252B28"/>
                <w:sz w:val="19"/>
              </w:rPr>
              <w:t>Menyajikan hasil statis kepada pengunjung</w:t>
            </w:r>
          </w:p>
        </w:tc>
      </w:tr>
      <w:tr>
        <w:tc>
          <w:tcPr>
            <w:tcW w:type="dxa" w:w="4250"/>
            <w:tcMar>
              <w:top w:w="110" w:type="dxa"/>
              <w:start w:w="130" w:type="dxa"/>
              <w:bottom w:w="110" w:type="dxa"/>
              <w:end w:w="130" w:type="dxa"/>
            </w:tcMar>
          </w:tcPr>
          <w:p>
            <w:r>
              <w:rPr>
                <w:rFonts w:ascii="Calibri" w:hAnsi="Calibri"/>
                <w:b w:val="0"/>
                <w:i w:val="0"/>
                <w:color w:val="252B28"/>
                <w:sz w:val="19"/>
              </w:rPr>
              <w:t>Netlify</w:t>
            </w:r>
          </w:p>
        </w:tc>
        <w:tc>
          <w:tcPr>
            <w:tcW w:type="dxa" w:w="4250"/>
            <w:tcMar>
              <w:top w:w="110" w:type="dxa"/>
              <w:start w:w="130" w:type="dxa"/>
              <w:bottom w:w="110" w:type="dxa"/>
              <w:end w:w="130" w:type="dxa"/>
            </w:tcMar>
          </w:tcPr>
          <w:p>
            <w:r>
              <w:rPr>
                <w:rFonts w:ascii="Calibri" w:hAnsi="Calibri"/>
                <w:b w:val="0"/>
                <w:i w:val="0"/>
                <w:color w:val="252B28"/>
                <w:sz w:val="19"/>
              </w:rPr>
              <w:t>Hanya meneruskan OAuth untuk proses masuk GitHub</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Batas sistem</w:t>
              <w:br/>
            </w:r>
            <w:r>
              <w:rPr>
                <w:rFonts w:ascii="Calibri" w:hAnsi="Calibri"/>
                <w:b w:val="0"/>
                <w:i w:val="0"/>
                <w:color w:val="252B28"/>
                <w:sz w:val="21"/>
              </w:rPr>
              <w:t>Portal bukan database kependudukan, sistem persuratan otomatis, atau tempat menyimpan KTP, KK, NIK, respons formulir, dan surat pribadi warga.</w:t>
            </w:r>
          </w:p>
        </w:tc>
      </w:tr>
    </w:tbl>
    <w:p>
      <w:r>
        <w:br w:type="page"/>
      </w:r>
    </w:p>
    <w:p>
      <w:pPr>
        <w:spacing w:after="40"/>
      </w:pPr>
      <w:r>
        <w:rPr>
          <w:rFonts w:ascii="Cambria" w:hAnsi="Cambria"/>
          <w:b/>
          <w:i w:val="0"/>
          <w:color w:val="B7791F"/>
          <w:sz w:val="22"/>
        </w:rPr>
        <w:t>BAGIAN 02</w:t>
      </w:r>
    </w:p>
    <w:p>
      <w:pPr>
        <w:pStyle w:val="Heading1"/>
        <w:spacing w:after="200"/>
        <w:pBdr>
          <w:bottom w:val="single" w:sz="10" w:color="B7791F"/>
        </w:pBdr>
      </w:pPr>
      <w:r>
        <w:t>Stack dan Alasan Pemilihan</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Komponen</w:t>
            </w:r>
          </w:p>
        </w:tc>
        <w:tc>
          <w:tcPr>
            <w:tcW w:type="dxa" w:w="4250"/>
            <w:shd w:fill="174C37"/>
            <w:tcMar>
              <w:top w:w="110" w:type="dxa"/>
              <w:start w:w="130" w:type="dxa"/>
              <w:bottom w:w="110" w:type="dxa"/>
              <w:end w:w="130" w:type="dxa"/>
            </w:tcMar>
          </w:tcPr>
          <w:p>
            <w:r>
              <w:rPr>
                <w:rFonts w:ascii="Calibri" w:hAnsi="Calibri"/>
                <w:b/>
                <w:i w:val="0"/>
                <w:color w:val="FFFFFF"/>
                <w:sz w:val="19"/>
              </w:rPr>
              <w:t>Peran dan alasan</w:t>
            </w:r>
          </w:p>
        </w:tc>
      </w:tr>
      <w:tr>
        <w:tc>
          <w:tcPr>
            <w:tcW w:type="dxa" w:w="4250"/>
            <w:tcMar>
              <w:top w:w="110" w:type="dxa"/>
              <w:start w:w="130" w:type="dxa"/>
              <w:bottom w:w="110" w:type="dxa"/>
              <w:end w:w="130" w:type="dxa"/>
            </w:tcMar>
          </w:tcPr>
          <w:p>
            <w:r>
              <w:rPr>
                <w:rFonts w:ascii="Calibri" w:hAnsi="Calibri"/>
                <w:b w:val="0"/>
                <w:i w:val="0"/>
                <w:color w:val="252B28"/>
                <w:sz w:val="19"/>
              </w:rPr>
              <w:t>Astro 5</w:t>
            </w:r>
          </w:p>
        </w:tc>
        <w:tc>
          <w:tcPr>
            <w:tcW w:type="dxa" w:w="4250"/>
            <w:tcMar>
              <w:top w:w="110" w:type="dxa"/>
              <w:start w:w="130" w:type="dxa"/>
              <w:bottom w:w="110" w:type="dxa"/>
              <w:end w:w="130" w:type="dxa"/>
            </w:tcMar>
          </w:tcPr>
          <w:p>
            <w:r>
              <w:rPr>
                <w:rFonts w:ascii="Calibri" w:hAnsi="Calibri"/>
                <w:b w:val="0"/>
                <w:i w:val="0"/>
                <w:color w:val="252B28"/>
                <w:sz w:val="19"/>
              </w:rPr>
              <w:t>Routing berbasis berkas dan keluaran statis; sesuai untuk portal informasi dengan JavaScript minimum</w:t>
            </w:r>
          </w:p>
        </w:tc>
      </w:tr>
      <w:tr>
        <w:tc>
          <w:tcPr>
            <w:tcW w:type="dxa" w:w="4250"/>
            <w:tcMar>
              <w:top w:w="110" w:type="dxa"/>
              <w:start w:w="130" w:type="dxa"/>
              <w:bottom w:w="110" w:type="dxa"/>
              <w:end w:w="130" w:type="dxa"/>
            </w:tcMar>
          </w:tcPr>
          <w:p>
            <w:r>
              <w:rPr>
                <w:rFonts w:ascii="Calibri" w:hAnsi="Calibri"/>
                <w:b w:val="0"/>
                <w:i w:val="0"/>
                <w:color w:val="252B28"/>
                <w:sz w:val="19"/>
              </w:rPr>
              <w:t>Tailwind CSS 3</w:t>
            </w:r>
          </w:p>
        </w:tc>
        <w:tc>
          <w:tcPr>
            <w:tcW w:type="dxa" w:w="4250"/>
            <w:tcMar>
              <w:top w:w="110" w:type="dxa"/>
              <w:start w:w="130" w:type="dxa"/>
              <w:bottom w:w="110" w:type="dxa"/>
              <w:end w:w="130" w:type="dxa"/>
            </w:tcMar>
          </w:tcPr>
          <w:p>
            <w:r>
              <w:rPr>
                <w:rFonts w:ascii="Calibri" w:hAnsi="Calibri"/>
                <w:b w:val="0"/>
                <w:i w:val="0"/>
                <w:color w:val="252B28"/>
                <w:sz w:val="19"/>
              </w:rPr>
              <w:t>Token desain dan kelas utilitas yang konsisten tanpa framework UI tambahan</w:t>
            </w:r>
          </w:p>
        </w:tc>
      </w:tr>
      <w:tr>
        <w:tc>
          <w:tcPr>
            <w:tcW w:type="dxa" w:w="4250"/>
            <w:tcMar>
              <w:top w:w="110" w:type="dxa"/>
              <w:start w:w="130" w:type="dxa"/>
              <w:bottom w:w="110" w:type="dxa"/>
              <w:end w:w="130" w:type="dxa"/>
            </w:tcMar>
          </w:tcPr>
          <w:p>
            <w:r>
              <w:rPr>
                <w:rFonts w:ascii="Calibri" w:hAnsi="Calibri"/>
                <w:b w:val="0"/>
                <w:i w:val="0"/>
                <w:color w:val="252B28"/>
                <w:sz w:val="19"/>
              </w:rPr>
              <w:t>Content Collections + Zod</w:t>
            </w:r>
          </w:p>
        </w:tc>
        <w:tc>
          <w:tcPr>
            <w:tcW w:type="dxa" w:w="4250"/>
            <w:tcMar>
              <w:top w:w="110" w:type="dxa"/>
              <w:start w:w="130" w:type="dxa"/>
              <w:bottom w:w="110" w:type="dxa"/>
              <w:end w:w="130" w:type="dxa"/>
            </w:tcMar>
          </w:tcPr>
          <w:p>
            <w:r>
              <w:rPr>
                <w:rFonts w:ascii="Calibri" w:hAnsi="Calibri"/>
                <w:b w:val="0"/>
                <w:i w:val="0"/>
                <w:color w:val="252B28"/>
                <w:sz w:val="19"/>
              </w:rPr>
              <w:t>Validasi struktur Markdown/JSON saat build sebelum perubahan tayang</w:t>
            </w:r>
          </w:p>
        </w:tc>
      </w:tr>
      <w:tr>
        <w:tc>
          <w:tcPr>
            <w:tcW w:type="dxa" w:w="4250"/>
            <w:tcMar>
              <w:top w:w="110" w:type="dxa"/>
              <w:start w:w="130" w:type="dxa"/>
              <w:bottom w:w="110" w:type="dxa"/>
              <w:end w:w="130" w:type="dxa"/>
            </w:tcMar>
          </w:tcPr>
          <w:p>
            <w:r>
              <w:rPr>
                <w:rFonts w:ascii="Calibri" w:hAnsi="Calibri"/>
                <w:b w:val="0"/>
                <w:i w:val="0"/>
                <w:color w:val="252B28"/>
                <w:sz w:val="19"/>
              </w:rPr>
              <w:t>Decap CMS 3</w:t>
            </w:r>
          </w:p>
        </w:tc>
        <w:tc>
          <w:tcPr>
            <w:tcW w:type="dxa" w:w="4250"/>
            <w:tcMar>
              <w:top w:w="110" w:type="dxa"/>
              <w:start w:w="130" w:type="dxa"/>
              <w:bottom w:w="110" w:type="dxa"/>
              <w:end w:w="130" w:type="dxa"/>
            </w:tcMar>
          </w:tcPr>
          <w:p>
            <w:r>
              <w:rPr>
                <w:rFonts w:ascii="Calibri" w:hAnsi="Calibri"/>
                <w:b w:val="0"/>
                <w:i w:val="0"/>
                <w:color w:val="252B28"/>
                <w:sz w:val="19"/>
              </w:rPr>
              <w:t>Antarmuka pengelolaan berbasis Git tanpa database CMS</w:t>
            </w:r>
          </w:p>
        </w:tc>
      </w:tr>
      <w:tr>
        <w:tc>
          <w:tcPr>
            <w:tcW w:type="dxa" w:w="4250"/>
            <w:tcMar>
              <w:top w:w="110" w:type="dxa"/>
              <w:start w:w="130" w:type="dxa"/>
              <w:bottom w:w="110" w:type="dxa"/>
              <w:end w:w="130" w:type="dxa"/>
            </w:tcMar>
          </w:tcPr>
          <w:p>
            <w:r>
              <w:rPr>
                <w:rFonts w:ascii="Calibri" w:hAnsi="Calibri"/>
                <w:b w:val="0"/>
                <w:i w:val="0"/>
                <w:color w:val="252B28"/>
                <w:sz w:val="19"/>
              </w:rPr>
              <w:t>Chart.js 4</w:t>
            </w:r>
          </w:p>
        </w:tc>
        <w:tc>
          <w:tcPr>
            <w:tcW w:type="dxa" w:w="4250"/>
            <w:tcMar>
              <w:top w:w="110" w:type="dxa"/>
              <w:start w:w="130" w:type="dxa"/>
              <w:bottom w:w="110" w:type="dxa"/>
              <w:end w:w="130" w:type="dxa"/>
            </w:tcMar>
          </w:tcPr>
          <w:p>
            <w:r>
              <w:rPr>
                <w:rFonts w:ascii="Calibri" w:hAnsi="Calibri"/>
                <w:b w:val="0"/>
                <w:i w:val="0"/>
                <w:color w:val="252B28"/>
                <w:sz w:val="19"/>
              </w:rPr>
              <w:t>Grafik APBDes dan demografi dari data yang sudah tersedia di halaman</w:t>
            </w:r>
          </w:p>
        </w:tc>
      </w:tr>
      <w:tr>
        <w:tc>
          <w:tcPr>
            <w:tcW w:type="dxa" w:w="4250"/>
            <w:tcMar>
              <w:top w:w="110" w:type="dxa"/>
              <w:start w:w="130" w:type="dxa"/>
              <w:bottom w:w="110" w:type="dxa"/>
              <w:end w:w="130" w:type="dxa"/>
            </w:tcMar>
          </w:tcPr>
          <w:p>
            <w:r>
              <w:rPr>
                <w:rFonts w:ascii="Calibri" w:hAnsi="Calibri"/>
                <w:b w:val="0"/>
                <w:i w:val="0"/>
                <w:color w:val="252B28"/>
                <w:sz w:val="19"/>
              </w:rPr>
              <w:t>GitHub Actions + Pages</w:t>
            </w:r>
          </w:p>
        </w:tc>
        <w:tc>
          <w:tcPr>
            <w:tcW w:type="dxa" w:w="4250"/>
            <w:tcMar>
              <w:top w:w="110" w:type="dxa"/>
              <w:start w:w="130" w:type="dxa"/>
              <w:bottom w:w="110" w:type="dxa"/>
              <w:end w:w="130" w:type="dxa"/>
            </w:tcMar>
          </w:tcPr>
          <w:p>
            <w:r>
              <w:rPr>
                <w:rFonts w:ascii="Calibri" w:hAnsi="Calibri"/>
                <w:b w:val="0"/>
                <w:i w:val="0"/>
                <w:color w:val="252B28"/>
                <w:sz w:val="19"/>
              </w:rPr>
              <w:t>Build dan hosting produksi gratis dalam satu riwayat repository</w:t>
            </w:r>
          </w:p>
        </w:tc>
      </w:tr>
      <w:tr>
        <w:tc>
          <w:tcPr>
            <w:tcW w:type="dxa" w:w="4250"/>
            <w:tcMar>
              <w:top w:w="110" w:type="dxa"/>
              <w:start w:w="130" w:type="dxa"/>
              <w:bottom w:w="110" w:type="dxa"/>
              <w:end w:w="130" w:type="dxa"/>
            </w:tcMar>
          </w:tcPr>
          <w:p>
            <w:r>
              <w:rPr>
                <w:rFonts w:ascii="Calibri" w:hAnsi="Calibri"/>
                <w:b w:val="0"/>
                <w:i w:val="0"/>
                <w:color w:val="252B28"/>
                <w:sz w:val="19"/>
              </w:rPr>
              <w:t>Netlify</w:t>
            </w:r>
          </w:p>
        </w:tc>
        <w:tc>
          <w:tcPr>
            <w:tcW w:type="dxa" w:w="4250"/>
            <w:tcMar>
              <w:top w:w="110" w:type="dxa"/>
              <w:start w:w="130" w:type="dxa"/>
              <w:bottom w:w="110" w:type="dxa"/>
              <w:end w:w="130" w:type="dxa"/>
            </w:tcMar>
          </w:tcPr>
          <w:p>
            <w:r>
              <w:rPr>
                <w:rFonts w:ascii="Calibri" w:hAnsi="Calibri"/>
                <w:b w:val="0"/>
                <w:i w:val="0"/>
                <w:color w:val="252B28"/>
                <w:sz w:val="19"/>
              </w:rPr>
              <w:t>OAuth proxy saja; bukan hosting produksi</w:t>
            </w:r>
          </w:p>
        </w:tc>
      </w:tr>
    </w:tbl>
    <w:p>
      <w:r>
        <w:rPr>
          <w:rFonts w:ascii="Calibri" w:hAnsi="Calibri"/>
          <w:b/>
          <w:i w:val="0"/>
          <w:color w:val="252B28"/>
          <w:sz w:val="21"/>
        </w:rPr>
        <w:t xml:space="preserve">Repository resmi: </w:t>
      </w:r>
      <w:hyperlink r:id="rId26">
        <w:r>
          <w:rPr>
            <w:rFonts w:ascii="Calibri" w:hAnsi="Calibri"/>
            <w:b w:val="0"/>
            <w:i w:val="0"/>
            <w:color w:val="0563C1"/>
            <w:sz w:val="21"/>
            <w:u w:val="single"/>
          </w:rPr>
          <w:t>https://github.com/portalrancajaya/portalrancajaya.github.io</w:t>
        </w:r>
      </w:hyperlink>
    </w:p>
    <w:p>
      <w:r>
        <w:t>Situs produksi: https://portalrancajaya.github.io.</w:t>
      </w:r>
    </w:p>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Tidak dipakai</w:t>
              <w:br/>
            </w:r>
            <w:r>
              <w:rPr>
                <w:rFonts w:ascii="Calibri" w:hAnsi="Calibri"/>
                <w:b w:val="0"/>
                <w:i w:val="0"/>
                <w:color w:val="252B28"/>
                <w:sz w:val="21"/>
              </w:rPr>
              <w:t>Portal tidak memakai Pagefind, Leaflet, Formspree, Vitest, atau backend database. Jangan menambahkan dependency hanya karena tercantum pada proyek referensi.</w:t>
            </w:r>
          </w:p>
        </w:tc>
      </w:tr>
    </w:tbl>
    <w:p>
      <w:r>
        <w:br w:type="page"/>
      </w:r>
    </w:p>
    <w:p>
      <w:pPr>
        <w:spacing w:after="40"/>
      </w:pPr>
      <w:r>
        <w:rPr>
          <w:rFonts w:ascii="Cambria" w:hAnsi="Cambria"/>
          <w:b/>
          <w:i w:val="0"/>
          <w:color w:val="B7791F"/>
          <w:sz w:val="22"/>
        </w:rPr>
        <w:t>BAGIAN 03</w:t>
      </w:r>
    </w:p>
    <w:p>
      <w:pPr>
        <w:pStyle w:val="Heading1"/>
        <w:spacing w:after="200"/>
        <w:pBdr>
          <w:bottom w:val="single" w:sz="10" w:color="B7791F"/>
        </w:pBdr>
      </w:pPr>
      <w:r>
        <w:t>Struktur Repository</w:t>
      </w:r>
    </w:p>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src/pages/                 rute: beranda, profil, informasi, potensi, layanan</w:t>
              <w:br/>
              <w:t>src/components/            Navbar, Footer, Seo, kartu, dan Hero</w:t>
              <w:br/>
              <w:t>src/layouts/Layout.astro   shell halaman dan metadata global</w:t>
              <w:br/>
              <w:t>src/content/               koleksi Markdown serta data JSON</w:t>
              <w:br/>
              <w:t>src/content/config.ts      skema Zod seluruh konten</w:t>
              <w:br/>
              <w:t>src/styles/global.css      kelas komponen dan gaya dasar</w:t>
              <w:br/>
              <w:t>src/utils/content.ts       publikasi, URL aset, WhatsApp, formulir, peta</w:t>
              <w:br/>
              <w:t>public/admin/config.yml    collection dan field Decap CMS</w:t>
              <w:br/>
              <w:t>public/admin/index.html    halaman masuk dan akses panduan</w:t>
              <w:br/>
              <w:t>public/images/             gambar publik dan hasil unggahan</w:t>
              <w:br/>
              <w:t>public/vendor/             Chart.js yang dilayani lokal</w:t>
              <w:br/>
              <w:t>.github/workflows/         build dan deploy GitHub Pages</w:t>
            </w:r>
          </w:p>
        </w:tc>
      </w:tr>
    </w:tbl>
    <w:tbl>
      <w:tblPr>
        <w:tblW w:type="auto" w:w="0"/>
        <w:tblLook w:firstColumn="1" w:firstRow="1" w:lastColumn="0" w:lastRow="0" w:noHBand="0" w:noVBand="1" w:val="04A0"/>
      </w:tblPr>
      <w:tblGrid>
        <w:gridCol w:w="9764"/>
      </w:tblGrid>
      <w:tr>
        <w:tc>
          <w:tcPr>
            <w:tcW w:type="dxa" w:w="9764"/>
            <w:shd w:fill="FBEDE7"/>
            <w:tcMar>
              <w:top w:w="140" w:type="dxa"/>
              <w:start w:w="180" w:type="dxa"/>
              <w:bottom w:w="140" w:type="dxa"/>
              <w:end w:w="180" w:type="dxa"/>
            </w:tcMar>
            <w:tcBorders>
              <w:left w:val="single" w:sz="28" w:color="B5472A"/>
            </w:tcBorders>
          </w:tcPr>
          <w:p>
            <w:r>
              <w:rPr>
                <w:rFonts w:ascii="Cambria" w:hAnsi="Cambria"/>
                <w:b/>
                <w:i w:val="0"/>
                <w:color w:val="B5472A"/>
                <w:sz w:val="22"/>
              </w:rPr>
              <w:t>Sumber kebenaran</w:t>
              <w:br/>
            </w:r>
            <w:r>
              <w:rPr>
                <w:rFonts w:ascii="Calibri" w:hAnsi="Calibri"/>
                <w:b w:val="0"/>
                <w:i w:val="0"/>
                <w:color w:val="252B28"/>
                <w:sz w:val="21"/>
              </w:rPr>
              <w:t>Untuk setiap field, src/content/config.ts, public/admin/config.yml, contoh konten, dan halaman yang membaca data harus tetap konsisten.</w:t>
            </w:r>
          </w:p>
        </w:tc>
      </w:tr>
    </w:tbl>
    <w:p>
      <w:r>
        <w:br w:type="page"/>
      </w:r>
    </w:p>
    <w:p>
      <w:pPr>
        <w:spacing w:after="40"/>
      </w:pPr>
      <w:r>
        <w:rPr>
          <w:rFonts w:ascii="Cambria" w:hAnsi="Cambria"/>
          <w:b/>
          <w:i w:val="0"/>
          <w:color w:val="B7791F"/>
          <w:sz w:val="22"/>
        </w:rPr>
        <w:t>BAGIAN 04</w:t>
      </w:r>
    </w:p>
    <w:p>
      <w:pPr>
        <w:pStyle w:val="Heading1"/>
        <w:spacing w:after="200"/>
        <w:pBdr>
          <w:bottom w:val="single" w:sz="10" w:color="B7791F"/>
        </w:pBdr>
      </w:pPr>
      <w:r>
        <w:t>Alur Data dan Model Konten</w:t>
      </w:r>
    </w:p>
    <w:p>
      <w:r>
        <w:t>Konten collection disimpan sebagai Markdown, sedangkan pengaturan dan teks halaman tunggal disimpan sebagai JSON. Halaman mengambil data melalui getCollection atau getEntry lalu memfilter status publikasi.</w:t>
      </w:r>
    </w:p>
    <w:tbl>
      <w:tblPr>
        <w:tblW w:type="auto" w:w="0"/>
        <w:tblLayout w:type="fixed"/>
        <w:tblLook w:firstColumn="1" w:firstRow="1" w:lastColumn="0" w:lastRow="0" w:noHBand="0" w:noVBand="1" w:val="04A0"/>
      </w:tblPr>
      <w:tblGrid>
        <w:gridCol w:w="3255"/>
        <w:gridCol w:w="3255"/>
        <w:gridCol w:w="3255"/>
      </w:tblGrid>
      <w:tr>
        <w:trPr>
          <w:tblHeader w:val="true"/>
        </w:trPr>
        <w:tc>
          <w:tcPr>
            <w:tcW w:type="dxa" w:w="2833"/>
            <w:shd w:fill="174C37"/>
            <w:tcMar>
              <w:top w:w="110" w:type="dxa"/>
              <w:start w:w="130" w:type="dxa"/>
              <w:bottom w:w="110" w:type="dxa"/>
              <w:end w:w="130" w:type="dxa"/>
            </w:tcMar>
          </w:tcPr>
          <w:p>
            <w:r>
              <w:rPr>
                <w:rFonts w:ascii="Calibri" w:hAnsi="Calibri"/>
                <w:b/>
                <w:i w:val="0"/>
                <w:color w:val="FFFFFF"/>
                <w:sz w:val="19"/>
              </w:rPr>
              <w:t>Kelompok data</w:t>
            </w:r>
          </w:p>
        </w:tc>
        <w:tc>
          <w:tcPr>
            <w:tcW w:type="dxa" w:w="2833"/>
            <w:shd w:fill="174C37"/>
            <w:tcMar>
              <w:top w:w="110" w:type="dxa"/>
              <w:start w:w="130" w:type="dxa"/>
              <w:bottom w:w="110" w:type="dxa"/>
              <w:end w:w="130" w:type="dxa"/>
            </w:tcMar>
          </w:tcPr>
          <w:p>
            <w:r>
              <w:rPr>
                <w:rFonts w:ascii="Calibri" w:hAnsi="Calibri"/>
                <w:b/>
                <w:i w:val="0"/>
                <w:color w:val="FFFFFF"/>
                <w:sz w:val="19"/>
              </w:rPr>
              <w:t>Sumber</w:t>
            </w:r>
          </w:p>
        </w:tc>
        <w:tc>
          <w:tcPr>
            <w:tcW w:type="dxa" w:w="2833"/>
            <w:shd w:fill="174C37"/>
            <w:tcMar>
              <w:top w:w="110" w:type="dxa"/>
              <w:start w:w="130" w:type="dxa"/>
              <w:bottom w:w="110" w:type="dxa"/>
              <w:end w:w="130" w:type="dxa"/>
            </w:tcMar>
          </w:tcPr>
          <w:p>
            <w:r>
              <w:rPr>
                <w:rFonts w:ascii="Calibri" w:hAnsi="Calibri"/>
                <w:b/>
                <w:i w:val="0"/>
                <w:color w:val="FFFFFF"/>
                <w:sz w:val="19"/>
              </w:rPr>
              <w:t>Konsumen utama</w:t>
            </w:r>
          </w:p>
        </w:tc>
      </w:tr>
      <w:tr>
        <w:tc>
          <w:tcPr>
            <w:tcW w:type="dxa" w:w="2833"/>
            <w:tcMar>
              <w:top w:w="110" w:type="dxa"/>
              <w:start w:w="130" w:type="dxa"/>
              <w:bottom w:w="110" w:type="dxa"/>
              <w:end w:w="130" w:type="dxa"/>
            </w:tcMar>
          </w:tcPr>
          <w:p>
            <w:r>
              <w:rPr>
                <w:rFonts w:ascii="Calibri" w:hAnsi="Calibri"/>
                <w:b w:val="0"/>
                <w:i w:val="0"/>
                <w:color w:val="252B28"/>
                <w:sz w:val="19"/>
              </w:rPr>
              <w:t>Berita</w:t>
            </w:r>
          </w:p>
        </w:tc>
        <w:tc>
          <w:tcPr>
            <w:tcW w:type="dxa" w:w="2833"/>
            <w:tcMar>
              <w:top w:w="110" w:type="dxa"/>
              <w:start w:w="130" w:type="dxa"/>
              <w:bottom w:w="110" w:type="dxa"/>
              <w:end w:w="130" w:type="dxa"/>
            </w:tcMar>
          </w:tcPr>
          <w:p>
            <w:r>
              <w:rPr>
                <w:rFonts w:ascii="Calibri" w:hAnsi="Calibri"/>
                <w:b w:val="0"/>
                <w:i w:val="0"/>
                <w:color w:val="252B28"/>
                <w:sz w:val="19"/>
              </w:rPr>
              <w:t>src/content/berita/*.md</w:t>
            </w:r>
          </w:p>
        </w:tc>
        <w:tc>
          <w:tcPr>
            <w:tcW w:type="dxa" w:w="2833"/>
            <w:tcMar>
              <w:top w:w="110" w:type="dxa"/>
              <w:start w:w="130" w:type="dxa"/>
              <w:bottom w:w="110" w:type="dxa"/>
              <w:end w:w="130" w:type="dxa"/>
            </w:tcMar>
          </w:tcPr>
          <w:p>
            <w:r>
              <w:rPr>
                <w:rFonts w:ascii="Calibri" w:hAnsi="Calibri"/>
                <w:b w:val="0"/>
                <w:i w:val="0"/>
                <w:color w:val="252B28"/>
                <w:sz w:val="19"/>
              </w:rPr>
              <w:t>Beranda dan halaman Informasi</w:t>
            </w:r>
          </w:p>
        </w:tc>
      </w:tr>
      <w:tr>
        <w:tc>
          <w:tcPr>
            <w:tcW w:type="dxa" w:w="2833"/>
            <w:tcMar>
              <w:top w:w="110" w:type="dxa"/>
              <w:start w:w="130" w:type="dxa"/>
              <w:bottom w:w="110" w:type="dxa"/>
              <w:end w:w="130" w:type="dxa"/>
            </w:tcMar>
          </w:tcPr>
          <w:p>
            <w:r>
              <w:rPr>
                <w:rFonts w:ascii="Calibri" w:hAnsi="Calibri"/>
                <w:b w:val="0"/>
                <w:i w:val="0"/>
                <w:color w:val="252B28"/>
                <w:sz w:val="19"/>
              </w:rPr>
              <w:t>APBDes</w:t>
            </w:r>
          </w:p>
        </w:tc>
        <w:tc>
          <w:tcPr>
            <w:tcW w:type="dxa" w:w="2833"/>
            <w:tcMar>
              <w:top w:w="110" w:type="dxa"/>
              <w:start w:w="130" w:type="dxa"/>
              <w:bottom w:w="110" w:type="dxa"/>
              <w:end w:w="130" w:type="dxa"/>
            </w:tcMar>
          </w:tcPr>
          <w:p>
            <w:r>
              <w:rPr>
                <w:rFonts w:ascii="Calibri" w:hAnsi="Calibri"/>
                <w:b w:val="0"/>
                <w:i w:val="0"/>
                <w:color w:val="252B28"/>
                <w:sz w:val="19"/>
              </w:rPr>
              <w:t>src/content/apbdes/*.md</w:t>
            </w:r>
          </w:p>
        </w:tc>
        <w:tc>
          <w:tcPr>
            <w:tcW w:type="dxa" w:w="2833"/>
            <w:tcMar>
              <w:top w:w="110" w:type="dxa"/>
              <w:start w:w="130" w:type="dxa"/>
              <w:bottom w:w="110" w:type="dxa"/>
              <w:end w:w="130" w:type="dxa"/>
            </w:tcMar>
          </w:tcPr>
          <w:p>
            <w:r>
              <w:rPr>
                <w:rFonts w:ascii="Calibri" w:hAnsi="Calibri"/>
                <w:b w:val="0"/>
                <w:i w:val="0"/>
                <w:color w:val="252B28"/>
                <w:sz w:val="19"/>
              </w:rPr>
              <w:t>Profil dan grafik riwayat APBDes</w:t>
            </w:r>
          </w:p>
        </w:tc>
      </w:tr>
      <w:tr>
        <w:tc>
          <w:tcPr>
            <w:tcW w:type="dxa" w:w="2833"/>
            <w:tcMar>
              <w:top w:w="110" w:type="dxa"/>
              <w:start w:w="130" w:type="dxa"/>
              <w:bottom w:w="110" w:type="dxa"/>
              <w:end w:w="130" w:type="dxa"/>
            </w:tcMar>
          </w:tcPr>
          <w:p>
            <w:r>
              <w:rPr>
                <w:rFonts w:ascii="Calibri" w:hAnsi="Calibri"/>
                <w:b w:val="0"/>
                <w:i w:val="0"/>
                <w:color w:val="252B28"/>
                <w:sz w:val="19"/>
              </w:rPr>
              <w:t>Potensi</w:t>
            </w:r>
          </w:p>
        </w:tc>
        <w:tc>
          <w:tcPr>
            <w:tcW w:type="dxa" w:w="2833"/>
            <w:tcMar>
              <w:top w:w="110" w:type="dxa"/>
              <w:start w:w="130" w:type="dxa"/>
              <w:bottom w:w="110" w:type="dxa"/>
              <w:end w:w="130" w:type="dxa"/>
            </w:tcMar>
          </w:tcPr>
          <w:p>
            <w:r>
              <w:rPr>
                <w:rFonts w:ascii="Calibri" w:hAnsi="Calibri"/>
                <w:b w:val="0"/>
                <w:i w:val="0"/>
                <w:color w:val="252B28"/>
                <w:sz w:val="19"/>
              </w:rPr>
              <w:t>potensi-statistik, kelompok-tani, produksi-pertanian</w:t>
            </w:r>
          </w:p>
        </w:tc>
        <w:tc>
          <w:tcPr>
            <w:tcW w:type="dxa" w:w="2833"/>
            <w:tcMar>
              <w:top w:w="110" w:type="dxa"/>
              <w:start w:w="130" w:type="dxa"/>
              <w:bottom w:w="110" w:type="dxa"/>
              <w:end w:w="130" w:type="dxa"/>
            </w:tcMar>
          </w:tcPr>
          <w:p>
            <w:r>
              <w:rPr>
                <w:rFonts w:ascii="Calibri" w:hAnsi="Calibri"/>
                <w:b w:val="0"/>
                <w:i w:val="0"/>
                <w:color w:val="252B28"/>
                <w:sz w:val="19"/>
              </w:rPr>
              <w:t>Halaman Potensi</w:t>
            </w:r>
          </w:p>
        </w:tc>
      </w:tr>
      <w:tr>
        <w:tc>
          <w:tcPr>
            <w:tcW w:type="dxa" w:w="2833"/>
            <w:tcMar>
              <w:top w:w="110" w:type="dxa"/>
              <w:start w:w="130" w:type="dxa"/>
              <w:bottom w:w="110" w:type="dxa"/>
              <w:end w:w="130" w:type="dxa"/>
            </w:tcMar>
          </w:tcPr>
          <w:p>
            <w:r>
              <w:rPr>
                <w:rFonts w:ascii="Calibri" w:hAnsi="Calibri"/>
                <w:b w:val="0"/>
                <w:i w:val="0"/>
                <w:color w:val="252B28"/>
                <w:sz w:val="19"/>
              </w:rPr>
              <w:t>UMKM dan galeri</w:t>
            </w:r>
          </w:p>
        </w:tc>
        <w:tc>
          <w:tcPr>
            <w:tcW w:type="dxa" w:w="2833"/>
            <w:tcMar>
              <w:top w:w="110" w:type="dxa"/>
              <w:start w:w="130" w:type="dxa"/>
              <w:bottom w:w="110" w:type="dxa"/>
              <w:end w:w="130" w:type="dxa"/>
            </w:tcMar>
          </w:tcPr>
          <w:p>
            <w:r>
              <w:rPr>
                <w:rFonts w:ascii="Calibri" w:hAnsi="Calibri"/>
                <w:b w:val="0"/>
                <w:i w:val="0"/>
                <w:color w:val="252B28"/>
                <w:sz w:val="19"/>
              </w:rPr>
              <w:t>src/content/umkm serta galeri</w:t>
            </w:r>
          </w:p>
        </w:tc>
        <w:tc>
          <w:tcPr>
            <w:tcW w:type="dxa" w:w="2833"/>
            <w:tcMar>
              <w:top w:w="110" w:type="dxa"/>
              <w:start w:w="130" w:type="dxa"/>
              <w:bottom w:w="110" w:type="dxa"/>
              <w:end w:w="130" w:type="dxa"/>
            </w:tcMar>
          </w:tcPr>
          <w:p>
            <w:r>
              <w:rPr>
                <w:rFonts w:ascii="Calibri" w:hAnsi="Calibri"/>
                <w:b w:val="0"/>
                <w:i w:val="0"/>
                <w:color w:val="252B28"/>
                <w:sz w:val="19"/>
              </w:rPr>
              <w:t>Beranda, Potensi, dan Informasi visual</w:t>
            </w:r>
          </w:p>
        </w:tc>
      </w:tr>
      <w:tr>
        <w:tc>
          <w:tcPr>
            <w:tcW w:type="dxa" w:w="2833"/>
            <w:tcMar>
              <w:top w:w="110" w:type="dxa"/>
              <w:start w:w="130" w:type="dxa"/>
              <w:bottom w:w="110" w:type="dxa"/>
              <w:end w:w="130" w:type="dxa"/>
            </w:tcMar>
          </w:tcPr>
          <w:p>
            <w:r>
              <w:rPr>
                <w:rFonts w:ascii="Calibri" w:hAnsi="Calibri"/>
                <w:b w:val="0"/>
                <w:i w:val="0"/>
                <w:color w:val="252B28"/>
                <w:sz w:val="19"/>
              </w:rPr>
              <w:t>Struktur dan dusun</w:t>
            </w:r>
          </w:p>
        </w:tc>
        <w:tc>
          <w:tcPr>
            <w:tcW w:type="dxa" w:w="2833"/>
            <w:tcMar>
              <w:top w:w="110" w:type="dxa"/>
              <w:start w:w="130" w:type="dxa"/>
              <w:bottom w:w="110" w:type="dxa"/>
              <w:end w:w="130" w:type="dxa"/>
            </w:tcMar>
          </w:tcPr>
          <w:p>
            <w:r>
              <w:rPr>
                <w:rFonts w:ascii="Calibri" w:hAnsi="Calibri"/>
                <w:b w:val="0"/>
                <w:i w:val="0"/>
                <w:color w:val="252B28"/>
                <w:sz w:val="19"/>
              </w:rPr>
              <w:t>struktur-organisasi serta dusun</w:t>
            </w:r>
          </w:p>
        </w:tc>
        <w:tc>
          <w:tcPr>
            <w:tcW w:type="dxa" w:w="2833"/>
            <w:tcMar>
              <w:top w:w="110" w:type="dxa"/>
              <w:start w:w="130" w:type="dxa"/>
              <w:bottom w:w="110" w:type="dxa"/>
              <w:end w:w="130" w:type="dxa"/>
            </w:tcMar>
          </w:tcPr>
          <w:p>
            <w:r>
              <w:rPr>
                <w:rFonts w:ascii="Calibri" w:hAnsi="Calibri"/>
                <w:b w:val="0"/>
                <w:i w:val="0"/>
                <w:color w:val="252B28"/>
                <w:sz w:val="19"/>
              </w:rPr>
              <w:t>Halaman Profil</w:t>
            </w:r>
          </w:p>
        </w:tc>
      </w:tr>
      <w:tr>
        <w:tc>
          <w:tcPr>
            <w:tcW w:type="dxa" w:w="2833"/>
            <w:tcMar>
              <w:top w:w="110" w:type="dxa"/>
              <w:start w:w="130" w:type="dxa"/>
              <w:bottom w:w="110" w:type="dxa"/>
              <w:end w:w="130" w:type="dxa"/>
            </w:tcMar>
          </w:tcPr>
          <w:p>
            <w:r>
              <w:rPr>
                <w:rFonts w:ascii="Calibri" w:hAnsi="Calibri"/>
                <w:b w:val="0"/>
                <w:i w:val="0"/>
                <w:color w:val="252B28"/>
                <w:sz w:val="19"/>
              </w:rPr>
              <w:t>Layanan dan kontak</w:t>
            </w:r>
          </w:p>
        </w:tc>
        <w:tc>
          <w:tcPr>
            <w:tcW w:type="dxa" w:w="2833"/>
            <w:tcMar>
              <w:top w:w="110" w:type="dxa"/>
              <w:start w:w="130" w:type="dxa"/>
              <w:bottom w:w="110" w:type="dxa"/>
              <w:end w:w="130" w:type="dxa"/>
            </w:tcMar>
          </w:tcPr>
          <w:p>
            <w:r>
              <w:rPr>
                <w:rFonts w:ascii="Calibri" w:hAnsi="Calibri"/>
                <w:b w:val="0"/>
                <w:i w:val="0"/>
                <w:color w:val="252B28"/>
                <w:sz w:val="19"/>
              </w:rPr>
              <w:t>layanan-administrasi serta kontak</w:t>
            </w:r>
          </w:p>
        </w:tc>
        <w:tc>
          <w:tcPr>
            <w:tcW w:type="dxa" w:w="2833"/>
            <w:tcMar>
              <w:top w:w="110" w:type="dxa"/>
              <w:start w:w="130" w:type="dxa"/>
              <w:bottom w:w="110" w:type="dxa"/>
              <w:end w:w="130" w:type="dxa"/>
            </w:tcMar>
          </w:tcPr>
          <w:p>
            <w:r>
              <w:rPr>
                <w:rFonts w:ascii="Calibri" w:hAnsi="Calibri"/>
                <w:b w:val="0"/>
                <w:i w:val="0"/>
                <w:color w:val="252B28"/>
                <w:sz w:val="19"/>
              </w:rPr>
              <w:t>Beranda dan Layanan</w:t>
            </w:r>
          </w:p>
        </w:tc>
      </w:tr>
      <w:tr>
        <w:tc>
          <w:tcPr>
            <w:tcW w:type="dxa" w:w="2833"/>
            <w:tcMar>
              <w:top w:w="110" w:type="dxa"/>
              <w:start w:w="130" w:type="dxa"/>
              <w:bottom w:w="110" w:type="dxa"/>
              <w:end w:w="130" w:type="dxa"/>
            </w:tcMar>
          </w:tcPr>
          <w:p>
            <w:r>
              <w:rPr>
                <w:rFonts w:ascii="Calibri" w:hAnsi="Calibri"/>
                <w:b w:val="0"/>
                <w:i w:val="0"/>
                <w:color w:val="252B28"/>
                <w:sz w:val="19"/>
              </w:rPr>
              <w:t>Pengaturan</w:t>
            </w:r>
          </w:p>
        </w:tc>
        <w:tc>
          <w:tcPr>
            <w:tcW w:type="dxa" w:w="2833"/>
            <w:tcMar>
              <w:top w:w="110" w:type="dxa"/>
              <w:start w:w="130" w:type="dxa"/>
              <w:bottom w:w="110" w:type="dxa"/>
              <w:end w:w="130" w:type="dxa"/>
            </w:tcMar>
          </w:tcPr>
          <w:p>
            <w:r>
              <w:rPr>
                <w:rFonts w:ascii="Calibri" w:hAnsi="Calibri"/>
                <w:b w:val="0"/>
                <w:i w:val="0"/>
                <w:color w:val="252B28"/>
                <w:sz w:val="19"/>
              </w:rPr>
              <w:t>pengaturan/umum.json</w:t>
            </w:r>
          </w:p>
        </w:tc>
        <w:tc>
          <w:tcPr>
            <w:tcW w:type="dxa" w:w="2833"/>
            <w:tcMar>
              <w:top w:w="110" w:type="dxa"/>
              <w:start w:w="130" w:type="dxa"/>
              <w:bottom w:w="110" w:type="dxa"/>
              <w:end w:w="130" w:type="dxa"/>
            </w:tcMar>
          </w:tcPr>
          <w:p>
            <w:r>
              <w:rPr>
                <w:rFonts w:ascii="Calibri" w:hAnsi="Calibri"/>
                <w:b w:val="0"/>
                <w:i w:val="0"/>
                <w:color w:val="252B28"/>
                <w:sz w:val="19"/>
              </w:rPr>
              <w:t>Navbar, Footer, peta, dan identitas desa</w:t>
            </w:r>
          </w:p>
        </w:tc>
      </w:tr>
      <w:tr>
        <w:tc>
          <w:tcPr>
            <w:tcW w:type="dxa" w:w="2833"/>
            <w:tcMar>
              <w:top w:w="110" w:type="dxa"/>
              <w:start w:w="130" w:type="dxa"/>
              <w:bottom w:w="110" w:type="dxa"/>
              <w:end w:w="130" w:type="dxa"/>
            </w:tcMar>
          </w:tcPr>
          <w:p>
            <w:r>
              <w:rPr>
                <w:rFonts w:ascii="Calibri" w:hAnsi="Calibri"/>
                <w:b w:val="0"/>
                <w:i w:val="0"/>
                <w:color w:val="252B28"/>
                <w:sz w:val="19"/>
              </w:rPr>
              <w:t>Halaman</w:t>
            </w:r>
          </w:p>
        </w:tc>
        <w:tc>
          <w:tcPr>
            <w:tcW w:type="dxa" w:w="2833"/>
            <w:tcMar>
              <w:top w:w="110" w:type="dxa"/>
              <w:start w:w="130" w:type="dxa"/>
              <w:bottom w:w="110" w:type="dxa"/>
              <w:end w:w="130" w:type="dxa"/>
            </w:tcMar>
          </w:tcPr>
          <w:p>
            <w:r>
              <w:rPr>
                <w:rFonts w:ascii="Calibri" w:hAnsi="Calibri"/>
                <w:b w:val="0"/>
                <w:i w:val="0"/>
                <w:color w:val="252B28"/>
                <w:sz w:val="19"/>
              </w:rPr>
              <w:t>halaman/*.json</w:t>
            </w:r>
          </w:p>
        </w:tc>
        <w:tc>
          <w:tcPr>
            <w:tcW w:type="dxa" w:w="2833"/>
            <w:tcMar>
              <w:top w:w="110" w:type="dxa"/>
              <w:start w:w="130" w:type="dxa"/>
              <w:bottom w:w="110" w:type="dxa"/>
              <w:end w:w="130" w:type="dxa"/>
            </w:tcMar>
          </w:tcPr>
          <w:p>
            <w:r>
              <w:rPr>
                <w:rFonts w:ascii="Calibri" w:hAnsi="Calibri"/>
                <w:b w:val="0"/>
                <w:i w:val="0"/>
                <w:color w:val="252B28"/>
                <w:sz w:val="19"/>
              </w:rPr>
              <w:t>Teks khusus Beranda, Profil, Potensi, dan Layanan</w:t>
            </w:r>
          </w:p>
        </w:tc>
      </w:tr>
    </w:tbl>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Status</w:t>
            </w:r>
          </w:p>
        </w:tc>
        <w:tc>
          <w:tcPr>
            <w:tcW w:type="dxa" w:w="4250"/>
            <w:shd w:fill="174C37"/>
            <w:tcMar>
              <w:top w:w="110" w:type="dxa"/>
              <w:start w:w="130" w:type="dxa"/>
              <w:bottom w:w="110" w:type="dxa"/>
              <w:end w:w="130" w:type="dxa"/>
            </w:tcMar>
          </w:tcPr>
          <w:p>
            <w:r>
              <w:rPr>
                <w:rFonts w:ascii="Calibri" w:hAnsi="Calibri"/>
                <w:b/>
                <w:i w:val="0"/>
                <w:color w:val="FFFFFF"/>
                <w:sz w:val="19"/>
              </w:rPr>
              <w:t>Perilaku</w:t>
            </w:r>
          </w:p>
        </w:tc>
      </w:tr>
      <w:tr>
        <w:tc>
          <w:tcPr>
            <w:tcW w:type="dxa" w:w="4250"/>
            <w:tcMar>
              <w:top w:w="110" w:type="dxa"/>
              <w:start w:w="130" w:type="dxa"/>
              <w:bottom w:w="110" w:type="dxa"/>
              <w:end w:w="130" w:type="dxa"/>
            </w:tcMar>
          </w:tcPr>
          <w:p>
            <w:r>
              <w:rPr>
                <w:rFonts w:ascii="Calibri" w:hAnsi="Calibri"/>
                <w:b w:val="0"/>
                <w:i w:val="0"/>
                <w:color w:val="252B28"/>
                <w:sz w:val="19"/>
              </w:rPr>
              <w:t>release_status: Draf</w:t>
            </w:r>
          </w:p>
        </w:tc>
        <w:tc>
          <w:tcPr>
            <w:tcW w:type="dxa" w:w="4250"/>
            <w:tcMar>
              <w:top w:w="110" w:type="dxa"/>
              <w:start w:w="130" w:type="dxa"/>
              <w:bottom w:w="110" w:type="dxa"/>
              <w:end w:w="130" w:type="dxa"/>
            </w:tcMar>
          </w:tcPr>
          <w:p>
            <w:r>
              <w:rPr>
                <w:rFonts w:ascii="Calibri" w:hAnsi="Calibri"/>
                <w:b w:val="0"/>
                <w:i w:val="0"/>
                <w:color w:val="252B28"/>
                <w:sz w:val="19"/>
              </w:rPr>
              <w:t>isPublishedContent mengembalikan false</w:t>
            </w:r>
          </w:p>
        </w:tc>
      </w:tr>
      <w:tr>
        <w:tc>
          <w:tcPr>
            <w:tcW w:type="dxa" w:w="4250"/>
            <w:tcMar>
              <w:top w:w="110" w:type="dxa"/>
              <w:start w:w="130" w:type="dxa"/>
              <w:bottom w:w="110" w:type="dxa"/>
              <w:end w:w="130" w:type="dxa"/>
            </w:tcMar>
          </w:tcPr>
          <w:p>
            <w:r>
              <w:rPr>
                <w:rFonts w:ascii="Calibri" w:hAnsi="Calibri"/>
                <w:b w:val="0"/>
                <w:i w:val="0"/>
                <w:color w:val="252B28"/>
                <w:sz w:val="19"/>
              </w:rPr>
              <w:t>release_status: Terbit</w:t>
            </w:r>
          </w:p>
        </w:tc>
        <w:tc>
          <w:tcPr>
            <w:tcW w:type="dxa" w:w="4250"/>
            <w:tcMar>
              <w:top w:w="110" w:type="dxa"/>
              <w:start w:w="130" w:type="dxa"/>
              <w:bottom w:w="110" w:type="dxa"/>
              <w:end w:w="130" w:type="dxa"/>
            </w:tcMar>
          </w:tcPr>
          <w:p>
            <w:r>
              <w:rPr>
                <w:rFonts w:ascii="Calibri" w:hAnsi="Calibri"/>
                <w:b w:val="0"/>
                <w:i w:val="0"/>
                <w:color w:val="252B28"/>
                <w:sz w:val="19"/>
              </w:rPr>
              <w:t>konten boleh ditampilkan</w:t>
            </w:r>
          </w:p>
        </w:tc>
      </w:tr>
      <w:tr>
        <w:tc>
          <w:tcPr>
            <w:tcW w:type="dxa" w:w="4250"/>
            <w:tcMar>
              <w:top w:w="110" w:type="dxa"/>
              <w:start w:w="130" w:type="dxa"/>
              <w:bottom w:w="110" w:type="dxa"/>
              <w:end w:w="130" w:type="dxa"/>
            </w:tcMar>
          </w:tcPr>
          <w:p>
            <w:r>
              <w:rPr>
                <w:rFonts w:ascii="Calibri" w:hAnsi="Calibri"/>
                <w:b w:val="0"/>
                <w:i w:val="0"/>
                <w:color w:val="252B28"/>
                <w:sz w:val="19"/>
              </w:rPr>
              <w:t>release_status: Siap</w:t>
            </w:r>
          </w:p>
        </w:tc>
        <w:tc>
          <w:tcPr>
            <w:tcW w:type="dxa" w:w="4250"/>
            <w:tcMar>
              <w:top w:w="110" w:type="dxa"/>
              <w:start w:w="130" w:type="dxa"/>
              <w:bottom w:w="110" w:type="dxa"/>
              <w:end w:w="130" w:type="dxa"/>
            </w:tcMar>
          </w:tcPr>
          <w:p>
            <w:r>
              <w:rPr>
                <w:rFonts w:ascii="Calibri" w:hAnsi="Calibri"/>
                <w:b w:val="0"/>
                <w:i w:val="0"/>
                <w:color w:val="252B28"/>
                <w:sz w:val="19"/>
              </w:rPr>
              <w:t>nilai lama yang tetap dianggap tampil</w:t>
            </w:r>
          </w:p>
        </w:tc>
      </w:tr>
      <w:tr>
        <w:tc>
          <w:tcPr>
            <w:tcW w:type="dxa" w:w="4250"/>
            <w:tcMar>
              <w:top w:w="110" w:type="dxa"/>
              <w:start w:w="130" w:type="dxa"/>
              <w:bottom w:w="110" w:type="dxa"/>
              <w:end w:w="130" w:type="dxa"/>
            </w:tcMar>
          </w:tcPr>
          <w:p>
            <w:r>
              <w:rPr>
                <w:rFonts w:ascii="Calibri" w:hAnsi="Calibri"/>
                <w:b w:val="0"/>
                <w:i w:val="0"/>
                <w:color w:val="252B28"/>
                <w:sz w:val="19"/>
              </w:rPr>
              <w:t>aktif: false</w:t>
            </w:r>
          </w:p>
        </w:tc>
        <w:tc>
          <w:tcPr>
            <w:tcW w:type="dxa" w:w="4250"/>
            <w:tcMar>
              <w:top w:w="110" w:type="dxa"/>
              <w:start w:w="130" w:type="dxa"/>
              <w:bottom w:w="110" w:type="dxa"/>
              <w:end w:w="130" w:type="dxa"/>
            </w:tcMar>
          </w:tcPr>
          <w:p>
            <w:r>
              <w:rPr>
                <w:rFonts w:ascii="Calibri" w:hAnsi="Calibri"/>
                <w:b w:val="0"/>
                <w:i w:val="0"/>
                <w:color w:val="252B28"/>
                <w:sz w:val="19"/>
              </w:rPr>
              <w:t>konten selalu disembunyikan</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Validasi bukan verifikasi</w:t>
              <w:br/>
            </w:r>
            <w:r>
              <w:rPr>
                <w:rFonts w:ascii="Calibri" w:hAnsi="Calibri"/>
                <w:b w:val="0"/>
                <w:i w:val="0"/>
                <w:color w:val="252B28"/>
                <w:sz w:val="21"/>
              </w:rPr>
              <w:t>Zod memeriksa tipe dan struktur data, bukan kebenaran faktual. Tahun, sumber, dan status validasi tetap harus diperiksa terhadap dokumen resmi.</w:t>
            </w:r>
          </w:p>
        </w:tc>
      </w:tr>
    </w:tbl>
    <w:p>
      <w:r>
        <w:br w:type="page"/>
      </w:r>
    </w:p>
    <w:p>
      <w:pPr>
        <w:spacing w:after="40"/>
      </w:pPr>
      <w:r>
        <w:rPr>
          <w:rFonts w:ascii="Cambria" w:hAnsi="Cambria"/>
          <w:b/>
          <w:i w:val="0"/>
          <w:color w:val="B7791F"/>
          <w:sz w:val="22"/>
        </w:rPr>
        <w:t>BAGIAN 05</w:t>
      </w:r>
    </w:p>
    <w:p>
      <w:pPr>
        <w:pStyle w:val="Heading1"/>
        <w:spacing w:after="200"/>
        <w:pBdr>
          <w:bottom w:val="single" w:sz="10" w:color="B7791F"/>
        </w:pBdr>
      </w:pPr>
      <w:r>
        <w:t>Menjalankan Proyek Secara Lokal</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Gunakan Node.js 20 atau versi kompatibel.</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Clone repository dan masuk ke folder portalrancajaya.github.io.</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Jalankan npm ci agar dependency mengikuti package-lock.json.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Jalankan npm run dev.</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Buka http://localhost:4321/.</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Jalankan npm run build dan npm run preview sebelum commit.</w:t>
            </w:r>
          </w:p>
        </w:tc>
      </w:tr>
    </w:tbl>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git clone https://github.com/portalrancajaya/portalrancajaya.github.io.git</w:t>
              <w:br/>
              <w:t>cd portalrancajaya.github.io</w:t>
              <w:br/>
              <w:t>npm ci</w:t>
              <w:br/>
              <w:t>npm run dev</w:t>
              <w:br/>
              <w:t>npm run build</w:t>
              <w:br/>
              <w:t>npm run preview</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Batas pengujian</w:t>
              <w:br/>
            </w:r>
            <w:r>
              <w:rPr>
                <w:rFonts w:ascii="Calibri" w:hAnsi="Calibri"/>
                <w:b w:val="0"/>
                <w:i w:val="0"/>
                <w:color w:val="252B28"/>
                <w:sz w:val="21"/>
              </w:rPr>
              <w:t>Belum ada automated test di package.json. npm run build adalah pemeriksaan minimum untuk schema, import, dan kompilasi; tampilan utama dan admin tetap harus diperiksa di browser.</w:t>
            </w:r>
          </w:p>
        </w:tc>
      </w:tr>
    </w:tbl>
    <w:p>
      <w:r>
        <w:br w:type="page"/>
      </w:r>
    </w:p>
    <w:p>
      <w:pPr>
        <w:spacing w:after="40"/>
      </w:pPr>
      <w:r>
        <w:rPr>
          <w:rFonts w:ascii="Cambria" w:hAnsi="Cambria"/>
          <w:b/>
          <w:i w:val="0"/>
          <w:color w:val="B7791F"/>
          <w:sz w:val="22"/>
        </w:rPr>
        <w:t>BAGIAN 06</w:t>
      </w:r>
    </w:p>
    <w:p>
      <w:pPr>
        <w:pStyle w:val="Heading1"/>
        <w:spacing w:after="200"/>
        <w:pBdr>
          <w:bottom w:val="single" w:sz="10" w:color="B7791F"/>
        </w:pBdr>
      </w:pPr>
      <w:r>
        <w:t>Menambah Halaman Baru</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Buat file .astro di src/pages; nama folder atau file menentukan URL.</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Gunakan Layout dari src/layouts/Layout.astro.</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Isi title dan description lokal serta schema JSON-LD bila relevan.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Gunakan getCollection/getEntry untuk data dan isPublishedContent untuk collection publik.</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Gunakan resolvePublicPath untuk gambar dari konten.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Tambahkan navigasi di src/components/Navbar.astro dan Footer.astro bila halaman memang publik.</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7</w:t>
            </w:r>
          </w:p>
        </w:tc>
        <w:tc>
          <w:tcPr>
            <w:tcW w:type="dxa" w:w="7900"/>
            <w:tcMar>
              <w:top w:w="45" w:type="dxa"/>
              <w:start w:w="120" w:type="dxa"/>
              <w:bottom w:w="45" w:type="dxa"/>
              <w:end w:w="40" w:type="dxa"/>
            </w:tcMar>
            <w:vAlign w:val="center"/>
          </w:tcPr>
          <w:p>
            <w:r>
              <w:rPr>
                <w:rFonts w:ascii="Calibri" w:hAnsi="Calibri"/>
                <w:b w:val="0"/>
                <w:i w:val="0"/>
                <w:color w:val="252B28"/>
                <w:sz w:val="21"/>
              </w:rPr>
              <w:t>Uji desktop, ponsel, tautan aktif, base path, lalu jalankan npm run build.</w:t>
            </w:r>
          </w:p>
        </w:tc>
      </w:tr>
    </w:tbl>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w:t>
              <w:br/>
              <w:t>import Layout from '../layouts/Layout.astro';</w:t>
              <w:br/>
              <w:t>const base = import.meta.env.BASE_URL.replace(/\/$/, '');</w:t>
              <w:br/>
              <w:t>---</w:t>
              <w:br/>
              <w:t>&lt;Layout title="Judul Halaman" description="Deskripsi lokal"&gt;</w:t>
              <w:br/>
              <w:t xml:space="preserve">  &lt;main class="section"&gt;...&lt;/main&gt;</w:t>
              <w:br/>
              <w:t>&lt;/Layout&gt;</w:t>
            </w:r>
          </w:p>
        </w:tc>
      </w:tr>
    </w:tbl>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Navigasi</w:t>
              <w:br/>
            </w:r>
            <w:r>
              <w:rPr>
                <w:rFonts w:ascii="Calibri" w:hAnsi="Calibri"/>
                <w:b w:val="0"/>
                <w:i w:val="0"/>
                <w:color w:val="252B28"/>
                <w:sz w:val="21"/>
              </w:rPr>
              <w:t>Navbar.astro dan Footer.astro mempunyai daftar tautan masing-masing. Jika menu baru harus tampil di keduanya, perbarui kedua file secara bersamaan.</w:t>
            </w:r>
          </w:p>
        </w:tc>
      </w:tr>
    </w:tbl>
    <w:p>
      <w:r>
        <w:br w:type="page"/>
      </w:r>
    </w:p>
    <w:p>
      <w:pPr>
        <w:spacing w:after="40"/>
      </w:pPr>
      <w:r>
        <w:rPr>
          <w:rFonts w:ascii="Cambria" w:hAnsi="Cambria"/>
          <w:b/>
          <w:i w:val="0"/>
          <w:color w:val="B7791F"/>
          <w:sz w:val="22"/>
        </w:rPr>
        <w:t>BAGIAN 07</w:t>
      </w:r>
    </w:p>
    <w:p>
      <w:pPr>
        <w:pStyle w:val="Heading1"/>
        <w:spacing w:after="200"/>
        <w:pBdr>
          <w:bottom w:val="single" w:sz="10" w:color="B7791F"/>
        </w:pBdr>
      </w:pPr>
      <w:r>
        <w:t>Menambah atau Mengubah Collection</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Definisikan atau ubah schema Zod di src/content/config.ts.</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Daftarkan collection pada export collections di file yang sama.</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Buat folder konten dan satu contoh berkas yang valid.</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Tambahkan collection serta field yang identik di public/admin/config.yml.</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Atur create, delete, identifier_field, summary, dan slug sesuai kebutuhan.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Sesuaikan komponen atau halaman yang membaca data.</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7</w:t>
            </w:r>
          </w:p>
        </w:tc>
        <w:tc>
          <w:tcPr>
            <w:tcW w:type="dxa" w:w="7900"/>
            <w:tcMar>
              <w:top w:w="45" w:type="dxa"/>
              <w:start w:w="120" w:type="dxa"/>
              <w:bottom w:w="45" w:type="dxa"/>
              <w:end w:w="40" w:type="dxa"/>
            </w:tcMar>
            <w:vAlign w:val="center"/>
          </w:tcPr>
          <w:p>
            <w:r>
              <w:rPr>
                <w:rFonts w:ascii="Calibri" w:hAnsi="Calibri"/>
                <w:b w:val="0"/>
                <w:i w:val="0"/>
                <w:color w:val="252B28"/>
                <w:sz w:val="21"/>
              </w:rPr>
              <w:t>Jalankan npm run build, lalu uji tambah dan edit melalui admin.</w:t>
            </w:r>
          </w:p>
        </w:tc>
      </w:tr>
    </w:tbl>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const contohCollection = defineCollection({</w:t>
              <w:br/>
              <w:t xml:space="preserve">  type: 'content',</w:t>
              <w:br/>
              <w:t xml:space="preserve">  schema: z.object({</w:t>
              <w:br/>
              <w:t xml:space="preserve">    nama: z.string(),</w:t>
              <w:br/>
              <w:t xml:space="preserve">    urutan: z.number(),</w:t>
              <w:br/>
              <w:t xml:space="preserve">    ...publicationFields,</w:t>
              <w:br/>
              <w:t xml:space="preserve">  }),</w:t>
              <w:br/>
              <w:t>});</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Relation field</w:t>
              <w:br/>
            </w:r>
            <w:r>
              <w:rPr>
                <w:rFonts w:ascii="Calibri" w:hAnsi="Calibri"/>
                <w:b w:val="0"/>
                <w:i w:val="0"/>
                <w:color w:val="252B28"/>
                <w:sz w:val="21"/>
              </w:rPr>
              <w:t>identifier_field, search_fields, value_field, nama folder, nama collection, dan nilai frontmatter harus konsisten. Perubahan salah satu tanpa yang lain dapat merusak pilihan relasi atau build.</w:t>
            </w:r>
          </w:p>
        </w:tc>
      </w:tr>
    </w:tbl>
    <w:p>
      <w:r>
        <w:br w:type="page"/>
      </w:r>
    </w:p>
    <w:p>
      <w:pPr>
        <w:spacing w:after="40"/>
      </w:pPr>
      <w:r>
        <w:rPr>
          <w:rFonts w:ascii="Cambria" w:hAnsi="Cambria"/>
          <w:b/>
          <w:i w:val="0"/>
          <w:color w:val="B7791F"/>
          <w:sz w:val="22"/>
        </w:rPr>
        <w:t>BAGIAN 08</w:t>
      </w:r>
    </w:p>
    <w:p>
      <w:pPr>
        <w:pStyle w:val="Heading1"/>
        <w:spacing w:after="200"/>
        <w:pBdr>
          <w:bottom w:val="single" w:sz="10" w:color="B7791F"/>
        </w:pBdr>
      </w:pPr>
      <w:r>
        <w:t>Menambah Visualisasi Data</w:t>
      </w:r>
    </w:p>
    <w:p>
      <w:r>
        <w:t>Padanan fitur infografis pada Portal Rancajaya adalah grafik demografi dan APBDes di src/pages/profil.astro. Chart.js dilayani lokal dari public/vendor/chart.umd.js.</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Tentukan sumber data dan satuan yang akan divisualisasikan.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Validasi field sumber di src/content/config.ts dan CMS jika datanya dapat diedit.</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Ubah data menjadi array label/value di frontmatter halaman.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Tambahkan canvas dengan id unik, role img, dan aria-label yang menjelaskan grafik.</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Muat chartScriptUrl satu kali dan buat grafik setelah DOMContentLoaded.</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Sediakan angka ringkas, legenda teks, atau tabel agar informasi tidak hanya bergantung pada grafik.</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7</w:t>
            </w:r>
          </w:p>
        </w:tc>
        <w:tc>
          <w:tcPr>
            <w:tcW w:type="dxa" w:w="7900"/>
            <w:tcMar>
              <w:top w:w="45" w:type="dxa"/>
              <w:start w:w="120" w:type="dxa"/>
              <w:bottom w:w="45" w:type="dxa"/>
              <w:end w:w="40" w:type="dxa"/>
            </w:tcMar>
            <w:vAlign w:val="center"/>
          </w:tcPr>
          <w:p>
            <w:r>
              <w:rPr>
                <w:rFonts w:ascii="Calibri" w:hAnsi="Calibri"/>
                <w:b w:val="0"/>
                <w:i w:val="0"/>
                <w:color w:val="252B28"/>
                <w:sz w:val="21"/>
              </w:rPr>
              <w:t>Uji kondisi data kosong, banyak kategori, layar kecil, dan pergantian periode.</w:t>
            </w:r>
          </w:p>
        </w:tc>
      </w:tr>
    </w:tbl>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const chartScriptUrl = `${import.meta.env.BASE_URL.replace(/\/$/, '')}/vendor/chart.umd.js`;</w:t>
              <w:br/>
              <w:br/>
              <w:t>&lt;canvas id="chartBaru" role="img" aria-label="Deskripsi grafik"&gt;&lt;/canvas&gt;</w:t>
              <w:br/>
              <w:t>&lt;script is:inline src={chartScriptUrl}&gt;&lt;/script&gt;</w:t>
            </w:r>
          </w:p>
        </w:tc>
      </w:tr>
    </w:tbl>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Aksesibilitas data</w:t>
              <w:br/>
            </w:r>
            <w:r>
              <w:rPr>
                <w:rFonts w:ascii="Calibri" w:hAnsi="Calibri"/>
                <w:b w:val="0"/>
                <w:i w:val="0"/>
                <w:color w:val="252B28"/>
                <w:sz w:val="21"/>
              </w:rPr>
              <w:t>Canvas tidak menggantikan teks. Nilai penting harus tetap tersedia sebagai ringkasan, legenda, atau tabel yang dapat dibaca tanpa menjalankan JavaScript.</w:t>
            </w:r>
          </w:p>
        </w:tc>
      </w:tr>
    </w:tbl>
    <w:p>
      <w:r>
        <w:br w:type="page"/>
      </w:r>
    </w:p>
    <w:p>
      <w:pPr>
        <w:spacing w:after="40"/>
      </w:pPr>
      <w:r>
        <w:rPr>
          <w:rFonts w:ascii="Cambria" w:hAnsi="Cambria"/>
          <w:b/>
          <w:i w:val="0"/>
          <w:color w:val="B7791F"/>
          <w:sz w:val="22"/>
        </w:rPr>
        <w:t>BAGIAN 09</w:t>
      </w:r>
    </w:p>
    <w:p>
      <w:pPr>
        <w:pStyle w:val="Heading1"/>
        <w:spacing w:after="200"/>
        <w:pBdr>
          <w:bottom w:val="single" w:sz="10" w:color="B7791F"/>
        </w:pBdr>
      </w:pPr>
      <w:r>
        <w:t>Mengubah Design System</w:t>
      </w:r>
    </w:p>
    <w:p>
      <w:r>
        <w:t>Token utama berada di tailwind.config.mjs, sedangkan pola komponen berulang berada di src/styles/global.css. Perubahan token harus lebih dahulu dipilih daripada mengganti warna satu per satu di halaman.</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Bagian</w:t>
            </w:r>
          </w:p>
        </w:tc>
        <w:tc>
          <w:tcPr>
            <w:tcW w:type="dxa" w:w="4250"/>
            <w:shd w:fill="174C37"/>
            <w:tcMar>
              <w:top w:w="110" w:type="dxa"/>
              <w:start w:w="130" w:type="dxa"/>
              <w:bottom w:w="110" w:type="dxa"/>
              <w:end w:w="130" w:type="dxa"/>
            </w:tcMar>
          </w:tcPr>
          <w:p>
            <w:r>
              <w:rPr>
                <w:rFonts w:ascii="Calibri" w:hAnsi="Calibri"/>
                <w:b/>
                <w:i w:val="0"/>
                <w:color w:val="FFFFFF"/>
                <w:sz w:val="19"/>
              </w:rPr>
              <w:t>Lokasi dan isi</w:t>
            </w:r>
          </w:p>
        </w:tc>
      </w:tr>
      <w:tr>
        <w:tc>
          <w:tcPr>
            <w:tcW w:type="dxa" w:w="4250"/>
            <w:tcMar>
              <w:top w:w="110" w:type="dxa"/>
              <w:start w:w="130" w:type="dxa"/>
              <w:bottom w:w="110" w:type="dxa"/>
              <w:end w:w="130" w:type="dxa"/>
            </w:tcMar>
          </w:tcPr>
          <w:p>
            <w:r>
              <w:rPr>
                <w:rFonts w:ascii="Calibri" w:hAnsi="Calibri"/>
                <w:b w:val="0"/>
                <w:i w:val="0"/>
                <w:color w:val="252B28"/>
                <w:sz w:val="19"/>
              </w:rPr>
              <w:t>Warna</w:t>
            </w:r>
          </w:p>
        </w:tc>
        <w:tc>
          <w:tcPr>
            <w:tcW w:type="dxa" w:w="4250"/>
            <w:tcMar>
              <w:top w:w="110" w:type="dxa"/>
              <w:start w:w="130" w:type="dxa"/>
              <w:bottom w:w="110" w:type="dxa"/>
              <w:end w:w="130" w:type="dxa"/>
            </w:tcMar>
          </w:tcPr>
          <w:p>
            <w:r>
              <w:rPr>
                <w:rFonts w:ascii="Calibri" w:hAnsi="Calibri"/>
                <w:b w:val="0"/>
                <w:i w:val="0"/>
                <w:color w:val="252B28"/>
                <w:sz w:val="19"/>
              </w:rPr>
              <w:t>primary, gold, ink, muted, paper, dan line di tailwind.config.mjs</w:t>
            </w:r>
          </w:p>
        </w:tc>
      </w:tr>
      <w:tr>
        <w:tc>
          <w:tcPr>
            <w:tcW w:type="dxa" w:w="4250"/>
            <w:tcMar>
              <w:top w:w="110" w:type="dxa"/>
              <w:start w:w="130" w:type="dxa"/>
              <w:bottom w:w="110" w:type="dxa"/>
              <w:end w:w="130" w:type="dxa"/>
            </w:tcMar>
          </w:tcPr>
          <w:p>
            <w:r>
              <w:rPr>
                <w:rFonts w:ascii="Calibri" w:hAnsi="Calibri"/>
                <w:b w:val="0"/>
                <w:i w:val="0"/>
                <w:color w:val="252B28"/>
                <w:sz w:val="19"/>
              </w:rPr>
              <w:t>Font</w:t>
            </w:r>
          </w:p>
        </w:tc>
        <w:tc>
          <w:tcPr>
            <w:tcW w:type="dxa" w:w="4250"/>
            <w:tcMar>
              <w:top w:w="110" w:type="dxa"/>
              <w:start w:w="130" w:type="dxa"/>
              <w:bottom w:w="110" w:type="dxa"/>
              <w:end w:w="130" w:type="dxa"/>
            </w:tcMar>
          </w:tcPr>
          <w:p>
            <w:r>
              <w:rPr>
                <w:rFonts w:ascii="Calibri" w:hAnsi="Calibri"/>
                <w:b w:val="0"/>
                <w:i w:val="0"/>
                <w:color w:val="252B28"/>
                <w:sz w:val="19"/>
              </w:rPr>
              <w:t>Lexend untuk display; Plus Jakarta Sans/Inter untuk body</w:t>
            </w:r>
          </w:p>
        </w:tc>
      </w:tr>
      <w:tr>
        <w:tc>
          <w:tcPr>
            <w:tcW w:type="dxa" w:w="4250"/>
            <w:tcMar>
              <w:top w:w="110" w:type="dxa"/>
              <w:start w:w="130" w:type="dxa"/>
              <w:bottom w:w="110" w:type="dxa"/>
              <w:end w:w="130" w:type="dxa"/>
            </w:tcMar>
          </w:tcPr>
          <w:p>
            <w:r>
              <w:rPr>
                <w:rFonts w:ascii="Calibri" w:hAnsi="Calibri"/>
                <w:b w:val="0"/>
                <w:i w:val="0"/>
                <w:color w:val="252B28"/>
                <w:sz w:val="19"/>
              </w:rPr>
              <w:t>Radius</w:t>
            </w:r>
          </w:p>
        </w:tc>
        <w:tc>
          <w:tcPr>
            <w:tcW w:type="dxa" w:w="4250"/>
            <w:tcMar>
              <w:top w:w="110" w:type="dxa"/>
              <w:start w:w="130" w:type="dxa"/>
              <w:bottom w:w="110" w:type="dxa"/>
              <w:end w:w="130" w:type="dxa"/>
            </w:tcMar>
          </w:tcPr>
          <w:p>
            <w:r>
              <w:rPr>
                <w:rFonts w:ascii="Calibri" w:hAnsi="Calibri"/>
                <w:b w:val="0"/>
                <w:i w:val="0"/>
                <w:color w:val="252B28"/>
                <w:sz w:val="19"/>
              </w:rPr>
              <w:t>2xl, xl, lg, md, dan pill</w:t>
            </w:r>
          </w:p>
        </w:tc>
      </w:tr>
      <w:tr>
        <w:tc>
          <w:tcPr>
            <w:tcW w:type="dxa" w:w="4250"/>
            <w:tcMar>
              <w:top w:w="110" w:type="dxa"/>
              <w:start w:w="130" w:type="dxa"/>
              <w:bottom w:w="110" w:type="dxa"/>
              <w:end w:w="130" w:type="dxa"/>
            </w:tcMar>
          </w:tcPr>
          <w:p>
            <w:r>
              <w:rPr>
                <w:rFonts w:ascii="Calibri" w:hAnsi="Calibri"/>
                <w:b w:val="0"/>
                <w:i w:val="0"/>
                <w:color w:val="252B28"/>
                <w:sz w:val="19"/>
              </w:rPr>
              <w:t>Kartu</w:t>
            </w:r>
          </w:p>
        </w:tc>
        <w:tc>
          <w:tcPr>
            <w:tcW w:type="dxa" w:w="4250"/>
            <w:tcMar>
              <w:top w:w="110" w:type="dxa"/>
              <w:start w:w="130" w:type="dxa"/>
              <w:bottom w:w="110" w:type="dxa"/>
              <w:end w:w="130" w:type="dxa"/>
            </w:tcMar>
          </w:tcPr>
          <w:p>
            <w:r>
              <w:rPr>
                <w:rFonts w:ascii="Calibri" w:hAnsi="Calibri"/>
                <w:b w:val="0"/>
                <w:i w:val="0"/>
                <w:color w:val="252B28"/>
                <w:sz w:val="19"/>
              </w:rPr>
              <w:t>.card, .card-hover, .stat-card, .stat-card-dark</w:t>
            </w:r>
          </w:p>
        </w:tc>
      </w:tr>
      <w:tr>
        <w:tc>
          <w:tcPr>
            <w:tcW w:type="dxa" w:w="4250"/>
            <w:tcMar>
              <w:top w:w="110" w:type="dxa"/>
              <w:start w:w="130" w:type="dxa"/>
              <w:bottom w:w="110" w:type="dxa"/>
              <w:end w:w="130" w:type="dxa"/>
            </w:tcMar>
          </w:tcPr>
          <w:p>
            <w:r>
              <w:rPr>
                <w:rFonts w:ascii="Calibri" w:hAnsi="Calibri"/>
                <w:b w:val="0"/>
                <w:i w:val="0"/>
                <w:color w:val="252B28"/>
                <w:sz w:val="19"/>
              </w:rPr>
              <w:t>Tombol</w:t>
            </w:r>
          </w:p>
        </w:tc>
        <w:tc>
          <w:tcPr>
            <w:tcW w:type="dxa" w:w="4250"/>
            <w:tcMar>
              <w:top w:w="110" w:type="dxa"/>
              <w:start w:w="130" w:type="dxa"/>
              <w:bottom w:w="110" w:type="dxa"/>
              <w:end w:w="130" w:type="dxa"/>
            </w:tcMar>
          </w:tcPr>
          <w:p>
            <w:r>
              <w:rPr>
                <w:rFonts w:ascii="Calibri" w:hAnsi="Calibri"/>
                <w:b w:val="0"/>
                <w:i w:val="0"/>
                <w:color w:val="252B28"/>
                <w:sz w:val="19"/>
              </w:rPr>
              <w:t>.btn-primary, .btn-gold, .btn-outline, .btn-ghost</w:t>
            </w:r>
          </w:p>
        </w:tc>
      </w:tr>
      <w:tr>
        <w:tc>
          <w:tcPr>
            <w:tcW w:type="dxa" w:w="4250"/>
            <w:tcMar>
              <w:top w:w="110" w:type="dxa"/>
              <w:start w:w="130" w:type="dxa"/>
              <w:bottom w:w="110" w:type="dxa"/>
              <w:end w:w="130" w:type="dxa"/>
            </w:tcMar>
          </w:tcPr>
          <w:p>
            <w:r>
              <w:rPr>
                <w:rFonts w:ascii="Calibri" w:hAnsi="Calibri"/>
                <w:b w:val="0"/>
                <w:i w:val="0"/>
                <w:color w:val="252B28"/>
                <w:sz w:val="19"/>
              </w:rPr>
              <w:t>Label</w:t>
            </w:r>
          </w:p>
        </w:tc>
        <w:tc>
          <w:tcPr>
            <w:tcW w:type="dxa" w:w="4250"/>
            <w:tcMar>
              <w:top w:w="110" w:type="dxa"/>
              <w:start w:w="130" w:type="dxa"/>
              <w:bottom w:w="110" w:type="dxa"/>
              <w:end w:w="130" w:type="dxa"/>
            </w:tcMar>
          </w:tcPr>
          <w:p>
            <w:r>
              <w:rPr>
                <w:rFonts w:ascii="Calibri" w:hAnsi="Calibri"/>
                <w:b w:val="0"/>
                <w:i w:val="0"/>
                <w:color w:val="252B28"/>
                <w:sz w:val="19"/>
              </w:rPr>
              <w:t>.pill, .pill-primary, .pill-gold, .eyebrow</w:t>
            </w:r>
          </w:p>
        </w:tc>
      </w:tr>
      <w:tr>
        <w:tc>
          <w:tcPr>
            <w:tcW w:type="dxa" w:w="4250"/>
            <w:tcMar>
              <w:top w:w="110" w:type="dxa"/>
              <w:start w:w="130" w:type="dxa"/>
              <w:bottom w:w="110" w:type="dxa"/>
              <w:end w:w="130" w:type="dxa"/>
            </w:tcMar>
          </w:tcPr>
          <w:p>
            <w:r>
              <w:rPr>
                <w:rFonts w:ascii="Calibri" w:hAnsi="Calibri"/>
                <w:b w:val="0"/>
                <w:i w:val="0"/>
                <w:color w:val="252B28"/>
                <w:sz w:val="19"/>
              </w:rPr>
              <w:t>Tata letak</w:t>
            </w:r>
          </w:p>
        </w:tc>
        <w:tc>
          <w:tcPr>
            <w:tcW w:type="dxa" w:w="4250"/>
            <w:tcMar>
              <w:top w:w="110" w:type="dxa"/>
              <w:start w:w="130" w:type="dxa"/>
              <w:bottom w:w="110" w:type="dxa"/>
              <w:end w:w="130" w:type="dxa"/>
            </w:tcMar>
          </w:tcPr>
          <w:p>
            <w:r>
              <w:rPr>
                <w:rFonts w:ascii="Calibri" w:hAnsi="Calibri"/>
                <w:b w:val="0"/>
                <w:i w:val="0"/>
                <w:color w:val="252B28"/>
                <w:sz w:val="19"/>
              </w:rPr>
              <w:t>.container-page, .section, .section-header, .section-title</w:t>
            </w:r>
          </w:p>
        </w:tc>
      </w:tr>
    </w:tbl>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Ubah token atau kelas dasar.</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Cari warna atau ukuran hardcoded yang perlu dinormalisasi.</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Periksa kontras teks, focus state, dan ukuran target sentuh.</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Uji Beranda, Profil, Informasi, Potensi, Layanan, serta admin pada desktop dan ponsel.</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Jalankan npm run build.</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Jangan mengubah merek parsial</w:t>
              <w:br/>
            </w:r>
            <w:r>
              <w:rPr>
                <w:rFonts w:ascii="Calibri" w:hAnsi="Calibri"/>
                <w:b w:val="0"/>
                <w:i w:val="0"/>
                <w:color w:val="252B28"/>
                <w:sz w:val="21"/>
              </w:rPr>
              <w:t>Perubahan warna, font, atau radius harus diterapkan sebagai satu sistem. Hindari menambahkan warna baru pada komponen tunggal tanpa peran desain yang jelas.</w:t>
            </w:r>
          </w:p>
        </w:tc>
      </w:tr>
    </w:tbl>
    <w:p>
      <w:r>
        <w:br w:type="page"/>
      </w:r>
    </w:p>
    <w:p>
      <w:pPr>
        <w:spacing w:after="40"/>
      </w:pPr>
      <w:r>
        <w:rPr>
          <w:rFonts w:ascii="Cambria" w:hAnsi="Cambria"/>
          <w:b/>
          <w:i w:val="0"/>
          <w:color w:val="B7791F"/>
          <w:sz w:val="22"/>
        </w:rPr>
        <w:t>BAGIAN 10</w:t>
      </w:r>
    </w:p>
    <w:p>
      <w:pPr>
        <w:pStyle w:val="Heading1"/>
        <w:spacing w:after="200"/>
        <w:pBdr>
          <w:bottom w:val="single" w:sz="10" w:color="B7791F"/>
        </w:pBdr>
      </w:pPr>
      <w:r>
        <w:t>Konfigurasi CMS dan Publikasi</w:t>
      </w:r>
    </w:p>
    <w:p>
      <w:r>
        <w:t>Decap CMS memakai backend GitHub pada branch main dan OAuth proxy Netlify. Editorial Workflow tidak diaktifkan; status Draf/Terbit berasal dari field konten Portal Rancajaya.</w:t>
      </w:r>
    </w:p>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backend:</w:t>
              <w:br/>
              <w:t xml:space="preserve">  name: github</w:t>
              <w:br/>
              <w:t xml:space="preserve">  repo: portalrancajaya/portalrancajaya.github.io</w:t>
              <w:br/>
              <w:t xml:space="preserve">  branch: main</w:t>
              <w:br/>
              <w:t xml:space="preserve">  base_url: https://api.netlify.com</w:t>
              <w:br/>
              <w:t xml:space="preserve">  auth_endpoint: auth</w:t>
            </w:r>
          </w:p>
        </w:tc>
      </w:tr>
    </w:tbl>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Operasi</w:t>
            </w:r>
          </w:p>
        </w:tc>
        <w:tc>
          <w:tcPr>
            <w:tcW w:type="dxa" w:w="4250"/>
            <w:shd w:fill="174C37"/>
            <w:tcMar>
              <w:top w:w="110" w:type="dxa"/>
              <w:start w:w="130" w:type="dxa"/>
              <w:bottom w:w="110" w:type="dxa"/>
              <w:end w:w="130" w:type="dxa"/>
            </w:tcMar>
          </w:tcPr>
          <w:p>
            <w:r>
              <w:rPr>
                <w:rFonts w:ascii="Calibri" w:hAnsi="Calibri"/>
                <w:b/>
                <w:i w:val="0"/>
                <w:color w:val="FFFFFF"/>
                <w:sz w:val="19"/>
              </w:rPr>
              <w:t>Collection</w:t>
            </w:r>
          </w:p>
        </w:tc>
      </w:tr>
      <w:tr>
        <w:tc>
          <w:tcPr>
            <w:tcW w:type="dxa" w:w="4250"/>
            <w:tcMar>
              <w:top w:w="110" w:type="dxa"/>
              <w:start w:w="130" w:type="dxa"/>
              <w:bottom w:w="110" w:type="dxa"/>
              <w:end w:w="130" w:type="dxa"/>
            </w:tcMar>
          </w:tcPr>
          <w:p>
            <w:r>
              <w:rPr>
                <w:rFonts w:ascii="Calibri" w:hAnsi="Calibri"/>
                <w:b w:val="0"/>
                <w:i w:val="0"/>
                <w:color w:val="252B28"/>
                <w:sz w:val="19"/>
              </w:rPr>
              <w:t>Tambah + edit</w:t>
            </w:r>
          </w:p>
        </w:tc>
        <w:tc>
          <w:tcPr>
            <w:tcW w:type="dxa" w:w="4250"/>
            <w:tcMar>
              <w:top w:w="110" w:type="dxa"/>
              <w:start w:w="130" w:type="dxa"/>
              <w:bottom w:w="110" w:type="dxa"/>
              <w:end w:w="130" w:type="dxa"/>
            </w:tcMar>
          </w:tcPr>
          <w:p>
            <w:r>
              <w:rPr>
                <w:rFonts w:ascii="Calibri" w:hAnsi="Calibri"/>
                <w:b w:val="0"/>
                <w:i w:val="0"/>
                <w:color w:val="252B28"/>
                <w:sz w:val="19"/>
              </w:rPr>
              <w:t>berita, APBDes, statistik potensi, kelompok tani, produksi, UMKM, layanan, kontak, galeri</w:t>
            </w:r>
          </w:p>
        </w:tc>
      </w:tr>
      <w:tr>
        <w:tc>
          <w:tcPr>
            <w:tcW w:type="dxa" w:w="4250"/>
            <w:tcMar>
              <w:top w:w="110" w:type="dxa"/>
              <w:start w:w="130" w:type="dxa"/>
              <w:bottom w:w="110" w:type="dxa"/>
              <w:end w:w="130" w:type="dxa"/>
            </w:tcMar>
          </w:tcPr>
          <w:p>
            <w:r>
              <w:rPr>
                <w:rFonts w:ascii="Calibri" w:hAnsi="Calibri"/>
                <w:b w:val="0"/>
                <w:i w:val="0"/>
                <w:color w:val="252B28"/>
                <w:sz w:val="19"/>
              </w:rPr>
              <w:t>Edit saja</w:t>
            </w:r>
          </w:p>
        </w:tc>
        <w:tc>
          <w:tcPr>
            <w:tcW w:type="dxa" w:w="4250"/>
            <w:tcMar>
              <w:top w:w="110" w:type="dxa"/>
              <w:start w:w="130" w:type="dxa"/>
              <w:bottom w:w="110" w:type="dxa"/>
              <w:end w:w="130" w:type="dxa"/>
            </w:tcMar>
          </w:tcPr>
          <w:p>
            <w:r>
              <w:rPr>
                <w:rFonts w:ascii="Calibri" w:hAnsi="Calibri"/>
                <w:b w:val="0"/>
                <w:i w:val="0"/>
                <w:color w:val="252B28"/>
                <w:sz w:val="19"/>
              </w:rPr>
              <w:t>struktur organisasi, dusun, pengaturan umum, halaman website</w:t>
            </w:r>
          </w:p>
        </w:tc>
      </w:tr>
      <w:tr>
        <w:tc>
          <w:tcPr>
            <w:tcW w:type="dxa" w:w="4250"/>
            <w:tcMar>
              <w:top w:w="110" w:type="dxa"/>
              <w:start w:w="130" w:type="dxa"/>
              <w:bottom w:w="110" w:type="dxa"/>
              <w:end w:w="130" w:type="dxa"/>
            </w:tcMar>
          </w:tcPr>
          <w:p>
            <w:r>
              <w:rPr>
                <w:rFonts w:ascii="Calibri" w:hAnsi="Calibri"/>
                <w:b w:val="0"/>
                <w:i w:val="0"/>
                <w:color w:val="252B28"/>
                <w:sz w:val="19"/>
              </w:rPr>
              <w:t>Hapus</w:t>
            </w:r>
          </w:p>
        </w:tc>
        <w:tc>
          <w:tcPr>
            <w:tcW w:type="dxa" w:w="4250"/>
            <w:tcMar>
              <w:top w:w="110" w:type="dxa"/>
              <w:start w:w="130" w:type="dxa"/>
              <w:bottom w:w="110" w:type="dxa"/>
              <w:end w:w="130" w:type="dxa"/>
            </w:tcMar>
          </w:tcPr>
          <w:p>
            <w:r>
              <w:rPr>
                <w:rFonts w:ascii="Calibri" w:hAnsi="Calibri"/>
                <w:b w:val="0"/>
                <w:i w:val="0"/>
                <w:color w:val="252B28"/>
                <w:sz w:val="19"/>
              </w:rPr>
              <w:t>dinonaktifkan pada seluruh collection</w:t>
            </w:r>
          </w:p>
        </w:tc>
      </w:tr>
    </w:tbl>
    <w:p>
      <w:pPr>
        <w:numPr>
          <w:ilvl w:val="0"/>
          <w:numId w:val="2"/>
        </w:numPr>
      </w:pPr>
      <w:r>
        <w:t>Jaga urutan field agar mudah dipakai pengelola.</w:t>
      </w:r>
    </w:p>
    <w:p>
      <w:pPr>
        <w:numPr>
          <w:ilvl w:val="0"/>
          <w:numId w:val="2"/>
        </w:numPr>
      </w:pPr>
      <w:r>
        <w:t>Berikan hint dan pola nilai untuk field yang rawan salah.</w:t>
      </w:r>
    </w:p>
    <w:p>
      <w:pPr>
        <w:numPr>
          <w:ilvl w:val="0"/>
          <w:numId w:val="2"/>
        </w:numPr>
      </w:pPr>
      <w:r>
        <w:t>Jangan menyimpan rahasia, token, atau data pribadi pada config maupun konten.</w:t>
      </w:r>
    </w:p>
    <w:p>
      <w:pPr>
        <w:numPr>
          <w:ilvl w:val="0"/>
          <w:numId w:val="2"/>
        </w:numPr>
      </w:pPr>
      <w:r>
        <w:t>Perubahan config CMS harus diuji bersama schema Zod dan contoh konten.</w:t>
      </w:r>
    </w:p>
    <w:p>
      <w:r>
        <w:br w:type="page"/>
      </w:r>
    </w:p>
    <w:p>
      <w:pPr>
        <w:spacing w:after="40"/>
      </w:pPr>
      <w:r>
        <w:rPr>
          <w:rFonts w:ascii="Cambria" w:hAnsi="Cambria"/>
          <w:b/>
          <w:i w:val="0"/>
          <w:color w:val="B7791F"/>
          <w:sz w:val="22"/>
        </w:rPr>
        <w:t>BAGIAN 11</w:t>
      </w:r>
    </w:p>
    <w:p>
      <w:pPr>
        <w:pStyle w:val="Heading1"/>
        <w:spacing w:after="200"/>
        <w:pBdr>
          <w:bottom w:val="single" w:sz="10" w:color="B7791F"/>
        </w:pBdr>
      </w:pPr>
      <w:r>
        <w:t>Aset, Base Path, dan URL</w:t>
      </w:r>
    </w:p>
    <w:p>
      <w:r>
        <w:t>Repository sudah memakai GitHub Pages user site: https://portalrancajaya.github.io dengan base '/'. Path aset CMS melalui public_folder harus mengikuti base produksi.</w:t>
      </w:r>
    </w:p>
    <w:p>
      <w:pPr>
        <w:numPr>
          <w:ilvl w:val="0"/>
          <w:numId w:val="2"/>
        </w:numPr>
      </w:pPr>
      <w:r>
        <w:t>Gunakan resolvePublicPath untuk path gambar dari Markdown atau JSON.</w:t>
      </w:r>
    </w:p>
    <w:p>
      <w:pPr>
        <w:numPr>
          <w:ilvl w:val="0"/>
          <w:numId w:val="2"/>
        </w:numPr>
      </w:pPr>
      <w:r>
        <w:t>Gunakan import.meta.env.BASE_URL untuk aset statis yang dirangkai di kode.</w:t>
      </w:r>
    </w:p>
    <w:p>
      <w:pPr>
        <w:numPr>
          <w:ilvl w:val="0"/>
          <w:numId w:val="2"/>
        </w:numPr>
      </w:pPr>
      <w:r>
        <w:t>Jangan menambahkan prefix repository pada URL aset atau tautan internal.</w:t>
      </w:r>
    </w:p>
    <w:p>
      <w:pPr>
        <w:numPr>
          <w:ilvl w:val="0"/>
          <w:numId w:val="2"/>
        </w:numPr>
      </w:pPr>
      <w:r>
        <w:t>Periksa gambar, favicon, vendor Chart.js, halaman admin, dan tautan unduhan panduan setelah perubahan base.</w:t>
      </w:r>
    </w:p>
    <w:p>
      <w:pPr>
        <w:numPr>
          <w:ilvl w:val="0"/>
          <w:numId w:val="2"/>
        </w:numPr>
      </w:pPr>
      <w:r>
        <w:t>Pertahankan nama berkas sederhana, format web, dan ukuran yang wajar.</w:t>
      </w:r>
    </w:p>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Situs GitHub Pages</w:t>
              <w:br/>
            </w:r>
            <w:r>
              <w:rPr>
                <w:rFonts w:ascii="Calibri" w:hAnsi="Calibri"/>
                <w:b w:val="0"/>
                <w:i w:val="0"/>
                <w:color w:val="252B28"/>
                <w:sz w:val="21"/>
              </w:rPr>
              <w:t>Konfigurasi site, base, public_folder, canonical, sitemap, callback OAuth, dan dokumentasi harus tetap mengarah ke portalrancajaya.github.io. Untuk user site, base biasanya '/'.</w:t>
            </w:r>
          </w:p>
        </w:tc>
      </w:tr>
    </w:tbl>
    <w:p>
      <w:r>
        <w:br w:type="page"/>
      </w:r>
    </w:p>
    <w:p>
      <w:pPr>
        <w:spacing w:after="40"/>
      </w:pPr>
      <w:r>
        <w:rPr>
          <w:rFonts w:ascii="Cambria" w:hAnsi="Cambria"/>
          <w:b/>
          <w:i w:val="0"/>
          <w:color w:val="B7791F"/>
          <w:sz w:val="22"/>
        </w:rPr>
        <w:t>BAGIAN 12</w:t>
      </w:r>
    </w:p>
    <w:p>
      <w:pPr>
        <w:pStyle w:val="Heading1"/>
        <w:spacing w:after="200"/>
        <w:pBdr>
          <w:bottom w:val="single" w:sz="10" w:color="B7791F"/>
        </w:pBdr>
      </w:pPr>
      <w:r>
        <w:t>SEO dan Data Terstruktur</w:t>
      </w:r>
    </w:p>
    <w:p>
      <w:r>
        <w:t>Seo.astro dan Layout.astro menjadi pusat title, description, canonical URL, Open Graph, favicon, sitemap, serta JSON-LD profil desa.</w:t>
      </w:r>
    </w:p>
    <w:p>
      <w:pPr>
        <w:numPr>
          <w:ilvl w:val="0"/>
          <w:numId w:val="2"/>
        </w:numPr>
      </w:pPr>
      <w:r>
        <w:t>Berikan title dan description berbeda pada setiap halaman.</w:t>
      </w:r>
    </w:p>
    <w:p>
      <w:pPr>
        <w:numPr>
          <w:ilvl w:val="0"/>
          <w:numId w:val="2"/>
        </w:numPr>
      </w:pPr>
      <w:r>
        <w:t>Gunakan kata kunci lokal secara alami: Desa Rancajaya, Patokbeusi, Subang, Jawa Barat.</w:t>
      </w:r>
    </w:p>
    <w:p>
      <w:pPr>
        <w:numPr>
          <w:ilvl w:val="0"/>
          <w:numId w:val="2"/>
        </w:numPr>
      </w:pPr>
      <w:r>
        <w:t>Pastikan canonical dan sitemap memakai alamat produksi yang benar.</w:t>
      </w:r>
    </w:p>
    <w:p>
      <w:pPr>
        <w:numPr>
          <w:ilvl w:val="0"/>
          <w:numId w:val="2"/>
        </w:numPr>
      </w:pPr>
      <w:r>
        <w:t>robots.txt harus mengizinkan halaman publik dan tidak perlu mengindeks /admin.</w:t>
      </w:r>
    </w:p>
    <w:p>
      <w:pPr>
        <w:numPr>
          <w:ilvl w:val="0"/>
          <w:numId w:val="2"/>
        </w:numPr>
      </w:pPr>
      <w:r>
        <w:t>JSON-LD hanya memuat identitas, alamat, dan koordinat yang telah diverifikasi.</w:t>
      </w:r>
    </w:p>
    <w:p>
      <w:pPr>
        <w:numPr>
          <w:ilvl w:val="0"/>
          <w:numId w:val="2"/>
        </w:numPr>
      </w:pPr>
      <w:r>
        <w:t>Gunakan alt text yang menjelaskan isi gambar, bukan nama file.</w:t>
      </w:r>
    </w:p>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Saran domain resmi</w:t>
              <w:br/>
            </w:r>
            <w:r>
              <w:rPr>
                <w:rFonts w:ascii="Calibri" w:hAnsi="Calibri"/>
                <w:b w:val="0"/>
                <w:i w:val="0"/>
                <w:color w:val="252B28"/>
                <w:sz w:val="21"/>
              </w:rPr>
              <w:t>Saat ini portal masih memakai domain GitHub Pages, belum domain desa.id. Bila desa ingin menggunakan domain resmi, rencanakan perubahan DNS, canonical, sitemap, OAuth callback, dan pengujian URL sebagai satu pekerjaan terjadwal; jangan mengganti alamat sebagian-sebagian.</w:t>
            </w:r>
          </w:p>
        </w:tc>
      </w:tr>
    </w:tbl>
    <w:p>
      <w:r>
        <w:br w:type="page"/>
      </w:r>
    </w:p>
    <w:p>
      <w:pPr>
        <w:spacing w:after="40"/>
      </w:pPr>
      <w:r>
        <w:rPr>
          <w:rFonts w:ascii="Cambria" w:hAnsi="Cambria"/>
          <w:b/>
          <w:i w:val="0"/>
          <w:color w:val="B7791F"/>
          <w:sz w:val="22"/>
        </w:rPr>
        <w:t>BAGIAN 13</w:t>
      </w:r>
    </w:p>
    <w:p>
      <w:pPr>
        <w:pStyle w:val="Heading1"/>
        <w:spacing w:after="200"/>
        <w:pBdr>
          <w:bottom w:val="single" w:sz="10" w:color="B7791F"/>
        </w:pBdr>
      </w:pPr>
      <w:r>
        <w:t>Deployment dan CI/CD</w:t>
      </w:r>
    </w:p>
    <w:p>
      <w:r>
        <w:t>Workflow .github/workflows/deploy.yml berjalan pada push ke main atau workflow_dispatch.</w:t>
      </w:r>
    </w:p>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checkout -&gt; setup-node 20 -&gt; npm ci -&gt; npm run build</w:t>
              <w:br/>
              <w:t>-&gt; upload-pages-artifact ./dist -&gt; deploy-pages</w:t>
            </w:r>
          </w:p>
        </w:tc>
      </w:tr>
    </w:tbl>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Push perubahan ke branch yang dituju.</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Buka tab Actions dan periksa workflow terbaru.</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Jika build gagal, buka job Build with Astro dan baca error pertama yang relevan.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Perbaiki sumber di repository lalu push commit baru.</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Setelah deploy, uji halaman publik, admin, gambar, sitemap, dan unduhan panduan.</w:t>
            </w:r>
          </w:p>
        </w:tc>
      </w:tr>
    </w:tbl>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Netlify bukan hosting produksi</w:t>
              <w:br/>
            </w:r>
            <w:r>
              <w:rPr>
                <w:rFonts w:ascii="Calibri" w:hAnsi="Calibri"/>
                <w:b w:val="0"/>
                <w:i w:val="0"/>
                <w:color w:val="252B28"/>
                <w:sz w:val="21"/>
              </w:rPr>
              <w:t>netlify.toml dipertahankan untuk layanan OAuth. Status website produksi diperiksa di GitHub Actions dan GitHub Pages.</w:t>
            </w:r>
          </w:p>
        </w:tc>
      </w:tr>
    </w:tbl>
    <w:p>
      <w:r>
        <w:br w:type="page"/>
      </w:r>
    </w:p>
    <w:p>
      <w:pPr>
        <w:spacing w:after="40"/>
      </w:pPr>
      <w:r>
        <w:rPr>
          <w:rFonts w:ascii="Cambria" w:hAnsi="Cambria"/>
          <w:b/>
          <w:i w:val="0"/>
          <w:color w:val="B7791F"/>
          <w:sz w:val="22"/>
        </w:rPr>
        <w:t>BAGIAN 14</w:t>
      </w:r>
    </w:p>
    <w:p>
      <w:pPr>
        <w:pStyle w:val="Heading1"/>
        <w:spacing w:after="200"/>
        <w:pBdr>
          <w:bottom w:val="single" w:sz="10" w:color="B7791F"/>
        </w:pBdr>
      </w:pPr>
      <w:r>
        <w:t>OAuth dan Akses Admin</w:t>
      </w:r>
    </w:p>
    <w:p>
      <w:r>
        <w:t>Pengguna Decap CMS memerlukan akun GitHub dengan akses tulis ke repository. Netlify meneruskan OAuth melalui base_url dan auth_endpoint.</w:t>
      </w:r>
    </w:p>
    <w:p>
      <w:pPr>
        <w:numPr>
          <w:ilvl w:val="0"/>
          <w:numId w:val="2"/>
        </w:numPr>
      </w:pPr>
      <w:r>
        <w:t>Gunakan akun resmi desa sebagai pemilik utama jika memungkinkan.</w:t>
      </w:r>
    </w:p>
    <w:p>
      <w:pPr>
        <w:numPr>
          <w:ilvl w:val="0"/>
          <w:numId w:val="2"/>
        </w:numPr>
      </w:pPr>
      <w:r>
        <w:t>Aktifkan 2FA pada GitHub dan Netlify.</w:t>
      </w:r>
    </w:p>
    <w:p>
      <w:pPr>
        <w:numPr>
          <w:ilvl w:val="0"/>
          <w:numId w:val="2"/>
        </w:numPr>
      </w:pPr>
      <w:r>
        <w:t>Pastikan callback OAuth mengikuti alamat admin produksi.</w:t>
      </w:r>
    </w:p>
    <w:p>
      <w:pPr>
        <w:numPr>
          <w:ilvl w:val="0"/>
          <w:numId w:val="2"/>
        </w:numPr>
      </w:pPr>
      <w:r>
        <w:t>Cabut akses anggota yang tidak lagi bertugas.</w:t>
      </w:r>
    </w:p>
    <w:p>
      <w:pPr>
        <w:numPr>
          <w:ilvl w:val="0"/>
          <w:numId w:val="2"/>
        </w:numPr>
      </w:pPr>
      <w:r>
        <w:t>Jangan menaruh token, password, client secret, atau recovery code di repository maupun panduan.</w:t>
      </w:r>
    </w:p>
    <w:p>
      <w:pPr>
        <w:numPr>
          <w:ilvl w:val="0"/>
          <w:numId w:val="2"/>
        </w:numPr>
      </w:pPr>
      <w:r>
        <w:t>Catat pemilik repository, OAuth app, Netlify site, domain, dan kontak pemulihan di penyimpanan internal desa.</w:t>
      </w:r>
    </w:p>
    <w:tbl>
      <w:tblPr>
        <w:tblW w:type="auto" w:w="0"/>
        <w:tblLook w:firstColumn="1" w:firstRow="1" w:lastColumn="0" w:lastRow="0" w:noHBand="0" w:noVBand="1" w:val="04A0"/>
      </w:tblPr>
      <w:tblGrid>
        <w:gridCol w:w="9764"/>
      </w:tblGrid>
      <w:tr>
        <w:tc>
          <w:tcPr>
            <w:tcW w:type="dxa" w:w="9764"/>
            <w:shd w:fill="FBEDE7"/>
            <w:tcMar>
              <w:top w:w="140" w:type="dxa"/>
              <w:start w:w="180" w:type="dxa"/>
              <w:bottom w:w="140" w:type="dxa"/>
              <w:end w:w="180" w:type="dxa"/>
            </w:tcMar>
            <w:tcBorders>
              <w:left w:val="single" w:sz="28" w:color="B5472A"/>
            </w:tcBorders>
          </w:tcPr>
          <w:p>
            <w:r>
              <w:rPr>
                <w:rFonts w:ascii="Cambria" w:hAnsi="Cambria"/>
                <w:b/>
                <w:i w:val="0"/>
                <w:color w:val="B5472A"/>
                <w:sz w:val="22"/>
              </w:rPr>
              <w:t>Panduan admin bersifat publik</w:t>
              <w:br/>
            </w:r>
            <w:r>
              <w:rPr>
                <w:rFonts w:ascii="Calibri" w:hAnsi="Calibri"/>
                <w:b w:val="0"/>
                <w:i w:val="0"/>
                <w:color w:val="252B28"/>
                <w:sz w:val="21"/>
              </w:rPr>
              <w:t>Halaman dan berkas panduan berada di public/admin tanpa autentikasi tambahan. Panduan boleh menjelaskan proses, tetapi tidak boleh memuat rahasia atau daftar kredensial.</w:t>
            </w:r>
          </w:p>
        </w:tc>
      </w:tr>
    </w:tbl>
    <w:p>
      <w:r>
        <w:br w:type="page"/>
      </w:r>
    </w:p>
    <w:p>
      <w:pPr>
        <w:spacing w:after="40"/>
      </w:pPr>
      <w:r>
        <w:rPr>
          <w:rFonts w:ascii="Cambria" w:hAnsi="Cambria"/>
          <w:b/>
          <w:i w:val="0"/>
          <w:color w:val="B7791F"/>
          <w:sz w:val="22"/>
        </w:rPr>
        <w:t>BAGIAN 15</w:t>
      </w:r>
    </w:p>
    <w:p>
      <w:pPr>
        <w:pStyle w:val="Heading1"/>
        <w:spacing w:after="200"/>
        <w:pBdr>
          <w:bottom w:val="single" w:sz="10" w:color="B7791F"/>
        </w:pBdr>
      </w:pPr>
      <w:r>
        <w:t>Keterbatasan dan Utang Teknis</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Keterbatasan</w:t>
            </w:r>
          </w:p>
        </w:tc>
        <w:tc>
          <w:tcPr>
            <w:tcW w:type="dxa" w:w="4250"/>
            <w:shd w:fill="174C37"/>
            <w:tcMar>
              <w:top w:w="110" w:type="dxa"/>
              <w:start w:w="130" w:type="dxa"/>
              <w:bottom w:w="110" w:type="dxa"/>
              <w:end w:w="130" w:type="dxa"/>
            </w:tcMar>
          </w:tcPr>
          <w:p>
            <w:r>
              <w:rPr>
                <w:rFonts w:ascii="Calibri" w:hAnsi="Calibri"/>
                <w:b/>
                <w:i w:val="0"/>
                <w:color w:val="FFFFFF"/>
                <w:sz w:val="19"/>
              </w:rPr>
              <w:t>Dampak dan mitigasi</w:t>
            </w:r>
          </w:p>
        </w:tc>
      </w:tr>
      <w:tr>
        <w:tc>
          <w:tcPr>
            <w:tcW w:type="dxa" w:w="4250"/>
            <w:tcMar>
              <w:top w:w="110" w:type="dxa"/>
              <w:start w:w="130" w:type="dxa"/>
              <w:bottom w:w="110" w:type="dxa"/>
              <w:end w:w="130" w:type="dxa"/>
            </w:tcMar>
          </w:tcPr>
          <w:p>
            <w:r>
              <w:rPr>
                <w:rFonts w:ascii="Calibri" w:hAnsi="Calibri"/>
                <w:b w:val="0"/>
                <w:i w:val="0"/>
                <w:color w:val="252B28"/>
                <w:sz w:val="19"/>
              </w:rPr>
              <w:t>Rebuild pada setiap commit</w:t>
            </w:r>
          </w:p>
        </w:tc>
        <w:tc>
          <w:tcPr>
            <w:tcW w:type="dxa" w:w="4250"/>
            <w:tcMar>
              <w:top w:w="110" w:type="dxa"/>
              <w:start w:w="130" w:type="dxa"/>
              <w:bottom w:w="110" w:type="dxa"/>
              <w:end w:w="130" w:type="dxa"/>
            </w:tcMar>
          </w:tcPr>
          <w:p>
            <w:r>
              <w:rPr>
                <w:rFonts w:ascii="Calibri" w:hAnsi="Calibri"/>
                <w:b w:val="0"/>
                <w:i w:val="0"/>
                <w:color w:val="252B28"/>
                <w:sz w:val="19"/>
              </w:rPr>
              <w:t>Tidak ada preview situs produksi secara real-time; konten baru tayang setelah GitHub Actions selesai, biasanya sekitar 1-2 menit.</w:t>
            </w:r>
          </w:p>
        </w:tc>
      </w:tr>
      <w:tr>
        <w:tc>
          <w:tcPr>
            <w:tcW w:type="dxa" w:w="4250"/>
            <w:tcMar>
              <w:top w:w="110" w:type="dxa"/>
              <w:start w:w="130" w:type="dxa"/>
              <w:bottom w:w="110" w:type="dxa"/>
              <w:end w:w="130" w:type="dxa"/>
            </w:tcMar>
          </w:tcPr>
          <w:p>
            <w:r>
              <w:rPr>
                <w:rFonts w:ascii="Calibri" w:hAnsi="Calibri"/>
                <w:b w:val="0"/>
                <w:i w:val="0"/>
                <w:color w:val="252B28"/>
                <w:sz w:val="19"/>
              </w:rPr>
              <w:t>Akun GitHub wajib</w:t>
            </w:r>
          </w:p>
        </w:tc>
        <w:tc>
          <w:tcPr>
            <w:tcW w:type="dxa" w:w="4250"/>
            <w:tcMar>
              <w:top w:w="110" w:type="dxa"/>
              <w:start w:w="130" w:type="dxa"/>
              <w:bottom w:w="110" w:type="dxa"/>
              <w:end w:w="130" w:type="dxa"/>
            </w:tcMar>
          </w:tcPr>
          <w:p>
            <w:r>
              <w:rPr>
                <w:rFonts w:ascii="Calibri" w:hAnsi="Calibri"/>
                <w:b w:val="0"/>
                <w:i w:val="0"/>
                <w:color w:val="252B28"/>
                <w:sz w:val="19"/>
              </w:rPr>
              <w:t>CMS memerlukan akun GitHub dengan akses tulis; siapkan pemilik dan admin cadangan.</w:t>
            </w:r>
          </w:p>
        </w:tc>
      </w:tr>
      <w:tr>
        <w:tc>
          <w:tcPr>
            <w:tcW w:type="dxa" w:w="4250"/>
            <w:tcMar>
              <w:top w:w="110" w:type="dxa"/>
              <w:start w:w="130" w:type="dxa"/>
              <w:bottom w:w="110" w:type="dxa"/>
              <w:end w:w="130" w:type="dxa"/>
            </w:tcMar>
          </w:tcPr>
          <w:p>
            <w:r>
              <w:rPr>
                <w:rFonts w:ascii="Calibri" w:hAnsi="Calibri"/>
                <w:b w:val="0"/>
                <w:i w:val="0"/>
                <w:color w:val="252B28"/>
                <w:sz w:val="19"/>
              </w:rPr>
              <w:t>OAuth bergantung pada Netlify</w:t>
            </w:r>
          </w:p>
        </w:tc>
        <w:tc>
          <w:tcPr>
            <w:tcW w:type="dxa" w:w="4250"/>
            <w:tcMar>
              <w:top w:w="110" w:type="dxa"/>
              <w:start w:w="130" w:type="dxa"/>
              <w:bottom w:w="110" w:type="dxa"/>
              <w:end w:w="130" w:type="dxa"/>
            </w:tcMar>
          </w:tcPr>
          <w:p>
            <w:r>
              <w:rPr>
                <w:rFonts w:ascii="Calibri" w:hAnsi="Calibri"/>
                <w:b w:val="0"/>
                <w:i w:val="0"/>
                <w:color w:val="252B28"/>
                <w:sz w:val="19"/>
              </w:rPr>
              <w:t>Login Decap CMS bergantung pada layanan eksternal Netlify; catat pemilik site, callback, dan kontak pemulihan.</w:t>
            </w:r>
          </w:p>
        </w:tc>
      </w:tr>
      <w:tr>
        <w:tc>
          <w:tcPr>
            <w:tcW w:type="dxa" w:w="4250"/>
            <w:tcMar>
              <w:top w:w="110" w:type="dxa"/>
              <w:start w:w="130" w:type="dxa"/>
              <w:bottom w:w="110" w:type="dxa"/>
              <w:end w:w="130" w:type="dxa"/>
            </w:tcMar>
          </w:tcPr>
          <w:p>
            <w:r>
              <w:rPr>
                <w:rFonts w:ascii="Calibri" w:hAnsi="Calibri"/>
                <w:b w:val="0"/>
                <w:i w:val="0"/>
                <w:color w:val="252B28"/>
                <w:sz w:val="19"/>
              </w:rPr>
              <w:t>Tidak ada offline editing</w:t>
            </w:r>
          </w:p>
        </w:tc>
        <w:tc>
          <w:tcPr>
            <w:tcW w:type="dxa" w:w="4250"/>
            <w:tcMar>
              <w:top w:w="110" w:type="dxa"/>
              <w:start w:w="130" w:type="dxa"/>
              <w:bottom w:w="110" w:type="dxa"/>
              <w:end w:w="130" w:type="dxa"/>
            </w:tcMar>
          </w:tcPr>
          <w:p>
            <w:r>
              <w:rPr>
                <w:rFonts w:ascii="Calibri" w:hAnsi="Calibri"/>
                <w:b w:val="0"/>
                <w:i w:val="0"/>
                <w:color w:val="252B28"/>
                <w:sz w:val="19"/>
              </w:rPr>
              <w:t>Perubahan membutuhkan koneksi internet dan akses ke GitHub/Netlify.</w:t>
            </w:r>
          </w:p>
        </w:tc>
      </w:tr>
      <w:tr>
        <w:tc>
          <w:tcPr>
            <w:tcW w:type="dxa" w:w="4250"/>
            <w:tcMar>
              <w:top w:w="110" w:type="dxa"/>
              <w:start w:w="130" w:type="dxa"/>
              <w:bottom w:w="110" w:type="dxa"/>
              <w:end w:w="130" w:type="dxa"/>
            </w:tcMar>
          </w:tcPr>
          <w:p>
            <w:r>
              <w:rPr>
                <w:rFonts w:ascii="Calibri" w:hAnsi="Calibri"/>
                <w:b w:val="0"/>
                <w:i w:val="0"/>
                <w:color w:val="252B28"/>
                <w:sz w:val="19"/>
              </w:rPr>
              <w:t>Unggahan gambar belum dibatasi otomatis</w:t>
            </w:r>
          </w:p>
        </w:tc>
        <w:tc>
          <w:tcPr>
            <w:tcW w:type="dxa" w:w="4250"/>
            <w:tcMar>
              <w:top w:w="110" w:type="dxa"/>
              <w:start w:w="130" w:type="dxa"/>
              <w:bottom w:w="110" w:type="dxa"/>
              <w:end w:w="130" w:type="dxa"/>
            </w:tcMar>
          </w:tcPr>
          <w:p>
            <w:r>
              <w:rPr>
                <w:rFonts w:ascii="Calibri" w:hAnsi="Calibri"/>
                <w:b w:val="0"/>
                <w:i w:val="0"/>
                <w:color w:val="252B28"/>
                <w:sz w:val="19"/>
              </w:rPr>
              <w:t>CMS belum menolak ukuran file besar; 5 MB adalah rekomendasi editorial. Kompres gambar sebelum unggah.</w:t>
            </w:r>
          </w:p>
        </w:tc>
      </w:tr>
      <w:tr>
        <w:tc>
          <w:tcPr>
            <w:tcW w:type="dxa" w:w="4250"/>
            <w:tcMar>
              <w:top w:w="110" w:type="dxa"/>
              <w:start w:w="130" w:type="dxa"/>
              <w:bottom w:w="110" w:type="dxa"/>
              <w:end w:w="130" w:type="dxa"/>
            </w:tcMar>
          </w:tcPr>
          <w:p>
            <w:r>
              <w:rPr>
                <w:rFonts w:ascii="Calibri" w:hAnsi="Calibri"/>
                <w:b w:val="0"/>
                <w:i w:val="0"/>
                <w:color w:val="252B28"/>
                <w:sz w:val="19"/>
              </w:rPr>
              <w:t>Optimasi gambar hanya saat build</w:t>
            </w:r>
          </w:p>
        </w:tc>
        <w:tc>
          <w:tcPr>
            <w:tcW w:type="dxa" w:w="4250"/>
            <w:tcMar>
              <w:top w:w="110" w:type="dxa"/>
              <w:start w:w="130" w:type="dxa"/>
              <w:bottom w:w="110" w:type="dxa"/>
              <w:end w:w="130" w:type="dxa"/>
            </w:tcMar>
          </w:tcPr>
          <w:p>
            <w:r>
              <w:rPr>
                <w:rFonts w:ascii="Calibri" w:hAnsi="Calibri"/>
                <w:b w:val="0"/>
                <w:i w:val="0"/>
                <w:color w:val="252B28"/>
                <w:sz w:val="19"/>
              </w:rPr>
              <w:t>Tidak ada CDN resizing saat pengunjung membuka situs; gunakan format web dan ukuran gambar yang wajar.</w:t>
            </w:r>
          </w:p>
        </w:tc>
      </w:tr>
      <w:tr>
        <w:tc>
          <w:tcPr>
            <w:tcW w:type="dxa" w:w="4250"/>
            <w:tcMar>
              <w:top w:w="110" w:type="dxa"/>
              <w:start w:w="130" w:type="dxa"/>
              <w:bottom w:w="110" w:type="dxa"/>
              <w:end w:w="130" w:type="dxa"/>
            </w:tcMar>
          </w:tcPr>
          <w:p>
            <w:r>
              <w:rPr>
                <w:rFonts w:ascii="Calibri" w:hAnsi="Calibri"/>
                <w:b w:val="0"/>
                <w:i w:val="0"/>
                <w:color w:val="252B28"/>
                <w:sz w:val="19"/>
              </w:rPr>
              <w:t>Bahasa tunggal</w:t>
            </w:r>
          </w:p>
        </w:tc>
        <w:tc>
          <w:tcPr>
            <w:tcW w:type="dxa" w:w="4250"/>
            <w:tcMar>
              <w:top w:w="110" w:type="dxa"/>
              <w:start w:w="130" w:type="dxa"/>
              <w:bottom w:w="110" w:type="dxa"/>
              <w:end w:w="130" w:type="dxa"/>
            </w:tcMar>
          </w:tcPr>
          <w:p>
            <w:r>
              <w:rPr>
                <w:rFonts w:ascii="Calibri" w:hAnsi="Calibri"/>
                <w:b w:val="0"/>
                <w:i w:val="0"/>
                <w:color w:val="252B28"/>
                <w:sz w:val="19"/>
              </w:rPr>
              <w:t>Antarmuka dan konten saat ini berbahasa Indonesia; belum ada fitur multi-language.</w:t>
            </w:r>
          </w:p>
        </w:tc>
      </w:tr>
      <w:tr>
        <w:tc>
          <w:tcPr>
            <w:tcW w:type="dxa" w:w="4250"/>
            <w:tcMar>
              <w:top w:w="110" w:type="dxa"/>
              <w:start w:w="130" w:type="dxa"/>
              <w:bottom w:w="110" w:type="dxa"/>
              <w:end w:w="130" w:type="dxa"/>
            </w:tcMar>
          </w:tcPr>
          <w:p>
            <w:r>
              <w:rPr>
                <w:rFonts w:ascii="Calibri" w:hAnsi="Calibri"/>
                <w:b w:val="0"/>
                <w:i w:val="0"/>
                <w:color w:val="252B28"/>
                <w:sz w:val="19"/>
              </w:rPr>
              <w:t>Belum ada automated test</w:t>
            </w:r>
          </w:p>
        </w:tc>
        <w:tc>
          <w:tcPr>
            <w:tcW w:type="dxa" w:w="4250"/>
            <w:tcMar>
              <w:top w:w="110" w:type="dxa"/>
              <w:start w:w="130" w:type="dxa"/>
              <w:bottom w:w="110" w:type="dxa"/>
              <w:end w:w="130" w:type="dxa"/>
            </w:tcMar>
          </w:tcPr>
          <w:p>
            <w:r>
              <w:rPr>
                <w:rFonts w:ascii="Calibri" w:hAnsi="Calibri"/>
                <w:b w:val="0"/>
                <w:i w:val="0"/>
                <w:color w:val="252B28"/>
                <w:sz w:val="19"/>
              </w:rPr>
              <w:t>npm run build dan uji browser wajib sebelum deploy.</w:t>
            </w:r>
          </w:p>
        </w:tc>
      </w:tr>
      <w:tr>
        <w:tc>
          <w:tcPr>
            <w:tcW w:type="dxa" w:w="4250"/>
            <w:tcMar>
              <w:top w:w="110" w:type="dxa"/>
              <w:start w:w="130" w:type="dxa"/>
              <w:bottom w:w="110" w:type="dxa"/>
              <w:end w:w="130" w:type="dxa"/>
            </w:tcMar>
          </w:tcPr>
          <w:p>
            <w:r>
              <w:rPr>
                <w:rFonts w:ascii="Calibri" w:hAnsi="Calibri"/>
                <w:b w:val="0"/>
                <w:i w:val="0"/>
                <w:color w:val="252B28"/>
                <w:sz w:val="19"/>
              </w:rPr>
              <w:t>Data faktual tidak terverifikasi otomatis</w:t>
            </w:r>
          </w:p>
        </w:tc>
        <w:tc>
          <w:tcPr>
            <w:tcW w:type="dxa" w:w="4250"/>
            <w:tcMar>
              <w:top w:w="110" w:type="dxa"/>
              <w:start w:w="130" w:type="dxa"/>
              <w:bottom w:w="110" w:type="dxa"/>
              <w:end w:w="130" w:type="dxa"/>
            </w:tcMar>
          </w:tcPr>
          <w:p>
            <w:r>
              <w:rPr>
                <w:rFonts w:ascii="Calibri" w:hAnsi="Calibri"/>
                <w:b w:val="0"/>
                <w:i w:val="0"/>
                <w:color w:val="252B28"/>
                <w:sz w:val="19"/>
              </w:rPr>
              <w:t>Gunakan sumber_data, tahun_data, dan status_validasi.</w:t>
            </w:r>
          </w:p>
        </w:tc>
      </w:tr>
      <w:tr>
        <w:tc>
          <w:tcPr>
            <w:tcW w:type="dxa" w:w="4250"/>
            <w:tcMar>
              <w:top w:w="110" w:type="dxa"/>
              <w:start w:w="130" w:type="dxa"/>
              <w:bottom w:w="110" w:type="dxa"/>
              <w:end w:w="130" w:type="dxa"/>
            </w:tcMar>
          </w:tcPr>
          <w:p>
            <w:r>
              <w:rPr>
                <w:rFonts w:ascii="Calibri" w:hAnsi="Calibri"/>
                <w:b w:val="0"/>
                <w:i w:val="0"/>
                <w:color w:val="252B28"/>
                <w:sz w:val="19"/>
              </w:rPr>
              <w:t>Formulir surat berada di Google Forms</w:t>
            </w:r>
          </w:p>
        </w:tc>
        <w:tc>
          <w:tcPr>
            <w:tcW w:type="dxa" w:w="4250"/>
            <w:tcMar>
              <w:top w:w="110" w:type="dxa"/>
              <w:start w:w="130" w:type="dxa"/>
              <w:bottom w:w="110" w:type="dxa"/>
              <w:end w:w="130" w:type="dxa"/>
            </w:tcMar>
          </w:tcPr>
          <w:p>
            <w:r>
              <w:rPr>
                <w:rFonts w:ascii="Calibri" w:hAnsi="Calibri"/>
                <w:b w:val="0"/>
                <w:i w:val="0"/>
                <w:color w:val="252B28"/>
                <w:sz w:val="19"/>
              </w:rPr>
              <w:t>Portal hanya menautkan formulir dan tidak mengendalikan retensi respons.</w:t>
            </w:r>
          </w:p>
        </w:tc>
      </w:tr>
      <w:tr>
        <w:tc>
          <w:tcPr>
            <w:tcW w:type="dxa" w:w="4250"/>
            <w:tcMar>
              <w:top w:w="110" w:type="dxa"/>
              <w:start w:w="130" w:type="dxa"/>
              <w:bottom w:w="110" w:type="dxa"/>
              <w:end w:w="130" w:type="dxa"/>
            </w:tcMar>
          </w:tcPr>
          <w:p>
            <w:r>
              <w:rPr>
                <w:rFonts w:ascii="Calibri" w:hAnsi="Calibri"/>
                <w:b w:val="0"/>
                <w:i w:val="0"/>
                <w:color w:val="252B28"/>
                <w:sz w:val="19"/>
              </w:rPr>
              <w:t>Belum memakai domain desa.id</w:t>
            </w:r>
          </w:p>
        </w:tc>
        <w:tc>
          <w:tcPr>
            <w:tcW w:type="dxa" w:w="4250"/>
            <w:tcMar>
              <w:top w:w="110" w:type="dxa"/>
              <w:start w:w="130" w:type="dxa"/>
              <w:bottom w:w="110" w:type="dxa"/>
              <w:end w:w="130" w:type="dxa"/>
            </w:tcMar>
          </w:tcPr>
          <w:p>
            <w:r>
              <w:rPr>
                <w:rFonts w:ascii="Calibri" w:hAnsi="Calibri"/>
                <w:b w:val="0"/>
                <w:i w:val="0"/>
                <w:color w:val="252B28"/>
                <w:sz w:val="19"/>
              </w:rPr>
              <w:t>Situs masih berada di portalrancajaya.github.io; domain resmi desa dapat dipertimbangkan sebagai pengembangan berikutnya.</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Pemeliharaan technical debt</w:t>
              <w:br/>
            </w:r>
            <w:r>
              <w:rPr>
                <w:rFonts w:ascii="Calibri" w:hAnsi="Calibri"/>
                <w:b w:val="0"/>
                <w:i w:val="0"/>
                <w:color w:val="252B28"/>
                <w:sz w:val="21"/>
              </w:rPr>
              <w:t>Setiap utang teknis baru harus dicatat bersama dampak, pemilik keputusan, mitigasi sementara, dan syarat kapan perlu diselesaikan. Perbarui panduan pada perubahan yang memengaruhi pengguna atau pengembang.</w:t>
            </w:r>
          </w:p>
        </w:tc>
      </w:tr>
    </w:tbl>
    <w:p>
      <w:r>
        <w:br w:type="page"/>
      </w:r>
    </w:p>
    <w:p>
      <w:pPr>
        <w:spacing w:after="40"/>
      </w:pPr>
      <w:r>
        <w:rPr>
          <w:rFonts w:ascii="Cambria" w:hAnsi="Cambria"/>
          <w:b/>
          <w:i w:val="0"/>
          <w:color w:val="B7791F"/>
          <w:sz w:val="22"/>
        </w:rPr>
        <w:t>BAGIAN 16</w:t>
      </w:r>
    </w:p>
    <w:p>
      <w:pPr>
        <w:pStyle w:val="Heading1"/>
        <w:spacing w:after="200"/>
        <w:pBdr>
          <w:bottom w:val="single" w:sz="10" w:color="B7791F"/>
        </w:pBdr>
      </w:pPr>
      <w:r>
        <w:t>Recovery Playbook</w:t>
      </w:r>
    </w:p>
    <w:p>
      <w:pPr>
        <w:pStyle w:val="Heading2"/>
      </w:pPr>
      <w:r>
        <w:t>Build gagal setelah edit konten</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Buka GitHub Actions dan baca error pertama.</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Cari berkas konten serta field yang disebut pada pesan Zod atau import.</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Perbaiki melalui CMS atau GitHub.</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Push perbaikan dan tunggu workflow baru.</w:t>
            </w:r>
          </w:p>
        </w:tc>
      </w:tr>
    </w:tbl>
    <w:p>
      <w:pPr>
        <w:pStyle w:val="Heading2"/>
      </w:pPr>
      <w:r>
        <w:t>Rollback perubahan yang sudah tayang</w:t>
      </w:r>
    </w:p>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git log --oneline</w:t>
              <w:br/>
              <w:t>git show &lt;commit&gt;</w:t>
              <w:br/>
              <w:t>git revert &lt;commit&gt;</w:t>
              <w:br/>
              <w:t>git push origin main</w:t>
            </w:r>
          </w:p>
        </w:tc>
      </w:tr>
    </w:tbl>
    <w:p>
      <w:pPr>
        <w:pStyle w:val="Heading2"/>
      </w:pPr>
      <w:r>
        <w:t>Pemulihan konfigurasi repository</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Pastikan repository resmi adalah portalrancajaya/portalrancajaya.github.io.</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Pastikan GitHub Pages memakai sumber GitHub Actions dan user site portalrancajaya.github.io.</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Periksa backend.repo di public/admin/config.yml.</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Periksa site dan base di astro.config.mjs serta public_folder CMS.</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Periksa OAuth app, callback, dan konfigurasi Netlify.</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Jalankan build lalu uji halaman publik dan login admin.</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Cadangan tambahan</w:t>
              <w:br/>
            </w:r>
            <w:r>
              <w:rPr>
                <w:rFonts w:ascii="Calibri" w:hAnsi="Calibri"/>
                <w:b w:val="0"/>
                <w:i w:val="0"/>
                <w:color w:val="252B28"/>
                <w:sz w:val="21"/>
              </w:rPr>
              <w:t>Simpan aset asli, dokumen sumber APBDes, daftar akses internal, dan konfigurasi domain pada penyimpanan resmi desa di luar repository publik.</w:t>
            </w:r>
          </w:p>
        </w:tc>
      </w:tr>
    </w:tbl>
    <w:p>
      <w:r>
        <w:br w:type="page"/>
      </w:r>
    </w:p>
    <w:p>
      <w:pPr>
        <w:spacing w:after="40"/>
      </w:pPr>
      <w:r>
        <w:rPr>
          <w:rFonts w:ascii="Cambria" w:hAnsi="Cambria"/>
          <w:b/>
          <w:i w:val="0"/>
          <w:color w:val="B7791F"/>
          <w:sz w:val="22"/>
        </w:rPr>
        <w:t>BAGIAN 17</w:t>
      </w:r>
    </w:p>
    <w:p>
      <w:pPr>
        <w:pStyle w:val="Heading1"/>
        <w:spacing w:after="200"/>
        <w:pBdr>
          <w:bottom w:val="single" w:sz="10" w:color="B7791F"/>
        </w:pBdr>
      </w:pPr>
      <w:r>
        <w:t>Diagnostik Masalah Umum</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Gejala</w:t>
            </w:r>
          </w:p>
        </w:tc>
        <w:tc>
          <w:tcPr>
            <w:tcW w:type="dxa" w:w="4250"/>
            <w:shd w:fill="174C37"/>
            <w:tcMar>
              <w:top w:w="110" w:type="dxa"/>
              <w:start w:w="130" w:type="dxa"/>
              <w:bottom w:w="110" w:type="dxa"/>
              <w:end w:w="130" w:type="dxa"/>
            </w:tcMar>
          </w:tcPr>
          <w:p>
            <w:r>
              <w:rPr>
                <w:rFonts w:ascii="Calibri" w:hAnsi="Calibri"/>
                <w:b/>
                <w:i w:val="0"/>
                <w:color w:val="FFFFFF"/>
                <w:sz w:val="19"/>
              </w:rPr>
              <w:t>Lokasi diagnosis</w:t>
            </w:r>
          </w:p>
        </w:tc>
      </w:tr>
      <w:tr>
        <w:tc>
          <w:tcPr>
            <w:tcW w:type="dxa" w:w="4250"/>
            <w:tcMar>
              <w:top w:w="110" w:type="dxa"/>
              <w:start w:w="130" w:type="dxa"/>
              <w:bottom w:w="110" w:type="dxa"/>
              <w:end w:w="130" w:type="dxa"/>
            </w:tcMar>
          </w:tcPr>
          <w:p>
            <w:r>
              <w:rPr>
                <w:rFonts w:ascii="Calibri" w:hAnsi="Calibri"/>
                <w:b w:val="0"/>
                <w:i w:val="0"/>
                <w:color w:val="252B28"/>
                <w:sz w:val="19"/>
              </w:rPr>
              <w:t>CMS tidak dapat masuk</w:t>
            </w:r>
          </w:p>
        </w:tc>
        <w:tc>
          <w:tcPr>
            <w:tcW w:type="dxa" w:w="4250"/>
            <w:tcMar>
              <w:top w:w="110" w:type="dxa"/>
              <w:start w:w="130" w:type="dxa"/>
              <w:bottom w:w="110" w:type="dxa"/>
              <w:end w:w="130" w:type="dxa"/>
            </w:tcMar>
          </w:tcPr>
          <w:p>
            <w:r>
              <w:rPr>
                <w:rFonts w:ascii="Calibri" w:hAnsi="Calibri"/>
                <w:b w:val="0"/>
                <w:i w:val="0"/>
                <w:color w:val="252B28"/>
                <w:sz w:val="19"/>
              </w:rPr>
              <w:t>OAuth Netlify, akses GitHub, callback, dan console browser</w:t>
            </w:r>
          </w:p>
        </w:tc>
      </w:tr>
      <w:tr>
        <w:tc>
          <w:tcPr>
            <w:tcW w:type="dxa" w:w="4250"/>
            <w:tcMar>
              <w:top w:w="110" w:type="dxa"/>
              <w:start w:w="130" w:type="dxa"/>
              <w:bottom w:w="110" w:type="dxa"/>
              <w:end w:w="130" w:type="dxa"/>
            </w:tcMar>
          </w:tcPr>
          <w:p>
            <w:r>
              <w:rPr>
                <w:rFonts w:ascii="Calibri" w:hAnsi="Calibri"/>
                <w:b w:val="0"/>
                <w:i w:val="0"/>
                <w:color w:val="252B28"/>
                <w:sz w:val="19"/>
              </w:rPr>
              <w:t>Build gagal setelah edit</w:t>
            </w:r>
          </w:p>
        </w:tc>
        <w:tc>
          <w:tcPr>
            <w:tcW w:type="dxa" w:w="4250"/>
            <w:tcMar>
              <w:top w:w="110" w:type="dxa"/>
              <w:start w:w="130" w:type="dxa"/>
              <w:bottom w:w="110" w:type="dxa"/>
              <w:end w:w="130" w:type="dxa"/>
            </w:tcMar>
          </w:tcPr>
          <w:p>
            <w:r>
              <w:rPr>
                <w:rFonts w:ascii="Calibri" w:hAnsi="Calibri"/>
                <w:b w:val="0"/>
                <w:i w:val="0"/>
                <w:color w:val="252B28"/>
                <w:sz w:val="19"/>
              </w:rPr>
              <w:t>GitHub Actions, schema Zod, serta frontmatter/JSON</w:t>
            </w:r>
          </w:p>
        </w:tc>
      </w:tr>
      <w:tr>
        <w:tc>
          <w:tcPr>
            <w:tcW w:type="dxa" w:w="4250"/>
            <w:tcMar>
              <w:top w:w="110" w:type="dxa"/>
              <w:start w:w="130" w:type="dxa"/>
              <w:bottom w:w="110" w:type="dxa"/>
              <w:end w:w="130" w:type="dxa"/>
            </w:tcMar>
          </w:tcPr>
          <w:p>
            <w:r>
              <w:rPr>
                <w:rFonts w:ascii="Calibri" w:hAnsi="Calibri"/>
                <w:b w:val="0"/>
                <w:i w:val="0"/>
                <w:color w:val="252B28"/>
                <w:sz w:val="19"/>
              </w:rPr>
              <w:t>Gambar 404</w:t>
            </w:r>
          </w:p>
        </w:tc>
        <w:tc>
          <w:tcPr>
            <w:tcW w:type="dxa" w:w="4250"/>
            <w:tcMar>
              <w:top w:w="110" w:type="dxa"/>
              <w:start w:w="130" w:type="dxa"/>
              <w:bottom w:w="110" w:type="dxa"/>
              <w:end w:w="130" w:type="dxa"/>
            </w:tcMar>
          </w:tcPr>
          <w:p>
            <w:r>
              <w:rPr>
                <w:rFonts w:ascii="Calibri" w:hAnsi="Calibri"/>
                <w:b w:val="0"/>
                <w:i w:val="0"/>
                <w:color w:val="252B28"/>
                <w:sz w:val="19"/>
              </w:rPr>
              <w:t>public_folder, base path, resolvePublicPath, dan nama file</w:t>
            </w:r>
          </w:p>
        </w:tc>
      </w:tr>
      <w:tr>
        <w:tc>
          <w:tcPr>
            <w:tcW w:type="dxa" w:w="4250"/>
            <w:tcMar>
              <w:top w:w="110" w:type="dxa"/>
              <w:start w:w="130" w:type="dxa"/>
              <w:bottom w:w="110" w:type="dxa"/>
              <w:end w:w="130" w:type="dxa"/>
            </w:tcMar>
          </w:tcPr>
          <w:p>
            <w:r>
              <w:rPr>
                <w:rFonts w:ascii="Calibri" w:hAnsi="Calibri"/>
                <w:b w:val="0"/>
                <w:i w:val="0"/>
                <w:color w:val="252B28"/>
                <w:sz w:val="19"/>
              </w:rPr>
              <w:t>Konten Draf tampil</w:t>
            </w:r>
          </w:p>
        </w:tc>
        <w:tc>
          <w:tcPr>
            <w:tcW w:type="dxa" w:w="4250"/>
            <w:tcMar>
              <w:top w:w="110" w:type="dxa"/>
              <w:start w:w="130" w:type="dxa"/>
              <w:bottom w:w="110" w:type="dxa"/>
              <w:end w:w="130" w:type="dxa"/>
            </w:tcMar>
          </w:tcPr>
          <w:p>
            <w:r>
              <w:rPr>
                <w:rFonts w:ascii="Calibri" w:hAnsi="Calibri"/>
                <w:b w:val="0"/>
                <w:i w:val="0"/>
                <w:color w:val="252B28"/>
                <w:sz w:val="19"/>
              </w:rPr>
              <w:t>isPublishedContent dan filter getCollection</w:t>
            </w:r>
          </w:p>
        </w:tc>
      </w:tr>
      <w:tr>
        <w:tc>
          <w:tcPr>
            <w:tcW w:type="dxa" w:w="4250"/>
            <w:tcMar>
              <w:top w:w="110" w:type="dxa"/>
              <w:start w:w="130" w:type="dxa"/>
              <w:bottom w:w="110" w:type="dxa"/>
              <w:end w:w="130" w:type="dxa"/>
            </w:tcMar>
          </w:tcPr>
          <w:p>
            <w:r>
              <w:rPr>
                <w:rFonts w:ascii="Calibri" w:hAnsi="Calibri"/>
                <w:b w:val="0"/>
                <w:i w:val="0"/>
                <w:color w:val="252B28"/>
                <w:sz w:val="19"/>
              </w:rPr>
              <w:t>Grafik kosong</w:t>
            </w:r>
          </w:p>
        </w:tc>
        <w:tc>
          <w:tcPr>
            <w:tcW w:type="dxa" w:w="4250"/>
            <w:tcMar>
              <w:top w:w="110" w:type="dxa"/>
              <w:start w:w="130" w:type="dxa"/>
              <w:bottom w:w="110" w:type="dxa"/>
              <w:end w:w="130" w:type="dxa"/>
            </w:tcMar>
          </w:tcPr>
          <w:p>
            <w:r>
              <w:rPr>
                <w:rFonts w:ascii="Calibri" w:hAnsi="Calibri"/>
                <w:b w:val="0"/>
                <w:i w:val="0"/>
                <w:color w:val="252B28"/>
                <w:sz w:val="19"/>
              </w:rPr>
              <w:t>data sumber, id canvas, chartScriptUrl, dan waktu render</w:t>
            </w:r>
          </w:p>
        </w:tc>
      </w:tr>
      <w:tr>
        <w:tc>
          <w:tcPr>
            <w:tcW w:type="dxa" w:w="4250"/>
            <w:tcMar>
              <w:top w:w="110" w:type="dxa"/>
              <w:start w:w="130" w:type="dxa"/>
              <w:bottom w:w="110" w:type="dxa"/>
              <w:end w:w="130" w:type="dxa"/>
            </w:tcMar>
          </w:tcPr>
          <w:p>
            <w:r>
              <w:rPr>
                <w:rFonts w:ascii="Calibri" w:hAnsi="Calibri"/>
                <w:b w:val="0"/>
                <w:i w:val="0"/>
                <w:color w:val="252B28"/>
                <w:sz w:val="19"/>
              </w:rPr>
              <w:t>Sitemap/canonical salah</w:t>
            </w:r>
          </w:p>
        </w:tc>
        <w:tc>
          <w:tcPr>
            <w:tcW w:type="dxa" w:w="4250"/>
            <w:tcMar>
              <w:top w:w="110" w:type="dxa"/>
              <w:start w:w="130" w:type="dxa"/>
              <w:bottom w:w="110" w:type="dxa"/>
              <w:end w:w="130" w:type="dxa"/>
            </w:tcMar>
          </w:tcPr>
          <w:p>
            <w:r>
              <w:rPr>
                <w:rFonts w:ascii="Calibri" w:hAnsi="Calibri"/>
                <w:b w:val="0"/>
                <w:i w:val="0"/>
                <w:color w:val="252B28"/>
                <w:sz w:val="19"/>
              </w:rPr>
              <w:t>astro.config.mjs, Seo.astro, dan hasil dist</w:t>
            </w:r>
          </w:p>
        </w:tc>
      </w:tr>
      <w:tr>
        <w:tc>
          <w:tcPr>
            <w:tcW w:type="dxa" w:w="4250"/>
            <w:tcMar>
              <w:top w:w="110" w:type="dxa"/>
              <w:start w:w="130" w:type="dxa"/>
              <w:bottom w:w="110" w:type="dxa"/>
              <w:end w:w="130" w:type="dxa"/>
            </w:tcMar>
          </w:tcPr>
          <w:p>
            <w:r>
              <w:rPr>
                <w:rFonts w:ascii="Calibri" w:hAnsi="Calibri"/>
                <w:b w:val="0"/>
                <w:i w:val="0"/>
                <w:color w:val="252B28"/>
                <w:sz w:val="19"/>
              </w:rPr>
              <w:t>Panduan tidak terbuka</w:t>
            </w:r>
          </w:p>
        </w:tc>
        <w:tc>
          <w:tcPr>
            <w:tcW w:type="dxa" w:w="4250"/>
            <w:tcMar>
              <w:top w:w="110" w:type="dxa"/>
              <w:start w:w="130" w:type="dxa"/>
              <w:bottom w:w="110" w:type="dxa"/>
              <w:end w:w="130" w:type="dxa"/>
            </w:tcMar>
          </w:tcPr>
          <w:p>
            <w:r>
              <w:rPr>
                <w:rFonts w:ascii="Calibri" w:hAnsi="Calibri"/>
                <w:b w:val="0"/>
                <w:i w:val="0"/>
                <w:color w:val="252B28"/>
                <w:sz w:val="19"/>
              </w:rPr>
              <w:t>path admin, index.html, base URL, dan hasil dist</w:t>
            </w:r>
          </w:p>
        </w:tc>
      </w:tr>
      <w:tr>
        <w:tc>
          <w:tcPr>
            <w:tcW w:type="dxa" w:w="4250"/>
            <w:tcMar>
              <w:top w:w="110" w:type="dxa"/>
              <w:start w:w="130" w:type="dxa"/>
              <w:bottom w:w="110" w:type="dxa"/>
              <w:end w:w="130" w:type="dxa"/>
            </w:tcMar>
          </w:tcPr>
          <w:p>
            <w:r>
              <w:rPr>
                <w:rFonts w:ascii="Calibri" w:hAnsi="Calibri"/>
                <w:b w:val="0"/>
                <w:i w:val="0"/>
                <w:color w:val="252B28"/>
                <w:sz w:val="19"/>
              </w:rPr>
              <w:t>Dokumentasi tertinggal</w:t>
            </w:r>
          </w:p>
        </w:tc>
        <w:tc>
          <w:tcPr>
            <w:tcW w:type="dxa" w:w="4250"/>
            <w:tcMar>
              <w:top w:w="110" w:type="dxa"/>
              <w:start w:w="130" w:type="dxa"/>
              <w:bottom w:w="110" w:type="dxa"/>
              <w:end w:w="130" w:type="dxa"/>
            </w:tcMar>
          </w:tcPr>
          <w:p>
            <w:r>
              <w:rPr>
                <w:rFonts w:ascii="Calibri" w:hAnsi="Calibri"/>
                <w:b w:val="0"/>
                <w:i w:val="0"/>
                <w:color w:val="252B28"/>
                <w:sz w:val="19"/>
              </w:rPr>
              <w:t>Bandingkan perubahan terakhir dengan Panduan Operasional, Panduan Pengembangan, dan halaman admin</w:t>
            </w:r>
          </w:p>
        </w:tc>
      </w:tr>
    </w:tbl>
    <w:p>
      <w:r>
        <w:t>Catat URL, waktu kejadian, commit terakhir, pesan error lengkap, browser/perangkat, serta perubahan yang dilakukan sebelum masalah muncul.</w:t>
      </w:r>
    </w:p>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Urutan diagnosis</w:t>
              <w:br/>
            </w:r>
            <w:r>
              <w:rPr>
                <w:rFonts w:ascii="Calibri" w:hAnsi="Calibri"/>
                <w:b w:val="0"/>
                <w:i w:val="0"/>
                <w:color w:val="252B28"/>
                <w:sz w:val="21"/>
              </w:rPr>
              <w:t>Reproduksi masalah, tentukan apakah sumbernya konten atau kode, periksa commit terkait, lakukan perbaikan terkecil, lalu uji build dan halaman yang terdampak.</w:t>
            </w:r>
          </w:p>
        </w:tc>
      </w:tr>
    </w:tbl>
    <w:p>
      <w:r>
        <w:br w:type="page"/>
      </w:r>
    </w:p>
    <w:p>
      <w:pPr>
        <w:spacing w:after="40"/>
      </w:pPr>
      <w:r>
        <w:rPr>
          <w:rFonts w:ascii="Cambria" w:hAnsi="Cambria"/>
          <w:b/>
          <w:i w:val="0"/>
          <w:color w:val="B7791F"/>
          <w:sz w:val="22"/>
        </w:rPr>
        <w:t>BAGIAN 18</w:t>
      </w:r>
    </w:p>
    <w:p>
      <w:pPr>
        <w:pStyle w:val="Heading1"/>
        <w:spacing w:after="200"/>
        <w:pBdr>
          <w:bottom w:val="single" w:sz="10" w:color="B7791F"/>
        </w:pBdr>
      </w:pPr>
      <w:r>
        <w:t>Pengembangan Lanjutan</w:t>
      </w:r>
    </w:p>
    <w:p>
      <w:pPr>
        <w:numPr>
          <w:ilvl w:val="0"/>
          <w:numId w:val="2"/>
        </w:numPr>
      </w:pPr>
      <w:r>
        <w:t>Pertahankan portal sebagai website informasi statis selama kebutuhan backend belum tervalidasi.</w:t>
      </w:r>
    </w:p>
    <w:p>
      <w:pPr>
        <w:numPr>
          <w:ilvl w:val="0"/>
          <w:numId w:val="2"/>
        </w:numPr>
      </w:pPr>
      <w:r>
        <w:t>Jangan menerima upload KTP/KK atau menyimpan respons formulir pada repository publik.</w:t>
      </w:r>
    </w:p>
    <w:p>
      <w:pPr>
        <w:numPr>
          <w:ilvl w:val="0"/>
          <w:numId w:val="2"/>
        </w:numPr>
      </w:pPr>
      <w:r>
        <w:t>Jika menambah fitur interaktif, dokumentasikan pemilik data, retensi, akses, risiko, fallback, dan cara pemulihan.</w:t>
      </w:r>
    </w:p>
    <w:p>
      <w:pPr>
        <w:numPr>
          <w:ilvl w:val="0"/>
          <w:numId w:val="2"/>
        </w:numPr>
      </w:pPr>
      <w:r>
        <w:t>Tambahkan automated test bila logika transformasi data, filter publikasi, atau normalisasi URL semakin kompleks.</w:t>
      </w:r>
    </w:p>
    <w:p>
      <w:pPr>
        <w:numPr>
          <w:ilvl w:val="0"/>
          <w:numId w:val="2"/>
        </w:numPr>
      </w:pPr>
      <w:r>
        <w:t>Update Panduan Operasional, Panduan Pengembangan, halaman admin, dan technical debt setiap kali menu, field, route, URL, dependency, deployment, atau ownership berubah.</w:t>
      </w:r>
    </w:p>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Definition of Done</w:t>
              <w:br/>
            </w:r>
            <w:r>
              <w:rPr>
                <w:rFonts w:ascii="Calibri" w:hAnsi="Calibri"/>
                <w:b w:val="0"/>
                <w:i w:val="0"/>
                <w:color w:val="252B28"/>
                <w:sz w:val="21"/>
              </w:rPr>
              <w:t>Development work is not complete until npm run build passes, affected public and admin pages are checked, no sensitive data is exposed, and the related documentation is updated in the same change. Documentation is part of the deliverable, not an afterthought.</w:t>
            </w:r>
          </w:p>
        </w:tc>
      </w:tr>
    </w:tbl>
    <w:sectPr>
      <w:headerReference w:type="default" r:id="rId7"/>
      <w:footerReference w:type="default" r:id="rId8"/>
      <w:footerReference w:type="first" r:id="rId23"/>
      <w:pgSz w:w="12240" w:h="15840" w:orient="portrait"/>
      <w:pgMar w:top="1080" w:right="1238" w:bottom="1080" w:left="1238" w:header="432" w:footer="50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hAnsi="Calibri"/>
        <w:b w:val="0"/>
        <w:i w:val="0"/>
        <w:color w:val="687386"/>
        <w:sz w:val="16"/>
      </w:rPr>
      <w:t xml:space="preserve">Halaman </w:t>
    </w:r>
    <w:r>
      <w:rPr>
        <w:rFonts w:ascii="Calibri" w:hAnsi="Calibri"/>
        <w:b w:val="0"/>
        <w:i w:val="0"/>
        <w:color w:val="687386"/>
        <w:sz w:val="16"/>
      </w:rPr>
      <w:fldChar w:fldCharType="begin"/>
      <w:instrText xml:space="preserve">PAGE</w:instrText>
      <w:fldChar w:fldCharType="separate"/>
      <w:t>1</w:t>
      <w:fldChar w:fldCharType="end"/>
    </w:r>
    <w:r>
      <w:rPr>
        <w:rFonts w:ascii="Calibri" w:hAnsi="Calibri"/>
        <w:b w:val="0"/>
        <w:i w:val="0"/>
        <w:color w:val="687386"/>
        <w:sz w:val="16"/>
      </w:rPr>
      <w:t xml:space="preserve"> dari </w:t>
    </w:r>
    <w:r>
      <w:rPr>
        <w:rFonts w:ascii="Calibri" w:hAnsi="Calibri"/>
        <w:b w:val="0"/>
        <w:i w:val="0"/>
        <w:color w:val="687386"/>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C7" w:sz="4" w:space="6"/>
      </w:pBdr>
      <w:jc w:val="right"/>
      <w:pBdr>
        <w:bottom w:val="single" w:sz="4" w:color="D9CDB4"/>
      </w:pBdr>
    </w:pPr>
    <w:r>
      <w:rPr>
        <w:rFonts w:ascii="Calibri" w:hAnsi="Calibri"/>
        <w:b w:val="0"/>
        <w:i w:val="0"/>
        <w:color w:val="687386"/>
        <w:sz w:val="16"/>
      </w:rPr>
      <w:t>Panduan Pengembangan  ·  Portal Desa Rancajaya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abstractNum w:abstractNumId="2">
    <w:multiLevelType w:val="singleLevel"/>
    <w:lvl w:ilvl="0">
      <w:start w:val="1"/>
      <w:numFmt w:val="bullet"/>
      <w:lvlText w:val="•"/>
      <w:pPr>
        <w:tabs>
          <w:tab w:val="num" w:pos="720"/>
        </w:tabs>
        <w:ind w:left="720" w:hanging="360"/>
      </w:pPr>
    </w:lvl>
  </w:abstractNum>
  <w:num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Cambria" w:hAnsi="Cambria"/>
      <w:b/>
      <w:color w:val="174C37"/>
      <w:sz w:val="48"/>
      <w:szCs w:val="32"/>
    </w:rPr>
  </w:style>
  <w:style w:type="paragraph" w:styleId="Heading2">
    <w:name w:val="Heading 2"/>
    <w:basedOn w:val="Normal"/>
    <w:next w:val="Normal"/>
    <w:qFormat/>
    <w:pPr>
      <w:keepNext/>
    </w:pPr>
    <w:rPr>
      <w:rFonts w:ascii="Cambria" w:hAnsi="Cambria"/>
      <w:b/>
      <w:color w:val="174C37"/>
      <w:sz w:val="28"/>
      <w:szCs w:val="26"/>
    </w:rPr>
  </w:style>
  <w:style w:type="paragraph" w:styleId="Heading3">
    <w:name w:val="Heading 3"/>
    <w:basedOn w:val="Normal"/>
    <w:next w:val="Normal"/>
    <w:qFormat/>
    <w:pPr>
      <w:keepNext/>
    </w:pPr>
    <w:rPr>
      <w:rFonts w:ascii="Cambria" w:hAnsi="Cambria"/>
      <w:b/>
      <w:color w:val="174C37"/>
      <w:sz w:val="23"/>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40" w:line="283" w:lineRule="auto"/>
    </w:pPr>
    <w:rPr>
      <w:rFonts w:ascii="Calibri" w:hAnsi="Calibri"/>
      <w:color w:val="252B28"/>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5942fc8ee2e926cbf7adea2af58108f95bad8c.png"/><Relationship Id="rId10" Type="http://schemas.openxmlformats.org/officeDocument/2006/relationships/image" Target="media/687382291fd09db59a7a3a2562cddcf99f6e41ee.png"/><Relationship Id="rId11" Type="http://schemas.openxmlformats.org/officeDocument/2006/relationships/image" Target="media/737f633c7ef6d91cf36af7bbd0e9bc85297e54b2.png"/><Relationship Id="rId12" Type="http://schemas.openxmlformats.org/officeDocument/2006/relationships/image" Target="media/68cf844424b960cbc456c0c239d4b8556e54e0e7.png"/><Relationship Id="rId13" Type="http://schemas.openxmlformats.org/officeDocument/2006/relationships/image" Target="media/f4cf7cd390212b4fad21bd7cb2e12a140cc398ca.png"/><Relationship Id="rId14" Type="http://schemas.openxmlformats.org/officeDocument/2006/relationships/image" Target="media/fa98befd135d060a6bbd3317f546b809828ab1c2.png"/><Relationship Id="rId15" Type="http://schemas.openxmlformats.org/officeDocument/2006/relationships/image" Target="media/3a7bba38cb584fc0d1db0d04346282e67d9622ae.png"/><Relationship Id="rId16" Type="http://schemas.openxmlformats.org/officeDocument/2006/relationships/image" Target="media/f47f231dbc9c64f5e32711226cff041db30faf47.png"/><Relationship Id="rId17" Type="http://schemas.openxmlformats.org/officeDocument/2006/relationships/image" Target="media/ef5f44d58eb022afaa46e16c69e2111849a1ae47.png"/><Relationship Id="rId18" Type="http://schemas.openxmlformats.org/officeDocument/2006/relationships/image" Target="media/c69998ddf513861bcb110d5f43337040909fb36b.png"/><Relationship Id="rId19" Type="http://schemas.openxmlformats.org/officeDocument/2006/relationships/image" Target="media/c73810af0c5194d37598bcddf8f75dcd9594777c.png"/><Relationship Id="rId20" Type="http://schemas.openxmlformats.org/officeDocument/2006/relationships/image" Target="media/33f865f0125e2c110ecca50654fa0545024e836b.png"/><Relationship Id="rId21" Type="http://schemas.openxmlformats.org/officeDocument/2006/relationships/image" Target="media/17ae766e5b44dab16830537e5c70ff2d587929a0.png"/><Relationship Id="rId22" Type="http://schemas.openxmlformats.org/officeDocument/2006/relationships/fontTable" Target="fontTable.xml"/><Relationship Id="rId23" Type="http://schemas.openxmlformats.org/officeDocument/2006/relationships/footer" Target="footer2.xml"/><Relationship Id="rId24" Type="http://schemas.openxmlformats.org/officeDocument/2006/relationships/hyperlink" Target="https://wa.me/6289663580475" TargetMode="External"/><Relationship Id="rId25" Type="http://schemas.openxmlformats.org/officeDocument/2006/relationships/image" Target="media/image1.png"/><Relationship Id="rId26" Type="http://schemas.openxmlformats.org/officeDocument/2006/relationships/hyperlink" Target="https://github.com/portalrancajaya/portalrancajaya.github.io"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KKN-T IPB 2026</dc:creator>
  <cp:lastModifiedBy>Un-named</cp:lastModifiedBy>
  <cp:revision>1</cp:revision>
  <dcterms:created xsi:type="dcterms:W3CDTF">2026-07-26T15:15:22.496Z</dcterms:created>
  <dcterms:modified xsi:type="dcterms:W3CDTF">2026-07-26T15:15:22.496Z</dcterms:modified>
  <dc:title>Panduan Pengembangan Portal Desa Rancajaya</dc:title>
  <dc:subject>Panduan teknis untuk memahami, memperluas, memelihara, dan memulihkan Portal Desa Rancajaya.</dc:subject>
  <cp:keywords>Portal Rancajaya, panduan website desa</cp:keywords>
</cp:coreProperties>
</file>

<file path=docProps/custom.xml><?xml version="1.0" encoding="utf-8"?>
<Properties xmlns="http://schemas.openxmlformats.org/officeDocument/2006/custom-properties" xmlns:vt="http://schemas.openxmlformats.org/officeDocument/2006/docPropsVTypes"/>
</file>