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Prosedur dan Mekanisme Penggunaan Aplikasi Avicenna Quick Response</w:t>
      </w:r>
    </w:p>
    <w:p/>
    <w:p>
      <w:pPr>
        <w:pStyle w:val="Heading1"/>
      </w:pPr>
      <w:r>
        <w:t>1. Latar Belakang</w:t>
      </w:r>
    </w:p>
    <w:p>
      <w:pPr>
        <w:ind w:left="720" w:hanging="360"/>
        <w:jc w:val="both"/>
      </w:pPr>
      <w:r>
        <w:rPr>
          <w:rFonts w:ascii="Times New Roman" w:hAnsi="Times New Roman"/>
        </w:rPr>
        <w:t xml:space="preserve">a. </w:t>
      </w:r>
      <w:r>
        <w:rPr>
          <w:rFonts w:ascii="Times New Roman" w:hAnsi="Times New Roman"/>
        </w:rPr>
        <w:t>Dalam rangka meningkatkan kualitas layanan sekolah, transparansi, serta memastikan pengelolaan pengaduan dan keluhan ditangani secara cepat dan tepat, maka diperlukan sistem layanan terpadu berbasis digital melalui aplikasi Avicenna Quick Response (AQR).</w:t>
      </w:r>
    </w:p>
    <w:p>
      <w:pPr>
        <w:ind w:left="720" w:hanging="360"/>
        <w:jc w:val="both"/>
      </w:pPr>
      <w:r>
        <w:rPr>
          <w:rFonts w:ascii="Times New Roman" w:hAnsi="Times New Roman"/>
        </w:rPr>
        <w:t xml:space="preserve">b. </w:t>
      </w:r>
      <w:r>
        <w:rPr>
          <w:rFonts w:ascii="Times New Roman" w:hAnsi="Times New Roman"/>
        </w:rPr>
        <w:t>Sistem helpdesk ini dirancang untuk mewadahi keluhan, saran, dan permintaan informasi dari sivitas akademika maupun masyarakat umum, yang secara otomatis didistribusikan kepada Penanggung Jawab (PIC) yang tepat berdasarkan unit dan kategori permasalahan.</w:t>
      </w:r>
    </w:p>
    <w:p>
      <w:pPr>
        <w:ind w:left="720" w:hanging="360"/>
        <w:jc w:val="both"/>
      </w:pPr>
      <w:r>
        <w:rPr>
          <w:rFonts w:ascii="Times New Roman" w:hAnsi="Times New Roman"/>
        </w:rPr>
        <w:t xml:space="preserve">c. </w:t>
      </w:r>
      <w:r>
        <w:rPr>
          <w:rFonts w:ascii="Times New Roman" w:hAnsi="Times New Roman"/>
        </w:rPr>
        <w:t>AQR membantu mempermudah pimpinan dan staf dalam menangani dan mengelola aduan melalui pelacakan secara real-time, integrasi notifikasi email, serta pelaporan berbasis dasbor analitik.</w:t>
      </w:r>
    </w:p>
    <w:p>
      <w:pPr>
        <w:pStyle w:val="Heading1"/>
      </w:pPr>
      <w:r>
        <w:t>2. Tujuan</w:t>
      </w:r>
    </w:p>
    <w:p>
      <w:pPr>
        <w:ind w:left="720" w:hanging="360"/>
        <w:jc w:val="both"/>
      </w:pPr>
      <w:r>
        <w:rPr>
          <w:rFonts w:ascii="Times New Roman" w:hAnsi="Times New Roman"/>
        </w:rPr>
        <w:t xml:space="preserve">a. </w:t>
      </w:r>
      <w:r>
        <w:rPr>
          <w:rFonts w:ascii="Times New Roman" w:hAnsi="Times New Roman"/>
        </w:rPr>
        <w:t>Menstandarkan prosedur penerimaan, pendistribusian, dan penyelesaian tiket keluhan/aduan di seluruh unit pendidikan Sekolah Avicenna.</w:t>
      </w:r>
    </w:p>
    <w:p>
      <w:pPr>
        <w:ind w:left="720" w:hanging="360"/>
        <w:jc w:val="both"/>
      </w:pPr>
      <w:r>
        <w:rPr>
          <w:rFonts w:ascii="Times New Roman" w:hAnsi="Times New Roman"/>
        </w:rPr>
        <w:t xml:space="preserve">b. </w:t>
      </w:r>
      <w:r>
        <w:rPr>
          <w:rFonts w:ascii="Times New Roman" w:hAnsi="Times New Roman"/>
        </w:rPr>
        <w:t>Memastikan setiap aduan atau permintaan informasi ditangani secara responsif oleh PIC yang tepat melalui sistem Dynamic PIC Assignment dan auto-routing.</w:t>
      </w:r>
    </w:p>
    <w:p>
      <w:pPr>
        <w:ind w:left="720" w:hanging="360"/>
        <w:jc w:val="both"/>
      </w:pPr>
      <w:r>
        <w:rPr>
          <w:rFonts w:ascii="Times New Roman" w:hAnsi="Times New Roman"/>
        </w:rPr>
        <w:t xml:space="preserve">c. </w:t>
      </w:r>
      <w:r>
        <w:rPr>
          <w:rFonts w:ascii="Times New Roman" w:hAnsi="Times New Roman"/>
        </w:rPr>
        <w:t>Menjamin keterpantauan progres penyelesaian tiket keluhan secara waktu nyata (real-time tracking) oleh pelapor dan pemangku kepentingan.</w:t>
      </w:r>
    </w:p>
    <w:p>
      <w:pPr>
        <w:ind w:left="720" w:hanging="360"/>
        <w:jc w:val="both"/>
      </w:pPr>
      <w:r>
        <w:rPr>
          <w:rFonts w:ascii="Times New Roman" w:hAnsi="Times New Roman"/>
        </w:rPr>
        <w:t xml:space="preserve">d. </w:t>
      </w:r>
      <w:r>
        <w:rPr>
          <w:rFonts w:ascii="Times New Roman" w:hAnsi="Times New Roman"/>
        </w:rPr>
        <w:t>Memberikan tanggung jawab pengawasan dan evaluasi kepada Kepala Sekolah, Kepala Tata Usaha, dan Humas (Public Relations).</w:t>
      </w:r>
    </w:p>
    <w:p>
      <w:pPr>
        <w:ind w:left="720" w:hanging="360"/>
        <w:jc w:val="both"/>
      </w:pPr>
      <w:r>
        <w:rPr>
          <w:rFonts w:ascii="Times New Roman" w:hAnsi="Times New Roman"/>
        </w:rPr>
        <w:t xml:space="preserve">e. </w:t>
      </w:r>
      <w:r>
        <w:rPr>
          <w:rFonts w:ascii="Times New Roman" w:hAnsi="Times New Roman"/>
        </w:rPr>
        <w:t>Menyediakan sarana pengukuran tingkat kepuasan pelapor melalui fitur Rating &amp; Feedback.</w:t>
      </w:r>
    </w:p>
    <w:p>
      <w:pPr>
        <w:ind w:left="720" w:hanging="360"/>
        <w:jc w:val="both"/>
      </w:pPr>
      <w:r>
        <w:rPr>
          <w:rFonts w:ascii="Times New Roman" w:hAnsi="Times New Roman"/>
        </w:rPr>
        <w:t xml:space="preserve">f. </w:t>
      </w:r>
      <w:r>
        <w:rPr>
          <w:rFonts w:ascii="Times New Roman" w:hAnsi="Times New Roman"/>
        </w:rPr>
        <w:t>Mempermudah evaluasi tren layanan operasional sekolah secara komprehensif melalui Analytics Dashboard.</w:t>
      </w:r>
    </w:p>
    <w:p>
      <w:pPr>
        <w:pStyle w:val="Heading1"/>
      </w:pPr>
      <w:r>
        <w:t>3. Ruang Lingkup</w:t>
      </w:r>
    </w:p>
    <w:p>
      <w:pPr>
        <w:ind w:left="720" w:hanging="360"/>
        <w:jc w:val="both"/>
      </w:pPr>
      <w:r>
        <w:rPr>
          <w:rFonts w:ascii="Times New Roman" w:hAnsi="Times New Roman"/>
        </w:rPr>
        <w:t xml:space="preserve">a. </w:t>
      </w:r>
      <w:r>
        <w:rPr>
          <w:rFonts w:ascii="Times New Roman" w:hAnsi="Times New Roman"/>
        </w:rPr>
        <w:t>Prosedur dan Mekanisme ini berlaku untuk pengelolaan masalah di seluruh unit operasional Sekolah Avicenna, yang meliputi kampus Jagakarsa, Cinere, dan Pamulang dengan mencakup semua jenjang pendidikan mulai dari KB/TK, SD, SMP, hingga SMA.</w:t>
      </w:r>
    </w:p>
    <w:p>
      <w:pPr>
        <w:ind w:left="720" w:hanging="360"/>
        <w:jc w:val="both"/>
      </w:pPr>
      <w:r>
        <w:rPr>
          <w:rFonts w:ascii="Times New Roman" w:hAnsi="Times New Roman"/>
        </w:rPr>
        <w:t xml:space="preserve">b. </w:t>
      </w:r>
      <w:r>
        <w:rPr>
          <w:rFonts w:ascii="Times New Roman" w:hAnsi="Times New Roman"/>
        </w:rPr>
        <w:t>Penerapan sistem ini secara komprehensif mengikat berbagai peran dan fungsi manajerial sekolah, termasuk Super Admin atau Tim IT yang mengelola infrastruktur, serta Hubungan Masyarakat (Public Relations) yang menangani sentimen publik eksternal.</w:t>
      </w:r>
    </w:p>
    <w:p>
      <w:pPr>
        <w:ind w:left="720" w:hanging="360"/>
        <w:jc w:val="both"/>
      </w:pPr>
      <w:r>
        <w:rPr>
          <w:rFonts w:ascii="Times New Roman" w:hAnsi="Times New Roman"/>
        </w:rPr>
        <w:t xml:space="preserve">c. </w:t>
      </w:r>
      <w:r>
        <w:rPr>
          <w:rFonts w:ascii="Times New Roman" w:hAnsi="Times New Roman"/>
        </w:rPr>
        <w:t>Ruang lingkup tanggung jawab penanganan keluhan secara langsung akan melibatkan jajaran pimpinan yakni Kepala Sekolah dan Kepala Tata Usaha (TU), dibantu oleh tenaga profesional khusus seperti Kepala Psikolog dan Psikolog klinis sekolah.</w:t>
      </w:r>
    </w:p>
    <w:p>
      <w:pPr>
        <w:ind w:left="720" w:hanging="360"/>
        <w:jc w:val="both"/>
      </w:pPr>
      <w:r>
        <w:rPr>
          <w:rFonts w:ascii="Times New Roman" w:hAnsi="Times New Roman"/>
        </w:rPr>
        <w:t xml:space="preserve">d. </w:t>
      </w:r>
      <w:r>
        <w:rPr>
          <w:rFonts w:ascii="Times New Roman" w:hAnsi="Times New Roman"/>
        </w:rPr>
        <w:t>Mekanisme ini juga wajib dipatuhi oleh seluruh Staf Administrasi atau Staf TU sebagai pelaksana teknis, serta ditujukan untuk memfasilitasi kelancaran Pengguna Layanan yang terdiri dari Siswa, Orang Tua murid, Karyawan, maupun Masyarakat Umum secara luas.</w:t>
      </w:r>
    </w:p>
    <w:p>
      <w:pPr>
        <w:pStyle w:val="Heading1"/>
      </w:pPr>
      <w:r>
        <w:t>4. Definisi</w:t>
      </w:r>
    </w:p>
    <w:p>
      <w:pPr>
        <w:ind w:left="720" w:hanging="360"/>
        <w:jc w:val="both"/>
      </w:pPr>
      <w:r>
        <w:rPr>
          <w:rFonts w:ascii="Times New Roman" w:hAnsi="Times New Roman"/>
        </w:rPr>
        <w:t xml:space="preserve">a. </w:t>
      </w:r>
      <w:r>
        <w:rPr>
          <w:rFonts w:ascii="Times New Roman" w:hAnsi="Times New Roman"/>
          <w:b/>
        </w:rPr>
        <w:t>AQR (Avicenna Quick Response):</w:t>
      </w:r>
      <w:r>
        <w:rPr>
          <w:rFonts w:ascii="Times New Roman" w:hAnsi="Times New Roman"/>
        </w:rPr>
        <w:t xml:space="preserve"> Platform digital ticketing system berbasis web untuk mengelola layanan aduan, keluhan, dan permintaan.</w:t>
      </w:r>
    </w:p>
    <w:p>
      <w:pPr>
        <w:ind w:left="720" w:hanging="360"/>
        <w:jc w:val="both"/>
      </w:pPr>
      <w:r>
        <w:rPr>
          <w:rFonts w:ascii="Times New Roman" w:hAnsi="Times New Roman"/>
        </w:rPr>
        <w:t xml:space="preserve">b. </w:t>
      </w:r>
      <w:r>
        <w:rPr>
          <w:rFonts w:ascii="Times New Roman" w:hAnsi="Times New Roman"/>
          <w:b/>
        </w:rPr>
        <w:t>Tiket (Ticket):</w:t>
      </w:r>
      <w:r>
        <w:rPr>
          <w:rFonts w:ascii="Times New Roman" w:hAnsi="Times New Roman"/>
        </w:rPr>
        <w:t xml:space="preserve"> Laporan pengaduan atau permintaan resmi yang direkam oleh pengguna melalui platform AQR.</w:t>
      </w:r>
    </w:p>
    <w:p>
      <w:pPr>
        <w:ind w:left="720" w:hanging="360"/>
        <w:jc w:val="both"/>
      </w:pPr>
      <w:r>
        <w:rPr>
          <w:rFonts w:ascii="Times New Roman" w:hAnsi="Times New Roman"/>
        </w:rPr>
        <w:t xml:space="preserve">c. </w:t>
      </w:r>
      <w:r>
        <w:rPr>
          <w:rFonts w:ascii="Times New Roman" w:hAnsi="Times New Roman"/>
          <w:b/>
        </w:rPr>
        <w:t>PIC (Person in Charge):</w:t>
      </w:r>
      <w:r>
        <w:rPr>
          <w:rFonts w:ascii="Times New Roman" w:hAnsi="Times New Roman"/>
        </w:rPr>
        <w:t xml:space="preserve"> Penanggung jawab yang memiliki otoritas untuk menindaklanjuti tiket yang masuk, dikonfigurasi secara dinamis oleh sistem berdasarkan unit, tingkat pendidikan, dan peran.</w:t>
      </w:r>
    </w:p>
    <w:p>
      <w:pPr>
        <w:ind w:left="720" w:hanging="360"/>
        <w:jc w:val="both"/>
      </w:pPr>
      <w:r>
        <w:rPr>
          <w:rFonts w:ascii="Times New Roman" w:hAnsi="Times New Roman"/>
        </w:rPr>
        <w:t xml:space="preserve">d. </w:t>
      </w:r>
      <w:r>
        <w:rPr>
          <w:rFonts w:ascii="Times New Roman" w:hAnsi="Times New Roman"/>
          <w:b/>
        </w:rPr>
        <w:t>Auto-routing:</w:t>
      </w:r>
      <w:r>
        <w:rPr>
          <w:rFonts w:ascii="Times New Roman" w:hAnsi="Times New Roman"/>
        </w:rPr>
        <w:t xml:space="preserve"> Fitur algoritma sistem yang mendistribusikan tiket secara otomatis kepada PIC terkait tanpa memerlukan campur tangan manual.</w:t>
      </w:r>
    </w:p>
    <w:p>
      <w:pPr>
        <w:pStyle w:val="Heading1"/>
      </w:pPr>
      <w:r>
        <w:t>5. Prosedur Pelaksanaan</w:t>
      </w:r>
    </w:p>
    <w:p>
      <w:pPr>
        <w:ind w:left="720" w:hanging="360"/>
        <w:jc w:val="both"/>
      </w:pPr>
      <w:r>
        <w:rPr>
          <w:rFonts w:ascii="Times New Roman" w:hAnsi="Times New Roman"/>
        </w:rPr>
        <w:t xml:space="preserve">a. </w:t>
      </w:r>
      <w:r>
        <w:rPr>
          <w:rFonts w:ascii="Times New Roman" w:hAnsi="Times New Roman"/>
        </w:rPr>
        <w:t>Pengguna layanan (sivitas akademika maupun pihak luar) menyampaikan keluhan atau pertanyaan dengan membuat Tiket pada aplikasi AQR.</w:t>
      </w:r>
    </w:p>
    <w:p>
      <w:pPr>
        <w:ind w:left="720" w:hanging="360"/>
        <w:jc w:val="both"/>
      </w:pPr>
      <w:r>
        <w:rPr>
          <w:rFonts w:ascii="Times New Roman" w:hAnsi="Times New Roman"/>
        </w:rPr>
        <w:t xml:space="preserve">b. </w:t>
      </w:r>
      <w:r>
        <w:rPr>
          <w:rFonts w:ascii="Times New Roman" w:hAnsi="Times New Roman"/>
        </w:rPr>
        <w:t>Sistem akan secara otomatis (auto-routing) mengarahkan tiket tersebut langsung kepada akun PIC yang tepat, didasarkan pada pemilihan lokasi kampus, jenjang akademik, dan kategori masalah dari pelapor.</w:t>
      </w:r>
    </w:p>
    <w:p>
      <w:pPr>
        <w:ind w:left="720" w:hanging="360"/>
        <w:jc w:val="both"/>
      </w:pPr>
      <w:r>
        <w:rPr>
          <w:rFonts w:ascii="Times New Roman" w:hAnsi="Times New Roman"/>
        </w:rPr>
        <w:t xml:space="preserve">c. </w:t>
      </w:r>
      <w:r>
        <w:rPr>
          <w:rFonts w:ascii="Times New Roman" w:hAnsi="Times New Roman"/>
        </w:rPr>
        <w:t>Sistem akan mengirimkan notifikasi peringatan melalui Email Notification kepada PIC yang ditugaskan sebagai pemberitahuan bahwa terdapat aduan baru.</w:t>
      </w:r>
    </w:p>
    <w:p>
      <w:pPr>
        <w:ind w:left="720" w:hanging="360"/>
        <w:jc w:val="both"/>
      </w:pPr>
      <w:r>
        <w:rPr>
          <w:rFonts w:ascii="Times New Roman" w:hAnsi="Times New Roman"/>
        </w:rPr>
        <w:t xml:space="preserve">d. </w:t>
      </w:r>
      <w:r>
        <w:rPr>
          <w:rFonts w:ascii="Times New Roman" w:hAnsi="Times New Roman"/>
          <w:b/>
        </w:rPr>
        <w:t>Wajib Respons:</w:t>
      </w:r>
      <w:r>
        <w:rPr>
          <w:rFonts w:ascii="Times New Roman" w:hAnsi="Times New Roman"/>
        </w:rPr>
        <w:t xml:space="preserve"> PIC terkait wajib merespons dan mulai menangani masalah sesuai dengan Service Level Agreement (SLA) waktu penyelesaian yang berlaku.</w:t>
      </w:r>
    </w:p>
    <w:p>
      <w:pPr>
        <w:ind w:left="720" w:hanging="360"/>
        <w:jc w:val="both"/>
      </w:pPr>
      <w:r>
        <w:rPr>
          <w:rFonts w:ascii="Times New Roman" w:hAnsi="Times New Roman"/>
        </w:rPr>
        <w:t xml:space="preserve">e. </w:t>
      </w:r>
      <w:r>
        <w:rPr>
          <w:rFonts w:ascii="Times New Roman" w:hAnsi="Times New Roman"/>
        </w:rPr>
        <w:t>PIC wajib melakukan pembaruan berkala atas status tiket (contoh: Open, In Progress, Resolved) di dalam sistem, agar pelapor dapat memantau progres laporannya.</w:t>
      </w:r>
    </w:p>
    <w:p>
      <w:pPr>
        <w:ind w:left="720" w:hanging="360"/>
        <w:jc w:val="both"/>
      </w:pPr>
      <w:r>
        <w:rPr>
          <w:rFonts w:ascii="Times New Roman" w:hAnsi="Times New Roman"/>
        </w:rPr>
        <w:t xml:space="preserve">f. </w:t>
      </w:r>
      <w:r>
        <w:rPr>
          <w:rFonts w:ascii="Times New Roman" w:hAnsi="Times New Roman"/>
        </w:rPr>
        <w:t>Apabila sebuah permasalahan/tiket berada di luar wewenang atau kapasitas PIC, PIC berhak melakukan eskalasi masalah kepada pimpinan (Kepala TU atau Kepala Sekolah).</w:t>
      </w:r>
    </w:p>
    <w:p>
      <w:pPr>
        <w:ind w:left="720" w:hanging="360"/>
        <w:jc w:val="both"/>
      </w:pPr>
      <w:r>
        <w:rPr>
          <w:rFonts w:ascii="Times New Roman" w:hAnsi="Times New Roman"/>
        </w:rPr>
        <w:t xml:space="preserve">g. </w:t>
      </w:r>
      <w:r>
        <w:rPr>
          <w:rFonts w:ascii="Times New Roman" w:hAnsi="Times New Roman"/>
        </w:rPr>
        <w:t>Setelah keluhan atau permohonan diselesaikan, PIC menutup (Close) tiket, dan pengguna layanan wajib memberikan penilaian melalui fitur Rating &amp; Feedback atas tingkat kepuasan penyelesaian masalah.</w:t>
      </w:r>
    </w:p>
    <w:p>
      <w:pPr>
        <w:ind w:left="720" w:hanging="360"/>
        <w:jc w:val="both"/>
      </w:pPr>
      <w:r>
        <w:rPr>
          <w:rFonts w:ascii="Times New Roman" w:hAnsi="Times New Roman"/>
        </w:rPr>
        <w:t xml:space="preserve">h. </w:t>
      </w:r>
      <w:r>
        <w:rPr>
          <w:rFonts w:ascii="Times New Roman" w:hAnsi="Times New Roman"/>
        </w:rPr>
        <w:t>Segala kendala teknis terkait aplikasi AQR, kendala login, atau kesalahan routing wajib dilaporkan kepada Super Admin/Tim IT untuk segera diperbaiki.</w:t>
      </w:r>
    </w:p>
    <w:p>
      <w:pPr>
        <w:pStyle w:val="Heading1"/>
      </w:pPr>
      <w:r>
        <w:t>6. Tugas dan Tanggung Jawab</w:t>
      </w:r>
    </w:p>
    <w:p>
      <w:pPr>
        <w:pStyle w:val="Heading2"/>
        <w:ind w:left="360"/>
      </w:pPr>
      <w:r>
        <w:t>6.1. Tugas dan Tanggung Jawab Kepala Sekolah</w:t>
      </w:r>
    </w:p>
    <w:p>
      <w:pPr>
        <w:ind w:left="1080" w:hanging="360"/>
        <w:jc w:val="both"/>
      </w:pPr>
      <w:r>
        <w:rPr>
          <w:rFonts w:ascii="Times New Roman" w:hAnsi="Times New Roman"/>
        </w:rPr>
        <w:t xml:space="preserve">a. </w:t>
      </w:r>
      <w:r>
        <w:rPr>
          <w:rFonts w:ascii="Times New Roman" w:hAnsi="Times New Roman"/>
        </w:rPr>
        <w:t>Menerima laporan eskalasi terkait keluhan tingkat lanjut atau keluhan yang berdampak pada reputasi dan kebijakan dari unit yang dipimpinnya.</w:t>
      </w:r>
    </w:p>
    <w:p>
      <w:pPr>
        <w:ind w:left="1080" w:hanging="360"/>
        <w:jc w:val="both"/>
      </w:pPr>
      <w:r>
        <w:rPr>
          <w:rFonts w:ascii="Times New Roman" w:hAnsi="Times New Roman"/>
        </w:rPr>
        <w:t xml:space="preserve">b. </w:t>
      </w:r>
      <w:r>
        <w:rPr>
          <w:rFonts w:ascii="Times New Roman" w:hAnsi="Times New Roman"/>
        </w:rPr>
        <w:t>Memantau secara berkala Analytics Dashboard untuk mengevaluasi Weekly Trends (tren keluhan mingguan) serta kepuasan pengguna.</w:t>
      </w:r>
    </w:p>
    <w:p>
      <w:pPr>
        <w:ind w:left="1080" w:hanging="360"/>
        <w:jc w:val="both"/>
      </w:pPr>
      <w:r>
        <w:rPr>
          <w:rFonts w:ascii="Times New Roman" w:hAnsi="Times New Roman"/>
        </w:rPr>
        <w:t xml:space="preserve">c. </w:t>
      </w:r>
      <w:r>
        <w:rPr>
          <w:rFonts w:ascii="Times New Roman" w:hAnsi="Times New Roman"/>
        </w:rPr>
        <w:t>Memberikan arahan penyelesaian atas keluhan yang membutuhkan keputusan manajerial tinggi.</w:t>
      </w:r>
    </w:p>
    <w:p>
      <w:pPr>
        <w:pStyle w:val="Heading2"/>
        <w:ind w:left="360"/>
      </w:pPr>
      <w:r>
        <w:t>6.2. Tugas dan Tanggung Jawab Kepala Tata Usaha (TU)</w:t>
      </w:r>
    </w:p>
    <w:p>
      <w:pPr>
        <w:ind w:left="1080" w:hanging="360"/>
        <w:jc w:val="both"/>
      </w:pPr>
      <w:r>
        <w:rPr>
          <w:rFonts w:ascii="Times New Roman" w:hAnsi="Times New Roman"/>
        </w:rPr>
        <w:t xml:space="preserve">a. </w:t>
      </w:r>
      <w:r>
        <w:rPr>
          <w:rFonts w:ascii="Times New Roman" w:hAnsi="Times New Roman"/>
        </w:rPr>
        <w:t>Mengawasi berjalannya prosedur penanganan aduan lapangan dan aduan administratif di masing-masing unit/jenjang (Jagakarsa, Cinere, atau Pamulang).</w:t>
      </w:r>
    </w:p>
    <w:p>
      <w:pPr>
        <w:ind w:left="1080" w:hanging="360"/>
        <w:jc w:val="both"/>
      </w:pPr>
      <w:r>
        <w:rPr>
          <w:rFonts w:ascii="Times New Roman" w:hAnsi="Times New Roman"/>
        </w:rPr>
        <w:t xml:space="preserve">b. </w:t>
      </w:r>
      <w:r>
        <w:rPr>
          <w:rFonts w:ascii="Times New Roman" w:hAnsi="Times New Roman"/>
        </w:rPr>
        <w:t>Memantau waktu penyelesaian (resolution time) dari seluruh Staf TU yang menjadi PIC keluhan.</w:t>
      </w:r>
    </w:p>
    <w:p>
      <w:pPr>
        <w:ind w:left="1080" w:hanging="360"/>
        <w:jc w:val="both"/>
      </w:pPr>
      <w:r>
        <w:rPr>
          <w:rFonts w:ascii="Times New Roman" w:hAnsi="Times New Roman"/>
        </w:rPr>
        <w:t xml:space="preserve">c. </w:t>
      </w:r>
      <w:r>
        <w:rPr>
          <w:rFonts w:ascii="Times New Roman" w:hAnsi="Times New Roman"/>
        </w:rPr>
        <w:t>Berwenang memberikan teguran atau peringatan bagi Staf TU yang tidak mematuhi kewajiban tindak lanjut tiket AQR.</w:t>
      </w:r>
    </w:p>
    <w:p>
      <w:pPr>
        <w:pStyle w:val="Heading2"/>
        <w:ind w:left="360"/>
      </w:pPr>
      <w:r>
        <w:t>6.3. Tugas dan Tanggung Jawab Hubungan Masyarakat (Humas)</w:t>
      </w:r>
    </w:p>
    <w:p>
      <w:pPr>
        <w:ind w:left="1080" w:hanging="360"/>
        <w:jc w:val="both"/>
      </w:pPr>
      <w:r>
        <w:rPr>
          <w:rFonts w:ascii="Times New Roman" w:hAnsi="Times New Roman"/>
        </w:rPr>
        <w:t xml:space="preserve">a. </w:t>
      </w:r>
      <w:r>
        <w:rPr>
          <w:rFonts w:ascii="Times New Roman" w:hAnsi="Times New Roman"/>
        </w:rPr>
        <w:t>Mengawasi tiket-tiket dan keluhan dari masyarakat publik atau calon orang tua murid baru.</w:t>
      </w:r>
    </w:p>
    <w:p>
      <w:pPr>
        <w:ind w:left="1080" w:hanging="360"/>
        <w:jc w:val="both"/>
      </w:pPr>
      <w:r>
        <w:rPr>
          <w:rFonts w:ascii="Times New Roman" w:hAnsi="Times New Roman"/>
        </w:rPr>
        <w:t xml:space="preserve">b. </w:t>
      </w:r>
      <w:r>
        <w:rPr>
          <w:rFonts w:ascii="Times New Roman" w:hAnsi="Times New Roman"/>
        </w:rPr>
        <w:t>Bertanggung jawab atas komunikasi sentimen publik dan mencegah isu eskalatif dari luar sekolah melalui pengelolaan respon yang terarah pada AQR.</w:t>
      </w:r>
    </w:p>
    <w:p>
      <w:pPr>
        <w:pStyle w:val="Heading2"/>
        <w:ind w:left="360"/>
      </w:pPr>
      <w:r>
        <w:t>6.4. Tugas dan Tanggung Jawab Kepala Psikolog &amp; Psikolog</w:t>
      </w:r>
    </w:p>
    <w:p>
      <w:pPr>
        <w:ind w:left="1080" w:hanging="360"/>
        <w:jc w:val="both"/>
      </w:pPr>
      <w:r>
        <w:rPr>
          <w:rFonts w:ascii="Times New Roman" w:hAnsi="Times New Roman"/>
        </w:rPr>
        <w:t xml:space="preserve">a. </w:t>
      </w:r>
      <w:r>
        <w:rPr>
          <w:rFonts w:ascii="Times New Roman" w:hAnsi="Times New Roman"/>
        </w:rPr>
        <w:t>Menerima dan menindaklanjuti secara sensitif serta solutif segala jenis aduan/tiket dengan kategori pendampingan psikologis, BK, dan perilaku siswa.</w:t>
      </w:r>
    </w:p>
    <w:p>
      <w:pPr>
        <w:ind w:left="1080" w:hanging="360"/>
        <w:jc w:val="both"/>
      </w:pPr>
      <w:r>
        <w:rPr>
          <w:rFonts w:ascii="Times New Roman" w:hAnsi="Times New Roman"/>
        </w:rPr>
        <w:t xml:space="preserve">b. </w:t>
      </w:r>
      <w:r>
        <w:rPr>
          <w:rFonts w:ascii="Times New Roman" w:hAnsi="Times New Roman"/>
        </w:rPr>
        <w:t>Kepala Psikolog memastikan distribusi tugas antar-Psikolog berjalan imbang.</w:t>
      </w:r>
    </w:p>
    <w:p>
      <w:pPr>
        <w:ind w:left="1080" w:hanging="360"/>
        <w:jc w:val="both"/>
      </w:pPr>
      <w:r>
        <w:rPr>
          <w:rFonts w:ascii="Times New Roman" w:hAnsi="Times New Roman"/>
        </w:rPr>
        <w:t xml:space="preserve">c. </w:t>
      </w:r>
      <w:r>
        <w:rPr>
          <w:rFonts w:ascii="Times New Roman" w:hAnsi="Times New Roman"/>
        </w:rPr>
        <w:t>Memastikan seluruh rekam medis aduan psikologis terjaga kerahasiaannya.</w:t>
      </w:r>
    </w:p>
    <w:p>
      <w:pPr>
        <w:pStyle w:val="Heading2"/>
        <w:ind w:left="360"/>
      </w:pPr>
      <w:r>
        <w:t>6.5. Tugas dan Tanggung Jawab Staf Administrasi / PIC</w:t>
      </w:r>
    </w:p>
    <w:p>
      <w:pPr>
        <w:ind w:left="1080" w:hanging="360"/>
        <w:jc w:val="both"/>
      </w:pPr>
      <w:r>
        <w:rPr>
          <w:rFonts w:ascii="Times New Roman" w:hAnsi="Times New Roman"/>
        </w:rPr>
        <w:t xml:space="preserve">a. </w:t>
      </w:r>
      <w:r>
        <w:rPr>
          <w:rFonts w:ascii="Times New Roman" w:hAnsi="Times New Roman"/>
        </w:rPr>
        <w:t>Berperan sebagai eksekutor pertama dan wajib memutakhirkan perkembangan status tiket di AQR secara real-time.</w:t>
      </w:r>
    </w:p>
    <w:p>
      <w:pPr>
        <w:ind w:left="1080" w:hanging="360"/>
        <w:jc w:val="both"/>
      </w:pPr>
      <w:r>
        <w:rPr>
          <w:rFonts w:ascii="Times New Roman" w:hAnsi="Times New Roman"/>
        </w:rPr>
        <w:t xml:space="preserve">b. </w:t>
      </w:r>
      <w:r>
        <w:rPr>
          <w:rFonts w:ascii="Times New Roman" w:hAnsi="Times New Roman"/>
        </w:rPr>
        <w:t>Memastikan detail penyelesaian terdokumentasi dan terkomunikasikan dengan baik, transparan, dan santun kepada pihak pelapor di dalam platform sistem.</w:t>
      </w:r>
    </w:p>
    <w:p>
      <w:pPr>
        <w:pStyle w:val="Heading2"/>
        <w:ind w:left="360"/>
      </w:pPr>
      <w:r>
        <w:t>6.6. Tugas dan Tanggung Jawab Super Admin (Tim IT)</w:t>
      </w:r>
    </w:p>
    <w:p>
      <w:pPr>
        <w:ind w:left="1080" w:hanging="360"/>
        <w:jc w:val="both"/>
      </w:pPr>
      <w:r>
        <w:rPr>
          <w:rFonts w:ascii="Times New Roman" w:hAnsi="Times New Roman"/>
        </w:rPr>
        <w:t xml:space="preserve">a. </w:t>
      </w:r>
      <w:r>
        <w:rPr>
          <w:rFonts w:ascii="Times New Roman" w:hAnsi="Times New Roman"/>
        </w:rPr>
        <w:t>Mengelola peran hak akses utama sistem dengan Spatie Permission dan melakukan pengaturan penempatan PIC di tiap lokasi dan unit pendidikan.</w:t>
      </w:r>
    </w:p>
    <w:p>
      <w:pPr>
        <w:ind w:left="1080" w:hanging="360"/>
        <w:jc w:val="both"/>
      </w:pPr>
      <w:r>
        <w:rPr>
          <w:rFonts w:ascii="Times New Roman" w:hAnsi="Times New Roman"/>
        </w:rPr>
        <w:t xml:space="preserve">b. </w:t>
      </w:r>
      <w:r>
        <w:rPr>
          <w:rFonts w:ascii="Times New Roman" w:hAnsi="Times New Roman"/>
        </w:rPr>
        <w:t>Memelihara keandalan database, koneksi notifikasi email, stabilitas chart/dashboard, dan memastikan sistem AQR terbebas dari kendala keamanan akses.</w:t>
      </w:r>
    </w:p>
    <w:p>
      <w:pPr>
        <w:ind w:left="1080" w:hanging="360"/>
        <w:jc w:val="both"/>
      </w:pPr>
      <w:r>
        <w:rPr>
          <w:rFonts w:ascii="Times New Roman" w:hAnsi="Times New Roman"/>
        </w:rPr>
        <w:t xml:space="preserve">c. </w:t>
      </w:r>
      <w:r>
        <w:rPr>
          <w:rFonts w:ascii="Times New Roman" w:hAnsi="Times New Roman"/>
        </w:rPr>
        <w:t>Berkoordinasi perihal pelaporan statistik performa sistem layanan secara berkala.</w:t>
      </w:r>
    </w:p>
    <w:p>
      <w:pPr>
        <w:pStyle w:val="Heading1"/>
      </w:pPr>
      <w:r>
        <w:t>7. Konsekuensi dan Tindak Lanjut</w:t>
      </w:r>
    </w:p>
    <w:p>
      <w:pPr>
        <w:ind w:left="720" w:hanging="360"/>
        <w:jc w:val="both"/>
      </w:pPr>
      <w:r>
        <w:rPr>
          <w:rFonts w:ascii="Times New Roman" w:hAnsi="Times New Roman"/>
        </w:rPr>
        <w:t xml:space="preserve">a. </w:t>
      </w:r>
      <w:r>
        <w:rPr>
          <w:rFonts w:ascii="Times New Roman" w:hAnsi="Times New Roman"/>
          <w:b/>
        </w:rPr>
        <w:t>Indisipliner Respons:</w:t>
      </w:r>
      <w:r>
        <w:rPr>
          <w:rFonts w:ascii="Times New Roman" w:hAnsi="Times New Roman"/>
        </w:rPr>
        <w:t xml:space="preserve"> Apabila PIC ditemukan terus-menerus menunda menindaklanjuti tiket masuk (keterlambatan respons), maka dapat dikenakan teguran lisan, dan dilanjutkan teguran tertulis oleh Kepala TU / Kepala Sekolah unit tersebut.</w:t>
      </w:r>
    </w:p>
    <w:p>
      <w:pPr>
        <w:ind w:left="720" w:hanging="360"/>
        <w:jc w:val="both"/>
      </w:pPr>
      <w:r>
        <w:rPr>
          <w:rFonts w:ascii="Times New Roman" w:hAnsi="Times New Roman"/>
        </w:rPr>
        <w:t xml:space="preserve">b. </w:t>
      </w:r>
      <w:r>
        <w:rPr>
          <w:rFonts w:ascii="Times New Roman" w:hAnsi="Times New Roman"/>
          <w:b/>
        </w:rPr>
        <w:t>Evaluasi Kinerja Tahunan:</w:t>
      </w:r>
      <w:r>
        <w:rPr>
          <w:rFonts w:ascii="Times New Roman" w:hAnsi="Times New Roman"/>
        </w:rPr>
        <w:t xml:space="preserve"> Data kuantitatif dari Rating &amp; Feedback yang diberikan oleh pelapor serta rata-rata waktu penyelesaian (resolution time) tiket akan diakumulasi secara transparan pada dasbor statistik dan dijadikan indikator Key Performance Indicator (KPI) Staf.</w:t>
      </w:r>
    </w:p>
    <w:p>
      <w:pPr>
        <w:ind w:left="720" w:hanging="360"/>
        <w:jc w:val="both"/>
      </w:pPr>
      <w:r>
        <w:rPr>
          <w:rFonts w:ascii="Times New Roman" w:hAnsi="Times New Roman"/>
        </w:rPr>
        <w:t xml:space="preserve">c. </w:t>
      </w:r>
      <w:r>
        <w:rPr>
          <w:rFonts w:ascii="Times New Roman" w:hAnsi="Times New Roman"/>
          <w:b/>
        </w:rPr>
        <w:t>Kerahasiaan Data (Privasi):</w:t>
      </w:r>
      <w:r>
        <w:rPr>
          <w:rFonts w:ascii="Times New Roman" w:hAnsi="Times New Roman"/>
        </w:rPr>
        <w:t xml:space="preserve"> Setiap pengguna level staf maupun pimpinan diwajibkan menjamin privasi atas isi aduan layanan pelapor. Segala bentuk pembocoran data tanpa hak akan diproses sesuai dengan sanksi peraturan kepegawaian Yayasan Pendidikan Avicenna Prestasi.</w:t>
      </w:r>
    </w:p>
    <w:p>
      <w:pPr>
        <w:pStyle w:val="Heading1"/>
      </w:pPr>
      <w:r>
        <w:t>8. Saran dan Penunjang Implementasi</w:t>
      </w:r>
    </w:p>
    <w:p>
      <w:pPr>
        <w:ind w:left="720" w:hanging="360"/>
        <w:jc w:val="both"/>
      </w:pPr>
      <w:r>
        <w:rPr>
          <w:rFonts w:ascii="Times New Roman" w:hAnsi="Times New Roman"/>
        </w:rPr>
        <w:t xml:space="preserve">a. </w:t>
      </w:r>
      <w:r>
        <w:rPr>
          <w:rFonts w:ascii="Times New Roman" w:hAnsi="Times New Roman"/>
        </w:rPr>
        <w:t>Pelaksanaan sosialisasi masif yang ditujukan bagi seluruh elemen sekolah, dari murid hingga masyarakat luas mengenai fungsi dan cara penggunaan web AQR.</w:t>
      </w:r>
    </w:p>
    <w:p>
      <w:pPr>
        <w:ind w:left="720" w:hanging="360"/>
        <w:jc w:val="both"/>
      </w:pPr>
      <w:r>
        <w:rPr>
          <w:rFonts w:ascii="Times New Roman" w:hAnsi="Times New Roman"/>
        </w:rPr>
        <w:t xml:space="preserve">b. </w:t>
      </w:r>
      <w:r>
        <w:rPr>
          <w:rFonts w:ascii="Times New Roman" w:hAnsi="Times New Roman"/>
        </w:rPr>
        <w:t>Audit dan presentasi rutin dari Analytics Dashboard (distribusi lokasi dan tipe masalah) setiap pertemuan rapat manajemen bulanan/semester untuk melihat isu utama operasional infrastruktur maupun pelayanan.</w:t>
      </w:r>
    </w:p>
    <w:p>
      <w:pPr>
        <w:ind w:left="720" w:hanging="360"/>
        <w:jc w:val="both"/>
      </w:pPr>
      <w:r>
        <w:rPr>
          <w:rFonts w:ascii="Times New Roman" w:hAnsi="Times New Roman"/>
        </w:rPr>
        <w:t xml:space="preserve">c. </w:t>
      </w:r>
      <w:r>
        <w:rPr>
          <w:rFonts w:ascii="Times New Roman" w:hAnsi="Times New Roman"/>
        </w:rPr>
        <w:t>Pemberian apresiasi dan reward kepada staf PIC atau departemen dengan penyelesaian tiket real-time paling efisien dengan Rating tertinggi setiap semester.</w:t>
      </w:r>
    </w:p>
    <w:p>
      <w:pPr>
        <w:pStyle w:val="Heading1"/>
      </w:pPr>
      <w:r>
        <w:t>9. Ketentuan Tambahan Pengelolaan Tiket</w:t>
      </w:r>
    </w:p>
    <w:p>
      <w:pPr>
        <w:pStyle w:val="Heading2"/>
        <w:ind w:left="360"/>
      </w:pPr>
      <w:r>
        <w:t>9.1. Klasifikasi Prioritas Tiket</w:t>
      </w:r>
    </w:p>
    <w:p>
      <w:pPr>
        <w:ind w:left="1080" w:hanging="360"/>
        <w:jc w:val="both"/>
      </w:pPr>
      <w:r>
        <w:rPr>
          <w:rFonts w:ascii="Times New Roman" w:hAnsi="Times New Roman"/>
        </w:rPr>
        <w:t xml:space="preserve">a. </w:t>
      </w:r>
      <w:r>
        <w:rPr>
          <w:rFonts w:ascii="Times New Roman" w:hAnsi="Times New Roman"/>
        </w:rPr>
        <w:t>Critical (1 jam), High (4 jam), Medium (1 hari kerja), Low (3 hari kerja).</w:t>
      </w:r>
    </w:p>
    <w:p>
      <w:pPr>
        <w:pStyle w:val="Heading2"/>
        <w:ind w:left="360"/>
      </w:pPr>
      <w:r>
        <w:t>9.2. Service Level Agreement (SLA)</w:t>
      </w:r>
    </w:p>
    <w:p>
      <w:pPr>
        <w:ind w:left="1080" w:hanging="360"/>
        <w:jc w:val="both"/>
      </w:pPr>
      <w:r>
        <w:rPr>
          <w:rFonts w:ascii="Times New Roman" w:hAnsi="Times New Roman"/>
        </w:rPr>
        <w:t xml:space="preserve">a. </w:t>
      </w:r>
      <w:r>
        <w:rPr>
          <w:rFonts w:ascii="Times New Roman" w:hAnsi="Times New Roman"/>
        </w:rPr>
        <w:t>Respons awal maksimal 1 hari kerja, update progres maksimal setiap 2 hari kerja, penyelesaian normal maksimal 5 hari kerja, dan penyelesaian kompleks maksimal 14 hari kerja.</w:t>
      </w:r>
    </w:p>
    <w:p>
      <w:pPr>
        <w:pStyle w:val="Heading2"/>
        <w:ind w:left="360"/>
      </w:pPr>
      <w:r>
        <w:t>9.3. Mekanisme Eskalasi Berjenjang</w:t>
      </w:r>
    </w:p>
    <w:p>
      <w:pPr>
        <w:ind w:left="1080" w:hanging="360"/>
        <w:jc w:val="both"/>
      </w:pPr>
      <w:r>
        <w:rPr>
          <w:rFonts w:ascii="Times New Roman" w:hAnsi="Times New Roman"/>
        </w:rPr>
        <w:t xml:space="preserve">a. </w:t>
      </w:r>
      <w:r>
        <w:rPr>
          <w:rFonts w:ascii="Times New Roman" w:hAnsi="Times New Roman"/>
        </w:rPr>
        <w:t>PIC → Koordinator Unit → Kepala TU → Kepala Sekolah → Yayasan (bila diperlukan).</w:t>
      </w:r>
    </w:p>
    <w:p>
      <w:pPr>
        <w:pStyle w:val="Heading2"/>
        <w:ind w:left="360"/>
      </w:pPr>
      <w:r>
        <w:t>9.4. Auto Escalation</w:t>
      </w:r>
    </w:p>
    <w:p>
      <w:pPr>
        <w:ind w:left="1080" w:hanging="360"/>
        <w:jc w:val="both"/>
      </w:pPr>
      <w:r>
        <w:rPr>
          <w:rFonts w:ascii="Times New Roman" w:hAnsi="Times New Roman"/>
        </w:rPr>
        <w:t xml:space="preserve">a. </w:t>
      </w:r>
      <w:r>
        <w:rPr>
          <w:rFonts w:ascii="Times New Roman" w:hAnsi="Times New Roman"/>
        </w:rPr>
        <w:t>Apabila tiket melewati SLA, sistem mengirim pengingat kepada PIC dan atasan serta menandai tiket sebagai Overdue.</w:t>
      </w:r>
    </w:p>
    <w:p>
      <w:pPr>
        <w:pStyle w:val="Heading2"/>
        <w:ind w:left="360"/>
      </w:pPr>
      <w:r>
        <w:t>9.5. Status Tiket</w:t>
      </w:r>
    </w:p>
    <w:p>
      <w:pPr>
        <w:ind w:left="1080" w:hanging="360"/>
        <w:jc w:val="both"/>
      </w:pPr>
      <w:r>
        <w:rPr>
          <w:rFonts w:ascii="Times New Roman" w:hAnsi="Times New Roman"/>
        </w:rPr>
        <w:t xml:space="preserve">a. </w:t>
      </w:r>
      <w:r>
        <w:rPr>
          <w:rFonts w:ascii="Times New Roman" w:hAnsi="Times New Roman"/>
        </w:rPr>
        <w:t>Open, Assigned, In Progress, Pending User, Escalated, Resolved, Closed, dan Reopened.</w:t>
      </w:r>
    </w:p>
    <w:p>
      <w:pPr>
        <w:pStyle w:val="Heading2"/>
        <w:ind w:left="360"/>
      </w:pPr>
      <w:r>
        <w:t>9.6. Reopen Ticket</w:t>
      </w:r>
    </w:p>
    <w:p>
      <w:pPr>
        <w:ind w:left="1080" w:hanging="360"/>
        <w:jc w:val="both"/>
      </w:pPr>
      <w:r>
        <w:rPr>
          <w:rFonts w:ascii="Times New Roman" w:hAnsi="Times New Roman"/>
        </w:rPr>
        <w:t xml:space="preserve">a. </w:t>
      </w:r>
      <w:r>
        <w:rPr>
          <w:rFonts w:ascii="Times New Roman" w:hAnsi="Times New Roman"/>
        </w:rPr>
        <w:t>Pelapor dapat membuka kembali tiket maksimal 7 hari setelah status Resolved apabila masalah belum terselesaikan.</w:t>
      </w:r>
    </w:p>
    <w:p>
      <w:pPr>
        <w:pStyle w:val="Heading2"/>
        <w:ind w:left="360"/>
      </w:pPr>
      <w:r>
        <w:t>9.7. Audit Trail</w:t>
      </w:r>
    </w:p>
    <w:p>
      <w:pPr>
        <w:ind w:left="1080" w:hanging="360"/>
        <w:jc w:val="both"/>
      </w:pPr>
      <w:r>
        <w:rPr>
          <w:rFonts w:ascii="Times New Roman" w:hAnsi="Times New Roman"/>
        </w:rPr>
        <w:t xml:space="preserve">a. </w:t>
      </w:r>
      <w:r>
        <w:rPr>
          <w:rFonts w:ascii="Times New Roman" w:hAnsi="Times New Roman"/>
        </w:rPr>
        <w:t>Seluruh aktivitas tiket dicatat otomatis dan tidak dapat dihapus oleh pengguna biasa.</w:t>
      </w:r>
    </w:p>
    <w:p>
      <w:pPr>
        <w:pStyle w:val="Heading2"/>
        <w:ind w:left="360"/>
      </w:pPr>
      <w:r>
        <w:t>9.8. Tiket Khusus</w:t>
      </w:r>
    </w:p>
    <w:p>
      <w:pPr>
        <w:ind w:left="1080" w:hanging="360"/>
        <w:jc w:val="both"/>
      </w:pPr>
      <w:r>
        <w:rPr>
          <w:rFonts w:ascii="Times New Roman" w:hAnsi="Times New Roman"/>
        </w:rPr>
        <w:t xml:space="preserve">a. </w:t>
      </w:r>
      <w:r>
        <w:rPr>
          <w:rFonts w:ascii="Times New Roman" w:hAnsi="Times New Roman"/>
        </w:rPr>
        <w:t>Kasus bullying, kekerasan, pelecehan, pelanggaran etik, dan pengaduan terhadap guru atau pimpinan wajib memperoleh persetujuan atasan sebelum ditutup.</w:t>
      </w:r>
    </w:p>
    <w:p>
      <w:pPr>
        <w:pStyle w:val="Heading2"/>
        <w:ind w:left="360"/>
      </w:pPr>
      <w:r>
        <w:t>9.9. Retensi Data</w:t>
      </w:r>
    </w:p>
    <w:p>
      <w:pPr>
        <w:ind w:left="1080" w:hanging="360"/>
        <w:jc w:val="both"/>
      </w:pPr>
      <w:r>
        <w:rPr>
          <w:rFonts w:ascii="Times New Roman" w:hAnsi="Times New Roman"/>
        </w:rPr>
        <w:t xml:space="preserve">a. </w:t>
      </w:r>
      <w:r>
        <w:rPr>
          <w:rFonts w:ascii="Times New Roman" w:hAnsi="Times New Roman"/>
        </w:rPr>
        <w:t>Data tiket dan lampiran disimpan minimal 5 tahun untuk kebutuhan audit dan evaluasi.</w:t>
      </w:r>
    </w:p>
    <w:p>
      <w:pPr>
        <w:pStyle w:val="Heading2"/>
        <w:ind w:left="360"/>
      </w:pPr>
      <w:r>
        <w:t>9.10. Dashboard Monitoring</w:t>
      </w:r>
    </w:p>
    <w:p>
      <w:pPr>
        <w:ind w:left="1080" w:hanging="360"/>
        <w:jc w:val="both"/>
      </w:pPr>
      <w:r>
        <w:rPr>
          <w:rFonts w:ascii="Times New Roman" w:hAnsi="Times New Roman"/>
        </w:rPr>
        <w:t xml:space="preserve">a. </w:t>
      </w:r>
      <w:r>
        <w:rPr>
          <w:rFonts w:ascii="Times New Roman" w:hAnsi="Times New Roman"/>
        </w:rPr>
        <w:t>Dashboard menampilkan jumlah tiket per unit, lokasi, tiket overdue, kategori masalah, resolution time, rating layanan, dan kinerja 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