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i w:val="0"/>
          <w:sz w:val="36"/>
        </w:rPr>
        <w:t>accident_annotation_criteria</w:t>
      </w:r>
    </w:p>
    <w:p>
      <w:pPr>
        <w:pStyle w:val="Heading1"/>
      </w:pPr>
      <w:r>
        <w:t>交通事故视频标注要素判定标准</w:t>
      </w:r>
    </w:p>
    <w:p>
      <w:r>
        <w:rPr>
          <w:rFonts w:ascii="Calibri" w:hAnsi="Calibri" w:eastAsia="Microsoft YaHei"/>
          <w:b w:val="0"/>
          <w:i/>
          <w:color w:val="555555"/>
          <w:sz w:val="22"/>
        </w:rPr>
        <w:br/>
      </w:r>
      <w:r>
        <w:rPr>
          <w:rFonts w:ascii="Calibri" w:hAnsi="Calibri" w:eastAsia="Microsoft YaHei"/>
          <w:b w:val="0"/>
          <w:i/>
          <w:color w:val="555555"/>
          <w:sz w:val="22"/>
        </w:rPr>
        <w:t>本文档是《交通事故视频素材结构化标注规范》（accident_annotation_spec_video.md）的配套细则，</w:t>
      </w:r>
      <w:r>
        <w:rPr>
          <w:rFonts w:ascii="Calibri" w:hAnsi="Calibri" w:eastAsia="Microsoft YaHei"/>
          <w:b w:val="0"/>
          <w:i/>
          <w:color w:val="555555"/>
          <w:sz w:val="22"/>
        </w:rPr>
        <w:br/>
      </w:r>
      <w:r>
        <w:rPr>
          <w:rFonts w:ascii="Calibri" w:hAnsi="Calibri" w:eastAsia="Microsoft YaHei"/>
          <w:b w:val="0"/>
          <w:i/>
          <w:color w:val="555555"/>
          <w:sz w:val="22"/>
        </w:rPr>
        <w:br/>
        <w:t>对各待标注要素给出</w:t>
      </w:r>
      <w:r>
        <w:rPr>
          <w:rFonts w:ascii="Calibri" w:hAnsi="Calibri" w:eastAsia="Microsoft YaHei"/>
          <w:b/>
          <w:i/>
          <w:color w:val="555555"/>
          <w:sz w:val="22"/>
        </w:rPr>
        <w:t>可操作的判定标准</w:t>
      </w:r>
      <w:r>
        <w:rPr>
          <w:rFonts w:ascii="Calibri" w:hAnsi="Calibri" w:eastAsia="Microsoft YaHei"/>
          <w:b w:val="0"/>
          <w:i/>
          <w:color w:val="555555"/>
          <w:sz w:val="22"/>
        </w:rPr>
        <w:t>：什么情况判"是"、什么情况判"否"、</w:t>
      </w:r>
      <w:r>
        <w:rPr>
          <w:rFonts w:ascii="Calibri" w:hAnsi="Calibri" w:eastAsia="Microsoft YaHei"/>
          <w:b w:val="0"/>
          <w:i/>
          <w:color w:val="555555"/>
          <w:sz w:val="22"/>
        </w:rPr>
        <w:br/>
      </w:r>
      <w:r>
        <w:rPr>
          <w:rFonts w:ascii="Calibri" w:hAnsi="Calibri" w:eastAsia="Microsoft YaHei"/>
          <w:b w:val="0"/>
          <w:i/>
          <w:color w:val="555555"/>
          <w:sz w:val="22"/>
        </w:rPr>
        <w:br/>
        <w:t>边界情况如何裁决。目标是让不同标注员对同一视频给出一致的标注结果。</w:t>
      </w:r>
      <w:r>
        <w:rPr>
          <w:rFonts w:ascii="Calibri" w:hAnsi="Calibri" w:eastAsia="Microsoft YaHei"/>
          <w:b w:val="0"/>
          <w:i/>
          <w:color w:val="555555"/>
          <w:sz w:val="22"/>
        </w:rPr>
        <w:br/>
      </w:r>
      <w:r>
        <w:rPr>
          <w:rFonts w:ascii="Calibri" w:hAnsi="Calibri" w:eastAsia="Microsoft YaHei"/>
          <w:b w:val="0"/>
          <w:i/>
          <w:color w:val="555555"/>
          <w:sz w:val="22"/>
        </w:rPr>
        <w:t>视频时序属性的时间戳填写规则见第 9 节；字段结构见视频标注规范第 3 节。</w:t>
      </w:r>
      <w:r>
        <w:rPr>
          <w:rFonts w:ascii="Calibri" w:hAnsi="Calibri" w:eastAsia="Microsoft YaHei"/>
          <w:b w:val="0"/>
          <w:i/>
          <w:color w:val="555555"/>
          <w:sz w:val="22"/>
        </w:rPr>
        <w:br/>
      </w:r>
    </w:p>
    <w:p>
      <w:pPr>
        <w:jc w:val="center"/>
      </w:pPr>
      <w:r>
        <w:t>————————————————————</w:t>
      </w:r>
    </w:p>
    <w:p>
      <w:pPr>
        <w:pStyle w:val="Heading2"/>
      </w:pPr>
      <w:r>
        <w:t>目录</w:t>
      </w:r>
    </w:p>
    <w:p>
      <w:pPr>
        <w:pStyle w:val="ListNumber"/>
      </w:pPr>
      <w:r>
        <w:rPr>
          <w:rFonts w:ascii="Calibri" w:hAnsi="Calibri" w:eastAsia="Microsoft YaHei"/>
          <w:b w:val="0"/>
          <w:i w:val="0"/>
          <w:color w:val="0563C1"/>
          <w:sz w:val="22"/>
        </w:rPr>
        <w:t>总则</w:t>
      </w:r>
    </w:p>
    <w:p>
      <w:pPr>
        <w:pStyle w:val="ListNumber"/>
      </w:pPr>
      <w:r>
        <w:rPr>
          <w:rFonts w:ascii="Calibri" w:hAnsi="Calibri" w:eastAsia="Microsoft YaHei"/>
          <w:b w:val="0"/>
          <w:i w:val="0"/>
          <w:color w:val="0563C1"/>
          <w:sz w:val="22"/>
        </w:rPr>
        <w:t>交通流类判定标准</w:t>
      </w:r>
    </w:p>
    <w:p>
      <w:pPr>
        <w:pStyle w:val="ListNumber"/>
      </w:pPr>
      <w:r>
        <w:rPr>
          <w:rFonts w:ascii="Calibri" w:hAnsi="Calibri" w:eastAsia="Microsoft YaHei"/>
          <w:b w:val="0"/>
          <w:i w:val="0"/>
          <w:color w:val="0563C1"/>
          <w:sz w:val="22"/>
        </w:rPr>
        <w:t>停车行为类判定标准</w:t>
      </w:r>
    </w:p>
    <w:p>
      <w:pPr>
        <w:pStyle w:val="ListNumber"/>
      </w:pPr>
      <w:r>
        <w:rPr>
          <w:rFonts w:ascii="Calibri" w:hAnsi="Calibri" w:eastAsia="Microsoft YaHei"/>
          <w:b w:val="0"/>
          <w:i w:val="0"/>
          <w:color w:val="0563C1"/>
          <w:sz w:val="22"/>
        </w:rPr>
        <w:t>灯光类判定标准</w:t>
      </w:r>
    </w:p>
    <w:p>
      <w:pPr>
        <w:pStyle w:val="ListNumber"/>
      </w:pPr>
      <w:r>
        <w:rPr>
          <w:rFonts w:ascii="Calibri" w:hAnsi="Calibri" w:eastAsia="Microsoft YaHei"/>
          <w:b w:val="0"/>
          <w:i w:val="0"/>
          <w:color w:val="0563C1"/>
          <w:sz w:val="22"/>
        </w:rPr>
        <w:t>碰撞证据类判定标准</w:t>
      </w:r>
    </w:p>
    <w:p>
      <w:pPr>
        <w:pStyle w:val="ListNumber"/>
      </w:pPr>
      <w:r>
        <w:rPr>
          <w:rFonts w:ascii="Calibri" w:hAnsi="Calibri" w:eastAsia="Microsoft YaHei"/>
          <w:b w:val="0"/>
          <w:i w:val="0"/>
          <w:color w:val="0563C1"/>
          <w:sz w:val="22"/>
        </w:rPr>
        <w:t>行为类判定标准</w:t>
      </w:r>
    </w:p>
    <w:p>
      <w:pPr>
        <w:pStyle w:val="ListNumber"/>
      </w:pPr>
      <w:r>
        <w:rPr>
          <w:rFonts w:ascii="Calibri" w:hAnsi="Calibri" w:eastAsia="Microsoft YaHei"/>
          <w:b w:val="0"/>
          <w:i w:val="0"/>
          <w:color w:val="0563C1"/>
          <w:sz w:val="22"/>
        </w:rPr>
        <w:t>环境类判定标准</w:t>
      </w:r>
    </w:p>
    <w:p>
      <w:pPr>
        <w:pStyle w:val="ListNumber"/>
      </w:pPr>
      <w:r>
        <w:rPr>
          <w:rFonts w:ascii="Calibri" w:hAnsi="Calibri" w:eastAsia="Microsoft YaHei"/>
          <w:b w:val="0"/>
          <w:i w:val="0"/>
          <w:color w:val="0563C1"/>
          <w:sz w:val="22"/>
        </w:rPr>
        <w:t>场景归类边界</w:t>
      </w:r>
    </w:p>
    <w:p>
      <w:pPr>
        <w:pStyle w:val="ListNumber"/>
      </w:pPr>
      <w:r>
        <w:rPr>
          <w:rFonts w:ascii="Calibri" w:hAnsi="Calibri" w:eastAsia="Microsoft YaHei"/>
          <w:b w:val="0"/>
          <w:i w:val="0"/>
          <w:color w:val="0563C1"/>
          <w:sz w:val="22"/>
        </w:rPr>
        <w:t>事件时间定位规则</w:t>
      </w:r>
    </w:p>
    <w:p>
      <w:pPr>
        <w:pStyle w:val="ListNumber"/>
      </w:pPr>
      <w:r>
        <w:rPr>
          <w:rFonts w:ascii="Calibri" w:hAnsi="Calibri" w:eastAsia="Microsoft YaHei"/>
          <w:b w:val="0"/>
          <w:i w:val="0"/>
          <w:color w:val="0563C1"/>
          <w:sz w:val="22"/>
        </w:rPr>
        <w:t>参与者角色判定</w:t>
      </w:r>
    </w:p>
    <w:p>
      <w:pPr>
        <w:pStyle w:val="ListNumber"/>
      </w:pPr>
      <w:r>
        <w:rPr>
          <w:rFonts w:ascii="Calibri" w:hAnsi="Calibri" w:eastAsia="Microsoft YaHei"/>
          <w:b w:val="0"/>
          <w:i w:val="0"/>
          <w:color w:val="0563C1"/>
          <w:sz w:val="22"/>
        </w:rPr>
        <w:t>accident 最终判定决策树</w:t>
      </w:r>
    </w:p>
    <w:p>
      <w:pPr>
        <w:pStyle w:val="ListNumber"/>
      </w:pPr>
      <w:r>
        <w:rPr>
          <w:rFonts w:ascii="Calibri" w:hAnsi="Calibri" w:eastAsia="Microsoft YaHei"/>
          <w:b w:val="0"/>
          <w:i w:val="0"/>
          <w:color w:val="0563C1"/>
          <w:sz w:val="22"/>
        </w:rPr>
        <w:t>confidence 判定标准</w:t>
      </w:r>
    </w:p>
    <w:p>
      <w:pPr>
        <w:pStyle w:val="ListNumber"/>
      </w:pPr>
      <w:r>
        <w:rPr>
          <w:rFonts w:ascii="Calibri" w:hAnsi="Calibri" w:eastAsia="Microsoft YaHei"/>
          <w:b w:val="0"/>
          <w:i w:val="0"/>
          <w:color w:val="0563C1"/>
          <w:sz w:val="22"/>
        </w:rPr>
        <w:t>常见边界案例裁决表</w:t>
      </w:r>
    </w:p>
    <w:p>
      <w:pPr>
        <w:jc w:val="center"/>
      </w:pPr>
      <w:r>
        <w:t>————————————————————</w:t>
      </w:r>
    </w:p>
    <w:p>
      <w:pPr>
        <w:pStyle w:val="Heading2"/>
      </w:pPr>
      <w:r>
        <w:t>1. 总则</w:t>
      </w:r>
    </w:p>
    <w:p>
      <w:pPr>
        <w:pStyle w:val="Heading3"/>
      </w:pPr>
      <w:r>
        <w:t>1.1 度量基准</w:t>
      </w:r>
    </w:p>
    <w:p>
      <w:r>
        <w:rPr>
          <w:rFonts w:ascii="Calibri" w:hAnsi="Calibri" w:eastAsia="Microsoft YaHei"/>
          <w:b w:val="0"/>
          <w:i w:val="0"/>
          <w:sz w:val="22"/>
        </w:rPr>
        <w:t>监控视频无法直接测速测距，所有标准使用</w:t>
      </w:r>
      <w:r>
        <w:rPr>
          <w:rFonts w:ascii="Calibri" w:hAnsi="Calibri" w:eastAsia="Microsoft YaHei"/>
          <w:b/>
          <w:i w:val="0"/>
          <w:sz w:val="22"/>
        </w:rPr>
        <w:t>画面内可观察的代理量</w:t>
      </w:r>
      <w:r>
        <w:rPr>
          <w:rFonts w:ascii="Calibri" w:hAnsi="Calibri" w:eastAsia="Microsoft YaHei"/>
          <w:b w:val="0"/>
          <w:i w:val="0"/>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Microsoft YaHei"/>
                <w:b/>
                <w:i w:val="0"/>
                <w:sz w:val="22"/>
              </w:rPr>
              <w:t>代理量</w:t>
            </w:r>
          </w:p>
        </w:tc>
        <w:tc>
          <w:tcPr>
            <w:tcW w:type="dxa" w:w="4320"/>
          </w:tcPr>
          <w:p>
            <w:r>
              <w:rPr>
                <w:b/>
              </w:rPr>
            </w:r>
            <w:r>
              <w:rPr>
                <w:rFonts w:ascii="Calibri" w:hAnsi="Calibri" w:eastAsia="Microsoft YaHei"/>
                <w:b/>
                <w:i w:val="0"/>
                <w:sz w:val="22"/>
              </w:rPr>
              <w:t>定义</w:t>
            </w:r>
          </w:p>
        </w:tc>
      </w:tr>
      <w:tr>
        <w:tc>
          <w:tcPr>
            <w:tcW w:type="dxa" w:w="4320"/>
          </w:tcPr>
          <w:p>
            <w:r/>
            <w:r>
              <w:rPr>
                <w:rFonts w:ascii="Calibri" w:hAnsi="Calibri" w:eastAsia="Microsoft YaHei"/>
                <w:b w:val="0"/>
                <w:i w:val="0"/>
                <w:sz w:val="22"/>
              </w:rPr>
              <w:t>车身长</w:t>
            </w:r>
          </w:p>
        </w:tc>
        <w:tc>
          <w:tcPr>
            <w:tcW w:type="dxa" w:w="4320"/>
          </w:tcPr>
          <w:p>
            <w:r/>
            <w:r>
              <w:rPr>
                <w:rFonts w:ascii="Calibri" w:hAnsi="Calibri" w:eastAsia="Microsoft YaHei"/>
                <w:b w:val="0"/>
                <w:i w:val="0"/>
                <w:sz w:val="22"/>
              </w:rPr>
              <w:t>以画面中目标车辆自身长度为距离单位（约 4~5 米）</w:t>
            </w:r>
          </w:p>
        </w:tc>
      </w:tr>
      <w:tr>
        <w:tc>
          <w:tcPr>
            <w:tcW w:type="dxa" w:w="4320"/>
          </w:tcPr>
          <w:p>
            <w:r/>
            <w:r>
              <w:rPr>
                <w:rFonts w:ascii="Calibri" w:hAnsi="Calibri" w:eastAsia="Microsoft YaHei"/>
                <w:b w:val="0"/>
                <w:i w:val="0"/>
                <w:sz w:val="22"/>
              </w:rPr>
              <w:t>静止</w:t>
            </w:r>
          </w:p>
        </w:tc>
        <w:tc>
          <w:tcPr>
            <w:tcW w:type="dxa" w:w="4320"/>
          </w:tcPr>
          <w:p>
            <w:r/>
            <w:r>
              <w:rPr>
                <w:rFonts w:ascii="Calibri" w:hAnsi="Calibri" w:eastAsia="Microsoft YaHei"/>
                <w:b w:val="0"/>
                <w:i w:val="0"/>
                <w:sz w:val="22"/>
              </w:rPr>
              <w:t>目标在连续帧中位置无可辨识移动</w:t>
            </w:r>
          </w:p>
        </w:tc>
      </w:tr>
      <w:tr>
        <w:tc>
          <w:tcPr>
            <w:tcW w:type="dxa" w:w="4320"/>
          </w:tcPr>
          <w:p>
            <w:r/>
            <w:r>
              <w:rPr>
                <w:rFonts w:ascii="Calibri" w:hAnsi="Calibri" w:eastAsia="Microsoft YaHei"/>
                <w:b w:val="0"/>
                <w:i w:val="0"/>
                <w:sz w:val="22"/>
              </w:rPr>
              <w:t>正常速度</w:t>
            </w:r>
          </w:p>
        </w:tc>
        <w:tc>
          <w:tcPr>
            <w:tcW w:type="dxa" w:w="4320"/>
          </w:tcPr>
          <w:p>
            <w:r/>
            <w:r>
              <w:rPr>
                <w:rFonts w:ascii="Calibri" w:hAnsi="Calibri" w:eastAsia="Microsoft YaHei"/>
                <w:b w:val="0"/>
                <w:i w:val="0"/>
                <w:sz w:val="22"/>
              </w:rPr>
              <w:t>与该路段同时段大多数车辆的通行速度一致</w:t>
            </w:r>
          </w:p>
        </w:tc>
      </w:tr>
    </w:tbl>
    <w:p/>
    <w:p>
      <w:pPr>
        <w:pStyle w:val="Heading3"/>
      </w:pPr>
      <w:r>
        <w:t>1.2 判定优先级</w:t>
      </w:r>
    </w:p>
    <w:p>
      <w:pPr>
        <w:pStyle w:val="ListNumber"/>
      </w:pPr>
      <w:r>
        <w:rPr>
          <w:rFonts w:ascii="Calibri" w:hAnsi="Calibri" w:eastAsia="Microsoft YaHei"/>
          <w:b/>
          <w:i w:val="0"/>
          <w:sz w:val="22"/>
        </w:rPr>
        <w:t>过程优先于状态</w:t>
      </w:r>
      <w:r>
        <w:rPr>
          <w:rFonts w:ascii="Calibri" w:hAnsi="Calibri" w:eastAsia="Microsoft YaHei"/>
          <w:b w:val="0"/>
          <w:i w:val="0"/>
          <w:sz w:val="22"/>
        </w:rPr>
        <w:t>：能看到"怎么停下来的"，优先按过程判；只能看到"停着"，按状态+周边反应判；</w:t>
      </w:r>
    </w:p>
    <w:p>
      <w:pPr>
        <w:pStyle w:val="ListNumber"/>
      </w:pPr>
      <w:r>
        <w:rPr>
          <w:rFonts w:ascii="Calibri" w:hAnsi="Calibri" w:eastAsia="Microsoft YaHei"/>
          <w:b/>
          <w:i w:val="0"/>
          <w:sz w:val="22"/>
        </w:rPr>
        <w:t>多数帧原则</w:t>
      </w:r>
      <w:r>
        <w:rPr>
          <w:rFonts w:ascii="Calibri" w:hAnsi="Calibri" w:eastAsia="Microsoft YaHei"/>
          <w:b w:val="0"/>
          <w:i w:val="0"/>
          <w:sz w:val="22"/>
        </w:rPr>
        <w:t>：状态类字段（如 traffic_flow）按视频中</w:t>
      </w:r>
      <w:r>
        <w:rPr>
          <w:rFonts w:ascii="Calibri" w:hAnsi="Calibri" w:eastAsia="Microsoft YaHei"/>
          <w:b/>
          <w:i w:val="0"/>
          <w:sz w:val="22"/>
        </w:rPr>
        <w:t>占时最长</w:t>
      </w:r>
      <w:r>
        <w:rPr>
          <w:rFonts w:ascii="Calibri" w:hAnsi="Calibri" w:eastAsia="Microsoft YaHei"/>
          <w:b w:val="0"/>
          <w:i w:val="0"/>
          <w:sz w:val="22"/>
        </w:rPr>
        <w:t>的状态标注；若前后半段状态截然不同（如事故导致由畅通转中断），按第 9 节事件时间定位拆分描述，traffic_flow 标事件发生后的主导状态；</w:t>
      </w:r>
    </w:p>
    <w:p>
      <w:pPr>
        <w:pStyle w:val="ListNumber"/>
      </w:pPr>
      <w:r>
        <w:rPr>
          <w:rFonts w:ascii="Calibri" w:hAnsi="Calibri" w:eastAsia="Microsoft YaHei"/>
          <w:b/>
          <w:i w:val="0"/>
          <w:sz w:val="22"/>
        </w:rPr>
        <w:t>就近原则</w:t>
      </w:r>
      <w:r>
        <w:rPr>
          <w:rFonts w:ascii="Calibri" w:hAnsi="Calibri" w:eastAsia="Microsoft YaHei"/>
          <w:b w:val="0"/>
          <w:i w:val="0"/>
          <w:sz w:val="22"/>
        </w:rPr>
        <w:t>：与事件区域相关的字段（如 bypass_behavior）只看事件区域附近，不看画面远端。</w:t>
      </w:r>
    </w:p>
    <w:p>
      <w:pPr>
        <w:pStyle w:val="Heading3"/>
      </w:pPr>
      <w:r>
        <w:t>1.3 "不确定"的使用规则</w:t>
      </w:r>
    </w:p>
    <w:p>
      <w:r>
        <w:rPr>
          <w:rFonts w:ascii="Calibri" w:hAnsi="Calibri" w:eastAsia="Microsoft YaHei"/>
          <w:b w:val="0"/>
          <w:i w:val="0"/>
          <w:sz w:val="22"/>
        </w:rPr>
        <w:t>同时满足以下两条才允许标"不确定"：</w:t>
      </w:r>
    </w:p>
    <w:p>
      <w:pPr>
        <w:spacing w:before="0" w:after="0"/>
        <w:ind w:left="240"/>
      </w:pPr>
      <w:r>
        <w:rPr>
          <w:rFonts w:ascii="Consolas" w:hAnsi="Consolas" w:eastAsia="Microsoft YaHei"/>
          <w:b w:val="0"/>
          <w:i w:val="0"/>
          <w:color w:val="222222"/>
          <w:sz w:val="18"/>
        </w:rPr>
        <w:t>① 正常速度完整看过一遍 + 关键段逐帧回看过；</w:t>
      </w:r>
    </w:p>
    <w:p>
      <w:pPr>
        <w:spacing w:before="0" w:after="0"/>
        <w:ind w:left="240"/>
      </w:pPr>
      <w:r>
        <w:rPr>
          <w:rFonts w:ascii="Consolas" w:hAnsi="Consolas" w:eastAsia="Microsoft YaHei"/>
          <w:b w:val="0"/>
          <w:i w:val="0"/>
          <w:color w:val="222222"/>
          <w:sz w:val="18"/>
        </w:rPr>
        <w:t>② 两种结论都有画面依据支持，或关键区域完全不可辨识。</w:t>
      </w:r>
    </w:p>
    <w:p>
      <w:r>
        <w:rPr>
          <w:rFonts w:ascii="Calibri" w:hAnsi="Calibri" w:eastAsia="Microsoft YaHei"/>
          <w:b w:val="0"/>
          <w:i w:val="0"/>
          <w:sz w:val="22"/>
        </w:rPr>
        <w:t>禁止因"懒得逐帧看"而标不确定。单个样本中"不确定"字段超过 4 个时，该样本转专家标注。</w:t>
      </w:r>
    </w:p>
    <w:p>
      <w:pPr>
        <w:jc w:val="center"/>
      </w:pPr>
      <w:r>
        <w:t>————————————————————</w:t>
      </w:r>
    </w:p>
    <w:p>
      <w:pPr>
        <w:pStyle w:val="Heading2"/>
      </w:pPr>
      <w:r>
        <w:t>2. 交通流类判定标准</w:t>
      </w:r>
    </w:p>
    <w:p>
      <w:pPr>
        <w:pStyle w:val="Heading3"/>
      </w:pPr>
      <w:r>
        <w:t>2.1 traffic_flow 五级判定</w:t>
      </w:r>
    </w:p>
    <w:p>
      <w:r>
        <w:rPr>
          <w:rFonts w:ascii="Calibri" w:hAnsi="Calibri" w:eastAsia="Microsoft YaHei"/>
          <w:b w:val="0"/>
          <w:i w:val="0"/>
          <w:sz w:val="22"/>
        </w:rPr>
        <w:t>按下列顺序依次检查，命中即停：</w:t>
      </w:r>
    </w:p>
    <w:p>
      <w:pPr>
        <w:pStyle w:val="Heading4"/>
      </w:pPr>
      <w:r>
        <w:t>① 某点中断</w:t>
      </w:r>
    </w:p>
    <w:p>
      <w:r>
        <w:rPr>
          <w:rFonts w:ascii="Calibri" w:hAnsi="Calibri" w:eastAsia="Microsoft YaHei"/>
          <w:b/>
          <w:i w:val="0"/>
          <w:sz w:val="22"/>
        </w:rPr>
        <w:t>判定标准</w:t>
      </w:r>
      <w:r>
        <w:rPr>
          <w:rFonts w:ascii="Calibri" w:hAnsi="Calibri" w:eastAsia="Microsoft YaHei"/>
          <w:b w:val="0"/>
          <w:i w:val="0"/>
          <w:sz w:val="22"/>
        </w:rPr>
        <w:t>（三条同时满足）：</w:t>
      </w:r>
    </w:p>
    <w:p>
      <w:pPr>
        <w:spacing w:before="0" w:after="0"/>
        <w:ind w:left="240"/>
      </w:pPr>
      <w:r>
        <w:rPr>
          <w:rFonts w:ascii="Consolas" w:hAnsi="Consolas" w:eastAsia="Microsoft YaHei"/>
          <w:b w:val="0"/>
          <w:i w:val="0"/>
          <w:color w:val="222222"/>
          <w:sz w:val="18"/>
        </w:rPr>
        <w:t>a. 画面中存在一个固定位置，车辆到达该位置后停止或绕行；</w:t>
      </w:r>
    </w:p>
    <w:p>
      <w:pPr>
        <w:spacing w:before="0" w:after="0"/>
        <w:ind w:left="240"/>
      </w:pPr>
      <w:r>
        <w:rPr>
          <w:rFonts w:ascii="Consolas" w:hAnsi="Consolas" w:eastAsia="Microsoft YaHei"/>
          <w:b w:val="0"/>
          <w:i w:val="0"/>
          <w:color w:val="222222"/>
          <w:sz w:val="18"/>
        </w:rPr>
        <w:t>b. 该位置下游明显稀疏或空置（车流"断层"）；</w:t>
      </w:r>
    </w:p>
    <w:p>
      <w:pPr>
        <w:spacing w:before="0" w:after="0"/>
        <w:ind w:left="240"/>
      </w:pPr>
      <w:r>
        <w:rPr>
          <w:rFonts w:ascii="Consolas" w:hAnsi="Consolas" w:eastAsia="Microsoft YaHei"/>
          <w:b w:val="0"/>
          <w:i w:val="0"/>
          <w:color w:val="222222"/>
          <w:sz w:val="18"/>
        </w:rPr>
        <w:t>c. 该位置上游出现积压或减速。</w:t>
      </w:r>
    </w:p>
    <w:p>
      <w:r>
        <w:rPr>
          <w:rFonts w:ascii="Calibri" w:hAnsi="Calibri" w:eastAsia="Microsoft YaHei"/>
          <w:b/>
          <w:i w:val="0"/>
          <w:sz w:val="22"/>
        </w:rPr>
        <w:t>反例（不算某点中断）</w:t>
      </w:r>
      <w:r>
        <w:rPr>
          <w:rFonts w:ascii="Calibri" w:hAnsi="Calibri" w:eastAsia="Microsoft YaHei"/>
          <w:b w:val="0"/>
          <w:i w:val="0"/>
          <w:sz w:val="22"/>
        </w:rPr>
        <w:t>：</w:t>
      </w:r>
      <w:r>
        <w:rPr>
          <w:rFonts w:ascii="Calibri" w:hAnsi="Calibri" w:eastAsia="Microsoft YaHei"/>
          <w:b w:val="0"/>
          <w:i w:val="0"/>
          <w:sz w:val="22"/>
        </w:rPr>
        <w:br/>
      </w:r>
      <w:r>
        <w:rPr>
          <w:rFonts w:ascii="Calibri" w:hAnsi="Calibri" w:eastAsia="Microsoft YaHei"/>
          <w:b w:val="0"/>
          <w:i w:val="0"/>
          <w:sz w:val="22"/>
        </w:rPr>
        <w:br/>
        <w:t>- 信号灯停止线处的排队（下游空是因为红灯，属"停止排队"）；</w:t>
      </w:r>
      <w:r>
        <w:rPr>
          <w:rFonts w:ascii="Calibri" w:hAnsi="Calibri" w:eastAsia="Microsoft YaHei"/>
          <w:b w:val="0"/>
          <w:i w:val="0"/>
          <w:sz w:val="22"/>
        </w:rPr>
        <w:br/>
      </w:r>
      <w:r>
        <w:rPr>
          <w:rFonts w:ascii="Calibri" w:hAnsi="Calibri" w:eastAsia="Microsoft YaHei"/>
          <w:b w:val="0"/>
          <w:i w:val="0"/>
          <w:sz w:val="22"/>
        </w:rPr>
        <w:br/>
        <w:t>- 收费站、检查站前的排队（常态设施）。</w:t>
      </w:r>
    </w:p>
    <w:p>
      <w:pPr>
        <w:pStyle w:val="Heading4"/>
      </w:pPr>
      <w:r>
        <w:t>② 停止排队</w:t>
      </w:r>
    </w:p>
    <w:p>
      <w:r>
        <w:rPr>
          <w:rFonts w:ascii="Calibri" w:hAnsi="Calibri" w:eastAsia="Microsoft YaHei"/>
          <w:b/>
          <w:i w:val="0"/>
          <w:sz w:val="22"/>
        </w:rPr>
        <w:t>判定标准</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画面中多数车辆完全静止 ≥ 10 秒，且呈首尾相接的队列形态。</w:t>
      </w:r>
    </w:p>
    <w:p>
      <w:pPr>
        <w:pStyle w:val="Heading4"/>
      </w:pPr>
      <w:r>
        <w:t>③ 拥堵</w:t>
      </w:r>
    </w:p>
    <w:p>
      <w:r>
        <w:rPr>
          <w:rFonts w:ascii="Calibri" w:hAnsi="Calibri" w:eastAsia="Microsoft YaHei"/>
          <w:b/>
          <w:i w:val="0"/>
          <w:sz w:val="22"/>
        </w:rPr>
        <w:t>判定标准</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多数车辆呈"走走停停"状态：</w:t>
      </w:r>
    </w:p>
    <w:p>
      <w:pPr>
        <w:spacing w:before="0" w:after="0"/>
        <w:ind w:left="240"/>
      </w:pPr>
      <w:r>
        <w:rPr>
          <w:rFonts w:ascii="Consolas" w:hAnsi="Consolas" w:eastAsia="Microsoft YaHei"/>
          <w:b w:val="0"/>
          <w:i w:val="0"/>
          <w:color w:val="222222"/>
          <w:sz w:val="18"/>
        </w:rPr>
        <w:t>10 秒内位移 ≤ 3 个车身长，且单次静止一般 &lt; 10 秒。</w:t>
      </w:r>
    </w:p>
    <w:p>
      <w:pPr>
        <w:pStyle w:val="Heading4"/>
      </w:pPr>
      <w:r>
        <w:t>④ 缓行</w:t>
      </w:r>
    </w:p>
    <w:p>
      <w:r>
        <w:rPr>
          <w:rFonts w:ascii="Calibri" w:hAnsi="Calibri" w:eastAsia="Microsoft YaHei"/>
          <w:b/>
          <w:i w:val="0"/>
          <w:sz w:val="22"/>
        </w:rPr>
        <w:t>判定标准</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多数车辆持续移动、无长时间静止，</w:t>
      </w:r>
    </w:p>
    <w:p>
      <w:pPr>
        <w:spacing w:before="0" w:after="0"/>
        <w:ind w:left="240"/>
      </w:pPr>
      <w:r>
        <w:rPr>
          <w:rFonts w:ascii="Consolas" w:hAnsi="Consolas" w:eastAsia="Microsoft YaHei"/>
          <w:b w:val="0"/>
          <w:i w:val="0"/>
          <w:color w:val="222222"/>
          <w:sz w:val="18"/>
        </w:rPr>
        <w:t>但速度明显低于该路段正常速度（10 秒内位移约 3~10 个车身长）。</w:t>
      </w:r>
    </w:p>
    <w:p>
      <w:pPr>
        <w:pStyle w:val="Heading4"/>
      </w:pPr>
      <w:r>
        <w:t>⑤ 畅通</w:t>
      </w:r>
    </w:p>
    <w:p>
      <w:r>
        <w:rPr>
          <w:rFonts w:ascii="Calibri" w:hAnsi="Calibri" w:eastAsia="Microsoft YaHei"/>
          <w:b/>
          <w:i w:val="0"/>
          <w:sz w:val="22"/>
        </w:rPr>
        <w:t>判定标准</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多数车辆以正常速度通过画面，无成队减速。</w:t>
      </w:r>
    </w:p>
    <w:p>
      <w:pPr>
        <w:pStyle w:val="Heading3"/>
      </w:pPr>
      <w:r>
        <w:t>2.2 congestion 汇总字段</w:t>
      </w:r>
    </w:p>
    <w:p>
      <w:pPr>
        <w:spacing w:before="0" w:after="0"/>
        <w:ind w:left="240"/>
      </w:pPr>
      <w:r>
        <w:rPr>
          <w:rFonts w:ascii="Consolas" w:hAnsi="Consolas" w:eastAsia="Microsoft YaHei"/>
          <w:b w:val="0"/>
          <w:i w:val="0"/>
          <w:color w:val="222222"/>
          <w:sz w:val="18"/>
        </w:rPr>
        <w:t>traffic_flow ∈ {拥堵, 停止排队} → congestion = 是</w:t>
      </w:r>
    </w:p>
    <w:p>
      <w:pPr>
        <w:spacing w:before="0" w:after="0"/>
        <w:ind w:left="240"/>
      </w:pPr>
      <w:r>
        <w:rPr>
          <w:rFonts w:ascii="Consolas" w:hAnsi="Consolas" w:eastAsia="Microsoft YaHei"/>
          <w:b w:val="0"/>
          <w:i w:val="0"/>
          <w:color w:val="222222"/>
          <w:sz w:val="18"/>
        </w:rPr>
        <w:t>traffic_flow ∈ {畅通, 缓行}     → congestion = 否</w:t>
      </w:r>
    </w:p>
    <w:p>
      <w:pPr>
        <w:spacing w:before="0" w:after="0"/>
        <w:ind w:left="240"/>
      </w:pPr>
      <w:r>
        <w:rPr>
          <w:rFonts w:ascii="Consolas" w:hAnsi="Consolas" w:eastAsia="Microsoft YaHei"/>
          <w:b w:val="0"/>
          <w:i w:val="0"/>
          <w:color w:val="222222"/>
          <w:sz w:val="18"/>
        </w:rPr>
        <w:t>traffic_flow = 某点中断         → congestion 按中断点上游状态判定</w:t>
      </w:r>
    </w:p>
    <w:p>
      <w:pPr>
        <w:pStyle w:val="Heading3"/>
      </w:pPr>
      <w:r>
        <w:t>2.3 flow_interruption_point</w:t>
      </w:r>
    </w:p>
    <w:p>
      <w:r>
        <w:rPr>
          <w:rFonts w:ascii="Calibri" w:hAnsi="Calibri" w:eastAsia="Microsoft YaHei"/>
          <w:b w:val="0"/>
          <w:i w:val="0"/>
          <w:sz w:val="22"/>
        </w:rPr>
        <w:t>与 2.1① 相同标准，单独作为字段是因为：</w:t>
      </w:r>
      <w:r>
        <w:rPr>
          <w:rFonts w:ascii="Calibri" w:hAnsi="Calibri" w:eastAsia="Microsoft YaHei"/>
          <w:b/>
          <w:i w:val="0"/>
          <w:sz w:val="22"/>
        </w:rPr>
        <w:t>整体拥堵中也可能叠加事故中断点</w:t>
      </w:r>
      <w:r>
        <w:rPr>
          <w:rFonts w:ascii="Calibri" w:hAnsi="Calibri" w:eastAsia="Microsoft YaHei"/>
          <w:b w:val="0"/>
          <w:i w:val="0"/>
          <w:sz w:val="22"/>
        </w:rPr>
        <w:t>。</w:t>
      </w:r>
      <w:r>
        <w:rPr>
          <w:rFonts w:ascii="Calibri" w:hAnsi="Calibri" w:eastAsia="Microsoft YaHei"/>
          <w:b w:val="0"/>
          <w:i w:val="0"/>
          <w:sz w:val="22"/>
        </w:rPr>
        <w:br/>
      </w:r>
      <w:r>
        <w:rPr>
          <w:rFonts w:ascii="Calibri" w:hAnsi="Calibri" w:eastAsia="Microsoft YaHei"/>
          <w:b w:val="0"/>
          <w:i w:val="0"/>
          <w:sz w:val="22"/>
        </w:rPr>
        <w:br/>
        <w:t>拥堵路段中若某一位置的静止车辆在周围车流恢复移动后仍持续不动、且被绕行 → 标"是"。</w:t>
      </w:r>
    </w:p>
    <w:p>
      <w:pPr>
        <w:pStyle w:val="Heading3"/>
      </w:pPr>
      <w:r>
        <w:t>2.4 queue_at_signal（路口专用）</w:t>
      </w:r>
    </w:p>
    <w:p>
      <w:pPr>
        <w:spacing w:before="0" w:after="0"/>
        <w:ind w:left="240"/>
      </w:pPr>
      <w:r>
        <w:rPr>
          <w:rFonts w:ascii="Consolas" w:hAnsi="Consolas" w:eastAsia="Microsoft YaHei"/>
          <w:b w:val="0"/>
          <w:i w:val="0"/>
          <w:color w:val="222222"/>
          <w:sz w:val="18"/>
        </w:rPr>
        <w:t>判"是"：车辆静止位置在停止线后方、队列头部对齐停止线，</w:t>
      </w:r>
    </w:p>
    <w:p>
      <w:pPr>
        <w:spacing w:before="0" w:after="0"/>
        <w:ind w:left="240"/>
      </w:pPr>
      <w:r>
        <w:rPr>
          <w:rFonts w:ascii="Consolas" w:hAnsi="Consolas" w:eastAsia="Microsoft YaHei"/>
          <w:b w:val="0"/>
          <w:i w:val="0"/>
          <w:color w:val="222222"/>
          <w:sz w:val="18"/>
        </w:rPr>
        <w:t xml:space="preserve">        且（信号灯可见时）静止时段对应红灯相位，绿灯后队列正常起步。</w:t>
      </w:r>
    </w:p>
    <w:p>
      <w:pPr>
        <w:spacing w:before="0" w:after="0"/>
        <w:ind w:left="240"/>
      </w:pPr>
      <w:r>
        <w:rPr>
          <w:rFonts w:ascii="Consolas" w:hAnsi="Consolas" w:eastAsia="Microsoft YaHei"/>
          <w:b w:val="0"/>
          <w:i w:val="0"/>
          <w:color w:val="222222"/>
          <w:sz w:val="18"/>
        </w:rPr>
        <w:t>判"否"：绿灯期间仍不动的车辆、队列中间断裂处静止的车辆（转 abnormal_stop 检查）。</w:t>
      </w:r>
    </w:p>
    <w:p>
      <w:pPr>
        <w:jc w:val="center"/>
      </w:pPr>
      <w:r>
        <w:t>————————————————————</w:t>
      </w:r>
    </w:p>
    <w:p>
      <w:pPr>
        <w:pStyle w:val="Heading2"/>
      </w:pPr>
      <w:r>
        <w:t>3. 停车行为类判定标准</w:t>
      </w:r>
    </w:p>
    <w:p>
      <w:pPr>
        <w:pStyle w:val="Heading3"/>
      </w:pPr>
      <w:r>
        <w:t>3.1 abnormal_stop（异常停止）</w:t>
      </w:r>
    </w:p>
    <w:p>
      <w:r>
        <w:rPr>
          <w:rFonts w:ascii="Calibri" w:hAnsi="Calibri" w:eastAsia="Microsoft YaHei"/>
          <w:b/>
          <w:i w:val="0"/>
          <w:sz w:val="22"/>
        </w:rPr>
        <w:t>判"是"（满足任一条）</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a. 停止位置在行车道中间，且前方无信号灯、无排队队列、无前车阻挡；</w:t>
      </w:r>
    </w:p>
    <w:p>
      <w:pPr>
        <w:spacing w:before="0" w:after="0"/>
        <w:ind w:left="240"/>
      </w:pPr>
      <w:r>
        <w:rPr>
          <w:rFonts w:ascii="Consolas" w:hAnsi="Consolas" w:eastAsia="Microsoft YaHei"/>
          <w:b w:val="0"/>
          <w:i w:val="0"/>
          <w:color w:val="222222"/>
          <w:sz w:val="18"/>
        </w:rPr>
        <w:t>b. 车身斜停：与车道线夹角目测 &gt; 15°；</w:t>
      </w:r>
    </w:p>
    <w:p>
      <w:pPr>
        <w:spacing w:before="0" w:after="0"/>
        <w:ind w:left="240"/>
      </w:pPr>
      <w:r>
        <w:rPr>
          <w:rFonts w:ascii="Consolas" w:hAnsi="Consolas" w:eastAsia="Microsoft YaHei"/>
          <w:b w:val="0"/>
          <w:i w:val="0"/>
          <w:color w:val="222222"/>
          <w:sz w:val="18"/>
        </w:rPr>
        <w:t>c. 车身横跨两条车道线停止；</w:t>
      </w:r>
    </w:p>
    <w:p>
      <w:pPr>
        <w:spacing w:before="0" w:after="0"/>
        <w:ind w:left="240"/>
      </w:pPr>
      <w:r>
        <w:rPr>
          <w:rFonts w:ascii="Consolas" w:hAnsi="Consolas" w:eastAsia="Microsoft YaHei"/>
          <w:b w:val="0"/>
          <w:i w:val="0"/>
          <w:color w:val="222222"/>
          <w:sz w:val="18"/>
        </w:rPr>
        <w:t>d. 在移动车流中突然静止（周围车辆持续移动、只有它不动 ≥ 5 秒）；</w:t>
      </w:r>
    </w:p>
    <w:p>
      <w:pPr>
        <w:spacing w:before="0" w:after="0"/>
        <w:ind w:left="240"/>
      </w:pPr>
      <w:r>
        <w:rPr>
          <w:rFonts w:ascii="Consolas" w:hAnsi="Consolas" w:eastAsia="Microsoft YaHei"/>
          <w:b w:val="0"/>
          <w:i w:val="0"/>
          <w:color w:val="222222"/>
          <w:sz w:val="18"/>
        </w:rPr>
        <w:t>e. 隧道/高速行车道内的任何静止（这两类场景行车道停车本身即异常）。</w:t>
      </w:r>
    </w:p>
    <w:p>
      <w:r>
        <w:rPr>
          <w:rFonts w:ascii="Calibri" w:hAnsi="Calibri" w:eastAsia="Microsoft YaHei"/>
          <w:b/>
          <w:i w:val="0"/>
          <w:sz w:val="22"/>
        </w:rPr>
        <w:t>判"否"</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排队/等灯静止；应急车道或路边贴边静止且车身端正；公交车在站台停靠。</w:t>
      </w:r>
    </w:p>
    <w:p>
      <w:pPr>
        <w:pStyle w:val="Heading3"/>
      </w:pPr>
      <w:r>
        <w:t>3.2 smooth_pullover（平稳靠边临停）</w:t>
      </w:r>
    </w:p>
    <w:p>
      <w:r>
        <w:rPr>
          <w:rFonts w:ascii="Calibri" w:hAnsi="Calibri" w:eastAsia="Microsoft YaHei"/>
          <w:b/>
          <w:i w:val="0"/>
          <w:sz w:val="22"/>
        </w:rPr>
        <w:t>判"是"（三条同时满足）</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a. 减速过程平缓：从减速到静止跨越 ≥ 3 秒，无急刹点头、无方向突变；</w:t>
      </w:r>
    </w:p>
    <w:p>
      <w:pPr>
        <w:spacing w:before="0" w:after="0"/>
        <w:ind w:left="240"/>
      </w:pPr>
      <w:r>
        <w:rPr>
          <w:rFonts w:ascii="Consolas" w:hAnsi="Consolas" w:eastAsia="Microsoft YaHei"/>
          <w:b w:val="0"/>
          <w:i w:val="0"/>
          <w:color w:val="222222"/>
          <w:sz w:val="18"/>
        </w:rPr>
        <w:t>b. 停止位置合理：应急车道、路肩、路边、港湾式车位；</w:t>
      </w:r>
    </w:p>
    <w:p>
      <w:pPr>
        <w:spacing w:before="0" w:after="0"/>
        <w:ind w:left="240"/>
      </w:pPr>
      <w:r>
        <w:rPr>
          <w:rFonts w:ascii="Consolas" w:hAnsi="Consolas" w:eastAsia="Microsoft YaHei"/>
          <w:b w:val="0"/>
          <w:i w:val="0"/>
          <w:color w:val="222222"/>
          <w:sz w:val="18"/>
        </w:rPr>
        <w:t>c. 停止后车身端正：与道路方向平行，不占用行车道。</w:t>
      </w:r>
    </w:p>
    <w:p>
      <w:r>
        <w:rPr>
          <w:rFonts w:ascii="Calibri" w:hAnsi="Calibri" w:eastAsia="Microsoft YaHei"/>
          <w:b w:val="0"/>
          <w:i w:val="0"/>
          <w:sz w:val="22"/>
        </w:rPr>
        <w:t xml:space="preserve">任何一条不满足 → 判"否"并检查 </w:t>
      </w:r>
      <w:r>
        <w:rPr>
          <w:rFonts w:ascii="Consolas" w:hAnsi="Consolas" w:eastAsia="Microsoft YaHei"/>
          <w:b w:val="0"/>
          <w:i w:val="0"/>
          <w:color w:val="333333"/>
          <w:sz w:val="20"/>
        </w:rPr>
        <w:t>abnormal_stop</w:t>
      </w:r>
      <w:r>
        <w:rPr>
          <w:rFonts w:ascii="Calibri" w:hAnsi="Calibri" w:eastAsia="Microsoft YaHei"/>
          <w:b w:val="0"/>
          <w:i w:val="0"/>
          <w:sz w:val="22"/>
        </w:rPr>
        <w:t>。</w:t>
      </w:r>
    </w:p>
    <w:p>
      <w:pPr>
        <w:pStyle w:val="Heading3"/>
      </w:pPr>
      <w:r>
        <w:t>3.3 stop_position</w:t>
      </w:r>
    </w:p>
    <w:p>
      <w:pPr>
        <w:spacing w:before="0" w:after="0"/>
        <w:ind w:left="240"/>
      </w:pPr>
      <w:r>
        <w:rPr>
          <w:rFonts w:ascii="Consolas" w:hAnsi="Consolas" w:eastAsia="Microsoft YaHei"/>
          <w:b w:val="0"/>
          <w:i w:val="0"/>
          <w:color w:val="222222"/>
          <w:sz w:val="18"/>
        </w:rPr>
        <w:t>行车道：  车身任一部分压在行车道内（含骑压车道线）</w:t>
      </w:r>
    </w:p>
    <w:p>
      <w:pPr>
        <w:spacing w:before="0" w:after="0"/>
        <w:ind w:left="240"/>
      </w:pPr>
      <w:r>
        <w:rPr>
          <w:rFonts w:ascii="Consolas" w:hAnsi="Consolas" w:eastAsia="Microsoft YaHei"/>
          <w:b w:val="0"/>
          <w:i w:val="0"/>
          <w:color w:val="222222"/>
          <w:sz w:val="18"/>
        </w:rPr>
        <w:t>应急车道：车身完整位于应急车道/硬路肩内</w:t>
      </w:r>
    </w:p>
    <w:p>
      <w:pPr>
        <w:spacing w:before="0" w:after="0"/>
        <w:ind w:left="240"/>
      </w:pPr>
      <w:r>
        <w:rPr>
          <w:rFonts w:ascii="Consolas" w:hAnsi="Consolas" w:eastAsia="Microsoft YaHei"/>
          <w:b w:val="0"/>
          <w:i w:val="0"/>
          <w:color w:val="222222"/>
          <w:sz w:val="18"/>
        </w:rPr>
        <w:t>路边：    城市道路贴边、港湾、划线车位</w:t>
      </w:r>
    </w:p>
    <w:p>
      <w:pPr>
        <w:spacing w:before="0" w:after="0"/>
        <w:ind w:left="240"/>
      </w:pPr>
      <w:r>
        <w:rPr>
          <w:rFonts w:ascii="Consolas" w:hAnsi="Consolas" w:eastAsia="Microsoft YaHei"/>
          <w:b w:val="0"/>
          <w:i w:val="0"/>
          <w:color w:val="222222"/>
          <w:sz w:val="18"/>
        </w:rPr>
        <w:t>无停车：  视频中无静止目标车辆</w:t>
      </w:r>
    </w:p>
    <w:p>
      <w:pPr>
        <w:pStyle w:val="Heading3"/>
      </w:pPr>
      <w:r>
        <w:t>3.4 等灯排队 vs 事故停车的对照判别</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Microsoft YaHei"/>
                <w:b/>
                <w:i w:val="0"/>
                <w:sz w:val="22"/>
              </w:rPr>
              <w:t>观察点</w:t>
            </w:r>
          </w:p>
        </w:tc>
        <w:tc>
          <w:tcPr>
            <w:tcW w:type="dxa" w:w="2880"/>
          </w:tcPr>
          <w:p>
            <w:r>
              <w:rPr>
                <w:b/>
              </w:rPr>
            </w:r>
            <w:r>
              <w:rPr>
                <w:rFonts w:ascii="Calibri" w:hAnsi="Calibri" w:eastAsia="Microsoft YaHei"/>
                <w:b/>
                <w:i w:val="0"/>
                <w:sz w:val="22"/>
              </w:rPr>
              <w:t>等灯排队</w:t>
            </w:r>
          </w:p>
        </w:tc>
        <w:tc>
          <w:tcPr>
            <w:tcW w:type="dxa" w:w="2880"/>
          </w:tcPr>
          <w:p>
            <w:r>
              <w:rPr>
                <w:b/>
              </w:rPr>
            </w:r>
            <w:r>
              <w:rPr>
                <w:rFonts w:ascii="Calibri" w:hAnsi="Calibri" w:eastAsia="Microsoft YaHei"/>
                <w:b/>
                <w:i w:val="0"/>
                <w:sz w:val="22"/>
              </w:rPr>
              <w:t>事故停车</w:t>
            </w:r>
          </w:p>
        </w:tc>
      </w:tr>
      <w:tr>
        <w:tc>
          <w:tcPr>
            <w:tcW w:type="dxa" w:w="2880"/>
          </w:tcPr>
          <w:p>
            <w:r/>
            <w:r>
              <w:rPr>
                <w:rFonts w:ascii="Calibri" w:hAnsi="Calibri" w:eastAsia="Microsoft YaHei"/>
                <w:b w:val="0"/>
                <w:i w:val="0"/>
                <w:sz w:val="22"/>
              </w:rPr>
              <w:t>停止位置</w:t>
            </w:r>
          </w:p>
        </w:tc>
        <w:tc>
          <w:tcPr>
            <w:tcW w:type="dxa" w:w="2880"/>
          </w:tcPr>
          <w:p>
            <w:r/>
            <w:r>
              <w:rPr>
                <w:rFonts w:ascii="Calibri" w:hAnsi="Calibri" w:eastAsia="Microsoft YaHei"/>
                <w:b w:val="0"/>
                <w:i w:val="0"/>
                <w:sz w:val="22"/>
              </w:rPr>
              <w:t>停止线后、队列内</w:t>
            </w:r>
          </w:p>
        </w:tc>
        <w:tc>
          <w:tcPr>
            <w:tcW w:type="dxa" w:w="2880"/>
          </w:tcPr>
          <w:p>
            <w:r/>
            <w:r>
              <w:rPr>
                <w:rFonts w:ascii="Calibri" w:hAnsi="Calibri" w:eastAsia="Microsoft YaHei"/>
                <w:b w:val="0"/>
                <w:i w:val="0"/>
                <w:sz w:val="22"/>
              </w:rPr>
              <w:t>队列外、路口中央、车道中间</w:t>
            </w:r>
          </w:p>
        </w:tc>
      </w:tr>
      <w:tr>
        <w:tc>
          <w:tcPr>
            <w:tcW w:type="dxa" w:w="2880"/>
          </w:tcPr>
          <w:p>
            <w:r/>
            <w:r>
              <w:rPr>
                <w:rFonts w:ascii="Calibri" w:hAnsi="Calibri" w:eastAsia="Microsoft YaHei"/>
                <w:b w:val="0"/>
                <w:i w:val="0"/>
                <w:sz w:val="22"/>
              </w:rPr>
              <w:t>队形</w:t>
            </w:r>
          </w:p>
        </w:tc>
        <w:tc>
          <w:tcPr>
            <w:tcW w:type="dxa" w:w="2880"/>
          </w:tcPr>
          <w:p>
            <w:r/>
            <w:r>
              <w:rPr>
                <w:rFonts w:ascii="Calibri" w:hAnsi="Calibri" w:eastAsia="Microsoft YaHei"/>
                <w:b w:val="0"/>
                <w:i w:val="0"/>
                <w:sz w:val="22"/>
              </w:rPr>
              <w:t>首尾对齐、间距均匀</w:t>
            </w:r>
          </w:p>
        </w:tc>
        <w:tc>
          <w:tcPr>
            <w:tcW w:type="dxa" w:w="2880"/>
          </w:tcPr>
          <w:p>
            <w:r/>
            <w:r>
              <w:rPr>
                <w:rFonts w:ascii="Calibri" w:hAnsi="Calibri" w:eastAsia="Microsoft YaHei"/>
                <w:b w:val="0"/>
                <w:i w:val="0"/>
                <w:sz w:val="22"/>
              </w:rPr>
              <w:t>角度散乱、间距异常</w:t>
            </w:r>
          </w:p>
        </w:tc>
      </w:tr>
      <w:tr>
        <w:tc>
          <w:tcPr>
            <w:tcW w:type="dxa" w:w="2880"/>
          </w:tcPr>
          <w:p>
            <w:r/>
            <w:r>
              <w:rPr>
                <w:rFonts w:ascii="Calibri" w:hAnsi="Calibri" w:eastAsia="Microsoft YaHei"/>
                <w:b w:val="0"/>
                <w:i w:val="0"/>
                <w:sz w:val="22"/>
              </w:rPr>
              <w:t>恢复</w:t>
            </w:r>
          </w:p>
        </w:tc>
        <w:tc>
          <w:tcPr>
            <w:tcW w:type="dxa" w:w="2880"/>
          </w:tcPr>
          <w:p>
            <w:r/>
            <w:r>
              <w:rPr>
                <w:rFonts w:ascii="Calibri" w:hAnsi="Calibri" w:eastAsia="Microsoft YaHei"/>
                <w:b w:val="0"/>
                <w:i w:val="0"/>
                <w:sz w:val="22"/>
              </w:rPr>
              <w:t>绿灯后依次起步</w:t>
            </w:r>
          </w:p>
        </w:tc>
        <w:tc>
          <w:tcPr>
            <w:tcW w:type="dxa" w:w="2880"/>
          </w:tcPr>
          <w:p>
            <w:r/>
            <w:r>
              <w:rPr>
                <w:rFonts w:ascii="Calibri" w:hAnsi="Calibri" w:eastAsia="Microsoft YaHei"/>
                <w:b w:val="0"/>
                <w:i w:val="0"/>
                <w:sz w:val="22"/>
              </w:rPr>
              <w:t>周围恢复通行后仍静止</w:t>
            </w:r>
          </w:p>
        </w:tc>
      </w:tr>
      <w:tr>
        <w:tc>
          <w:tcPr>
            <w:tcW w:type="dxa" w:w="2880"/>
          </w:tcPr>
          <w:p>
            <w:r/>
            <w:r>
              <w:rPr>
                <w:rFonts w:ascii="Calibri" w:hAnsi="Calibri" w:eastAsia="Microsoft YaHei"/>
                <w:b w:val="0"/>
                <w:i w:val="0"/>
                <w:sz w:val="22"/>
              </w:rPr>
              <w:t>周围反应</w:t>
            </w:r>
          </w:p>
        </w:tc>
        <w:tc>
          <w:tcPr>
            <w:tcW w:type="dxa" w:w="2880"/>
          </w:tcPr>
          <w:p>
            <w:r/>
            <w:r>
              <w:rPr>
                <w:rFonts w:ascii="Calibri" w:hAnsi="Calibri" w:eastAsia="Microsoft YaHei"/>
                <w:b w:val="0"/>
                <w:i w:val="0"/>
                <w:sz w:val="22"/>
              </w:rPr>
              <w:t>无绕行</w:t>
            </w:r>
          </w:p>
        </w:tc>
        <w:tc>
          <w:tcPr>
            <w:tcW w:type="dxa" w:w="2880"/>
          </w:tcPr>
          <w:p>
            <w:r/>
            <w:r>
              <w:rPr>
                <w:rFonts w:ascii="Calibri" w:hAnsi="Calibri" w:eastAsia="Microsoft YaHei"/>
                <w:b w:val="0"/>
                <w:i w:val="0"/>
                <w:sz w:val="22"/>
              </w:rPr>
              <w:t>后车变道绕行</w:t>
            </w:r>
          </w:p>
        </w:tc>
      </w:tr>
    </w:tbl>
    <w:p/>
    <w:p>
      <w:pPr>
        <w:jc w:val="center"/>
      </w:pPr>
      <w:r>
        <w:t>————————————————————</w:t>
      </w:r>
    </w:p>
    <w:p>
      <w:pPr>
        <w:pStyle w:val="Heading2"/>
      </w:pPr>
      <w:r>
        <w:t>4. 灯光类判定标准</w:t>
      </w:r>
    </w:p>
    <w:p>
      <w:pPr>
        <w:pStyle w:val="Heading3"/>
      </w:pPr>
      <w:r>
        <w:t>4.1 hazard_light（双闪判定）</w:t>
      </w:r>
    </w:p>
    <w:p>
      <w:r>
        <w:rPr>
          <w:rFonts w:ascii="Calibri" w:hAnsi="Calibri" w:eastAsia="Microsoft YaHei"/>
          <w:b/>
          <w:i w:val="0"/>
          <w:sz w:val="22"/>
        </w:rPr>
        <w:t>必须逐帧/慢放确认闪烁</w:t>
      </w:r>
      <w:r>
        <w:rPr>
          <w:rFonts w:ascii="Calibri" w:hAnsi="Calibri" w:eastAsia="Microsoft YaHei"/>
          <w:b w:val="0"/>
          <w:i w:val="0"/>
          <w:sz w:val="22"/>
        </w:rPr>
        <w:t>，单帧禁止判定双闪。</w:t>
      </w:r>
    </w:p>
    <w:p>
      <w:r>
        <w:rPr>
          <w:rFonts w:ascii="Calibri" w:hAnsi="Calibri" w:eastAsia="Microsoft YaHei"/>
          <w:b/>
          <w:i w:val="0"/>
          <w:sz w:val="22"/>
        </w:rPr>
        <w:t>判"是"</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车辆左右两侧转向灯以固定周期（约 0.5~1 秒一闪）同步闪烁。</w:t>
      </w:r>
    </w:p>
    <w:p>
      <w:r>
        <w:rPr>
          <w:rFonts w:ascii="Calibri" w:hAnsi="Calibri" w:eastAsia="Microsoft YaHei"/>
          <w:b/>
          <w:i w:val="0"/>
          <w:sz w:val="22"/>
        </w:rPr>
        <w:t>与相似灯光的区分</w:t>
      </w:r>
      <w:r>
        <w:rPr>
          <w:rFonts w:ascii="Calibri" w:hAnsi="Calibri" w:eastAsia="Microsoft YaHei"/>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Microsoft YaHei"/>
                <w:b/>
                <w:i w:val="0"/>
                <w:sz w:val="22"/>
              </w:rPr>
              <w:t>灯光</w:t>
            </w:r>
          </w:p>
        </w:tc>
        <w:tc>
          <w:tcPr>
            <w:tcW w:type="dxa" w:w="2880"/>
          </w:tcPr>
          <w:p>
            <w:r>
              <w:rPr>
                <w:b/>
              </w:rPr>
            </w:r>
            <w:r>
              <w:rPr>
                <w:rFonts w:ascii="Calibri" w:hAnsi="Calibri" w:eastAsia="Microsoft YaHei"/>
                <w:b/>
                <w:i w:val="0"/>
                <w:sz w:val="22"/>
              </w:rPr>
              <w:t>特征</w:t>
            </w:r>
          </w:p>
        </w:tc>
        <w:tc>
          <w:tcPr>
            <w:tcW w:type="dxa" w:w="2880"/>
          </w:tcPr>
          <w:p>
            <w:r>
              <w:rPr>
                <w:b/>
              </w:rPr>
            </w:r>
            <w:r>
              <w:rPr>
                <w:rFonts w:ascii="Calibri" w:hAnsi="Calibri" w:eastAsia="Microsoft YaHei"/>
                <w:b/>
                <w:i w:val="0"/>
                <w:sz w:val="22"/>
              </w:rPr>
              <w:t>判定</w:t>
            </w:r>
          </w:p>
        </w:tc>
      </w:tr>
      <w:tr>
        <w:tc>
          <w:tcPr>
            <w:tcW w:type="dxa" w:w="2880"/>
          </w:tcPr>
          <w:p>
            <w:r/>
            <w:r>
              <w:rPr>
                <w:rFonts w:ascii="Calibri" w:hAnsi="Calibri" w:eastAsia="Microsoft YaHei"/>
                <w:b w:val="0"/>
                <w:i w:val="0"/>
                <w:sz w:val="22"/>
              </w:rPr>
              <w:t>双闪</w:t>
            </w:r>
          </w:p>
        </w:tc>
        <w:tc>
          <w:tcPr>
            <w:tcW w:type="dxa" w:w="2880"/>
          </w:tcPr>
          <w:p>
            <w:r/>
            <w:r>
              <w:rPr>
                <w:rFonts w:ascii="Calibri" w:hAnsi="Calibri" w:eastAsia="Microsoft YaHei"/>
                <w:b w:val="0"/>
                <w:i w:val="0"/>
                <w:sz w:val="22"/>
              </w:rPr>
              <w:t>左右同步、周期性亮灭</w:t>
            </w:r>
          </w:p>
        </w:tc>
        <w:tc>
          <w:tcPr>
            <w:tcW w:type="dxa" w:w="2880"/>
          </w:tcPr>
          <w:p>
            <w:r/>
            <w:r>
              <w:rPr>
                <w:rFonts w:ascii="Calibri" w:hAnsi="Calibri" w:eastAsia="Microsoft YaHei"/>
                <w:b w:val="0"/>
                <w:i w:val="0"/>
                <w:sz w:val="22"/>
              </w:rPr>
              <w:t>hazard_light = 是</w:t>
            </w:r>
          </w:p>
        </w:tc>
      </w:tr>
      <w:tr>
        <w:tc>
          <w:tcPr>
            <w:tcW w:type="dxa" w:w="2880"/>
          </w:tcPr>
          <w:p>
            <w:r/>
            <w:r>
              <w:rPr>
                <w:rFonts w:ascii="Calibri" w:hAnsi="Calibri" w:eastAsia="Microsoft YaHei"/>
                <w:b w:val="0"/>
                <w:i w:val="0"/>
                <w:sz w:val="22"/>
              </w:rPr>
              <w:t>刹车灯</w:t>
            </w:r>
          </w:p>
        </w:tc>
        <w:tc>
          <w:tcPr>
            <w:tcW w:type="dxa" w:w="2880"/>
          </w:tcPr>
          <w:p>
            <w:r/>
            <w:r>
              <w:rPr>
                <w:rFonts w:ascii="Calibri" w:hAnsi="Calibri" w:eastAsia="Microsoft YaHei"/>
                <w:b w:val="0"/>
                <w:i w:val="0"/>
                <w:sz w:val="22"/>
              </w:rPr>
              <w:t>减速时亮起、</w:t>
            </w:r>
            <w:r>
              <w:rPr>
                <w:rFonts w:ascii="Calibri" w:hAnsi="Calibri" w:eastAsia="Microsoft YaHei"/>
                <w:b/>
                <w:i w:val="0"/>
                <w:sz w:val="22"/>
              </w:rPr>
              <w:t>持续常亮</w:t>
            </w:r>
            <w:r>
              <w:rPr>
                <w:rFonts w:ascii="Calibri" w:hAnsi="Calibri" w:eastAsia="Microsoft YaHei"/>
                <w:b w:val="0"/>
                <w:i w:val="0"/>
                <w:sz w:val="22"/>
              </w:rPr>
              <w:t>、位置居中偏上（高位刹车灯）</w:t>
            </w:r>
          </w:p>
        </w:tc>
        <w:tc>
          <w:tcPr>
            <w:tcW w:type="dxa" w:w="2880"/>
          </w:tcPr>
          <w:p>
            <w:r/>
            <w:r>
              <w:rPr>
                <w:rFonts w:ascii="Calibri" w:hAnsi="Calibri" w:eastAsia="Microsoft YaHei"/>
                <w:b w:val="0"/>
                <w:i w:val="0"/>
                <w:sz w:val="22"/>
              </w:rPr>
              <w:t>否</w:t>
            </w:r>
          </w:p>
        </w:tc>
      </w:tr>
      <w:tr>
        <w:tc>
          <w:tcPr>
            <w:tcW w:type="dxa" w:w="2880"/>
          </w:tcPr>
          <w:p>
            <w:r/>
            <w:r>
              <w:rPr>
                <w:rFonts w:ascii="Calibri" w:hAnsi="Calibri" w:eastAsia="Microsoft YaHei"/>
                <w:b w:val="0"/>
                <w:i w:val="0"/>
                <w:sz w:val="22"/>
              </w:rPr>
              <w:t>转向灯</w:t>
            </w:r>
          </w:p>
        </w:tc>
        <w:tc>
          <w:tcPr>
            <w:tcW w:type="dxa" w:w="2880"/>
          </w:tcPr>
          <w:p>
            <w:r/>
            <w:r>
              <w:rPr>
                <w:rFonts w:ascii="Calibri" w:hAnsi="Calibri" w:eastAsia="Microsoft YaHei"/>
                <w:b w:val="0"/>
                <w:i w:val="0"/>
                <w:sz w:val="22"/>
              </w:rPr>
              <w:t>仅一侧周期闪烁</w:t>
            </w:r>
          </w:p>
        </w:tc>
        <w:tc>
          <w:tcPr>
            <w:tcW w:type="dxa" w:w="2880"/>
          </w:tcPr>
          <w:p>
            <w:r/>
            <w:r>
              <w:rPr>
                <w:rFonts w:ascii="Calibri" w:hAnsi="Calibri" w:eastAsia="Microsoft YaHei"/>
                <w:b w:val="0"/>
                <w:i w:val="0"/>
                <w:sz w:val="22"/>
              </w:rPr>
              <w:t>否</w:t>
            </w:r>
          </w:p>
        </w:tc>
      </w:tr>
      <w:tr>
        <w:tc>
          <w:tcPr>
            <w:tcW w:type="dxa" w:w="2880"/>
          </w:tcPr>
          <w:p>
            <w:r/>
            <w:r>
              <w:rPr>
                <w:rFonts w:ascii="Calibri" w:hAnsi="Calibri" w:eastAsia="Microsoft YaHei"/>
                <w:b w:val="0"/>
                <w:i w:val="0"/>
                <w:sz w:val="22"/>
              </w:rPr>
              <w:t>夜间灯光反射</w:t>
            </w:r>
          </w:p>
        </w:tc>
        <w:tc>
          <w:tcPr>
            <w:tcW w:type="dxa" w:w="2880"/>
          </w:tcPr>
          <w:p>
            <w:r/>
            <w:r>
              <w:rPr>
                <w:rFonts w:ascii="Calibri" w:hAnsi="Calibri" w:eastAsia="Microsoft YaHei"/>
                <w:b w:val="0"/>
                <w:i w:val="0"/>
                <w:sz w:val="22"/>
              </w:rPr>
              <w:t>随车辆/摄像头角度变化，无固定周期</w:t>
            </w:r>
          </w:p>
        </w:tc>
        <w:tc>
          <w:tcPr>
            <w:tcW w:type="dxa" w:w="2880"/>
          </w:tcPr>
          <w:p>
            <w:r/>
            <w:r>
              <w:rPr>
                <w:rFonts w:ascii="Calibri" w:hAnsi="Calibri" w:eastAsia="Microsoft YaHei"/>
                <w:b w:val="0"/>
                <w:i w:val="0"/>
                <w:sz w:val="22"/>
              </w:rPr>
              <w:t>否，并置 glare_or_reflection = 是</w:t>
            </w:r>
          </w:p>
        </w:tc>
      </w:tr>
    </w:tbl>
    <w:p/>
    <w:p>
      <w:r>
        <w:rPr>
          <w:rFonts w:ascii="Calibri" w:hAnsi="Calibri" w:eastAsia="Microsoft YaHei"/>
          <w:b w:val="0"/>
          <w:i w:val="0"/>
          <w:sz w:val="22"/>
        </w:rPr>
        <w:t>夜间过曝导致无法分辨左右是否同步 → "不确定"。</w:t>
      </w:r>
    </w:p>
    <w:p>
      <w:pPr>
        <w:pStyle w:val="Heading3"/>
      </w:pPr>
      <w:r>
        <w:t>4.2 hazard_light_reason 决策树</w:t>
      </w:r>
    </w:p>
    <w:p>
      <w:pPr>
        <w:spacing w:before="0" w:after="0"/>
        <w:ind w:left="240"/>
      </w:pPr>
      <w:r>
        <w:rPr>
          <w:rFonts w:ascii="Consolas" w:hAnsi="Consolas" w:eastAsia="Microsoft YaHei"/>
          <w:b w:val="0"/>
          <w:i w:val="0"/>
          <w:color w:val="222222"/>
          <w:sz w:val="18"/>
        </w:rPr>
        <w:t>车辆开双闪</w:t>
      </w:r>
    </w:p>
    <w:p>
      <w:pPr>
        <w:spacing w:before="0" w:after="0"/>
        <w:ind w:left="240"/>
      </w:pPr>
      <w:r>
        <w:rPr>
          <w:rFonts w:ascii="Consolas" w:hAnsi="Consolas" w:eastAsia="Microsoft YaHei"/>
          <w:b w:val="0"/>
          <w:i w:val="0"/>
          <w:color w:val="222222"/>
          <w:sz w:val="18"/>
        </w:rPr>
        <w:t xml:space="preserve">   │</w:t>
      </w:r>
    </w:p>
    <w:p>
      <w:pPr>
        <w:spacing w:before="0" w:after="0"/>
        <w:ind w:left="240"/>
      </w:pPr>
      <w:r>
        <w:rPr>
          <w:rFonts w:ascii="Consolas" w:hAnsi="Consolas" w:eastAsia="Microsoft YaHei"/>
          <w:b w:val="0"/>
          <w:i w:val="0"/>
          <w:color w:val="222222"/>
          <w:sz w:val="18"/>
        </w:rPr>
        <w:t xml:space="preserve">   ├─ 车辆随车流持续移动？</w:t>
      </w:r>
    </w:p>
    <w:p>
      <w:pPr>
        <w:spacing w:before="0" w:after="0"/>
        <w:ind w:left="240"/>
      </w:pPr>
      <w:r>
        <w:rPr>
          <w:rFonts w:ascii="Consolas" w:hAnsi="Consolas" w:eastAsia="Microsoft YaHei"/>
          <w:b w:val="0"/>
          <w:i w:val="0"/>
          <w:color w:val="222222"/>
          <w:sz w:val="18"/>
        </w:rPr>
        <w:t xml:space="preserve">   │     └─ 是 → 【拥堵缓行】（含隧道双闪链）</w:t>
      </w:r>
    </w:p>
    <w:p>
      <w:pPr>
        <w:spacing w:before="0" w:after="0"/>
        <w:ind w:left="240"/>
      </w:pPr>
      <w:r>
        <w:rPr>
          <w:rFonts w:ascii="Consolas" w:hAnsi="Consolas" w:eastAsia="Microsoft YaHei"/>
          <w:b w:val="0"/>
          <w:i w:val="0"/>
          <w:color w:val="222222"/>
          <w:sz w:val="18"/>
        </w:rPr>
        <w:t xml:space="preserve">   │</w:t>
      </w:r>
    </w:p>
    <w:p>
      <w:pPr>
        <w:spacing w:before="0" w:after="0"/>
        <w:ind w:left="240"/>
      </w:pPr>
      <w:r>
        <w:rPr>
          <w:rFonts w:ascii="Consolas" w:hAnsi="Consolas" w:eastAsia="Microsoft YaHei"/>
          <w:b w:val="0"/>
          <w:i w:val="0"/>
          <w:color w:val="222222"/>
          <w:sz w:val="18"/>
        </w:rPr>
        <w:t xml:space="preserve">   ├─ 车辆静止，停止过程可见？</w:t>
      </w:r>
    </w:p>
    <w:p>
      <w:pPr>
        <w:spacing w:before="0" w:after="0"/>
        <w:ind w:left="240"/>
      </w:pPr>
      <w:r>
        <w:rPr>
          <w:rFonts w:ascii="Consolas" w:hAnsi="Consolas" w:eastAsia="Microsoft YaHei"/>
          <w:b w:val="0"/>
          <w:i w:val="0"/>
          <w:color w:val="222222"/>
          <w:sz w:val="18"/>
        </w:rPr>
        <w:t xml:space="preserve">   │     ├─ 平稳靠边（满足 smooth_pullover）→ 【临时停车】</w:t>
      </w:r>
    </w:p>
    <w:p>
      <w:pPr>
        <w:spacing w:before="0" w:after="0"/>
        <w:ind w:left="240"/>
      </w:pPr>
      <w:r>
        <w:rPr>
          <w:rFonts w:ascii="Consolas" w:hAnsi="Consolas" w:eastAsia="Microsoft YaHei"/>
          <w:b w:val="0"/>
          <w:i w:val="0"/>
          <w:color w:val="222222"/>
          <w:sz w:val="18"/>
        </w:rPr>
        <w:t xml:space="preserve">   │     ├─ 急停/偏转/碰撞后停止 → 【事故后】</w:t>
      </w:r>
    </w:p>
    <w:p>
      <w:pPr>
        <w:spacing w:before="0" w:after="0"/>
        <w:ind w:left="240"/>
      </w:pPr>
      <w:r>
        <w:rPr>
          <w:rFonts w:ascii="Consolas" w:hAnsi="Consolas" w:eastAsia="Microsoft YaHei"/>
          <w:b w:val="0"/>
          <w:i w:val="0"/>
          <w:color w:val="222222"/>
          <w:sz w:val="18"/>
        </w:rPr>
        <w:t xml:space="preserve">   │     └─ 停在施工区/有三角牌/引擎盖打开 → 【故障施工】</w:t>
      </w:r>
    </w:p>
    <w:p>
      <w:pPr>
        <w:spacing w:before="0" w:after="0"/>
        <w:ind w:left="240"/>
      </w:pPr>
      <w:r>
        <w:rPr>
          <w:rFonts w:ascii="Consolas" w:hAnsi="Consolas" w:eastAsia="Microsoft YaHei"/>
          <w:b w:val="0"/>
          <w:i w:val="0"/>
          <w:color w:val="222222"/>
          <w:sz w:val="18"/>
        </w:rPr>
        <w:t xml:space="preserve">   │</w:t>
      </w:r>
    </w:p>
    <w:p>
      <w:pPr>
        <w:spacing w:before="0" w:after="0"/>
        <w:ind w:left="240"/>
      </w:pPr>
      <w:r>
        <w:rPr>
          <w:rFonts w:ascii="Consolas" w:hAnsi="Consolas" w:eastAsia="Microsoft YaHei"/>
          <w:b w:val="0"/>
          <w:i w:val="0"/>
          <w:color w:val="222222"/>
          <w:sz w:val="18"/>
        </w:rPr>
        <w:t xml:space="preserve">   ├─ 车辆静止，停止过程不可见？</w:t>
      </w:r>
    </w:p>
    <w:p>
      <w:pPr>
        <w:spacing w:before="0" w:after="0"/>
        <w:ind w:left="240"/>
      </w:pPr>
      <w:r>
        <w:rPr>
          <w:rFonts w:ascii="Consolas" w:hAnsi="Consolas" w:eastAsia="Microsoft YaHei"/>
          <w:b w:val="0"/>
          <w:i w:val="0"/>
          <w:color w:val="222222"/>
          <w:sz w:val="18"/>
        </w:rPr>
        <w:t xml:space="preserve">   │     ├─ 车身端正、位置合理（应急车道/路边）→ 【临时停车】（confidence 降为中）</w:t>
      </w:r>
    </w:p>
    <w:p>
      <w:pPr>
        <w:spacing w:before="0" w:after="0"/>
        <w:ind w:left="240"/>
      </w:pPr>
      <w:r>
        <w:rPr>
          <w:rFonts w:ascii="Consolas" w:hAnsi="Consolas" w:eastAsia="Microsoft YaHei"/>
          <w:b w:val="0"/>
          <w:i w:val="0"/>
          <w:color w:val="222222"/>
          <w:sz w:val="18"/>
        </w:rPr>
        <w:t xml:space="preserve">   │     ├─ 姿态歪斜/行车道中间/有其他事故证据 → 【事故后】</w:t>
      </w:r>
    </w:p>
    <w:p>
      <w:pPr>
        <w:spacing w:before="0" w:after="0"/>
        <w:ind w:left="240"/>
      </w:pPr>
      <w:r>
        <w:rPr>
          <w:rFonts w:ascii="Consolas" w:hAnsi="Consolas" w:eastAsia="Microsoft YaHei"/>
          <w:b w:val="0"/>
          <w:i w:val="0"/>
          <w:color w:val="222222"/>
          <w:sz w:val="18"/>
        </w:rPr>
        <w:t xml:space="preserve">   │     └─ 无其他任何证据 → 【不明确】</w:t>
      </w:r>
    </w:p>
    <w:p>
      <w:pPr>
        <w:spacing w:before="0" w:after="0"/>
        <w:ind w:left="240"/>
      </w:pPr>
      <w:r>
        <w:rPr>
          <w:rFonts w:ascii="Consolas" w:hAnsi="Consolas" w:eastAsia="Microsoft YaHei"/>
          <w:b w:val="0"/>
          <w:i w:val="0"/>
          <w:color w:val="222222"/>
          <w:sz w:val="18"/>
        </w:rPr>
        <w:t xml:space="preserve">   │</w:t>
      </w:r>
    </w:p>
    <w:p>
      <w:pPr>
        <w:spacing w:before="0" w:after="0"/>
        <w:ind w:left="240"/>
      </w:pPr>
      <w:r>
        <w:rPr>
          <w:rFonts w:ascii="Consolas" w:hAnsi="Consolas" w:eastAsia="Microsoft YaHei"/>
          <w:b w:val="0"/>
          <w:i w:val="0"/>
          <w:color w:val="222222"/>
          <w:sz w:val="18"/>
        </w:rPr>
        <w:t xml:space="preserve">   └─ 无法判断 → 【不明确】</w:t>
      </w:r>
    </w:p>
    <w:p>
      <w:pPr>
        <w:pStyle w:val="Heading3"/>
      </w:pPr>
      <w:r>
        <w:t>4.3 hazard_light_chain（隧道双闪链）</w:t>
      </w:r>
    </w:p>
    <w:p>
      <w:r>
        <w:rPr>
          <w:rFonts w:ascii="Calibri" w:hAnsi="Calibri" w:eastAsia="Microsoft YaHei"/>
          <w:b/>
          <w:i w:val="0"/>
          <w:sz w:val="22"/>
        </w:rPr>
        <w:t>判"是"</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拥堵/缓行车流中，≥ 3 辆车先后开启双闪，</w:t>
      </w:r>
    </w:p>
    <w:p>
      <w:pPr>
        <w:spacing w:before="0" w:after="0"/>
        <w:ind w:left="240"/>
      </w:pPr>
      <w:r>
        <w:rPr>
          <w:rFonts w:ascii="Consolas" w:hAnsi="Consolas" w:eastAsia="Microsoft YaHei"/>
          <w:b w:val="0"/>
          <w:i w:val="0"/>
          <w:color w:val="222222"/>
          <w:sz w:val="18"/>
        </w:rPr>
        <w:t>且这些车辆均随车流移动、无静止、无碰撞证据。</w:t>
      </w:r>
    </w:p>
    <w:p>
      <w:r>
        <w:rPr>
          <w:rFonts w:ascii="Calibri" w:hAnsi="Calibri" w:eastAsia="Microsoft YaHei"/>
          <w:b w:val="0"/>
          <w:i w:val="0"/>
          <w:sz w:val="22"/>
        </w:rPr>
        <w:t xml:space="preserve">这是隧道场景最高频的误报源，判定为"是"时该样本自动 </w:t>
      </w:r>
      <w:r>
        <w:rPr>
          <w:rFonts w:ascii="Consolas" w:hAnsi="Consolas" w:eastAsia="Microsoft YaHei"/>
          <w:b w:val="0"/>
          <w:i w:val="0"/>
          <w:color w:val="333333"/>
          <w:sz w:val="20"/>
        </w:rPr>
        <w:t>hard=true</w:t>
      </w:r>
      <w:r>
        <w:rPr>
          <w:rFonts w:ascii="Calibri" w:hAnsi="Calibri" w:eastAsia="Microsoft YaHei"/>
          <w:b w:val="0"/>
          <w:i w:val="0"/>
          <w:sz w:val="22"/>
        </w:rPr>
        <w:t>。</w:t>
      </w:r>
    </w:p>
    <w:p>
      <w:pPr>
        <w:jc w:val="center"/>
      </w:pPr>
      <w:r>
        <w:t>————————————————————</w:t>
      </w:r>
    </w:p>
    <w:p>
      <w:pPr>
        <w:pStyle w:val="Heading2"/>
      </w:pPr>
      <w:r>
        <w:t>5. 碰撞证据类判定标准</w:t>
      </w:r>
    </w:p>
    <w:p>
      <w:pPr>
        <w:pStyle w:val="Heading3"/>
      </w:pPr>
      <w:r>
        <w:t>5.1 collision_visible（碰撞可见）</w:t>
      </w:r>
    </w:p>
    <w:p>
      <w:r>
        <w:rPr>
          <w:rFonts w:ascii="Calibri" w:hAnsi="Calibri" w:eastAsia="Microsoft YaHei"/>
          <w:b/>
          <w:i w:val="0"/>
          <w:sz w:val="22"/>
        </w:rPr>
        <w:t>判"是"（满足任一条）</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a. 直接看到两目标接触瞬间；</w:t>
      </w:r>
    </w:p>
    <w:p>
      <w:pPr>
        <w:spacing w:before="0" w:after="0"/>
        <w:ind w:left="240"/>
      </w:pPr>
      <w:r>
        <w:rPr>
          <w:rFonts w:ascii="Consolas" w:hAnsi="Consolas" w:eastAsia="Microsoft YaHei"/>
          <w:b w:val="0"/>
          <w:i w:val="0"/>
          <w:color w:val="222222"/>
          <w:sz w:val="18"/>
        </w:rPr>
        <w:t>b. 看到接触导致的运动突变：弹开、车身明显晃动、一方被推移、</w:t>
      </w:r>
    </w:p>
    <w:p>
      <w:pPr>
        <w:spacing w:before="0" w:after="0"/>
        <w:ind w:left="240"/>
      </w:pPr>
      <w:r>
        <w:rPr>
          <w:rFonts w:ascii="Consolas" w:hAnsi="Consolas" w:eastAsia="Microsoft YaHei"/>
          <w:b w:val="0"/>
          <w:i w:val="0"/>
          <w:color w:val="222222"/>
          <w:sz w:val="18"/>
        </w:rPr>
        <w:t xml:space="preserve">   行人/骑车人接触后倒地或改变运动轨迹。</w:t>
      </w:r>
    </w:p>
    <w:p>
      <w:r>
        <w:rPr>
          <w:rFonts w:ascii="Calibri" w:hAnsi="Calibri" w:eastAsia="Microsoft YaHei"/>
          <w:b/>
          <w:i w:val="0"/>
          <w:sz w:val="22"/>
        </w:rPr>
        <w:t>判"否"的典型</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两车在画面中重叠（透视遮挡）但随后正常分开、速度无突变；</w:t>
      </w:r>
    </w:p>
    <w:p>
      <w:pPr>
        <w:spacing w:before="0" w:after="0"/>
        <w:ind w:left="240"/>
      </w:pPr>
      <w:r>
        <w:rPr>
          <w:rFonts w:ascii="Consolas" w:hAnsi="Consolas" w:eastAsia="Microsoft YaHei"/>
          <w:b w:val="0"/>
          <w:i w:val="0"/>
          <w:color w:val="222222"/>
          <w:sz w:val="18"/>
        </w:rPr>
        <w:t>远景中两车"贴近"但像素不足以确认接触 → 标"不确定"。</w:t>
      </w:r>
    </w:p>
    <w:p>
      <w:pPr>
        <w:pStyle w:val="Heading3"/>
      </w:pPr>
      <w:r>
        <w:t>5.2 collision_occluded（碰撞被遮挡）</w:t>
      </w:r>
    </w:p>
    <w:p>
      <w:r>
        <w:rPr>
          <w:rFonts w:ascii="Calibri" w:hAnsi="Calibri" w:eastAsia="Microsoft YaHei"/>
          <w:b/>
          <w:i w:val="0"/>
          <w:sz w:val="22"/>
        </w:rPr>
        <w:t>判"是"（两条同时满足）</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a. 依据前后状态可推断发生了接触（接近 → 遮挡区/盲区 → 出现事故后状态）；</w:t>
      </w:r>
    </w:p>
    <w:p>
      <w:pPr>
        <w:spacing w:before="0" w:after="0"/>
        <w:ind w:left="240"/>
      </w:pPr>
      <w:r>
        <w:rPr>
          <w:rFonts w:ascii="Consolas" w:hAnsi="Consolas" w:eastAsia="Microsoft YaHei"/>
          <w:b w:val="0"/>
          <w:i w:val="0"/>
          <w:color w:val="222222"/>
          <w:sz w:val="18"/>
        </w:rPr>
        <w:t>b. 碰撞瞬间因遮挡/盲区/画质不可见。</w:t>
      </w:r>
    </w:p>
    <w:p>
      <w:r>
        <w:rPr>
          <w:rFonts w:ascii="Calibri" w:hAnsi="Calibri" w:eastAsia="Microsoft YaHei"/>
          <w:b w:val="0"/>
          <w:i w:val="0"/>
          <w:sz w:val="22"/>
        </w:rPr>
        <w:t>注意：</w:t>
      </w:r>
      <w:r>
        <w:rPr>
          <w:rFonts w:ascii="Consolas" w:hAnsi="Consolas" w:eastAsia="Microsoft YaHei"/>
          <w:b w:val="0"/>
          <w:i w:val="0"/>
          <w:color w:val="333333"/>
          <w:sz w:val="20"/>
        </w:rPr>
        <w:t>collision_visible=是</w:t>
      </w:r>
      <w:r>
        <w:rPr>
          <w:rFonts w:ascii="Calibri" w:hAnsi="Calibri" w:eastAsia="Microsoft YaHei"/>
          <w:b w:val="0"/>
          <w:i w:val="0"/>
          <w:sz w:val="22"/>
        </w:rPr>
        <w:t xml:space="preserve"> 时本字段必为"否"，两者互斥。</w:t>
      </w:r>
    </w:p>
    <w:p>
      <w:pPr>
        <w:pStyle w:val="Heading3"/>
      </w:pPr>
      <w:r>
        <w:t>5.3 abrupt_trajectory_change（轨迹突变）</w:t>
      </w:r>
    </w:p>
    <w:p>
      <w:r>
        <w:rPr>
          <w:rFonts w:ascii="Calibri" w:hAnsi="Calibri" w:eastAsia="Microsoft YaHei"/>
          <w:b/>
          <w:i w:val="0"/>
          <w:sz w:val="22"/>
        </w:rPr>
        <w:t>判"是"</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目标在 1 秒内出现以下任一变化，且无正常驾驶解释（避让障碍不算突变来源限制）：</w:t>
      </w:r>
    </w:p>
    <w:p>
      <w:pPr>
        <w:spacing w:before="0" w:after="0"/>
        <w:ind w:left="240"/>
      </w:pPr>
      <w:r>
        <w:rPr>
          <w:rFonts w:ascii="Consolas" w:hAnsi="Consolas" w:eastAsia="Microsoft YaHei"/>
          <w:b w:val="0"/>
          <w:i w:val="0"/>
          <w:color w:val="222222"/>
          <w:sz w:val="18"/>
        </w:rPr>
        <w:t>急偏转（行进方向瞬间改变 &gt; 30°）/ 旋转打转 / 被弹开 / 突然翻滚。</w:t>
      </w:r>
    </w:p>
    <w:p>
      <w:r>
        <w:rPr>
          <w:rFonts w:ascii="Calibri" w:hAnsi="Calibri" w:eastAsia="Microsoft YaHei"/>
          <w:b/>
          <w:i w:val="0"/>
          <w:sz w:val="22"/>
        </w:rPr>
        <w:t>判"否"</w:t>
      </w:r>
      <w:r>
        <w:rPr>
          <w:rFonts w:ascii="Calibri" w:hAnsi="Calibri" w:eastAsia="Microsoft YaHei"/>
          <w:b w:val="0"/>
          <w:i w:val="0"/>
          <w:sz w:val="22"/>
        </w:rPr>
        <w:t>：正常变道、正常转弯、平缓避让。</w:t>
      </w:r>
    </w:p>
    <w:p>
      <w:pPr>
        <w:pStyle w:val="Heading3"/>
      </w:pPr>
      <w:r>
        <w:t>5.4 posture_anomaly（姿态异常）</w:t>
      </w:r>
    </w:p>
    <w:p>
      <w:r>
        <w:rPr>
          <w:rFonts w:ascii="Calibri" w:hAnsi="Calibri" w:eastAsia="Microsoft YaHei"/>
          <w:b/>
          <w:i w:val="0"/>
          <w:sz w:val="22"/>
        </w:rPr>
        <w:t>判"是"（满足任一条）</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车头方向与车道方向夹角目测 &gt; 30°；</w:t>
      </w:r>
    </w:p>
    <w:p>
      <w:pPr>
        <w:spacing w:before="0" w:after="0"/>
        <w:ind w:left="240"/>
      </w:pPr>
      <w:r>
        <w:rPr>
          <w:rFonts w:ascii="Consolas" w:hAnsi="Consolas" w:eastAsia="Microsoft YaHei"/>
          <w:b w:val="0"/>
          <w:i w:val="0"/>
          <w:color w:val="222222"/>
          <w:sz w:val="18"/>
        </w:rPr>
        <w:t>车辆骑压路缘石/护栏；侧翻/四轮离地；</w:t>
      </w:r>
    </w:p>
    <w:p>
      <w:pPr>
        <w:spacing w:before="0" w:after="0"/>
        <w:ind w:left="240"/>
      </w:pPr>
      <w:r>
        <w:rPr>
          <w:rFonts w:ascii="Consolas" w:hAnsi="Consolas" w:eastAsia="Microsoft YaHei"/>
          <w:b w:val="0"/>
          <w:i w:val="0"/>
          <w:color w:val="222222"/>
          <w:sz w:val="18"/>
        </w:rPr>
        <w:t>两车以非正常间距贴合静止（车头贴车尾无间隙）。</w:t>
      </w:r>
    </w:p>
    <w:p>
      <w:pPr>
        <w:pStyle w:val="Heading3"/>
      </w:pPr>
      <w:r>
        <w:t>5.5 debris_scatter / debris_on_road</w:t>
      </w:r>
    </w:p>
    <w:p>
      <w:r>
        <w:rPr>
          <w:rFonts w:ascii="Calibri" w:hAnsi="Calibri" w:eastAsia="Microsoft YaHei"/>
          <w:b/>
          <w:i w:val="0"/>
          <w:sz w:val="22"/>
        </w:rPr>
        <w:t>判"是"</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事件时刻前后路面新出现的散落物：碎片、保险杠、玻璃反光点、大面积液体痕迹。</w:t>
      </w:r>
    </w:p>
    <w:p>
      <w:r>
        <w:rPr>
          <w:rFonts w:ascii="Calibri" w:hAnsi="Calibri" w:eastAsia="Microsoft YaHei"/>
          <w:b/>
          <w:i w:val="0"/>
          <w:sz w:val="22"/>
        </w:rPr>
        <w:t>判"否"</w:t>
      </w:r>
      <w:r>
        <w:rPr>
          <w:rFonts w:ascii="Calibri" w:hAnsi="Calibri" w:eastAsia="Microsoft YaHei"/>
          <w:b w:val="0"/>
          <w:i w:val="0"/>
          <w:sz w:val="22"/>
        </w:rPr>
        <w:t xml:space="preserve">：视频开始时就存在的静态杂物（无法确认与本事件相关）→ 高速场景可标 </w:t>
      </w:r>
      <w:r>
        <w:rPr>
          <w:rFonts w:ascii="Consolas" w:hAnsi="Consolas" w:eastAsia="Microsoft YaHei"/>
          <w:b w:val="0"/>
          <w:i w:val="0"/>
          <w:color w:val="333333"/>
          <w:sz w:val="20"/>
        </w:rPr>
        <w:t>debris_on_road=是</w:t>
      </w:r>
      <w:r>
        <w:rPr>
          <w:rFonts w:ascii="Calibri" w:hAnsi="Calibri" w:eastAsia="Microsoft YaHei"/>
          <w:b w:val="0"/>
          <w:i w:val="0"/>
          <w:sz w:val="22"/>
        </w:rPr>
        <w:t xml:space="preserve"> 但不作为本次事故证据。</w:t>
      </w:r>
    </w:p>
    <w:p>
      <w:pPr>
        <w:pStyle w:val="Heading3"/>
      </w:pPr>
      <w:r>
        <w:t>5.6 person_down（人员倒地）</w:t>
      </w:r>
    </w:p>
    <w:p>
      <w:r>
        <w:rPr>
          <w:rFonts w:ascii="Calibri" w:hAnsi="Calibri" w:eastAsia="Microsoft YaHei"/>
          <w:b/>
          <w:i w:val="0"/>
          <w:sz w:val="22"/>
        </w:rPr>
        <w:t>判"是"</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行人/骑车人身体接触地面且非主动蹲坐（倒地姿态：平躺/侧卧/翻滚后趴伏），</w:t>
      </w:r>
    </w:p>
    <w:p>
      <w:pPr>
        <w:spacing w:before="0" w:after="0"/>
        <w:ind w:left="240"/>
      </w:pPr>
      <w:r>
        <w:rPr>
          <w:rFonts w:ascii="Consolas" w:hAnsi="Consolas" w:eastAsia="Microsoft YaHei"/>
          <w:b w:val="0"/>
          <w:i w:val="0"/>
          <w:color w:val="222222"/>
          <w:sz w:val="18"/>
        </w:rPr>
        <w:t>或倒地后周围人员聚集查看。</w:t>
      </w:r>
    </w:p>
    <w:p>
      <w:r>
        <w:rPr>
          <w:rFonts w:ascii="Calibri" w:hAnsi="Calibri" w:eastAsia="Microsoft YaHei"/>
          <w:b/>
          <w:i w:val="0"/>
          <w:sz w:val="22"/>
        </w:rPr>
        <w:t>判"否"</w:t>
      </w:r>
      <w:r>
        <w:rPr>
          <w:rFonts w:ascii="Calibri" w:hAnsi="Calibri" w:eastAsia="Microsoft YaHei"/>
          <w:b w:val="0"/>
          <w:i w:val="0"/>
          <w:sz w:val="22"/>
        </w:rPr>
        <w:t>：蹲下检查车辆、坐在路缘休息。远景无法分辨 → "不确定"。</w:t>
      </w:r>
    </w:p>
    <w:p>
      <w:pPr>
        <w:pStyle w:val="Heading3"/>
      </w:pPr>
      <w:r>
        <w:t>5.7 vehicle_deformation（车损可见）</w:t>
      </w:r>
    </w:p>
    <w:p>
      <w:r>
        <w:rPr>
          <w:rFonts w:ascii="Calibri" w:hAnsi="Calibri" w:eastAsia="Microsoft YaHei"/>
          <w:b/>
          <w:i w:val="0"/>
          <w:sz w:val="22"/>
        </w:rPr>
        <w:t>判"是"</w:t>
      </w:r>
      <w:r>
        <w:rPr>
          <w:rFonts w:ascii="Calibri" w:hAnsi="Calibri" w:eastAsia="Microsoft YaHei"/>
          <w:b w:val="0"/>
          <w:i w:val="0"/>
          <w:sz w:val="22"/>
        </w:rPr>
        <w:t>：能明确看到凹陷、部件脱落、车灯破碎等。</w:t>
      </w:r>
      <w:r>
        <w:rPr>
          <w:rFonts w:ascii="Calibri" w:hAnsi="Calibri" w:eastAsia="Microsoft YaHei"/>
          <w:b w:val="0"/>
          <w:i w:val="0"/>
          <w:sz w:val="22"/>
        </w:rPr>
        <w:br/>
      </w:r>
      <w:r>
        <w:rPr>
          <w:rFonts w:ascii="Calibri" w:hAnsi="Calibri" w:eastAsia="Microsoft YaHei"/>
          <w:b w:val="0"/>
          <w:i w:val="0"/>
          <w:sz w:val="22"/>
        </w:rPr>
        <w:br/>
        <w:t>监控分辨率通常看不清车损，</w:t>
      </w:r>
      <w:r>
        <w:rPr>
          <w:rFonts w:ascii="Calibri" w:hAnsi="Calibri" w:eastAsia="Microsoft YaHei"/>
          <w:b/>
          <w:i w:val="0"/>
          <w:sz w:val="22"/>
        </w:rPr>
        <w:t>远景一律标"不确定"而非"否"</w:t>
      </w:r>
      <w:r>
        <w:rPr>
          <w:rFonts w:ascii="Calibri" w:hAnsi="Calibri" w:eastAsia="Microsoft YaHei"/>
          <w:b w:val="0"/>
          <w:i w:val="0"/>
          <w:sz w:val="22"/>
        </w:rPr>
        <w:t>（避免把"看不见"当"没有"）。</w:t>
      </w:r>
    </w:p>
    <w:p>
      <w:pPr>
        <w:jc w:val="center"/>
      </w:pPr>
      <w:r>
        <w:t>————————————————————</w:t>
      </w:r>
    </w:p>
    <w:p>
      <w:pPr>
        <w:pStyle w:val="Heading2"/>
      </w:pPr>
      <w:r>
        <w:t>6. 行为类判定标准</w:t>
      </w:r>
    </w:p>
    <w:p>
      <w:pPr>
        <w:pStyle w:val="Heading3"/>
      </w:pPr>
      <w:r>
        <w:t>6.1 bypass_behavior（绕行）</w:t>
      </w:r>
    </w:p>
    <w:p>
      <w:r>
        <w:rPr>
          <w:rFonts w:ascii="Calibri" w:hAnsi="Calibri" w:eastAsia="Microsoft YaHei"/>
          <w:b/>
          <w:i w:val="0"/>
          <w:sz w:val="22"/>
        </w:rPr>
        <w:t>判"是"（两条同时满足）</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a. ≥ 2 辆后续车辆在同一固定位置前变道，绕过同一目标/区域；</w:t>
      </w:r>
    </w:p>
    <w:p>
      <w:pPr>
        <w:spacing w:before="0" w:after="0"/>
        <w:ind w:left="240"/>
      </w:pPr>
      <w:r>
        <w:rPr>
          <w:rFonts w:ascii="Consolas" w:hAnsi="Consolas" w:eastAsia="Microsoft YaHei"/>
          <w:b w:val="0"/>
          <w:i w:val="0"/>
          <w:color w:val="222222"/>
          <w:sz w:val="18"/>
        </w:rPr>
        <w:t>b. 绕行后恢复原车道或正常行驶。</w:t>
      </w:r>
    </w:p>
    <w:p>
      <w:r>
        <w:rPr>
          <w:rFonts w:ascii="Calibri" w:hAnsi="Calibri" w:eastAsia="Microsoft YaHei"/>
          <w:b/>
          <w:i w:val="0"/>
          <w:sz w:val="22"/>
        </w:rPr>
        <w:t>判"否"</w:t>
      </w:r>
      <w:r>
        <w:rPr>
          <w:rFonts w:ascii="Calibri" w:hAnsi="Calibri" w:eastAsia="Microsoft YaHei"/>
          <w:b w:val="0"/>
          <w:i w:val="0"/>
          <w:sz w:val="22"/>
        </w:rPr>
        <w:t>：单车偶发变道；因施工锥桶导向的绕行（标 construction_zone）。</w:t>
      </w:r>
    </w:p>
    <w:p>
      <w:pPr>
        <w:pStyle w:val="Heading3"/>
      </w:pPr>
      <w:r>
        <w:t>6.2 near_miss（险情未碰撞）</w:t>
      </w:r>
    </w:p>
    <w:p>
      <w:r>
        <w:rPr>
          <w:rFonts w:ascii="Calibri" w:hAnsi="Calibri" w:eastAsia="Microsoft YaHei"/>
          <w:b/>
          <w:i w:val="0"/>
          <w:sz w:val="22"/>
        </w:rPr>
        <w:t>判"是"（三条同时满足）</w:t>
      </w:r>
      <w:r>
        <w:rPr>
          <w:rFonts w:ascii="Calibri" w:hAnsi="Calibri" w:eastAsia="Microsoft YaHei"/>
          <w:b w:val="0"/>
          <w:i w:val="0"/>
          <w:sz w:val="22"/>
        </w:rPr>
        <w:t>：</w:t>
      </w:r>
    </w:p>
    <w:p>
      <w:pPr>
        <w:spacing w:before="0" w:after="0"/>
        <w:ind w:left="240"/>
      </w:pPr>
      <w:r>
        <w:rPr>
          <w:rFonts w:ascii="Consolas" w:hAnsi="Consolas" w:eastAsia="Microsoft YaHei"/>
          <w:b w:val="0"/>
          <w:i w:val="0"/>
          <w:color w:val="222222"/>
          <w:sz w:val="18"/>
        </w:rPr>
        <w:t>a. 两目标最小间距目测 &lt; 1 个车身长；</w:t>
      </w:r>
    </w:p>
    <w:p>
      <w:pPr>
        <w:spacing w:before="0" w:after="0"/>
        <w:ind w:left="240"/>
      </w:pPr>
      <w:r>
        <w:rPr>
          <w:rFonts w:ascii="Consolas" w:hAnsi="Consolas" w:eastAsia="Microsoft YaHei"/>
          <w:b w:val="0"/>
          <w:i w:val="0"/>
          <w:color w:val="222222"/>
          <w:sz w:val="18"/>
        </w:rPr>
        <w:t>b. 至少一方出现明显应急动作：急刹（车头下沉/急停）、急打方向；</w:t>
      </w:r>
    </w:p>
    <w:p>
      <w:pPr>
        <w:spacing w:before="0" w:after="0"/>
        <w:ind w:left="240"/>
      </w:pPr>
      <w:r>
        <w:rPr>
          <w:rFonts w:ascii="Consolas" w:hAnsi="Consolas" w:eastAsia="Microsoft YaHei"/>
          <w:b w:val="0"/>
          <w:i w:val="0"/>
          <w:color w:val="222222"/>
          <w:sz w:val="18"/>
        </w:rPr>
        <w:t>c. 随后正常分开，双方均无停止、无接触后果。</w:t>
      </w:r>
    </w:p>
    <w:p>
      <w:pPr>
        <w:pStyle w:val="Heading3"/>
      </w:pPr>
      <w:r>
        <w:t>6.3 close_distance_pass（近距离通过）</w:t>
      </w:r>
    </w:p>
    <w:p>
      <w:pPr>
        <w:spacing w:before="0" w:after="0"/>
        <w:ind w:left="240"/>
      </w:pPr>
      <w:r>
        <w:rPr>
          <w:rFonts w:ascii="Consolas" w:hAnsi="Consolas" w:eastAsia="Microsoft YaHei"/>
          <w:b w:val="0"/>
          <w:i w:val="0"/>
          <w:color w:val="222222"/>
          <w:sz w:val="18"/>
        </w:rPr>
        <w:t>两目标近距离（&lt; 1 车身）交会/跟随，但无应急动作、无接触 → 判"是"。</w:t>
      </w:r>
    </w:p>
    <w:p>
      <w:pPr>
        <w:spacing w:before="0" w:after="0"/>
        <w:ind w:left="240"/>
      </w:pPr>
      <w:r>
        <w:rPr>
          <w:rFonts w:ascii="Consolas" w:hAnsi="Consolas" w:eastAsia="Microsoft YaHei"/>
          <w:b w:val="0"/>
          <w:i w:val="0"/>
          <w:color w:val="222222"/>
          <w:sz w:val="18"/>
        </w:rPr>
        <w:t>与 near_miss 的区别：有没有"应急动作"。</w:t>
      </w:r>
    </w:p>
    <w:p>
      <w:pPr>
        <w:pStyle w:val="Heading3"/>
      </w:pPr>
      <w:r>
        <w:t>6.4 people_exit_vehicle（人员下车）</w:t>
      </w:r>
    </w:p>
    <w:p>
      <w:r>
        <w:rPr>
          <w:rFonts w:ascii="Calibri" w:hAnsi="Calibri" w:eastAsia="Microsoft YaHei"/>
          <w:b/>
          <w:i w:val="0"/>
          <w:sz w:val="22"/>
        </w:rPr>
        <w:t>判"是"</w:t>
      </w:r>
      <w:r>
        <w:rPr>
          <w:rFonts w:ascii="Calibri" w:hAnsi="Calibri" w:eastAsia="Microsoft YaHei"/>
          <w:b w:val="0"/>
          <w:i w:val="0"/>
          <w:sz w:val="22"/>
        </w:rPr>
        <w:t>：静止车辆有人下车，并走向车辆前后方查看或走向另一目标。</w:t>
      </w:r>
      <w:r>
        <w:rPr>
          <w:rFonts w:ascii="Calibri" w:hAnsi="Calibri" w:eastAsia="Microsoft YaHei"/>
          <w:b w:val="0"/>
          <w:i w:val="0"/>
          <w:sz w:val="22"/>
        </w:rPr>
        <w:br/>
      </w:r>
      <w:r>
        <w:rPr>
          <w:rFonts w:ascii="Calibri" w:hAnsi="Calibri" w:eastAsia="Microsoft YaHei"/>
          <w:b w:val="0"/>
          <w:i w:val="0"/>
          <w:sz w:val="22"/>
        </w:rPr>
        <w:br/>
      </w:r>
      <w:r>
        <w:rPr>
          <w:rFonts w:ascii="Calibri" w:hAnsi="Calibri" w:eastAsia="Microsoft YaHei"/>
          <w:b/>
          <w:i w:val="0"/>
          <w:sz w:val="22"/>
        </w:rPr>
        <w:t>判"否"</w:t>
      </w:r>
      <w:r>
        <w:rPr>
          <w:rFonts w:ascii="Calibri" w:hAnsi="Calibri" w:eastAsia="Microsoft YaHei"/>
          <w:b w:val="0"/>
          <w:i w:val="0"/>
          <w:sz w:val="22"/>
        </w:rPr>
        <w:t>：正常停靠上下客（公交站、路边即停即走）。</w:t>
      </w:r>
    </w:p>
    <w:p>
      <w:pPr>
        <w:pStyle w:val="Heading3"/>
      </w:pPr>
      <w:r>
        <w:t>6.5 pedestrian_gathering（人员聚集）</w:t>
      </w:r>
    </w:p>
    <w:p>
      <w:r>
        <w:rPr>
          <w:rFonts w:ascii="Calibri" w:hAnsi="Calibri" w:eastAsia="Microsoft YaHei"/>
          <w:b/>
          <w:i w:val="0"/>
          <w:sz w:val="22"/>
        </w:rPr>
        <w:t>判"是"</w:t>
      </w:r>
      <w:r>
        <w:rPr>
          <w:rFonts w:ascii="Calibri" w:hAnsi="Calibri" w:eastAsia="Microsoft YaHei"/>
          <w:b w:val="0"/>
          <w:i w:val="0"/>
          <w:sz w:val="22"/>
        </w:rPr>
        <w:t>：≥ 2 人在车行道内某固定点停留 ≥ 5 秒（非过街等待）。</w:t>
      </w:r>
    </w:p>
    <w:p>
      <w:pPr>
        <w:jc w:val="center"/>
      </w:pPr>
      <w:r>
        <w:t>————————————————————</w:t>
      </w:r>
    </w:p>
    <w:p>
      <w:pPr>
        <w:pStyle w:val="Heading2"/>
      </w:pPr>
      <w:r>
        <w:t>7. 环境类判定标准</w:t>
      </w:r>
    </w:p>
    <w:p>
      <w:pPr>
        <w:pStyle w:val="Heading3"/>
      </w:pPr>
      <w:r>
        <w:t>7.1 lighting</w:t>
      </w:r>
    </w:p>
    <w:p>
      <w:pPr>
        <w:spacing w:before="0" w:after="0"/>
        <w:ind w:left="240"/>
      </w:pPr>
      <w:r>
        <w:rPr>
          <w:rFonts w:ascii="Consolas" w:hAnsi="Consolas" w:eastAsia="Microsoft YaHei"/>
          <w:b w:val="0"/>
          <w:i w:val="0"/>
          <w:color w:val="222222"/>
          <w:sz w:val="18"/>
        </w:rPr>
        <w:t>白天：    自然光充足，无需路灯即可辨识细节</w:t>
      </w:r>
    </w:p>
    <w:p>
      <w:pPr>
        <w:spacing w:before="0" w:after="0"/>
        <w:ind w:left="240"/>
      </w:pPr>
      <w:r>
        <w:rPr>
          <w:rFonts w:ascii="Consolas" w:hAnsi="Consolas" w:eastAsia="Microsoft YaHei"/>
          <w:b w:val="0"/>
          <w:i w:val="0"/>
          <w:color w:val="222222"/>
          <w:sz w:val="18"/>
        </w:rPr>
        <w:t>夜间：    依赖路灯/车灯照明</w:t>
      </w:r>
    </w:p>
    <w:p>
      <w:pPr>
        <w:spacing w:before="0" w:after="0"/>
        <w:ind w:left="240"/>
      </w:pPr>
      <w:r>
        <w:rPr>
          <w:rFonts w:ascii="Consolas" w:hAnsi="Consolas" w:eastAsia="Microsoft YaHei"/>
          <w:b w:val="0"/>
          <w:i w:val="0"/>
          <w:color w:val="222222"/>
          <w:sz w:val="18"/>
        </w:rPr>
        <w:t>黄昏黎明：自然光不足但天空有亮度，路灯与天光并存</w:t>
      </w:r>
    </w:p>
    <w:p>
      <w:pPr>
        <w:spacing w:before="0" w:after="0"/>
        <w:ind w:left="240"/>
      </w:pPr>
      <w:r>
        <w:rPr>
          <w:rFonts w:ascii="Consolas" w:hAnsi="Consolas" w:eastAsia="Microsoft YaHei"/>
          <w:b w:val="0"/>
          <w:i w:val="0"/>
          <w:color w:val="222222"/>
          <w:sz w:val="18"/>
        </w:rPr>
        <w:t>隧道暗光：隧道内人工照明段</w:t>
      </w:r>
    </w:p>
    <w:p>
      <w:pPr>
        <w:pStyle w:val="Heading3"/>
      </w:pPr>
      <w:r>
        <w:t>7.2 visibility</w:t>
      </w:r>
    </w:p>
    <w:p>
      <w:r>
        <w:rPr>
          <w:rFonts w:ascii="Calibri" w:hAnsi="Calibri" w:eastAsia="Microsoft YaHei"/>
          <w:b w:val="0"/>
          <w:i w:val="0"/>
          <w:sz w:val="22"/>
        </w:rPr>
        <w:t>以"能否辨识关键判别要素"为标准，不以主观清晰度：</w:t>
      </w:r>
    </w:p>
    <w:p>
      <w:pPr>
        <w:spacing w:before="0" w:after="0"/>
        <w:ind w:left="240"/>
      </w:pPr>
      <w:r>
        <w:rPr>
          <w:rFonts w:ascii="Consolas" w:hAnsi="Consolas" w:eastAsia="Microsoft YaHei"/>
          <w:b w:val="0"/>
          <w:i w:val="0"/>
          <w:color w:val="222222"/>
          <w:sz w:val="18"/>
        </w:rPr>
        <w:t>高：能辨识单个车辆的灯光状态和车身姿态</w:t>
      </w:r>
    </w:p>
    <w:p>
      <w:pPr>
        <w:spacing w:before="0" w:after="0"/>
        <w:ind w:left="240"/>
      </w:pPr>
      <w:r>
        <w:rPr>
          <w:rFonts w:ascii="Consolas" w:hAnsi="Consolas" w:eastAsia="Microsoft YaHei"/>
          <w:b w:val="0"/>
          <w:i w:val="0"/>
          <w:color w:val="222222"/>
          <w:sz w:val="18"/>
        </w:rPr>
        <w:t>中：能辨识车辆轮廓和运动，但灯光/姿态细节勉强可辨</w:t>
      </w:r>
    </w:p>
    <w:p>
      <w:pPr>
        <w:spacing w:before="0" w:after="0"/>
        <w:ind w:left="240"/>
      </w:pPr>
      <w:r>
        <w:rPr>
          <w:rFonts w:ascii="Consolas" w:hAnsi="Consolas" w:eastAsia="Microsoft YaHei"/>
          <w:b w:val="0"/>
          <w:i w:val="0"/>
          <w:color w:val="222222"/>
          <w:sz w:val="18"/>
        </w:rPr>
        <w:t>低：只能辨识车流整体运动，无法辨识单车细节</w:t>
      </w:r>
    </w:p>
    <w:p>
      <w:pPr>
        <w:pStyle w:val="Heading3"/>
      </w:pPr>
      <w:r>
        <w:t>7.3 weather / road_surface</w:t>
      </w:r>
    </w:p>
    <w:p>
      <w:pPr>
        <w:spacing w:before="0" w:after="0"/>
        <w:ind w:left="240"/>
      </w:pPr>
      <w:r>
        <w:rPr>
          <w:rFonts w:ascii="Consolas" w:hAnsi="Consolas" w:eastAsia="Microsoft YaHei"/>
          <w:b w:val="0"/>
          <w:i w:val="0"/>
          <w:color w:val="222222"/>
          <w:sz w:val="18"/>
        </w:rPr>
        <w:t>雨：画面有雨丝/雨刷动作/路面反光水痕，三者任一即可判</w:t>
      </w:r>
    </w:p>
    <w:p>
      <w:pPr>
        <w:spacing w:before="0" w:after="0"/>
        <w:ind w:left="240"/>
      </w:pPr>
      <w:r>
        <w:rPr>
          <w:rFonts w:ascii="Consolas" w:hAnsi="Consolas" w:eastAsia="Microsoft YaHei"/>
          <w:b w:val="0"/>
          <w:i w:val="0"/>
          <w:color w:val="222222"/>
          <w:sz w:val="18"/>
        </w:rPr>
        <w:t>湿滑：路面呈镜面反光或明显水渍</w:t>
      </w:r>
    </w:p>
    <w:p>
      <w:pPr>
        <w:spacing w:before="0" w:after="0"/>
        <w:ind w:left="240"/>
      </w:pPr>
      <w:r>
        <w:rPr>
          <w:rFonts w:ascii="Consolas" w:hAnsi="Consolas" w:eastAsia="Microsoft YaHei"/>
          <w:b w:val="0"/>
          <w:i w:val="0"/>
          <w:color w:val="222222"/>
          <w:sz w:val="18"/>
        </w:rPr>
        <w:t>积水积雪：可见成片积水/积雪覆盖</w:t>
      </w:r>
    </w:p>
    <w:p>
      <w:pPr>
        <w:spacing w:before="0" w:after="0"/>
        <w:ind w:left="240"/>
      </w:pPr>
      <w:r>
        <w:rPr>
          <w:rFonts w:ascii="Consolas" w:hAnsi="Consolas" w:eastAsia="Microsoft YaHei"/>
          <w:b w:val="0"/>
          <w:i w:val="0"/>
          <w:color w:val="222222"/>
          <w:sz w:val="18"/>
        </w:rPr>
        <w:t>无法判断时 → 不确定（夜间路面反光易与湿滑混淆，需结合车辆溅水判断）</w:t>
      </w:r>
    </w:p>
    <w:p>
      <w:pPr>
        <w:pStyle w:val="Heading3"/>
      </w:pPr>
      <w:r>
        <w:t>7.4 glare_or_reflection</w:t>
      </w:r>
    </w:p>
    <w:p>
      <w:r>
        <w:rPr>
          <w:rFonts w:ascii="Calibri" w:hAnsi="Calibri" w:eastAsia="Microsoft YaHei"/>
          <w:b/>
          <w:i w:val="0"/>
          <w:sz w:val="22"/>
        </w:rPr>
        <w:t>判"是"</w:t>
      </w:r>
      <w:r>
        <w:rPr>
          <w:rFonts w:ascii="Calibri" w:hAnsi="Calibri" w:eastAsia="Microsoft YaHei"/>
          <w:b w:val="0"/>
          <w:i w:val="0"/>
          <w:sz w:val="22"/>
        </w:rPr>
        <w:t>：画面存在持续或间歇的强光源过曝区域（对向车灯、路灯反射、隧道口逆光），且该区域覆盖或邻近关键判别区。</w:t>
      </w:r>
    </w:p>
    <w:p>
      <w:pPr>
        <w:jc w:val="center"/>
      </w:pPr>
      <w:r>
        <w:t>————————————————————</w:t>
      </w:r>
    </w:p>
    <w:p>
      <w:pPr>
        <w:pStyle w:val="Heading2"/>
      </w:pPr>
      <w:r>
        <w:t>8. 场景归类边界</w:t>
      </w:r>
    </w:p>
    <w:p>
      <w:pPr>
        <w:pStyle w:val="Heading3"/>
      </w:pPr>
      <w:r>
        <w:t>8.1 scene 五类归属规则</w:t>
      </w:r>
    </w:p>
    <w:p>
      <w:pPr>
        <w:spacing w:before="0" w:after="0"/>
        <w:ind w:left="240"/>
      </w:pPr>
      <w:r>
        <w:rPr>
          <w:rFonts w:ascii="Consolas" w:hAnsi="Consolas" w:eastAsia="Microsoft YaHei"/>
          <w:b w:val="0"/>
          <w:i w:val="0"/>
          <w:color w:val="222222"/>
          <w:sz w:val="18"/>
        </w:rPr>
        <w:t>高速高架：  封闭道路、无信号灯、有护栏/隔离带；城市高架归此类</w:t>
      </w:r>
    </w:p>
    <w:p>
      <w:pPr>
        <w:spacing w:before="0" w:after="0"/>
        <w:ind w:left="240"/>
      </w:pPr>
      <w:r>
        <w:rPr>
          <w:rFonts w:ascii="Consolas" w:hAnsi="Consolas" w:eastAsia="Microsoft YaHei"/>
          <w:b w:val="0"/>
          <w:i w:val="0"/>
          <w:color w:val="222222"/>
          <w:sz w:val="18"/>
        </w:rPr>
        <w:t>城市路口：  画面主体包含交叉口冲突区（两条道路交汇区域）</w:t>
      </w:r>
    </w:p>
    <w:p>
      <w:pPr>
        <w:spacing w:before="0" w:after="0"/>
        <w:ind w:left="240"/>
      </w:pPr>
      <w:r>
        <w:rPr>
          <w:rFonts w:ascii="Consolas" w:hAnsi="Consolas" w:eastAsia="Microsoft YaHei"/>
          <w:b w:val="0"/>
          <w:i w:val="0"/>
          <w:color w:val="222222"/>
          <w:sz w:val="18"/>
        </w:rPr>
        <w:t>城市普通路段：非封闭城市道路且画面主体不含交叉口冲突区</w:t>
      </w:r>
    </w:p>
    <w:p>
      <w:pPr>
        <w:spacing w:before="0" w:after="0"/>
        <w:ind w:left="240"/>
      </w:pPr>
      <w:r>
        <w:rPr>
          <w:rFonts w:ascii="Consolas" w:hAnsi="Consolas" w:eastAsia="Microsoft YaHei"/>
          <w:b w:val="0"/>
          <w:i w:val="0"/>
          <w:color w:val="222222"/>
          <w:sz w:val="18"/>
        </w:rPr>
        <w:t>隧道：      画面主体在隧道结构内（含隧道口过渡段）</w:t>
      </w:r>
    </w:p>
    <w:p>
      <w:pPr>
        <w:spacing w:before="0" w:after="0"/>
        <w:ind w:left="240"/>
      </w:pPr>
      <w:r>
        <w:rPr>
          <w:rFonts w:ascii="Consolas" w:hAnsi="Consolas" w:eastAsia="Microsoft YaHei"/>
          <w:b w:val="0"/>
          <w:i w:val="0"/>
          <w:color w:val="222222"/>
          <w:sz w:val="18"/>
        </w:rPr>
        <w:t>匝道收费站：匝道弯道、收费广场、出入口渐变段</w:t>
      </w:r>
    </w:p>
    <w:p>
      <w:r>
        <w:rPr>
          <w:rFonts w:ascii="Calibri" w:hAnsi="Calibri" w:eastAsia="Microsoft YaHei"/>
          <w:b/>
          <w:i w:val="0"/>
          <w:sz w:val="22"/>
        </w:rPr>
        <w:t>边界裁决</w:t>
      </w:r>
      <w:r>
        <w:rPr>
          <w:rFonts w:ascii="Calibri" w:hAnsi="Calibri" w:eastAsia="Microsoft YaHei"/>
          <w:b w:val="0"/>
          <w:i w:val="0"/>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Microsoft YaHei"/>
                <w:b/>
                <w:i w:val="0"/>
                <w:sz w:val="22"/>
              </w:rPr>
              <w:t>情况</w:t>
            </w:r>
          </w:p>
        </w:tc>
        <w:tc>
          <w:tcPr>
            <w:tcW w:type="dxa" w:w="4320"/>
          </w:tcPr>
          <w:p>
            <w:r>
              <w:rPr>
                <w:b/>
              </w:rPr>
            </w:r>
            <w:r>
              <w:rPr>
                <w:rFonts w:ascii="Calibri" w:hAnsi="Calibri" w:eastAsia="Microsoft YaHei"/>
                <w:b/>
                <w:i w:val="0"/>
                <w:sz w:val="22"/>
              </w:rPr>
              <w:t>归属</w:t>
            </w:r>
          </w:p>
        </w:tc>
      </w:tr>
      <w:tr>
        <w:tc>
          <w:tcPr>
            <w:tcW w:type="dxa" w:w="4320"/>
          </w:tcPr>
          <w:p>
            <w:r/>
            <w:r>
              <w:rPr>
                <w:rFonts w:ascii="Calibri" w:hAnsi="Calibri" w:eastAsia="Microsoft YaHei"/>
                <w:b w:val="0"/>
                <w:i w:val="0"/>
                <w:sz w:val="22"/>
              </w:rPr>
              <w:t>画面同时含路口和路段</w:t>
            </w:r>
          </w:p>
        </w:tc>
        <w:tc>
          <w:tcPr>
            <w:tcW w:type="dxa" w:w="4320"/>
          </w:tcPr>
          <w:p>
            <w:r/>
            <w:r>
              <w:rPr>
                <w:rFonts w:ascii="Calibri" w:hAnsi="Calibri" w:eastAsia="Microsoft YaHei"/>
                <w:b w:val="0"/>
                <w:i w:val="0"/>
                <w:sz w:val="22"/>
              </w:rPr>
              <w:t>事件区域在哪就归哪；事件区域不明确按画面占比</w:t>
            </w:r>
          </w:p>
        </w:tc>
      </w:tr>
      <w:tr>
        <w:tc>
          <w:tcPr>
            <w:tcW w:type="dxa" w:w="4320"/>
          </w:tcPr>
          <w:p>
            <w:r/>
            <w:r>
              <w:rPr>
                <w:rFonts w:ascii="Calibri" w:hAnsi="Calibri" w:eastAsia="Microsoft YaHei"/>
                <w:b w:val="0"/>
                <w:i w:val="0"/>
                <w:sz w:val="22"/>
              </w:rPr>
              <w:t>高架下的地面路口</w:t>
            </w:r>
          </w:p>
        </w:tc>
        <w:tc>
          <w:tcPr>
            <w:tcW w:type="dxa" w:w="4320"/>
          </w:tcPr>
          <w:p>
            <w:r/>
            <w:r>
              <w:rPr>
                <w:rFonts w:ascii="Calibri" w:hAnsi="Calibri" w:eastAsia="Microsoft YaHei"/>
                <w:b w:val="0"/>
                <w:i w:val="0"/>
                <w:sz w:val="22"/>
              </w:rPr>
              <w:t>按摄像头拍摄主体（拍高架归高速高架，拍地面归路口）</w:t>
            </w:r>
          </w:p>
        </w:tc>
      </w:tr>
      <w:tr>
        <w:tc>
          <w:tcPr>
            <w:tcW w:type="dxa" w:w="4320"/>
          </w:tcPr>
          <w:p>
            <w:r/>
            <w:r>
              <w:rPr>
                <w:rFonts w:ascii="Calibri" w:hAnsi="Calibri" w:eastAsia="Microsoft YaHei"/>
                <w:b w:val="0"/>
                <w:i w:val="0"/>
                <w:sz w:val="22"/>
              </w:rPr>
              <w:t>隧道口外 50 米内</w:t>
            </w:r>
          </w:p>
        </w:tc>
        <w:tc>
          <w:tcPr>
            <w:tcW w:type="dxa" w:w="4320"/>
          </w:tcPr>
          <w:p>
            <w:r/>
            <w:r>
              <w:rPr>
                <w:rFonts w:ascii="Calibri" w:hAnsi="Calibri" w:eastAsia="Microsoft YaHei"/>
                <w:b w:val="0"/>
                <w:i w:val="0"/>
                <w:sz w:val="22"/>
              </w:rPr>
              <w:t>归隧道（入口段/出口段）</w:t>
            </w:r>
          </w:p>
        </w:tc>
      </w:tr>
      <w:tr>
        <w:tc>
          <w:tcPr>
            <w:tcW w:type="dxa" w:w="4320"/>
          </w:tcPr>
          <w:p>
            <w:r/>
            <w:r>
              <w:rPr>
                <w:rFonts w:ascii="Calibri" w:hAnsi="Calibri" w:eastAsia="Microsoft YaHei"/>
                <w:b w:val="0"/>
                <w:i w:val="0"/>
                <w:sz w:val="22"/>
              </w:rPr>
              <w:t>高速服务区出入口</w:t>
            </w:r>
          </w:p>
        </w:tc>
        <w:tc>
          <w:tcPr>
            <w:tcW w:type="dxa" w:w="4320"/>
          </w:tcPr>
          <w:p>
            <w:r/>
            <w:r>
              <w:rPr>
                <w:rFonts w:ascii="Calibri" w:hAnsi="Calibri" w:eastAsia="Microsoft YaHei"/>
                <w:b w:val="0"/>
                <w:i w:val="0"/>
                <w:sz w:val="22"/>
              </w:rPr>
              <w:t>归匝道收费站</w:t>
            </w:r>
          </w:p>
        </w:tc>
      </w:tr>
    </w:tbl>
    <w:p/>
    <w:p>
      <w:pPr>
        <w:pStyle w:val="Heading3"/>
      </w:pPr>
      <w:r>
        <w:t>8.2 tunnel_zone</w:t>
      </w:r>
    </w:p>
    <w:p>
      <w:pPr>
        <w:spacing w:before="0" w:after="0"/>
        <w:ind w:left="240"/>
      </w:pPr>
      <w:r>
        <w:rPr>
          <w:rFonts w:ascii="Consolas" w:hAnsi="Consolas" w:eastAsia="Microsoft YaHei"/>
          <w:b w:val="0"/>
          <w:i w:val="0"/>
          <w:color w:val="222222"/>
          <w:sz w:val="18"/>
        </w:rPr>
        <w:t>入口段：画面可见隧道口亮光（从外向内）</w:t>
      </w:r>
    </w:p>
    <w:p>
      <w:pPr>
        <w:spacing w:before="0" w:after="0"/>
        <w:ind w:left="240"/>
      </w:pPr>
      <w:r>
        <w:rPr>
          <w:rFonts w:ascii="Consolas" w:hAnsi="Consolas" w:eastAsia="Microsoft YaHei"/>
          <w:b w:val="0"/>
          <w:i w:val="0"/>
          <w:color w:val="222222"/>
          <w:sz w:val="18"/>
        </w:rPr>
        <w:t>出口段：画面可见隧道口亮光（从内向外）</w:t>
      </w:r>
    </w:p>
    <w:p>
      <w:pPr>
        <w:spacing w:before="0" w:after="0"/>
        <w:ind w:left="240"/>
      </w:pPr>
      <w:r>
        <w:rPr>
          <w:rFonts w:ascii="Consolas" w:hAnsi="Consolas" w:eastAsia="Microsoft YaHei"/>
          <w:b w:val="0"/>
          <w:i w:val="0"/>
          <w:color w:val="222222"/>
          <w:sz w:val="18"/>
        </w:rPr>
        <w:t>中段：  画面全为人工照明，无洞口</w:t>
      </w:r>
    </w:p>
    <w:p>
      <w:pPr>
        <w:jc w:val="center"/>
      </w:pPr>
      <w:r>
        <w:t>————————————————————</w:t>
      </w:r>
    </w:p>
    <w:p>
      <w:pPr>
        <w:pStyle w:val="Heading2"/>
      </w:pPr>
      <w:r>
        <w:t>9. 事件时间定位规则</w:t>
      </w:r>
    </w:p>
    <w:p>
      <w:r>
        <w:rPr>
          <w:rFonts w:ascii="Calibri" w:hAnsi="Calibri" w:eastAsia="Microsoft YaHei"/>
          <w:b w:val="0"/>
          <w:i/>
          <w:color w:val="555555"/>
          <w:sz w:val="22"/>
        </w:rPr>
        <w:br/>
      </w:r>
      <w:r>
        <w:rPr>
          <w:rFonts w:ascii="Calibri" w:hAnsi="Calibri" w:eastAsia="Microsoft YaHei"/>
          <w:b w:val="0"/>
          <w:i/>
          <w:color w:val="555555"/>
          <w:sz w:val="22"/>
        </w:rPr>
        <w:t xml:space="preserve">配套视频标注规范 v6：事件级纯时间字段 + 时序属性 </w:t>
      </w:r>
      <w:r>
        <w:rPr>
          <w:rFonts w:ascii="Consolas" w:hAnsi="Consolas" w:eastAsia="Microsoft YaHei"/>
          <w:b w:val="0"/>
          <w:i/>
          <w:color w:val="555555"/>
          <w:sz w:val="20"/>
        </w:rPr>
        <w:t>{value, start_sec, end_sec[, bbox]}</w:t>
      </w:r>
      <w:r>
        <w:rPr>
          <w:rFonts w:ascii="Calibri" w:hAnsi="Calibri" w:eastAsia="Microsoft YaHei"/>
          <w:b w:val="0"/>
          <w:i/>
          <w:color w:val="555555"/>
          <w:sz w:val="22"/>
        </w:rPr>
        <w:t>。</w:t>
      </w:r>
      <w:r>
        <w:rPr>
          <w:rFonts w:ascii="Calibri" w:hAnsi="Calibri" w:eastAsia="Microsoft YaHei"/>
          <w:b w:val="0"/>
          <w:i/>
          <w:color w:val="555555"/>
          <w:sz w:val="22"/>
        </w:rPr>
        <w:br/>
      </w:r>
      <w:r>
        <w:rPr>
          <w:rFonts w:ascii="Calibri" w:hAnsi="Calibri" w:eastAsia="Microsoft YaHei"/>
          <w:b w:val="0"/>
          <w:i/>
          <w:color w:val="555555"/>
          <w:sz w:val="22"/>
        </w:rPr>
        <w:br/>
        <w:t xml:space="preserve">时间原点为视频起点，单位秒，精度 0.1s；位置相关属性另标 </w:t>
      </w:r>
      <w:r>
        <w:rPr>
          <w:rFonts w:ascii="Consolas" w:hAnsi="Consolas" w:eastAsia="Microsoft YaHei"/>
          <w:b w:val="0"/>
          <w:i/>
          <w:color w:val="555555"/>
          <w:sz w:val="20"/>
        </w:rPr>
        <w:t>bbox=[x,y,w,h]</w:t>
      </w:r>
      <w:r>
        <w:rPr>
          <w:rFonts w:ascii="Calibri" w:hAnsi="Calibri" w:eastAsia="Microsoft YaHei"/>
          <w:b w:val="0"/>
          <w:i/>
          <w:color w:val="555555"/>
          <w:sz w:val="22"/>
        </w:rPr>
        <w:t>。</w:t>
      </w:r>
      <w:r>
        <w:rPr>
          <w:rFonts w:ascii="Calibri" w:hAnsi="Calibri" w:eastAsia="Microsoft YaHei"/>
          <w:b w:val="0"/>
          <w:i/>
          <w:color w:val="555555"/>
          <w:sz w:val="22"/>
        </w:rPr>
        <w:br/>
      </w:r>
    </w:p>
    <w:p>
      <w:pPr>
        <w:pStyle w:val="Heading3"/>
      </w:pPr>
      <w:r>
        <w:t>9.1 event_start_sec</w:t>
      </w:r>
    </w:p>
    <w:p>
      <w:pPr>
        <w:spacing w:before="0" w:after="0"/>
        <w:ind w:left="240"/>
      </w:pPr>
      <w:r>
        <w:rPr>
          <w:rFonts w:ascii="Consolas" w:hAnsi="Consolas" w:eastAsia="Microsoft YaHei"/>
          <w:b w:val="0"/>
          <w:i w:val="0"/>
          <w:color w:val="222222"/>
          <w:sz w:val="18"/>
        </w:rPr>
        <w:t>事故正样本：取以下最早出现者——</w:t>
      </w:r>
    </w:p>
    <w:p>
      <w:pPr>
        <w:spacing w:before="0" w:after="0"/>
        <w:ind w:left="240"/>
      </w:pPr>
      <w:r>
        <w:rPr>
          <w:rFonts w:ascii="Consolas" w:hAnsi="Consolas" w:eastAsia="Microsoft YaHei"/>
          <w:b w:val="0"/>
          <w:i w:val="0"/>
          <w:color w:val="222222"/>
          <w:sz w:val="18"/>
        </w:rPr>
        <w:t xml:space="preserve">  碰撞接触瞬间 / 首个应急动作（急刹、急转）/ 首个异常行为（失控、偏离）</w:t>
      </w:r>
    </w:p>
    <w:p>
      <w:pPr>
        <w:spacing w:before="0" w:after="0"/>
        <w:ind w:left="240"/>
      </w:pPr>
      <w:r>
        <w:rPr>
          <w:rFonts w:ascii="Consolas" w:hAnsi="Consolas" w:eastAsia="Microsoft YaHei"/>
          <w:b w:val="0"/>
          <w:i w:val="0"/>
          <w:color w:val="222222"/>
          <w:sz w:val="18"/>
        </w:rPr>
        <w:t>困难负样本：可疑行为开始时刻（如双闪首次出现、排队形成）</w:t>
      </w:r>
    </w:p>
    <w:p>
      <w:pPr>
        <w:spacing w:before="0" w:after="0"/>
        <w:ind w:left="240"/>
      </w:pPr>
      <w:r>
        <w:rPr>
          <w:rFonts w:ascii="Consolas" w:hAnsi="Consolas" w:eastAsia="Microsoft YaHei"/>
          <w:b w:val="0"/>
          <w:i w:val="0"/>
          <w:color w:val="222222"/>
          <w:sz w:val="18"/>
        </w:rPr>
        <w:t>普通负样本：填 0</w:t>
      </w:r>
    </w:p>
    <w:p>
      <w:pPr>
        <w:pStyle w:val="Heading3"/>
      </w:pPr>
      <w:r>
        <w:t>9.2 event_end_sec</w:t>
      </w:r>
    </w:p>
    <w:p>
      <w:pPr>
        <w:spacing w:before="0" w:after="0"/>
        <w:ind w:left="240"/>
      </w:pPr>
      <w:r>
        <w:rPr>
          <w:rFonts w:ascii="Consolas" w:hAnsi="Consolas" w:eastAsia="Microsoft YaHei"/>
          <w:b w:val="0"/>
          <w:i w:val="0"/>
          <w:color w:val="222222"/>
          <w:sz w:val="18"/>
        </w:rPr>
        <w:t>状态稳定时刻：所有参与者静止且位置不再变化，</w:t>
      </w:r>
    </w:p>
    <w:p>
      <w:pPr>
        <w:spacing w:before="0" w:after="0"/>
        <w:ind w:left="240"/>
      </w:pPr>
      <w:r>
        <w:rPr>
          <w:rFonts w:ascii="Consolas" w:hAnsi="Consolas" w:eastAsia="Microsoft YaHei"/>
          <w:b w:val="0"/>
          <w:i w:val="0"/>
          <w:color w:val="222222"/>
          <w:sz w:val="18"/>
        </w:rPr>
        <w:t>或参与者驶离画面，或视频结束（取先到者）。</w:t>
      </w:r>
    </w:p>
    <w:p>
      <w:pPr>
        <w:spacing w:before="0" w:after="0"/>
        <w:ind w:left="240"/>
      </w:pPr>
      <w:r>
        <w:rPr>
          <w:rFonts w:ascii="Consolas" w:hAnsi="Consolas" w:eastAsia="Microsoft YaHei"/>
          <w:b w:val="0"/>
          <w:i w:val="0"/>
          <w:color w:val="222222"/>
          <w:sz w:val="18"/>
        </w:rPr>
        <w:t>普通负样本：填视频时长 duration_sec</w:t>
      </w:r>
    </w:p>
    <w:p>
      <w:pPr>
        <w:pStyle w:val="Heading3"/>
      </w:pPr>
      <w:r>
        <w:t>9.3 collision_moment_start_sec / collision_moment_end_sec</w:t>
      </w:r>
    </w:p>
    <w:p>
      <w:pPr>
        <w:spacing w:before="0" w:after="0"/>
        <w:ind w:left="240"/>
      </w:pPr>
      <w:r>
        <w:rPr>
          <w:rFonts w:ascii="Consolas" w:hAnsi="Consolas" w:eastAsia="Microsoft YaHei"/>
          <w:b w:val="0"/>
          <w:i w:val="0"/>
          <w:color w:val="222222"/>
          <w:sz w:val="18"/>
        </w:rPr>
        <w:t>碰撞接触时间窗（两目标发生接触/撞击的起止）。</w:t>
      </w:r>
    </w:p>
    <w:p>
      <w:pPr>
        <w:spacing w:before="0" w:after="0"/>
        <w:ind w:left="240"/>
      </w:pPr>
      <w:r>
        <w:rPr>
          <w:rFonts w:ascii="Consolas" w:hAnsi="Consolas" w:eastAsia="Microsoft YaHei"/>
          <w:b w:val="0"/>
          <w:i w:val="0"/>
          <w:color w:val="222222"/>
          <w:sz w:val="18"/>
        </w:rPr>
        <w:t>填写条件：collision_moment_visible = 是 → 二者必填；</w:t>
      </w:r>
    </w:p>
    <w:p>
      <w:pPr>
        <w:spacing w:before="0" w:after="0"/>
        <w:ind w:left="240"/>
      </w:pPr>
      <w:r>
        <w:rPr>
          <w:rFonts w:ascii="Consolas" w:hAnsi="Consolas" w:eastAsia="Microsoft YaHei"/>
          <w:b w:val="0"/>
          <w:i w:val="0"/>
          <w:color w:val="222222"/>
          <w:sz w:val="18"/>
        </w:rPr>
        <w:t xml:space="preserve">         = 否 / 无碰撞 → 必须为 null。</w:t>
      </w:r>
    </w:p>
    <w:p>
      <w:pPr>
        <w:spacing w:before="0" w:after="0"/>
        <w:ind w:left="240"/>
      </w:pPr>
      <w:r>
        <w:rPr>
          <w:rFonts w:ascii="Consolas" w:hAnsi="Consolas" w:eastAsia="Microsoft YaHei"/>
          <w:b w:val="0"/>
          <w:i w:val="0"/>
          <w:color w:val="222222"/>
          <w:sz w:val="18"/>
        </w:rPr>
        <w:t>通常 start 与 evidence.collision_visible.start_sec 相差 ≤ 0.2s；</w:t>
      </w:r>
    </w:p>
    <w:p>
      <w:pPr>
        <w:spacing w:before="0" w:after="0"/>
        <w:ind w:left="240"/>
      </w:pPr>
      <w:r>
        <w:rPr>
          <w:rFonts w:ascii="Consolas" w:hAnsi="Consolas" w:eastAsia="Microsoft YaHei"/>
          <w:b w:val="0"/>
          <w:i w:val="0"/>
          <w:color w:val="222222"/>
          <w:sz w:val="18"/>
        </w:rPr>
        <w:t>瞬时碰撞可令 end = start 或 start+0.2。</w:t>
      </w:r>
    </w:p>
    <w:p>
      <w:pPr>
        <w:pStyle w:val="Heading3"/>
      </w:pPr>
      <w:r>
        <w:t>9.4 时序属性 start_sec / end_sec 定位通则</w:t>
      </w:r>
    </w:p>
    <w:p>
      <w:pPr>
        <w:spacing w:before="0" w:after="0"/>
        <w:ind w:left="240"/>
      </w:pPr>
      <w:r>
        <w:rPr>
          <w:rFonts w:ascii="Consolas" w:hAnsi="Consolas" w:eastAsia="Microsoft YaHei"/>
          <w:b w:val="0"/>
          <w:i w:val="0"/>
          <w:color w:val="222222"/>
          <w:sz w:val="18"/>
        </w:rPr>
        <w:t>① start：首次可确认出现；end：现象结束/离画/稳定；瞬时可 start=end；</w:t>
      </w:r>
    </w:p>
    <w:p>
      <w:pPr>
        <w:spacing w:before="0" w:after="0"/>
        <w:ind w:left="240"/>
      </w:pPr>
      <w:r>
        <w:rPr>
          <w:rFonts w:ascii="Consolas" w:hAnsi="Consolas" w:eastAsia="Microsoft YaHei"/>
          <w:b w:val="0"/>
          <w:i w:val="0"/>
          <w:color w:val="222222"/>
          <w:sz w:val="18"/>
        </w:rPr>
        <w:t>② value=是 → start/end 必填；value∈{否,不适用,未标注} → 均为 null；</w:t>
      </w:r>
    </w:p>
    <w:p>
      <w:pPr>
        <w:spacing w:before="0" w:after="0"/>
        <w:ind w:left="240"/>
      </w:pPr>
      <w:r>
        <w:rPr>
          <w:rFonts w:ascii="Consolas" w:hAnsi="Consolas" w:eastAsia="Microsoft YaHei"/>
          <w:b w:val="0"/>
          <w:i w:val="0"/>
          <w:color w:val="222222"/>
          <w:sz w:val="18"/>
        </w:rPr>
        <w:t>③ 预警类（sudden_brake_wave）可早于 event_start_sec；</w:t>
      </w:r>
    </w:p>
    <w:p>
      <w:pPr>
        <w:spacing w:before="0" w:after="0"/>
        <w:ind w:left="240"/>
      </w:pPr>
      <w:r>
        <w:rPr>
          <w:rFonts w:ascii="Consolas" w:hAnsi="Consolas" w:eastAsia="Microsoft YaHei"/>
          <w:b w:val="0"/>
          <w:i w:val="0"/>
          <w:color w:val="222222"/>
          <w:sz w:val="18"/>
        </w:rPr>
        <w:t xml:space="preserve">   后果类通常 ≥ event_start_sec；</w:t>
      </w:r>
    </w:p>
    <w:p>
      <w:pPr>
        <w:spacing w:before="0" w:after="0"/>
        <w:ind w:left="240"/>
      </w:pPr>
      <w:r>
        <w:rPr>
          <w:rFonts w:ascii="Consolas" w:hAnsi="Consolas" w:eastAsia="Microsoft YaHei"/>
          <w:b w:val="0"/>
          <w:i w:val="0"/>
          <w:color w:val="222222"/>
          <w:sz w:val="18"/>
        </w:rPr>
        <w:t>④ 帧号换算：sec = round(frame_idx / fps, 1)；</w:t>
      </w:r>
    </w:p>
    <w:p>
      <w:pPr>
        <w:spacing w:before="0" w:after="0"/>
        <w:ind w:left="240"/>
      </w:pPr>
      <w:r>
        <w:rPr>
          <w:rFonts w:ascii="Consolas" w:hAnsi="Consolas" w:eastAsia="Microsoft YaHei"/>
          <w:b w:val="0"/>
          <w:i w:val="0"/>
          <w:color w:val="222222"/>
          <w:sz w:val="18"/>
        </w:rPr>
        <w:t>⑤ 位置相关属性同时填写 bbox=[x,y,w,h]（画面左上角坐标系）。</w:t>
      </w:r>
    </w:p>
    <w:p>
      <w:pPr>
        <w:pStyle w:val="Heading3"/>
      </w:pPr>
      <w:r>
        <w:t>9.5 event_stage_coverage</w:t>
      </w:r>
    </w:p>
    <w:p>
      <w:pPr>
        <w:spacing w:before="0" w:after="0"/>
        <w:ind w:left="240"/>
      </w:pPr>
      <w:r>
        <w:rPr>
          <w:rFonts w:ascii="Consolas" w:hAnsi="Consolas" w:eastAsia="Microsoft YaHei"/>
          <w:b w:val="0"/>
          <w:i w:val="0"/>
          <w:color w:val="222222"/>
          <w:sz w:val="18"/>
        </w:rPr>
        <w:t>全过程：  start 前 ≥ 2 秒正常状态可见，且碰撞/异常瞬间可见，且 end 后状态可见</w:t>
      </w:r>
    </w:p>
    <w:p>
      <w:pPr>
        <w:spacing w:before="0" w:after="0"/>
        <w:ind w:left="240"/>
      </w:pPr>
      <w:r>
        <w:rPr>
          <w:rFonts w:ascii="Consolas" w:hAnsi="Consolas" w:eastAsia="Microsoft YaHei"/>
          <w:b w:val="0"/>
          <w:i w:val="0"/>
          <w:color w:val="222222"/>
          <w:sz w:val="18"/>
        </w:rPr>
        <w:t>仅前+后：事件前后可见，但碰撞瞬间被遮挡/盲区（对应 collision_occluded=是）</w:t>
      </w:r>
    </w:p>
    <w:p>
      <w:pPr>
        <w:spacing w:before="0" w:after="0"/>
        <w:ind w:left="240"/>
      </w:pPr>
      <w:r>
        <w:rPr>
          <w:rFonts w:ascii="Consolas" w:hAnsi="Consolas" w:eastAsia="Microsoft YaHei"/>
          <w:b w:val="0"/>
          <w:i w:val="0"/>
          <w:color w:val="222222"/>
          <w:sz w:val="18"/>
        </w:rPr>
        <w:t>仅后：    视频开始时事故已发生（只能看到事故后状态）</w:t>
      </w:r>
    </w:p>
    <w:p>
      <w:pPr>
        <w:spacing w:before="0" w:after="0"/>
        <w:ind w:left="240"/>
      </w:pPr>
      <w:r>
        <w:rPr>
          <w:rFonts w:ascii="Consolas" w:hAnsi="Consolas" w:eastAsia="Microsoft YaHei"/>
          <w:b w:val="0"/>
          <w:i w:val="0"/>
          <w:color w:val="222222"/>
          <w:sz w:val="18"/>
        </w:rPr>
        <w:t>仅前：    视频在碰撞前结束（此类样本不得标 accident=是，除非另有依据）</w:t>
      </w:r>
    </w:p>
    <w:p>
      <w:pPr>
        <w:jc w:val="center"/>
      </w:pPr>
      <w:r>
        <w:t>————————————————————</w:t>
      </w:r>
    </w:p>
    <w:p>
      <w:pPr>
        <w:pStyle w:val="Heading2"/>
      </w:pPr>
      <w:r>
        <w:t>10. 参与者角色判定</w:t>
      </w:r>
    </w:p>
    <w:p>
      <w:pPr>
        <w:spacing w:before="0" w:after="0"/>
        <w:ind w:left="240"/>
      </w:pPr>
      <w:r>
        <w:rPr>
          <w:rFonts w:ascii="Consolas" w:hAnsi="Consolas" w:eastAsia="Microsoft YaHei"/>
          <w:b w:val="0"/>
          <w:i w:val="0"/>
          <w:color w:val="222222"/>
          <w:sz w:val="18"/>
        </w:rPr>
        <w:t>主动方：  运动状态主动改变并导致接触的一方</w:t>
      </w:r>
    </w:p>
    <w:p>
      <w:pPr>
        <w:spacing w:before="0" w:after="0"/>
        <w:ind w:left="240"/>
      </w:pPr>
      <w:r>
        <w:rPr>
          <w:rFonts w:ascii="Consolas" w:hAnsi="Consolas" w:eastAsia="Microsoft YaHei"/>
          <w:b w:val="0"/>
          <w:i w:val="0"/>
          <w:color w:val="222222"/>
          <w:sz w:val="18"/>
        </w:rPr>
        <w:t xml:space="preserve">          （追尾中的后车、变道剐蹭中的变道车、闯灯方）</w:t>
      </w:r>
    </w:p>
    <w:p>
      <w:pPr>
        <w:spacing w:before="0" w:after="0"/>
        <w:ind w:left="240"/>
      </w:pPr>
      <w:r>
        <w:rPr>
          <w:rFonts w:ascii="Consolas" w:hAnsi="Consolas" w:eastAsia="Microsoft YaHei"/>
          <w:b w:val="0"/>
          <w:i w:val="0"/>
          <w:color w:val="222222"/>
          <w:sz w:val="18"/>
        </w:rPr>
        <w:t>被动方：  被接触时处于正常行驶/静止状态的一方</w:t>
      </w:r>
    </w:p>
    <w:p>
      <w:pPr>
        <w:spacing w:before="0" w:after="0"/>
        <w:ind w:left="240"/>
      </w:pPr>
      <w:r>
        <w:rPr>
          <w:rFonts w:ascii="Consolas" w:hAnsi="Consolas" w:eastAsia="Microsoft YaHei"/>
          <w:b w:val="0"/>
          <w:i w:val="0"/>
          <w:color w:val="222222"/>
          <w:sz w:val="18"/>
        </w:rPr>
        <w:t>受波及：  未直接参与初次碰撞、但被卷入后续的目标（连环追尾的后续车辆）</w:t>
      </w:r>
    </w:p>
    <w:p>
      <w:pPr>
        <w:spacing w:before="0" w:after="0"/>
        <w:ind w:left="240"/>
      </w:pPr>
      <w:r>
        <w:rPr>
          <w:rFonts w:ascii="Consolas" w:hAnsi="Consolas" w:eastAsia="Microsoft YaHei"/>
          <w:b w:val="0"/>
          <w:i w:val="0"/>
          <w:color w:val="222222"/>
          <w:sz w:val="18"/>
        </w:rPr>
        <w:t>不确定：  双方同时变道/无法确定先后 → 双方均标不确定</w:t>
      </w:r>
    </w:p>
    <w:p>
      <w:r>
        <w:rPr>
          <w:rFonts w:ascii="Calibri" w:hAnsi="Calibri" w:eastAsia="Microsoft YaHei"/>
          <w:b w:val="0"/>
          <w:i w:val="0"/>
          <w:sz w:val="22"/>
        </w:rPr>
        <w:t>注意：角色判定仅用于数据分析，</w:t>
      </w:r>
      <w:r>
        <w:rPr>
          <w:rFonts w:ascii="Calibri" w:hAnsi="Calibri" w:eastAsia="Microsoft YaHei"/>
          <w:b/>
          <w:i w:val="0"/>
          <w:sz w:val="22"/>
        </w:rPr>
        <w:t>不代表责任认定</w:t>
      </w:r>
      <w:r>
        <w:rPr>
          <w:rFonts w:ascii="Calibri" w:hAnsi="Calibri" w:eastAsia="Microsoft YaHei"/>
          <w:b w:val="0"/>
          <w:i w:val="0"/>
          <w:sz w:val="22"/>
        </w:rPr>
        <w:t>，标注员不做责任判断。</w:t>
      </w:r>
    </w:p>
    <w:p>
      <w:pPr>
        <w:jc w:val="center"/>
      </w:pPr>
      <w:r>
        <w:t>————————————————————</w:t>
      </w:r>
    </w:p>
    <w:p>
      <w:pPr>
        <w:pStyle w:val="Heading2"/>
      </w:pPr>
      <w:r>
        <w:t>11. accident 最终判定决策树</w:t>
      </w:r>
    </w:p>
    <w:p>
      <w:pPr>
        <w:spacing w:before="0" w:after="0"/>
        <w:ind w:left="240"/>
      </w:pPr>
      <w:r>
        <w:rPr>
          <w:rFonts w:ascii="Consolas" w:hAnsi="Consolas" w:eastAsia="Microsoft YaHei"/>
          <w:b w:val="0"/>
          <w:i w:val="0"/>
          <w:color w:val="222222"/>
          <w:sz w:val="18"/>
        </w:rPr>
        <w:t>开始</w:t>
      </w:r>
    </w:p>
    <w:p>
      <w:pPr>
        <w:spacing w:before="0" w:after="0"/>
        <w:ind w:left="240"/>
      </w:pPr>
      <w:r>
        <w:rPr>
          <w:rFonts w:ascii="Consolas" w:hAnsi="Consolas" w:eastAsia="Microsoft YaHei"/>
          <w:b w:val="0"/>
          <w:i w:val="0"/>
          <w:color w:val="222222"/>
          <w:sz w:val="18"/>
        </w:rPr>
        <w:t xml:space="preserve"> │</w:t>
      </w:r>
    </w:p>
    <w:p>
      <w:pPr>
        <w:spacing w:before="0" w:after="0"/>
        <w:ind w:left="240"/>
      </w:pPr>
      <w:r>
        <w:rPr>
          <w:rFonts w:ascii="Consolas" w:hAnsi="Consolas" w:eastAsia="Microsoft YaHei"/>
          <w:b w:val="0"/>
          <w:i w:val="0"/>
          <w:color w:val="222222"/>
          <w:sz w:val="18"/>
        </w:rPr>
        <w:t xml:space="preserve"> ├─ 直接证据检查：collision_visible / person_down / rollover / vehicle_deformation</w:t>
      </w:r>
    </w:p>
    <w:p>
      <w:pPr>
        <w:spacing w:before="0" w:after="0"/>
        <w:ind w:left="240"/>
      </w:pPr>
      <w:r>
        <w:rPr>
          <w:rFonts w:ascii="Consolas" w:hAnsi="Consolas" w:eastAsia="Microsoft YaHei"/>
          <w:b w:val="0"/>
          <w:i w:val="0"/>
          <w:color w:val="222222"/>
          <w:sz w:val="18"/>
        </w:rPr>
        <w:t xml:space="preserve"> │   任一为"是"？</w:t>
      </w:r>
    </w:p>
    <w:p>
      <w:pPr>
        <w:spacing w:before="0" w:after="0"/>
        <w:ind w:left="240"/>
      </w:pPr>
      <w:r>
        <w:rPr>
          <w:rFonts w:ascii="Consolas" w:hAnsi="Consolas" w:eastAsia="Microsoft YaHei"/>
          <w:b w:val="0"/>
          <w:i w:val="0"/>
          <w:color w:val="222222"/>
          <w:sz w:val="18"/>
        </w:rPr>
        <w:t xml:space="preserve"> │     └─ 是 → accident = 是（confidence = 高）</w:t>
      </w:r>
    </w:p>
    <w:p>
      <w:pPr>
        <w:spacing w:before="0" w:after="0"/>
        <w:ind w:left="240"/>
      </w:pPr>
      <w:r>
        <w:rPr>
          <w:rFonts w:ascii="Consolas" w:hAnsi="Consolas" w:eastAsia="Microsoft YaHei"/>
          <w:b w:val="0"/>
          <w:i w:val="0"/>
          <w:color w:val="222222"/>
          <w:sz w:val="18"/>
        </w:rPr>
        <w:t xml:space="preserve"> │</w:t>
      </w:r>
    </w:p>
    <w:p>
      <w:pPr>
        <w:spacing w:before="0" w:after="0"/>
        <w:ind w:left="240"/>
      </w:pPr>
      <w:r>
        <w:rPr>
          <w:rFonts w:ascii="Consolas" w:hAnsi="Consolas" w:eastAsia="Microsoft YaHei"/>
          <w:b w:val="0"/>
          <w:i w:val="0"/>
          <w:color w:val="222222"/>
          <w:sz w:val="18"/>
        </w:rPr>
        <w:t xml:space="preserve"> ├─ 间接证据检查：collision_occluded = 是？</w:t>
      </w:r>
    </w:p>
    <w:p>
      <w:pPr>
        <w:spacing w:before="0" w:after="0"/>
        <w:ind w:left="240"/>
      </w:pPr>
      <w:r>
        <w:rPr>
          <w:rFonts w:ascii="Consolas" w:hAnsi="Consolas" w:eastAsia="Microsoft YaHei"/>
          <w:b w:val="0"/>
          <w:i w:val="0"/>
          <w:color w:val="222222"/>
          <w:sz w:val="18"/>
        </w:rPr>
        <w:t xml:space="preserve"> │     └─ 是 → 统计以下证据为"是"的数量：</w:t>
      </w:r>
    </w:p>
    <w:p>
      <w:pPr>
        <w:spacing w:before="0" w:after="0"/>
        <w:ind w:left="240"/>
      </w:pPr>
      <w:r>
        <w:rPr>
          <w:rFonts w:ascii="Consolas" w:hAnsi="Consolas" w:eastAsia="Microsoft YaHei"/>
          <w:b w:val="0"/>
          <w:i w:val="0"/>
          <w:color w:val="222222"/>
          <w:sz w:val="18"/>
        </w:rPr>
        <w:t xml:space="preserve"> │             abnormal_stop / abrupt_trajectory_change / posture_anomaly /</w:t>
      </w:r>
    </w:p>
    <w:p>
      <w:pPr>
        <w:spacing w:before="0" w:after="0"/>
        <w:ind w:left="240"/>
      </w:pPr>
      <w:r>
        <w:rPr>
          <w:rFonts w:ascii="Consolas" w:hAnsi="Consolas" w:eastAsia="Microsoft YaHei"/>
          <w:b w:val="0"/>
          <w:i w:val="0"/>
          <w:color w:val="222222"/>
          <w:sz w:val="18"/>
        </w:rPr>
        <w:t xml:space="preserve"> │             bypass_behavior / flow_interruption_point / people_exit_vehicle</w:t>
      </w:r>
    </w:p>
    <w:p>
      <w:pPr>
        <w:spacing w:before="0" w:after="0"/>
        <w:ind w:left="240"/>
      </w:pPr>
      <w:r>
        <w:rPr>
          <w:rFonts w:ascii="Consolas" w:hAnsi="Consolas" w:eastAsia="Microsoft YaHei"/>
          <w:b w:val="0"/>
          <w:i w:val="0"/>
          <w:color w:val="222222"/>
          <w:sz w:val="18"/>
        </w:rPr>
        <w:t xml:space="preserve"> │           ├─ ≥ 2 项 → accident = 是（confidence = 中）</w:t>
      </w:r>
    </w:p>
    <w:p>
      <w:pPr>
        <w:spacing w:before="0" w:after="0"/>
        <w:ind w:left="240"/>
      </w:pPr>
      <w:r>
        <w:rPr>
          <w:rFonts w:ascii="Consolas" w:hAnsi="Consolas" w:eastAsia="Microsoft YaHei"/>
          <w:b w:val="0"/>
          <w:i w:val="0"/>
          <w:color w:val="222222"/>
          <w:sz w:val="18"/>
        </w:rPr>
        <w:t xml:space="preserve"> │           └─ ≤ 1 项 → accident = 不确定（不入训练集）</w:t>
      </w:r>
    </w:p>
    <w:p>
      <w:pPr>
        <w:spacing w:before="0" w:after="0"/>
        <w:ind w:left="240"/>
      </w:pPr>
      <w:r>
        <w:rPr>
          <w:rFonts w:ascii="Consolas" w:hAnsi="Consolas" w:eastAsia="Microsoft YaHei"/>
          <w:b w:val="0"/>
          <w:i w:val="0"/>
          <w:color w:val="222222"/>
          <w:sz w:val="18"/>
        </w:rPr>
        <w:t xml:space="preserve"> │</w:t>
      </w:r>
    </w:p>
    <w:p>
      <w:pPr>
        <w:spacing w:before="0" w:after="0"/>
        <w:ind w:left="240"/>
      </w:pPr>
      <w:r>
        <w:rPr>
          <w:rFonts w:ascii="Consolas" w:hAnsi="Consolas" w:eastAsia="Microsoft YaHei"/>
          <w:b w:val="0"/>
          <w:i w:val="0"/>
          <w:color w:val="222222"/>
          <w:sz w:val="18"/>
        </w:rPr>
        <w:t xml:space="preserve"> ├─ 误报要素检查：</w:t>
      </w:r>
    </w:p>
    <w:p>
      <w:pPr>
        <w:spacing w:before="0" w:after="0"/>
        <w:ind w:left="240"/>
      </w:pPr>
      <w:r>
        <w:rPr>
          <w:rFonts w:ascii="Consolas" w:hAnsi="Consolas" w:eastAsia="Microsoft YaHei"/>
          <w:b w:val="0"/>
          <w:i w:val="0"/>
          <w:color w:val="222222"/>
          <w:sz w:val="18"/>
        </w:rPr>
        <w:t xml:space="preserve"> │   congestion_only=是 / smooth_pullover=是 / near_miss=是 /</w:t>
      </w:r>
    </w:p>
    <w:p>
      <w:pPr>
        <w:spacing w:before="0" w:after="0"/>
        <w:ind w:left="240"/>
      </w:pPr>
      <w:r>
        <w:rPr>
          <w:rFonts w:ascii="Consolas" w:hAnsi="Consolas" w:eastAsia="Microsoft YaHei"/>
          <w:b w:val="0"/>
          <w:i w:val="0"/>
          <w:color w:val="222222"/>
          <w:sz w:val="18"/>
        </w:rPr>
        <w:t xml:space="preserve"> │   close_distance_pass=是 / queue_at_signal=是 / hazard_light_chain=是</w:t>
      </w:r>
    </w:p>
    <w:p>
      <w:pPr>
        <w:spacing w:before="0" w:after="0"/>
        <w:ind w:left="240"/>
      </w:pPr>
      <w:r>
        <w:rPr>
          <w:rFonts w:ascii="Consolas" w:hAnsi="Consolas" w:eastAsia="Microsoft YaHei"/>
          <w:b w:val="0"/>
          <w:i w:val="0"/>
          <w:color w:val="222222"/>
          <w:sz w:val="18"/>
        </w:rPr>
        <w:t xml:space="preserve"> │   且无任何碰撞证据？</w:t>
      </w:r>
    </w:p>
    <w:p>
      <w:pPr>
        <w:spacing w:before="0" w:after="0"/>
        <w:ind w:left="240"/>
      </w:pPr>
      <w:r>
        <w:rPr>
          <w:rFonts w:ascii="Consolas" w:hAnsi="Consolas" w:eastAsia="Microsoft YaHei"/>
          <w:b w:val="0"/>
          <w:i w:val="0"/>
          <w:color w:val="222222"/>
          <w:sz w:val="18"/>
        </w:rPr>
        <w:t xml:space="preserve"> │     └─ 是 → accident = 否（按 hard 派生规则打标）</w:t>
      </w:r>
    </w:p>
    <w:p>
      <w:pPr>
        <w:spacing w:before="0" w:after="0"/>
        <w:ind w:left="240"/>
      </w:pPr>
      <w:r>
        <w:rPr>
          <w:rFonts w:ascii="Consolas" w:hAnsi="Consolas" w:eastAsia="Microsoft YaHei"/>
          <w:b w:val="0"/>
          <w:i w:val="0"/>
          <w:color w:val="222222"/>
          <w:sz w:val="18"/>
        </w:rPr>
        <w:t xml:space="preserve"> │</w:t>
      </w:r>
    </w:p>
    <w:p>
      <w:pPr>
        <w:spacing w:before="0" w:after="0"/>
        <w:ind w:left="240"/>
      </w:pPr>
      <w:r>
        <w:rPr>
          <w:rFonts w:ascii="Consolas" w:hAnsi="Consolas" w:eastAsia="Microsoft YaHei"/>
          <w:b w:val="0"/>
          <w:i w:val="0"/>
          <w:color w:val="222222"/>
          <w:sz w:val="18"/>
        </w:rPr>
        <w:t xml:space="preserve"> └─ 以上均不满足、画面无任何异常 → accident = 0（普通负样本）</w:t>
      </w:r>
    </w:p>
    <w:p>
      <w:pPr>
        <w:jc w:val="center"/>
      </w:pPr>
      <w:r>
        <w:t>————————————————————</w:t>
      </w:r>
    </w:p>
    <w:p>
      <w:pPr>
        <w:pStyle w:val="Heading2"/>
      </w:pPr>
      <w:r>
        <w:t>12. confidence 判定标准</w:t>
      </w:r>
    </w:p>
    <w:p>
      <w:pPr>
        <w:spacing w:before="0" w:after="0"/>
        <w:ind w:left="240"/>
      </w:pPr>
      <w:r>
        <w:rPr>
          <w:rFonts w:ascii="Consolas" w:hAnsi="Consolas" w:eastAsia="Microsoft YaHei"/>
          <w:b w:val="0"/>
          <w:i w:val="0"/>
          <w:color w:val="222222"/>
          <w:sz w:val="18"/>
        </w:rPr>
        <w:t>高：直接证据可见，或全过程可见且证据链完整</w:t>
      </w:r>
    </w:p>
    <w:p>
      <w:pPr>
        <w:spacing w:before="0" w:after="0"/>
        <w:ind w:left="240"/>
      </w:pPr>
      <w:r>
        <w:rPr>
          <w:rFonts w:ascii="Consolas" w:hAnsi="Consolas" w:eastAsia="Microsoft YaHei"/>
          <w:b w:val="0"/>
          <w:i w:val="0"/>
          <w:color w:val="222222"/>
          <w:sz w:val="18"/>
        </w:rPr>
        <w:t>中：依赖间接证据推断（遮挡型事故）；或关键证据仅部分可见</w:t>
      </w:r>
    </w:p>
    <w:p>
      <w:pPr>
        <w:spacing w:before="0" w:after="0"/>
        <w:ind w:left="240"/>
      </w:pPr>
      <w:r>
        <w:rPr>
          <w:rFonts w:ascii="Consolas" w:hAnsi="Consolas" w:eastAsia="Microsoft YaHei"/>
          <w:b w:val="0"/>
          <w:i w:val="0"/>
          <w:color w:val="222222"/>
          <w:sz w:val="18"/>
        </w:rPr>
        <w:t>低：证据相互矛盾，或关键区域可见性差但倾向某一结论</w:t>
      </w:r>
    </w:p>
    <w:p>
      <w:pPr>
        <w:spacing w:before="0" w:after="0"/>
        <w:ind w:left="240"/>
      </w:pPr>
      <w:r>
        <w:rPr>
          <w:rFonts w:ascii="Consolas" w:hAnsi="Consolas" w:eastAsia="Microsoft YaHei"/>
          <w:b w:val="0"/>
          <w:i w:val="0"/>
          <w:color w:val="222222"/>
          <w:sz w:val="18"/>
        </w:rPr>
        <w:t xml:space="preserve">    （confidence=低 的样本不进入 GRPO 训练集，SFT 中降权或复核）</w:t>
      </w:r>
    </w:p>
    <w:p>
      <w:pPr>
        <w:jc w:val="center"/>
      </w:pPr>
      <w:r>
        <w:t>————————————————————</w:t>
      </w:r>
    </w:p>
    <w:p>
      <w:pPr>
        <w:pStyle w:val="Heading2"/>
      </w:pPr>
      <w:r>
        <w:t>13. 常见边界案例裁决表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Microsoft YaHei"/>
                <w:b/>
                <w:i w:val="0"/>
                <w:sz w:val="22"/>
              </w:rPr>
              <w:t>#</w:t>
            </w:r>
          </w:p>
        </w:tc>
        <w:tc>
          <w:tcPr>
            <w:tcW w:type="dxa" w:w="2880"/>
          </w:tcPr>
          <w:p>
            <w:r>
              <w:rPr>
                <w:b/>
              </w:rPr>
            </w:r>
            <w:r>
              <w:rPr>
                <w:rFonts w:ascii="Calibri" w:hAnsi="Calibri" w:eastAsia="Microsoft YaHei"/>
                <w:b/>
                <w:i w:val="0"/>
                <w:sz w:val="22"/>
              </w:rPr>
              <w:t>案例</w:t>
            </w:r>
          </w:p>
        </w:tc>
        <w:tc>
          <w:tcPr>
            <w:tcW w:type="dxa" w:w="2880"/>
          </w:tcPr>
          <w:p>
            <w:r>
              <w:rPr>
                <w:b/>
              </w:rPr>
            </w:r>
            <w:r>
              <w:rPr>
                <w:rFonts w:ascii="Calibri" w:hAnsi="Calibri" w:eastAsia="Microsoft YaHei"/>
                <w:b/>
                <w:i w:val="0"/>
                <w:sz w:val="22"/>
              </w:rPr>
              <w:t>裁决</w:t>
            </w:r>
          </w:p>
        </w:tc>
      </w:tr>
      <w:tr>
        <w:tc>
          <w:tcPr>
            <w:tcW w:type="dxa" w:w="2880"/>
          </w:tcPr>
          <w:p>
            <w:r/>
            <w:r>
              <w:rPr>
                <w:rFonts w:ascii="Calibri" w:hAnsi="Calibri" w:eastAsia="Microsoft YaHei"/>
                <w:b w:val="0"/>
                <w:i w:val="0"/>
                <w:sz w:val="22"/>
              </w:rPr>
              <w:t>1</w:t>
            </w:r>
          </w:p>
        </w:tc>
        <w:tc>
          <w:tcPr>
            <w:tcW w:type="dxa" w:w="2880"/>
          </w:tcPr>
          <w:p>
            <w:r/>
            <w:r>
              <w:rPr>
                <w:rFonts w:ascii="Calibri" w:hAnsi="Calibri" w:eastAsia="Microsoft YaHei"/>
                <w:b w:val="0"/>
                <w:i w:val="0"/>
                <w:sz w:val="22"/>
              </w:rPr>
              <w:t>车辆停在行车道，双闪，无碰撞过程，2 分钟无人下车</w:t>
            </w:r>
          </w:p>
        </w:tc>
        <w:tc>
          <w:tcPr>
            <w:tcW w:type="dxa" w:w="2880"/>
          </w:tcPr>
          <w:p>
            <w:r/>
            <w:r>
              <w:rPr>
                <w:rFonts w:ascii="Calibri" w:hAnsi="Calibri" w:eastAsia="Microsoft YaHei"/>
                <w:b w:val="0"/>
                <w:i w:val="0"/>
                <w:sz w:val="22"/>
              </w:rPr>
              <w:t>abnormal_stop=是；无其他证据时 accident=不确定，转专家</w:t>
            </w:r>
          </w:p>
        </w:tc>
      </w:tr>
      <w:tr>
        <w:tc>
          <w:tcPr>
            <w:tcW w:type="dxa" w:w="2880"/>
          </w:tcPr>
          <w:p>
            <w:r/>
            <w:r>
              <w:rPr>
                <w:rFonts w:ascii="Calibri" w:hAnsi="Calibri" w:eastAsia="Microsoft YaHei"/>
                <w:b w:val="0"/>
                <w:i w:val="0"/>
                <w:sz w:val="22"/>
              </w:rPr>
              <w:t>2</w:t>
            </w:r>
          </w:p>
        </w:tc>
        <w:tc>
          <w:tcPr>
            <w:tcW w:type="dxa" w:w="2880"/>
          </w:tcPr>
          <w:p>
            <w:r/>
            <w:r>
              <w:rPr>
                <w:rFonts w:ascii="Calibri" w:hAnsi="Calibri" w:eastAsia="Microsoft YaHei"/>
                <w:b w:val="0"/>
                <w:i w:val="0"/>
                <w:sz w:val="22"/>
              </w:rPr>
              <w:t>隧道内 5 辆车先后开双闪、缓慢移动</w:t>
            </w:r>
          </w:p>
        </w:tc>
        <w:tc>
          <w:tcPr>
            <w:tcW w:type="dxa" w:w="2880"/>
          </w:tcPr>
          <w:p>
            <w:r/>
            <w:r>
              <w:rPr>
                <w:rFonts w:ascii="Calibri" w:hAnsi="Calibri" w:eastAsia="Microsoft YaHei"/>
                <w:b w:val="0"/>
                <w:i w:val="0"/>
                <w:sz w:val="22"/>
              </w:rPr>
              <w:t>hazard_light_chain=是，accident=否，hard=true</w:t>
            </w:r>
          </w:p>
        </w:tc>
      </w:tr>
      <w:tr>
        <w:tc>
          <w:tcPr>
            <w:tcW w:type="dxa" w:w="2880"/>
          </w:tcPr>
          <w:p>
            <w:r/>
            <w:r>
              <w:rPr>
                <w:rFonts w:ascii="Calibri" w:hAnsi="Calibri" w:eastAsia="Microsoft YaHei"/>
                <w:b w:val="0"/>
                <w:i w:val="0"/>
                <w:sz w:val="22"/>
              </w:rPr>
              <w:t>3</w:t>
            </w:r>
          </w:p>
        </w:tc>
        <w:tc>
          <w:tcPr>
            <w:tcW w:type="dxa" w:w="2880"/>
          </w:tcPr>
          <w:p>
            <w:r/>
            <w:r>
              <w:rPr>
                <w:rFonts w:ascii="Calibri" w:hAnsi="Calibri" w:eastAsia="Microsoft YaHei"/>
                <w:b w:val="0"/>
                <w:i w:val="0"/>
                <w:sz w:val="22"/>
              </w:rPr>
              <w:t>两车距离极近通过，后车急刹，随后正常行驶</w:t>
            </w:r>
          </w:p>
        </w:tc>
        <w:tc>
          <w:tcPr>
            <w:tcW w:type="dxa" w:w="2880"/>
          </w:tcPr>
          <w:p>
            <w:r/>
            <w:r>
              <w:rPr>
                <w:rFonts w:ascii="Calibri" w:hAnsi="Calibri" w:eastAsia="Microsoft YaHei"/>
                <w:b w:val="0"/>
                <w:i w:val="0"/>
                <w:sz w:val="22"/>
              </w:rPr>
              <w:t>near_miss=是，accident=否，hard=true</w:t>
            </w:r>
          </w:p>
        </w:tc>
      </w:tr>
      <w:tr>
        <w:tc>
          <w:tcPr>
            <w:tcW w:type="dxa" w:w="2880"/>
          </w:tcPr>
          <w:p>
            <w:r/>
            <w:r>
              <w:rPr>
                <w:rFonts w:ascii="Calibri" w:hAnsi="Calibri" w:eastAsia="Microsoft YaHei"/>
                <w:b w:val="0"/>
                <w:i w:val="0"/>
                <w:sz w:val="22"/>
              </w:rPr>
              <w:t>4</w:t>
            </w:r>
          </w:p>
        </w:tc>
        <w:tc>
          <w:tcPr>
            <w:tcW w:type="dxa" w:w="2880"/>
          </w:tcPr>
          <w:p>
            <w:r/>
            <w:r>
              <w:rPr>
                <w:rFonts w:ascii="Calibri" w:hAnsi="Calibri" w:eastAsia="Microsoft YaHei"/>
                <w:b w:val="0"/>
                <w:i w:val="0"/>
                <w:sz w:val="22"/>
              </w:rPr>
              <w:t>视频开始时两车已贴在一起静止、有人查看</w:t>
            </w:r>
          </w:p>
        </w:tc>
        <w:tc>
          <w:tcPr>
            <w:tcW w:type="dxa" w:w="2880"/>
          </w:tcPr>
          <w:p>
            <w:r/>
            <w:r>
              <w:rPr>
                <w:rFonts w:ascii="Calibri" w:hAnsi="Calibri" w:eastAsia="Microsoft YaHei"/>
                <w:b w:val="0"/>
                <w:i w:val="0"/>
                <w:sz w:val="22"/>
              </w:rPr>
              <w:t>collision_visible=否，事故后强证据（贴合静止+人员查看）→ accident=是，event_stage_coverage=仅后</w:t>
            </w:r>
          </w:p>
        </w:tc>
      </w:tr>
      <w:tr>
        <w:tc>
          <w:tcPr>
            <w:tcW w:type="dxa" w:w="2880"/>
          </w:tcPr>
          <w:p>
            <w:r/>
            <w:r>
              <w:rPr>
                <w:rFonts w:ascii="Calibri" w:hAnsi="Calibri" w:eastAsia="Microsoft YaHei"/>
                <w:b w:val="0"/>
                <w:i w:val="0"/>
                <w:sz w:val="22"/>
              </w:rPr>
              <w:t>5</w:t>
            </w:r>
          </w:p>
        </w:tc>
        <w:tc>
          <w:tcPr>
            <w:tcW w:type="dxa" w:w="2880"/>
          </w:tcPr>
          <w:p>
            <w:r/>
            <w:r>
              <w:rPr>
                <w:rFonts w:ascii="Calibri" w:hAnsi="Calibri" w:eastAsia="Microsoft YaHei"/>
                <w:b w:val="0"/>
                <w:i w:val="0"/>
                <w:sz w:val="22"/>
              </w:rPr>
              <w:t>路口绿灯亮后一辆车不动，后车绕行</w:t>
            </w:r>
          </w:p>
        </w:tc>
        <w:tc>
          <w:tcPr>
            <w:tcW w:type="dxa" w:w="2880"/>
          </w:tcPr>
          <w:p>
            <w:r/>
            <w:r>
              <w:rPr>
                <w:rFonts w:ascii="Calibri" w:hAnsi="Calibri" w:eastAsia="Microsoft YaHei"/>
                <w:b w:val="0"/>
                <w:i w:val="0"/>
                <w:sz w:val="22"/>
              </w:rPr>
              <w:t>abnormal_stop=是，queue_at_signal=否；无碰撞证据 → accident=不确定</w:t>
            </w:r>
          </w:p>
        </w:tc>
      </w:tr>
      <w:tr>
        <w:tc>
          <w:tcPr>
            <w:tcW w:type="dxa" w:w="2880"/>
          </w:tcPr>
          <w:p>
            <w:r/>
            <w:r>
              <w:rPr>
                <w:rFonts w:ascii="Calibri" w:hAnsi="Calibri" w:eastAsia="Microsoft YaHei"/>
                <w:b w:val="0"/>
                <w:i w:val="0"/>
                <w:sz w:val="22"/>
              </w:rPr>
              <w:t>6</w:t>
            </w:r>
          </w:p>
        </w:tc>
        <w:tc>
          <w:tcPr>
            <w:tcW w:type="dxa" w:w="2880"/>
          </w:tcPr>
          <w:p>
            <w:r/>
            <w:r>
              <w:rPr>
                <w:rFonts w:ascii="Calibri" w:hAnsi="Calibri" w:eastAsia="Microsoft YaHei"/>
                <w:b w:val="0"/>
                <w:i w:val="0"/>
                <w:sz w:val="22"/>
              </w:rPr>
              <w:t>电动车自行摔倒，无与任何目标接触</w:t>
            </w:r>
          </w:p>
        </w:tc>
        <w:tc>
          <w:tcPr>
            <w:tcW w:type="dxa" w:w="2880"/>
          </w:tcPr>
          <w:p>
            <w:r/>
            <w:r>
              <w:rPr>
                <w:rFonts w:ascii="Calibri" w:hAnsi="Calibri" w:eastAsia="Microsoft YaHei"/>
                <w:b w:val="0"/>
                <w:i w:val="0"/>
                <w:sz w:val="22"/>
              </w:rPr>
              <w:t>单方事故：person_down=是 → accident=是，accident_type=撞行人非机动车不适用时选"其他/不确定"，note 注明"自行摔倒"</w:t>
            </w:r>
          </w:p>
        </w:tc>
      </w:tr>
      <w:tr>
        <w:tc>
          <w:tcPr>
            <w:tcW w:type="dxa" w:w="2880"/>
          </w:tcPr>
          <w:p>
            <w:r/>
            <w:r>
              <w:rPr>
                <w:rFonts w:ascii="Calibri" w:hAnsi="Calibri" w:eastAsia="Microsoft YaHei"/>
                <w:b w:val="0"/>
                <w:i w:val="0"/>
                <w:sz w:val="22"/>
              </w:rPr>
              <w:t>7</w:t>
            </w:r>
          </w:p>
        </w:tc>
        <w:tc>
          <w:tcPr>
            <w:tcW w:type="dxa" w:w="2880"/>
          </w:tcPr>
          <w:p>
            <w:r/>
            <w:r>
              <w:rPr>
                <w:rFonts w:ascii="Calibri" w:hAnsi="Calibri" w:eastAsia="Microsoft YaHei"/>
                <w:b w:val="0"/>
                <w:i w:val="0"/>
                <w:sz w:val="22"/>
              </w:rPr>
              <w:t>货车遮挡区域，小轿车进入后未再出现，货车停下开双闪</w:t>
            </w:r>
          </w:p>
        </w:tc>
        <w:tc>
          <w:tcPr>
            <w:tcW w:type="dxa" w:w="2880"/>
          </w:tcPr>
          <w:p>
            <w:r/>
            <w:r>
              <w:rPr>
                <w:rFonts w:ascii="Calibri" w:hAnsi="Calibri" w:eastAsia="Microsoft YaHei"/>
                <w:b w:val="0"/>
                <w:i w:val="0"/>
                <w:sz w:val="22"/>
              </w:rPr>
              <w:t>collision_occluded=是，检查间接证据数量后按决策树判定</w:t>
            </w:r>
          </w:p>
        </w:tc>
      </w:tr>
      <w:tr>
        <w:tc>
          <w:tcPr>
            <w:tcW w:type="dxa" w:w="2880"/>
          </w:tcPr>
          <w:p>
            <w:r/>
            <w:r>
              <w:rPr>
                <w:rFonts w:ascii="Calibri" w:hAnsi="Calibri" w:eastAsia="Microsoft YaHei"/>
                <w:b w:val="0"/>
                <w:i w:val="0"/>
                <w:sz w:val="22"/>
              </w:rPr>
              <w:t>8</w:t>
            </w:r>
          </w:p>
        </w:tc>
        <w:tc>
          <w:tcPr>
            <w:tcW w:type="dxa" w:w="2880"/>
          </w:tcPr>
          <w:p>
            <w:r/>
            <w:r>
              <w:rPr>
                <w:rFonts w:ascii="Calibri" w:hAnsi="Calibri" w:eastAsia="Microsoft YaHei"/>
                <w:b w:val="0"/>
                <w:i w:val="0"/>
                <w:sz w:val="22"/>
              </w:rPr>
              <w:t>雨夜路面反光，疑似双闪但无法确认闪烁周期</w:t>
            </w:r>
          </w:p>
        </w:tc>
        <w:tc>
          <w:tcPr>
            <w:tcW w:type="dxa" w:w="2880"/>
          </w:tcPr>
          <w:p>
            <w:r/>
            <w:r>
              <w:rPr>
                <w:rFonts w:ascii="Calibri" w:hAnsi="Calibri" w:eastAsia="Microsoft YaHei"/>
                <w:b w:val="0"/>
                <w:i w:val="0"/>
                <w:sz w:val="22"/>
              </w:rPr>
              <w:t>hazard_light=不确定，glare_or_reflection=是</w:t>
            </w:r>
          </w:p>
        </w:tc>
      </w:tr>
      <w:tr>
        <w:tc>
          <w:tcPr>
            <w:tcW w:type="dxa" w:w="2880"/>
          </w:tcPr>
          <w:p>
            <w:r/>
            <w:r>
              <w:rPr>
                <w:rFonts w:ascii="Calibri" w:hAnsi="Calibri" w:eastAsia="Microsoft YaHei"/>
                <w:b w:val="0"/>
                <w:i w:val="0"/>
                <w:sz w:val="22"/>
              </w:rPr>
              <w:t>9</w:t>
            </w:r>
          </w:p>
        </w:tc>
        <w:tc>
          <w:tcPr>
            <w:tcW w:type="dxa" w:w="2880"/>
          </w:tcPr>
          <w:p>
            <w:r/>
            <w:r>
              <w:rPr>
                <w:rFonts w:ascii="Calibri" w:hAnsi="Calibri" w:eastAsia="Microsoft YaHei"/>
                <w:b w:val="0"/>
                <w:i w:val="0"/>
                <w:sz w:val="22"/>
              </w:rPr>
              <w:t>施工区锥桶导致所有车辆变道</w:t>
            </w:r>
          </w:p>
        </w:tc>
        <w:tc>
          <w:tcPr>
            <w:tcW w:type="dxa" w:w="2880"/>
          </w:tcPr>
          <w:p>
            <w:r/>
            <w:r>
              <w:rPr>
                <w:rFonts w:ascii="Calibri" w:hAnsi="Calibri" w:eastAsia="Microsoft YaHei"/>
                <w:b w:val="0"/>
                <w:i w:val="0"/>
                <w:sz w:val="22"/>
              </w:rPr>
              <w:t>construction_zone=是，bypass_behavior=否（属导向绕行）</w:t>
            </w:r>
          </w:p>
        </w:tc>
      </w:tr>
      <w:tr>
        <w:tc>
          <w:tcPr>
            <w:tcW w:type="dxa" w:w="2880"/>
          </w:tcPr>
          <w:p>
            <w:r/>
            <w:r>
              <w:rPr>
                <w:rFonts w:ascii="Calibri" w:hAnsi="Calibri" w:eastAsia="Microsoft YaHei"/>
                <w:b w:val="0"/>
                <w:i w:val="0"/>
                <w:sz w:val="22"/>
              </w:rPr>
              <w:t>10</w:t>
            </w:r>
          </w:p>
        </w:tc>
        <w:tc>
          <w:tcPr>
            <w:tcW w:type="dxa" w:w="2880"/>
          </w:tcPr>
          <w:p>
            <w:r/>
            <w:r>
              <w:rPr>
                <w:rFonts w:ascii="Calibri" w:hAnsi="Calibri" w:eastAsia="Microsoft YaHei"/>
                <w:b w:val="0"/>
                <w:i w:val="0"/>
                <w:sz w:val="22"/>
              </w:rPr>
              <w:t>收费站前排队 2 分钟不动</w:t>
            </w:r>
          </w:p>
        </w:tc>
        <w:tc>
          <w:tcPr>
            <w:tcW w:type="dxa" w:w="2880"/>
          </w:tcPr>
          <w:p>
            <w:r/>
            <w:r>
              <w:rPr>
                <w:rFonts w:ascii="Calibri" w:hAnsi="Calibri" w:eastAsia="Microsoft YaHei"/>
                <w:b w:val="0"/>
                <w:i w:val="0"/>
                <w:sz w:val="22"/>
              </w:rPr>
              <w:t>toll_queue=是，traffic_flow=停止排队，accident=否</w:t>
            </w:r>
          </w:p>
        </w:tc>
      </w:tr>
      <w:tr>
        <w:tc>
          <w:tcPr>
            <w:tcW w:type="dxa" w:w="2880"/>
          </w:tcPr>
          <w:p>
            <w:r/>
            <w:r>
              <w:rPr>
                <w:rFonts w:ascii="Calibri" w:hAnsi="Calibri" w:eastAsia="Microsoft YaHei"/>
                <w:b w:val="0"/>
                <w:i w:val="0"/>
                <w:sz w:val="22"/>
              </w:rPr>
              <w:t>11</w:t>
            </w:r>
          </w:p>
        </w:tc>
        <w:tc>
          <w:tcPr>
            <w:tcW w:type="dxa" w:w="2880"/>
          </w:tcPr>
          <w:p>
            <w:r/>
            <w:r>
              <w:rPr>
                <w:rFonts w:ascii="Calibri" w:hAnsi="Calibri" w:eastAsia="Microsoft YaHei"/>
                <w:b w:val="0"/>
                <w:i w:val="0"/>
                <w:sz w:val="22"/>
              </w:rPr>
              <w:t>两车并排违停在路边聊天</w:t>
            </w:r>
          </w:p>
        </w:tc>
        <w:tc>
          <w:tcPr>
            <w:tcW w:type="dxa" w:w="2880"/>
          </w:tcPr>
          <w:p>
            <w:r/>
            <w:r>
              <w:rPr>
                <w:rFonts w:ascii="Calibri" w:hAnsi="Calibri" w:eastAsia="Microsoft YaHei"/>
                <w:b w:val="0"/>
                <w:i w:val="0"/>
                <w:sz w:val="22"/>
              </w:rPr>
              <w:t>double_parked=是，smooth_pullover=是，accident=否</w:t>
            </w:r>
          </w:p>
        </w:tc>
      </w:tr>
      <w:tr>
        <w:tc>
          <w:tcPr>
            <w:tcW w:type="dxa" w:w="2880"/>
          </w:tcPr>
          <w:p>
            <w:r/>
            <w:r>
              <w:rPr>
                <w:rFonts w:ascii="Calibri" w:hAnsi="Calibri" w:eastAsia="Microsoft YaHei"/>
                <w:b w:val="0"/>
                <w:i w:val="0"/>
                <w:sz w:val="22"/>
              </w:rPr>
              <w:t>12</w:t>
            </w:r>
          </w:p>
        </w:tc>
        <w:tc>
          <w:tcPr>
            <w:tcW w:type="dxa" w:w="2880"/>
          </w:tcPr>
          <w:p>
            <w:r/>
            <w:r>
              <w:rPr>
                <w:rFonts w:ascii="Calibri" w:hAnsi="Calibri" w:eastAsia="Microsoft YaHei"/>
                <w:b w:val="0"/>
                <w:i w:val="0"/>
                <w:sz w:val="22"/>
              </w:rPr>
              <w:t>碰撞发生在画面边缘，只看到半个车身晃动</w:t>
            </w:r>
          </w:p>
        </w:tc>
        <w:tc>
          <w:tcPr>
            <w:tcW w:type="dxa" w:w="2880"/>
          </w:tcPr>
          <w:p>
            <w:r/>
            <w:r>
              <w:rPr>
                <w:rFonts w:ascii="Calibri" w:hAnsi="Calibri" w:eastAsia="Microsoft YaHei"/>
                <w:b w:val="0"/>
                <w:i w:val="0"/>
                <w:sz w:val="22"/>
              </w:rPr>
              <w:t>晃动可辨识 → collision_visible=是，confidence=中；不可辨识 → collision_occluded=是 + 走间接证据</w:t>
            </w:r>
          </w:p>
        </w:tc>
      </w:tr>
    </w:tbl>
    <w:p/>
    <w:p>
      <w:pPr>
        <w:jc w:val="center"/>
      </w:pPr>
      <w:r>
        <w:t>————————————————————</w:t>
      </w:r>
    </w:p>
    <w:p>
      <w:pPr>
        <w:pStyle w:val="Heading2"/>
      </w:pPr>
      <w:r>
        <w:t>附：与标注规范文档的关系</w:t>
      </w:r>
    </w:p>
    <w:p>
      <w:pPr>
        <w:spacing w:before="0" w:after="0"/>
        <w:ind w:left="240"/>
      </w:pPr>
      <w:r>
        <w:rPr>
          <w:rFonts w:ascii="Consolas" w:hAnsi="Consolas" w:eastAsia="Microsoft YaHei"/>
          <w:b w:val="0"/>
          <w:i w:val="0"/>
          <w:color w:val="222222"/>
          <w:sz w:val="18"/>
        </w:rPr>
        <w:t>accident_annotation_spec.md      → 标什么（字段定义、JSON 结构、流程）</w:t>
      </w:r>
    </w:p>
    <w:p>
      <w:pPr>
        <w:spacing w:before="0" w:after="0"/>
        <w:ind w:left="240"/>
      </w:pPr>
      <w:r>
        <w:rPr>
          <w:rFonts w:ascii="Consolas" w:hAnsi="Consolas" w:eastAsia="Microsoft YaHei"/>
          <w:b w:val="0"/>
          <w:i w:val="0"/>
          <w:color w:val="222222"/>
          <w:sz w:val="18"/>
        </w:rPr>
        <w:t>accident_annotation_criteria.md  → 怎么判（本文档：每个字段的判定标准）</w:t>
      </w:r>
    </w:p>
    <w:p>
      <w:r>
        <w:rPr>
          <w:rFonts w:ascii="Calibri" w:hAnsi="Calibri" w:eastAsia="Microsoft YaHei"/>
          <w:b w:val="0"/>
          <w:i w:val="0"/>
          <w:sz w:val="22"/>
        </w:rPr>
        <w:t>两份文档配套使用；标注培训时以本文档的判定标准 + 裁决表为考核内容。</w:t>
      </w:r>
      <w:r>
        <w:rPr>
          <w:rFonts w:ascii="Calibri" w:hAnsi="Calibri" w:eastAsia="Microsoft YaHei"/>
          <w:b w:val="0"/>
          <w:i w:val="0"/>
          <w:sz w:val="22"/>
        </w:rPr>
        <w:br/>
      </w:r>
      <w:r>
        <w:rPr>
          <w:rFonts w:ascii="Calibri" w:hAnsi="Calibri" w:eastAsia="Microsoft YaHei"/>
          <w:b w:val="0"/>
          <w:i w:val="0"/>
          <w:sz w:val="22"/>
        </w:rPr>
        <w:br/>
        <w:t>裁决表随标注争议持续扩充：每次双人标注不一致经仲裁后，新结论回写为新案例。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