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[How AI adapts to the user’s logic, tone, and role]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