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[Future vision for scaling BrainFrame to teams/orgs]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