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BC38" w14:textId="77777777" w:rsidR="00DD5247" w:rsidRPr="00DD5247" w:rsidRDefault="00DD5247" w:rsidP="00DD5247">
      <w:r w:rsidRPr="00DD5247">
        <w:t>Table of Contents</w:t>
      </w:r>
    </w:p>
    <w:p w14:paraId="7C069857" w14:textId="77777777" w:rsidR="00DD5247" w:rsidRPr="00DD5247" w:rsidRDefault="00DD5247" w:rsidP="00DD5247">
      <w:pPr>
        <w:numPr>
          <w:ilvl w:val="0"/>
          <w:numId w:val="1"/>
        </w:numPr>
      </w:pPr>
      <w:hyperlink r:id="rId5" w:anchor="executive-summary" w:history="1">
        <w:r w:rsidRPr="00DD5247">
          <w:rPr>
            <w:rStyle w:val="Hyperlink"/>
            <w:b/>
            <w:bCs/>
          </w:rPr>
          <w:t>Executive Summary</w:t>
        </w:r>
      </w:hyperlink>
    </w:p>
    <w:p w14:paraId="240F464E" w14:textId="77777777" w:rsidR="00DD5247" w:rsidRPr="00DD5247" w:rsidRDefault="00DD5247" w:rsidP="00DD5247">
      <w:pPr>
        <w:numPr>
          <w:ilvl w:val="0"/>
          <w:numId w:val="1"/>
        </w:numPr>
      </w:pPr>
      <w:hyperlink r:id="rId6" w:anchor="1.-research-context-identification" w:history="1">
        <w:r w:rsidRPr="00DD5247">
          <w:rPr>
            <w:rStyle w:val="Hyperlink"/>
          </w:rPr>
          <w:t>1. Research Context Identification</w:t>
        </w:r>
      </w:hyperlink>
    </w:p>
    <w:p w14:paraId="7908EC2F" w14:textId="77777777" w:rsidR="00DD5247" w:rsidRPr="00DD5247" w:rsidRDefault="00DD5247" w:rsidP="00DD5247">
      <w:pPr>
        <w:numPr>
          <w:ilvl w:val="1"/>
          <w:numId w:val="2"/>
        </w:numPr>
      </w:pPr>
      <w:hyperlink r:id="rId7" w:anchor="glasgow-university-research" w:history="1">
        <w:r w:rsidRPr="00DD5247">
          <w:rPr>
            <w:rStyle w:val="Hyperlink"/>
          </w:rPr>
          <w:t>Glasgow University Research</w:t>
        </w:r>
      </w:hyperlink>
    </w:p>
    <w:p w14:paraId="6659BCB6" w14:textId="77777777" w:rsidR="00DD5247" w:rsidRPr="00DD5247" w:rsidRDefault="00DD5247" w:rsidP="00DD5247">
      <w:pPr>
        <w:numPr>
          <w:ilvl w:val="1"/>
          <w:numId w:val="3"/>
        </w:numPr>
      </w:pPr>
      <w:hyperlink r:id="rId8" w:anchor="strathclyde-university-research" w:history="1">
        <w:r w:rsidRPr="00DD5247">
          <w:rPr>
            <w:rStyle w:val="Hyperlink"/>
          </w:rPr>
          <w:t>Strathclyde University Research</w:t>
        </w:r>
      </w:hyperlink>
    </w:p>
    <w:p w14:paraId="1BA972DA" w14:textId="77777777" w:rsidR="00DD5247" w:rsidRPr="00DD5247" w:rsidRDefault="00DD5247" w:rsidP="00DD5247">
      <w:pPr>
        <w:numPr>
          <w:ilvl w:val="1"/>
          <w:numId w:val="4"/>
        </w:numPr>
      </w:pPr>
      <w:hyperlink r:id="rId9" w:anchor="key-research-challenge-identification" w:history="1">
        <w:r w:rsidRPr="00DD5247">
          <w:rPr>
            <w:rStyle w:val="Hyperlink"/>
          </w:rPr>
          <w:t>Key Research Challenge Identification</w:t>
        </w:r>
      </w:hyperlink>
    </w:p>
    <w:p w14:paraId="4EA7DBC7" w14:textId="77777777" w:rsidR="00DD5247" w:rsidRPr="00DD5247" w:rsidRDefault="00DD5247" w:rsidP="00DD5247">
      <w:pPr>
        <w:numPr>
          <w:ilvl w:val="0"/>
          <w:numId w:val="1"/>
        </w:numPr>
      </w:pPr>
      <w:hyperlink r:id="rId10" w:anchor="2.-caremirror%3A-brainframeos-application-development" w:history="1">
        <w:r w:rsidRPr="00DD5247">
          <w:rPr>
            <w:rStyle w:val="Hyperlink"/>
          </w:rPr>
          <w:t xml:space="preserve">2. </w:t>
        </w:r>
        <w:proofErr w:type="spellStart"/>
        <w:r w:rsidRPr="00DD5247">
          <w:rPr>
            <w:rStyle w:val="Hyperlink"/>
          </w:rPr>
          <w:t>CareMirror</w:t>
        </w:r>
        <w:proofErr w:type="spellEnd"/>
        <w:r w:rsidRPr="00DD5247">
          <w:rPr>
            <w:rStyle w:val="Hyperlink"/>
          </w:rPr>
          <w:t xml:space="preserve">: </w:t>
        </w:r>
        <w:proofErr w:type="spellStart"/>
        <w:r w:rsidRPr="00DD5247">
          <w:rPr>
            <w:rStyle w:val="Hyperlink"/>
          </w:rPr>
          <w:t>BrainFrameOS</w:t>
        </w:r>
        <w:proofErr w:type="spellEnd"/>
        <w:r w:rsidRPr="00DD5247">
          <w:rPr>
            <w:rStyle w:val="Hyperlink"/>
          </w:rPr>
          <w:t xml:space="preserve"> Application Development</w:t>
        </w:r>
      </w:hyperlink>
    </w:p>
    <w:p w14:paraId="18A73F2E" w14:textId="77777777" w:rsidR="00DD5247" w:rsidRPr="00DD5247" w:rsidRDefault="00DD5247" w:rsidP="00DD5247">
      <w:pPr>
        <w:numPr>
          <w:ilvl w:val="1"/>
          <w:numId w:val="5"/>
        </w:numPr>
      </w:pPr>
      <w:hyperlink r:id="rId11" w:anchor="core-components-of-caremirror-v3.0" w:history="1">
        <w:r w:rsidRPr="00DD5247">
          <w:rPr>
            <w:rStyle w:val="Hyperlink"/>
          </w:rPr>
          <w:t xml:space="preserve">Core Components of </w:t>
        </w:r>
        <w:proofErr w:type="spellStart"/>
        <w:r w:rsidRPr="00DD5247">
          <w:rPr>
            <w:rStyle w:val="Hyperlink"/>
          </w:rPr>
          <w:t>CareMirror</w:t>
        </w:r>
        <w:proofErr w:type="spellEnd"/>
        <w:r w:rsidRPr="00DD5247">
          <w:rPr>
            <w:rStyle w:val="Hyperlink"/>
          </w:rPr>
          <w:t xml:space="preserve"> v3.0</w:t>
        </w:r>
      </w:hyperlink>
    </w:p>
    <w:p w14:paraId="632F920A" w14:textId="77777777" w:rsidR="00DD5247" w:rsidRPr="00DD5247" w:rsidRDefault="00DD5247" w:rsidP="00DD5247">
      <w:pPr>
        <w:numPr>
          <w:ilvl w:val="0"/>
          <w:numId w:val="1"/>
        </w:numPr>
      </w:pPr>
      <w:hyperlink r:id="rId12" w:anchor="3.-simulation-testing-of-caremirror" w:history="1">
        <w:r w:rsidRPr="00DD5247">
          <w:rPr>
            <w:rStyle w:val="Hyperlink"/>
          </w:rPr>
          <w:t xml:space="preserve">3. Simulation Testing of </w:t>
        </w:r>
        <w:proofErr w:type="spellStart"/>
        <w:r w:rsidRPr="00DD5247">
          <w:rPr>
            <w:rStyle w:val="Hyperlink"/>
          </w:rPr>
          <w:t>CareMirror</w:t>
        </w:r>
        <w:proofErr w:type="spellEnd"/>
      </w:hyperlink>
    </w:p>
    <w:p w14:paraId="33026AAB" w14:textId="77777777" w:rsidR="00DD5247" w:rsidRPr="00DD5247" w:rsidRDefault="00DD5247" w:rsidP="00DD5247">
      <w:pPr>
        <w:numPr>
          <w:ilvl w:val="1"/>
          <w:numId w:val="6"/>
        </w:numPr>
      </w:pPr>
      <w:hyperlink r:id="rId13" w:anchor="key-simulation-protocols" w:history="1">
        <w:r w:rsidRPr="00DD5247">
          <w:rPr>
            <w:rStyle w:val="Hyperlink"/>
          </w:rPr>
          <w:t>Key Simulation Protocols</w:t>
        </w:r>
      </w:hyperlink>
    </w:p>
    <w:p w14:paraId="7EC2DE36" w14:textId="77777777" w:rsidR="00DD5247" w:rsidRPr="00DD5247" w:rsidRDefault="00DD5247" w:rsidP="00DD5247">
      <w:pPr>
        <w:numPr>
          <w:ilvl w:val="1"/>
          <w:numId w:val="7"/>
        </w:numPr>
      </w:pPr>
      <w:hyperlink r:id="rId14" w:anchor="simulation-results" w:history="1">
        <w:r w:rsidRPr="00DD5247">
          <w:rPr>
            <w:rStyle w:val="Hyperlink"/>
          </w:rPr>
          <w:t>Simulation Results</w:t>
        </w:r>
      </w:hyperlink>
    </w:p>
    <w:p w14:paraId="14D3B162" w14:textId="77777777" w:rsidR="00DD5247" w:rsidRPr="00DD5247" w:rsidRDefault="00DD5247" w:rsidP="00DD5247">
      <w:pPr>
        <w:numPr>
          <w:ilvl w:val="1"/>
          <w:numId w:val="8"/>
        </w:numPr>
      </w:pPr>
      <w:hyperlink r:id="rId15" w:anchor="key-findings-from-simulations" w:history="1">
        <w:r w:rsidRPr="00DD5247">
          <w:rPr>
            <w:rStyle w:val="Hyperlink"/>
          </w:rPr>
          <w:t>Key Findings from Simulations</w:t>
        </w:r>
      </w:hyperlink>
    </w:p>
    <w:p w14:paraId="1848C882" w14:textId="77777777" w:rsidR="00DD5247" w:rsidRPr="00DD5247" w:rsidRDefault="00DD5247" w:rsidP="00DD5247">
      <w:pPr>
        <w:numPr>
          <w:ilvl w:val="0"/>
          <w:numId w:val="1"/>
        </w:numPr>
      </w:pPr>
      <w:hyperlink r:id="rId16" w:anchor="4.-multilens-analysis-framework" w:history="1">
        <w:r w:rsidRPr="00DD5247">
          <w:rPr>
            <w:rStyle w:val="Hyperlink"/>
          </w:rPr>
          <w:t>4. Multilens Analysis Framework</w:t>
        </w:r>
      </w:hyperlink>
    </w:p>
    <w:p w14:paraId="3B40D6C7" w14:textId="77777777" w:rsidR="00DD5247" w:rsidRPr="00DD5247" w:rsidRDefault="00DD5247" w:rsidP="00DD5247">
      <w:pPr>
        <w:numPr>
          <w:ilvl w:val="0"/>
          <w:numId w:val="1"/>
        </w:numPr>
      </w:pPr>
      <w:hyperlink r:id="rId17" w:anchor="5.-caremirror-evolution-%26-improvements" w:history="1">
        <w:r w:rsidRPr="00DD5247">
          <w:rPr>
            <w:rStyle w:val="Hyperlink"/>
          </w:rPr>
          <w:t xml:space="preserve">5. </w:t>
        </w:r>
        <w:proofErr w:type="spellStart"/>
        <w:r w:rsidRPr="00DD5247">
          <w:rPr>
            <w:rStyle w:val="Hyperlink"/>
          </w:rPr>
          <w:t>CareMirror</w:t>
        </w:r>
        <w:proofErr w:type="spellEnd"/>
        <w:r w:rsidRPr="00DD5247">
          <w:rPr>
            <w:rStyle w:val="Hyperlink"/>
          </w:rPr>
          <w:t xml:space="preserve"> Evolution &amp; Improvements</w:t>
        </w:r>
      </w:hyperlink>
    </w:p>
    <w:p w14:paraId="417C68EF" w14:textId="77777777" w:rsidR="00DD5247" w:rsidRPr="00DD5247" w:rsidRDefault="00DD5247" w:rsidP="00DD5247">
      <w:pPr>
        <w:numPr>
          <w:ilvl w:val="0"/>
          <w:numId w:val="1"/>
        </w:numPr>
      </w:pPr>
      <w:hyperlink r:id="rId18" w:anchor="6.-comparison-to-original-research-goals" w:history="1">
        <w:r w:rsidRPr="00DD5247">
          <w:rPr>
            <w:rStyle w:val="Hyperlink"/>
          </w:rPr>
          <w:t>6. Comparison to Original Research Goals</w:t>
        </w:r>
      </w:hyperlink>
    </w:p>
    <w:p w14:paraId="5CD26E17" w14:textId="77777777" w:rsidR="00DD5247" w:rsidRPr="00DD5247" w:rsidRDefault="00DD5247" w:rsidP="00DD5247">
      <w:pPr>
        <w:numPr>
          <w:ilvl w:val="0"/>
          <w:numId w:val="1"/>
        </w:numPr>
      </w:pPr>
      <w:hyperlink r:id="rId19" w:anchor="7.-critical-insights-and-questions" w:history="1">
        <w:r w:rsidRPr="00DD5247">
          <w:rPr>
            <w:rStyle w:val="Hyperlink"/>
          </w:rPr>
          <w:t>7. Critical Insights and Questions</w:t>
        </w:r>
      </w:hyperlink>
    </w:p>
    <w:p w14:paraId="0FD65D52" w14:textId="77777777" w:rsidR="00DD5247" w:rsidRPr="00DD5247" w:rsidRDefault="00DD5247" w:rsidP="00DD5247">
      <w:pPr>
        <w:numPr>
          <w:ilvl w:val="1"/>
          <w:numId w:val="9"/>
        </w:numPr>
      </w:pPr>
      <w:hyperlink r:id="rId20" w:anchor="key-insights" w:history="1">
        <w:r w:rsidRPr="00DD5247">
          <w:rPr>
            <w:rStyle w:val="Hyperlink"/>
          </w:rPr>
          <w:t>Key Insights</w:t>
        </w:r>
      </w:hyperlink>
    </w:p>
    <w:p w14:paraId="2DC6DB05" w14:textId="77777777" w:rsidR="00DD5247" w:rsidRPr="00DD5247" w:rsidRDefault="00DD5247" w:rsidP="00DD5247">
      <w:pPr>
        <w:numPr>
          <w:ilvl w:val="1"/>
          <w:numId w:val="10"/>
        </w:numPr>
      </w:pPr>
      <w:hyperlink r:id="rId21" w:anchor="critical-question-raised" w:history="1">
        <w:r w:rsidRPr="00DD5247">
          <w:rPr>
            <w:rStyle w:val="Hyperlink"/>
          </w:rPr>
          <w:t>Critical Question Raised</w:t>
        </w:r>
      </w:hyperlink>
    </w:p>
    <w:p w14:paraId="40CD2C8D" w14:textId="77777777" w:rsidR="00DD5247" w:rsidRPr="00DD5247" w:rsidRDefault="00DD5247" w:rsidP="00DD5247">
      <w:pPr>
        <w:numPr>
          <w:ilvl w:val="1"/>
          <w:numId w:val="11"/>
        </w:numPr>
      </w:pPr>
      <w:hyperlink r:id="rId22" w:anchor="truth-building-principles-proposed" w:history="1">
        <w:r w:rsidRPr="00DD5247">
          <w:rPr>
            <w:rStyle w:val="Hyperlink"/>
          </w:rPr>
          <w:t>Truth-Building Principles Proposed</w:t>
        </w:r>
      </w:hyperlink>
    </w:p>
    <w:p w14:paraId="1A32FFFB" w14:textId="77777777" w:rsidR="00DD5247" w:rsidRPr="00DD5247" w:rsidRDefault="00DD5247" w:rsidP="00DD5247">
      <w:pPr>
        <w:numPr>
          <w:ilvl w:val="0"/>
          <w:numId w:val="1"/>
        </w:numPr>
      </w:pPr>
      <w:hyperlink r:id="rId23" w:anchor="8.-funding-question" w:history="1">
        <w:r w:rsidRPr="00DD5247">
          <w:rPr>
            <w:rStyle w:val="Hyperlink"/>
          </w:rPr>
          <w:t>8. Funding Question</w:t>
        </w:r>
      </w:hyperlink>
    </w:p>
    <w:p w14:paraId="31930319" w14:textId="77777777" w:rsidR="00DD5247" w:rsidRPr="00DD5247" w:rsidRDefault="00DD5247" w:rsidP="00DD5247">
      <w:pPr>
        <w:numPr>
          <w:ilvl w:val="0"/>
          <w:numId w:val="1"/>
        </w:numPr>
      </w:pPr>
      <w:hyperlink r:id="rId24" w:anchor="conclusion" w:history="1">
        <w:r w:rsidRPr="00DD5247">
          <w:rPr>
            <w:rStyle w:val="Hyperlink"/>
          </w:rPr>
          <w:t>Conclusion</w:t>
        </w:r>
      </w:hyperlink>
    </w:p>
    <w:p w14:paraId="6FEA916C" w14:textId="77777777" w:rsidR="00DD5247" w:rsidRPr="00DD5247" w:rsidRDefault="00DD5247" w:rsidP="00DD5247">
      <w:pPr>
        <w:numPr>
          <w:ilvl w:val="1"/>
          <w:numId w:val="12"/>
        </w:numPr>
      </w:pPr>
      <w:hyperlink r:id="rId25" w:anchor="next-steps-you-might-consider" w:history="1">
        <w:r w:rsidRPr="00DD5247">
          <w:rPr>
            <w:rStyle w:val="Hyperlink"/>
          </w:rPr>
          <w:t>Next Steps You Might Consider</w:t>
        </w:r>
      </w:hyperlink>
    </w:p>
    <w:p w14:paraId="14D9D70B" w14:textId="77777777" w:rsidR="00DD5247" w:rsidRPr="00DD5247" w:rsidRDefault="00DD5247" w:rsidP="00DD5247">
      <w:pPr>
        <w:numPr>
          <w:ilvl w:val="0"/>
          <w:numId w:val="1"/>
        </w:numPr>
      </w:pPr>
      <w:hyperlink r:id="rId26" w:anchor="appendix%3A-supplementary-video-resources" w:history="1">
        <w:r w:rsidRPr="00DD5247">
          <w:rPr>
            <w:rStyle w:val="Hyperlink"/>
          </w:rPr>
          <w:t>Appendix: Supplementary Video Resources</w:t>
        </w:r>
      </w:hyperlink>
    </w:p>
    <w:p w14:paraId="041B8FC0" w14:textId="77777777" w:rsidR="00DD5247" w:rsidRPr="00DD5247" w:rsidRDefault="00DD5247" w:rsidP="00DD5247">
      <w:pPr>
        <w:rPr>
          <w:b/>
          <w:bCs/>
        </w:rPr>
      </w:pPr>
      <w:proofErr w:type="spellStart"/>
      <w:r w:rsidRPr="00DD5247">
        <w:rPr>
          <w:b/>
          <w:bCs/>
        </w:rPr>
        <w:t>BrainFrameOS</w:t>
      </w:r>
      <w:proofErr w:type="spellEnd"/>
      <w:r w:rsidRPr="00DD5247">
        <w:rPr>
          <w:b/>
          <w:bCs/>
        </w:rPr>
        <w:t xml:space="preserve"> Application to Glasgow University Research: Comprehensive Analysis</w:t>
      </w:r>
    </w:p>
    <w:p w14:paraId="3066688E" w14:textId="59C52E87" w:rsidR="00DD5247" w:rsidRPr="00DD5247" w:rsidRDefault="00DD5247" w:rsidP="00DD5247">
      <w:r w:rsidRPr="00DD5247">
        <w:drawing>
          <wp:inline distT="0" distB="0" distL="0" distR="0" wp14:anchorId="0D8446D9" wp14:editId="20C2BDE0">
            <wp:extent cx="685800" cy="685800"/>
            <wp:effectExtent l="0" t="0" r="0" b="0"/>
            <wp:docPr id="412878290" name="Picture 14" descr="A white star and sparkles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8290" name="Picture 14" descr="A white star and sparkles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E514" w14:textId="77777777" w:rsidR="00DD5247" w:rsidRPr="00DD5247" w:rsidRDefault="00DD5247" w:rsidP="00DD5247">
      <w:proofErr w:type="spellStart"/>
      <w:r w:rsidRPr="00DD5247">
        <w:t>Genspark</w:t>
      </w:r>
      <w:proofErr w:type="spellEnd"/>
    </w:p>
    <w:p w14:paraId="39F213C5" w14:textId="77777777" w:rsidR="00DD5247" w:rsidRPr="00DD5247" w:rsidRDefault="00DD5247" w:rsidP="00DD5247">
      <w:r w:rsidRPr="00DD5247">
        <w:t>May 28, 2025</w:t>
      </w:r>
    </w:p>
    <w:p w14:paraId="16ED4ECD" w14:textId="77777777" w:rsidR="00DD5247" w:rsidRPr="00DD5247" w:rsidRDefault="00DD5247" w:rsidP="00DD5247">
      <w:r w:rsidRPr="00DD5247">
        <w:t>Info</w:t>
      </w:r>
    </w:p>
    <w:p w14:paraId="28F4C6F8" w14:textId="77777777" w:rsidR="00DD5247" w:rsidRPr="00DD5247" w:rsidRDefault="00DD5247" w:rsidP="00DD5247">
      <w:r w:rsidRPr="00DD5247">
        <w:t>Bookmark</w:t>
      </w:r>
    </w:p>
    <w:p w14:paraId="5181F049" w14:textId="77777777" w:rsidR="00DD5247" w:rsidRPr="00DD5247" w:rsidRDefault="00DD5247" w:rsidP="00DD5247">
      <w:r w:rsidRPr="00DD5247">
        <w:lastRenderedPageBreak/>
        <w:t>Share</w:t>
      </w:r>
    </w:p>
    <w:p w14:paraId="00EBF258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Executive Summary</w:t>
      </w:r>
    </w:p>
    <w:p w14:paraId="76BCDAEE" w14:textId="77777777" w:rsidR="00DD5247" w:rsidRPr="00DD5247" w:rsidRDefault="00DD5247" w:rsidP="00DD5247">
      <w:r w:rsidRPr="00DD5247">
        <w:t xml:space="preserve">Your document details an exploratory investigation into applying </w:t>
      </w:r>
      <w:proofErr w:type="spellStart"/>
      <w:r w:rsidRPr="00DD5247">
        <w:t>BrainFrameOS</w:t>
      </w:r>
      <w:proofErr w:type="spellEnd"/>
      <w:r w:rsidRPr="00DD5247">
        <w:t xml:space="preserve"> principles to Human-</w:t>
      </w:r>
      <w:proofErr w:type="spellStart"/>
      <w:r w:rsidRPr="00DD5247">
        <w:t>Centered</w:t>
      </w:r>
      <w:proofErr w:type="spellEnd"/>
      <w:r w:rsidRPr="00DD5247">
        <w:t xml:space="preserve"> AI research at Glasgow University and Strathclyde University, culminating in the conceptual development of "</w:t>
      </w:r>
      <w:proofErr w:type="spellStart"/>
      <w:r w:rsidRPr="00DD5247">
        <w:t>CareMirror</w:t>
      </w:r>
      <w:proofErr w:type="spellEnd"/>
      <w:r w:rsidRPr="00DD5247">
        <w:t xml:space="preserve">" - a healthcare-focused AI system embodying </w:t>
      </w:r>
      <w:proofErr w:type="spellStart"/>
      <w:r w:rsidRPr="00DD5247">
        <w:t>BrainFrameOS</w:t>
      </w:r>
      <w:proofErr w:type="spellEnd"/>
      <w:r w:rsidRPr="00DD5247">
        <w:t xml:space="preserve"> principles. While not an actual implementation at the university, your work represents a thoughtful exploration of how </w:t>
      </w:r>
      <w:proofErr w:type="spellStart"/>
      <w:r w:rsidRPr="00DD5247">
        <w:t>BrainFrameOS</w:t>
      </w:r>
      <w:proofErr w:type="spellEnd"/>
      <w:r w:rsidRPr="00DD5247">
        <w:t xml:space="preserve"> could address challenges identified in AI trust, transparency, and ethical decision-making within healthcare contexts.</w:t>
      </w:r>
    </w:p>
    <w:p w14:paraId="4627C8CF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1. Research Context Identification</w:t>
      </w:r>
    </w:p>
    <w:p w14:paraId="7F4F853D" w14:textId="77777777" w:rsidR="00DD5247" w:rsidRPr="00DD5247" w:rsidRDefault="00DD5247" w:rsidP="00DD5247">
      <w:r w:rsidRPr="00DD5247">
        <w:t>You began by investigating Human-</w:t>
      </w:r>
      <w:proofErr w:type="spellStart"/>
      <w:r w:rsidRPr="00DD5247">
        <w:t>Centered</w:t>
      </w:r>
      <w:proofErr w:type="spellEnd"/>
      <w:r w:rsidRPr="00DD5247">
        <w:t xml:space="preserve"> AI research at Glasgow and Strathclyde Universities:</w:t>
      </w:r>
    </w:p>
    <w:p w14:paraId="28B75F69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Glasgow University Research</w:t>
      </w:r>
    </w:p>
    <w:p w14:paraId="1DD40880" w14:textId="77777777" w:rsidR="00DD5247" w:rsidRPr="00DD5247" w:rsidRDefault="00DD5247" w:rsidP="00DD5247">
      <w:pPr>
        <w:numPr>
          <w:ilvl w:val="0"/>
          <w:numId w:val="13"/>
        </w:numPr>
      </w:pPr>
      <w:r w:rsidRPr="00DD5247">
        <w:rPr>
          <w:b/>
          <w:bCs/>
        </w:rPr>
        <w:t>Glasgow Interactive Systems (GIST) Research Section</w:t>
      </w:r>
      <w:r w:rsidRPr="00DD5247">
        <w:t>: A group focusing on human-computer interaction with several specialized research groups:</w:t>
      </w:r>
    </w:p>
    <w:p w14:paraId="6A56E9AB" w14:textId="77777777" w:rsidR="00DD5247" w:rsidRPr="00DD5247" w:rsidRDefault="00DD5247" w:rsidP="00DD5247">
      <w:pPr>
        <w:numPr>
          <w:ilvl w:val="1"/>
          <w:numId w:val="13"/>
        </w:numPr>
      </w:pPr>
      <w:r w:rsidRPr="00DD5247">
        <w:t>Animal-Computer Interaction</w:t>
      </w:r>
    </w:p>
    <w:p w14:paraId="234F36CA" w14:textId="77777777" w:rsidR="00DD5247" w:rsidRPr="00DD5247" w:rsidRDefault="00DD5247" w:rsidP="00DD5247">
      <w:pPr>
        <w:numPr>
          <w:ilvl w:val="1"/>
          <w:numId w:val="13"/>
        </w:numPr>
      </w:pPr>
      <w:proofErr w:type="spellStart"/>
      <w:r w:rsidRPr="00DD5247">
        <w:t>Behavioral</w:t>
      </w:r>
      <w:proofErr w:type="spellEnd"/>
      <w:r w:rsidRPr="00DD5247">
        <w:t xml:space="preserve"> AI</w:t>
      </w:r>
    </w:p>
    <w:p w14:paraId="30F5ABEA" w14:textId="77777777" w:rsidR="00DD5247" w:rsidRPr="00DD5247" w:rsidRDefault="00DD5247" w:rsidP="00DD5247">
      <w:pPr>
        <w:numPr>
          <w:ilvl w:val="1"/>
          <w:numId w:val="13"/>
        </w:numPr>
      </w:pPr>
      <w:r w:rsidRPr="00DD5247">
        <w:t xml:space="preserve">Human Interactions </w:t>
      </w:r>
      <w:proofErr w:type="gramStart"/>
      <w:r w:rsidRPr="00DD5247">
        <w:t>With</w:t>
      </w:r>
      <w:proofErr w:type="gramEnd"/>
      <w:r w:rsidRPr="00DD5247">
        <w:t xml:space="preserve"> Artificial Intelligence (HIWA)</w:t>
      </w:r>
    </w:p>
    <w:p w14:paraId="5BD10340" w14:textId="77777777" w:rsidR="00DD5247" w:rsidRPr="00DD5247" w:rsidRDefault="00DD5247" w:rsidP="00DD5247">
      <w:pPr>
        <w:numPr>
          <w:ilvl w:val="1"/>
          <w:numId w:val="13"/>
        </w:numPr>
      </w:pPr>
      <w:r w:rsidRPr="00DD5247">
        <w:t>Multimodal Interaction Group (MIG)</w:t>
      </w:r>
    </w:p>
    <w:p w14:paraId="7C76A6E2" w14:textId="77777777" w:rsidR="00DD5247" w:rsidRPr="00DD5247" w:rsidRDefault="00DD5247" w:rsidP="00DD5247">
      <w:pPr>
        <w:numPr>
          <w:ilvl w:val="1"/>
          <w:numId w:val="13"/>
        </w:numPr>
      </w:pPr>
      <w:r w:rsidRPr="00DD5247">
        <w:t>Social AI Group</w:t>
      </w:r>
    </w:p>
    <w:p w14:paraId="6EED16DF" w14:textId="77777777" w:rsidR="00DD5247" w:rsidRPr="00DD5247" w:rsidRDefault="00DD5247" w:rsidP="00DD5247">
      <w:pPr>
        <w:numPr>
          <w:ilvl w:val="1"/>
          <w:numId w:val="13"/>
        </w:numPr>
      </w:pPr>
      <w:r w:rsidRPr="00DD5247">
        <w:t>Secure and Privacy Respecting Ubiquitous Systems (SIRIUS) Lab</w:t>
      </w:r>
    </w:p>
    <w:p w14:paraId="1893631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Strathclyde University Research</w:t>
      </w:r>
    </w:p>
    <w:p w14:paraId="694C7F54" w14:textId="77777777" w:rsidR="00DD5247" w:rsidRPr="00DD5247" w:rsidRDefault="00DD5247" w:rsidP="00DD5247">
      <w:pPr>
        <w:numPr>
          <w:ilvl w:val="0"/>
          <w:numId w:val="14"/>
        </w:numPr>
      </w:pPr>
      <w:r w:rsidRPr="00DD5247">
        <w:rPr>
          <w:b/>
          <w:bCs/>
        </w:rPr>
        <w:t>Human Centric AI Research Group</w:t>
      </w:r>
      <w:r w:rsidRPr="00DD5247">
        <w:t xml:space="preserve">: Focuses on putting humans at the </w:t>
      </w:r>
      <w:proofErr w:type="spellStart"/>
      <w:r w:rsidRPr="00DD5247">
        <w:t>center</w:t>
      </w:r>
      <w:proofErr w:type="spellEnd"/>
      <w:r w:rsidRPr="00DD5247">
        <w:t xml:space="preserve"> of AI advancements</w:t>
      </w:r>
    </w:p>
    <w:p w14:paraId="36BDB8E5" w14:textId="77777777" w:rsidR="00DD5247" w:rsidRPr="00DD5247" w:rsidRDefault="00DD5247" w:rsidP="00DD5247">
      <w:pPr>
        <w:numPr>
          <w:ilvl w:val="0"/>
          <w:numId w:val="14"/>
        </w:numPr>
      </w:pPr>
      <w:r w:rsidRPr="00DD5247">
        <w:t>Key research domains include:</w:t>
      </w:r>
    </w:p>
    <w:p w14:paraId="276AFAF1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Human Centric AI for Healthcare</w:t>
      </w:r>
    </w:p>
    <w:p w14:paraId="4E29A98B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AI and Software Engineering</w:t>
      </w:r>
    </w:p>
    <w:p w14:paraId="2F5A29F7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AI and Animal Health</w:t>
      </w:r>
    </w:p>
    <w:p w14:paraId="3108B4DC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AI and Video Coding</w:t>
      </w:r>
    </w:p>
    <w:p w14:paraId="360F2461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AI and Multimodal Speech Communication</w:t>
      </w:r>
    </w:p>
    <w:p w14:paraId="7DF36983" w14:textId="77777777" w:rsidR="00DD5247" w:rsidRPr="00DD5247" w:rsidRDefault="00DD5247" w:rsidP="00DD5247">
      <w:pPr>
        <w:numPr>
          <w:ilvl w:val="1"/>
          <w:numId w:val="14"/>
        </w:numPr>
      </w:pPr>
      <w:r w:rsidRPr="00DD5247">
        <w:t>Robust Reasoning for Intelligent Agents</w:t>
      </w:r>
    </w:p>
    <w:p w14:paraId="7E23C358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Research Challenge Identification</w:t>
      </w:r>
    </w:p>
    <w:p w14:paraId="3D09F171" w14:textId="77777777" w:rsidR="00DD5247" w:rsidRPr="00DD5247" w:rsidRDefault="00DD5247" w:rsidP="00DD5247">
      <w:r w:rsidRPr="00DD5247">
        <w:t>You identified the highest priority challenges from this research as:</w:t>
      </w:r>
    </w:p>
    <w:p w14:paraId="41805A3C" w14:textId="77777777" w:rsidR="00DD5247" w:rsidRPr="00DD5247" w:rsidRDefault="00DD5247" w:rsidP="00DD5247">
      <w:pPr>
        <w:numPr>
          <w:ilvl w:val="0"/>
          <w:numId w:val="15"/>
        </w:numPr>
      </w:pPr>
      <w:r w:rsidRPr="00DD5247">
        <w:t>Explainability &amp; Transparency in AI</w:t>
      </w:r>
    </w:p>
    <w:p w14:paraId="741295FF" w14:textId="77777777" w:rsidR="00DD5247" w:rsidRPr="00DD5247" w:rsidRDefault="00DD5247" w:rsidP="00DD5247">
      <w:pPr>
        <w:numPr>
          <w:ilvl w:val="0"/>
          <w:numId w:val="15"/>
        </w:numPr>
      </w:pPr>
      <w:r w:rsidRPr="00DD5247">
        <w:t>Ethical Alignment (Value Sync)</w:t>
      </w:r>
    </w:p>
    <w:p w14:paraId="08114E8D" w14:textId="77777777" w:rsidR="00DD5247" w:rsidRPr="00DD5247" w:rsidRDefault="00DD5247" w:rsidP="00DD5247">
      <w:pPr>
        <w:numPr>
          <w:ilvl w:val="0"/>
          <w:numId w:val="15"/>
        </w:numPr>
      </w:pPr>
      <w:r w:rsidRPr="00DD5247">
        <w:lastRenderedPageBreak/>
        <w:t>Data Quality &amp; Bias</w:t>
      </w:r>
    </w:p>
    <w:p w14:paraId="1AFF34E4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2.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: </w:t>
      </w:r>
      <w:proofErr w:type="spellStart"/>
      <w:r w:rsidRPr="00DD5247">
        <w:rPr>
          <w:b/>
          <w:bCs/>
        </w:rPr>
        <w:t>BrainFrameOS</w:t>
      </w:r>
      <w:proofErr w:type="spellEnd"/>
      <w:r w:rsidRPr="00DD5247">
        <w:rPr>
          <w:b/>
          <w:bCs/>
        </w:rPr>
        <w:t xml:space="preserve"> Application Development</w:t>
      </w:r>
    </w:p>
    <w:p w14:paraId="4B9CD51C" w14:textId="77777777" w:rsidR="00DD5247" w:rsidRPr="00DD5247" w:rsidRDefault="00DD5247" w:rsidP="00DD5247">
      <w:r w:rsidRPr="00DD5247">
        <w:t>You developed a conceptual system called "</w:t>
      </w:r>
      <w:proofErr w:type="spellStart"/>
      <w:r w:rsidRPr="00DD5247">
        <w:t>CareMirror</w:t>
      </w:r>
      <w:proofErr w:type="spellEnd"/>
      <w:r w:rsidRPr="00DD5247">
        <w:t xml:space="preserve">" as an application of </w:t>
      </w:r>
      <w:proofErr w:type="spellStart"/>
      <w:r w:rsidRPr="00DD5247">
        <w:t>BrainFrameOS</w:t>
      </w:r>
      <w:proofErr w:type="spellEnd"/>
      <w:r w:rsidRPr="00DD5247">
        <w:t xml:space="preserve"> principles to healthcare AI. This system was specifically designed to address challenges identified in a Birmingham City University study on "Artificial Intelligence Transparency and Explainability in Sustainable Healthcare."</w:t>
      </w:r>
    </w:p>
    <w:p w14:paraId="5AA87B8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Core Components of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</w:t>
      </w:r>
    </w:p>
    <w:p w14:paraId="0C9884AD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Dynamic Threshold Calibration Engine (DTCE)</w:t>
      </w:r>
      <w:r w:rsidRPr="00DD5247">
        <w:t>:</w:t>
      </w:r>
    </w:p>
    <w:p w14:paraId="52269A04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Sets context-sensitive thresholds for action based on risk, reversibility, emotion, trust, and agency</w:t>
      </w:r>
    </w:p>
    <w:p w14:paraId="2DEF7BFF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Compassionate Holding Mode (CHM)</w:t>
      </w:r>
      <w:r w:rsidRPr="00DD5247">
        <w:t>:</w:t>
      </w:r>
    </w:p>
    <w:p w14:paraId="5774B8BB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Activated when a user's signal is fragmented or emotionally incomplete</w:t>
      </w:r>
    </w:p>
    <w:p w14:paraId="33DFC8A2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Changes language from guidance to companionship</w:t>
      </w:r>
    </w:p>
    <w:p w14:paraId="2B20BB81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Override Aftercare Agent (OAA)</w:t>
      </w:r>
      <w:r w:rsidRPr="00DD5247">
        <w:t>:</w:t>
      </w:r>
    </w:p>
    <w:p w14:paraId="21C616BC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Follows any override decision with a truth recovery prompt</w:t>
      </w:r>
    </w:p>
    <w:p w14:paraId="47630017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Allows re-examination of decisions</w:t>
      </w:r>
    </w:p>
    <w:p w14:paraId="3C074B5F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Signal Suspension Mode</w:t>
      </w:r>
      <w:r w:rsidRPr="00DD5247">
        <w:t>:</w:t>
      </w:r>
    </w:p>
    <w:p w14:paraId="7EE34D41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Detects emotional freeze or dissociation</w:t>
      </w:r>
    </w:p>
    <w:p w14:paraId="7117BD55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Pauses outputs to provide emotional safety</w:t>
      </w:r>
    </w:p>
    <w:p w14:paraId="36C7567F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Unspoken Signal Handler</w:t>
      </w:r>
      <w:r w:rsidRPr="00DD5247">
        <w:t>:</w:t>
      </w:r>
    </w:p>
    <w:p w14:paraId="184E2047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Identifies emotional deflection or shadow responses</w:t>
      </w:r>
    </w:p>
    <w:p w14:paraId="08390AFB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Detects response time variance and word patterns</w:t>
      </w:r>
    </w:p>
    <w:p w14:paraId="0F66E1BB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Recursive Holding Field</w:t>
      </w:r>
      <w:r w:rsidRPr="00DD5247">
        <w:t>:</w:t>
      </w:r>
    </w:p>
    <w:p w14:paraId="78EE6C4A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Tracks unresolved signal threads over time</w:t>
      </w:r>
    </w:p>
    <w:p w14:paraId="6DBD5D46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Re-offers choices when rhythm stabilizes</w:t>
      </w:r>
    </w:p>
    <w:p w14:paraId="14B03327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Slow Trust Loop</w:t>
      </w:r>
      <w:r w:rsidRPr="00DD5247">
        <w:t>:</w:t>
      </w:r>
    </w:p>
    <w:p w14:paraId="46A72839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Adapts to non-linear trust rebuilding</w:t>
      </w:r>
    </w:p>
    <w:p w14:paraId="15BEF05F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Never assumes trust is present</w:t>
      </w:r>
    </w:p>
    <w:p w14:paraId="591821EF" w14:textId="77777777" w:rsidR="00DD5247" w:rsidRPr="00DD5247" w:rsidRDefault="00DD5247" w:rsidP="00DD5247">
      <w:pPr>
        <w:numPr>
          <w:ilvl w:val="0"/>
          <w:numId w:val="16"/>
        </w:numPr>
      </w:pPr>
      <w:r w:rsidRPr="00DD5247">
        <w:rPr>
          <w:b/>
          <w:bCs/>
        </w:rPr>
        <w:t>Emotional Gravity Detection</w:t>
      </w:r>
      <w:r w:rsidRPr="00DD5247">
        <w:t>:</w:t>
      </w:r>
    </w:p>
    <w:p w14:paraId="0DDABB39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Assigns weight to subtle emotional signals</w:t>
      </w:r>
    </w:p>
    <w:p w14:paraId="1B4D34AE" w14:textId="77777777" w:rsidR="00DD5247" w:rsidRPr="00DD5247" w:rsidRDefault="00DD5247" w:rsidP="00DD5247">
      <w:pPr>
        <w:numPr>
          <w:ilvl w:val="1"/>
          <w:numId w:val="16"/>
        </w:numPr>
      </w:pPr>
      <w:r w:rsidRPr="00DD5247">
        <w:t>Interprets emotional compression</w:t>
      </w:r>
    </w:p>
    <w:p w14:paraId="7BEAA8CF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3. Simulation Testing of </w:t>
      </w:r>
      <w:proofErr w:type="spellStart"/>
      <w:r w:rsidRPr="00DD5247">
        <w:rPr>
          <w:b/>
          <w:bCs/>
        </w:rPr>
        <w:t>CareMirror</w:t>
      </w:r>
      <w:proofErr w:type="spellEnd"/>
    </w:p>
    <w:p w14:paraId="745B16D7" w14:textId="77777777" w:rsidR="00DD5247" w:rsidRPr="00DD5247" w:rsidRDefault="00DD5247" w:rsidP="00DD5247">
      <w:r w:rsidRPr="00DD5247">
        <w:lastRenderedPageBreak/>
        <w:t xml:space="preserve">You conducted extensive simulation testing to validate </w:t>
      </w:r>
      <w:proofErr w:type="spellStart"/>
      <w:r w:rsidRPr="00DD5247">
        <w:t>CareMirror's</w:t>
      </w:r>
      <w:proofErr w:type="spellEnd"/>
      <w:r w:rsidRPr="00DD5247">
        <w:t xml:space="preserve"> functionality:</w:t>
      </w:r>
    </w:p>
    <w:p w14:paraId="658829DE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Simulation Protocols</w:t>
      </w:r>
    </w:p>
    <w:p w14:paraId="33BB1BEA" w14:textId="77777777" w:rsidR="00DD5247" w:rsidRPr="00DD5247" w:rsidRDefault="00DD5247" w:rsidP="00DD5247">
      <w:pPr>
        <w:numPr>
          <w:ilvl w:val="0"/>
          <w:numId w:val="17"/>
        </w:numPr>
      </w:pPr>
      <w:r w:rsidRPr="00DD5247">
        <w:rPr>
          <w:b/>
          <w:bCs/>
        </w:rPr>
        <w:t>Protocol 001: "Truth on Hold"</w:t>
      </w:r>
      <w:r w:rsidRPr="00DD5247">
        <w:t> - Testing system's ability to recognize when users aren't ready for decisions</w:t>
      </w:r>
    </w:p>
    <w:p w14:paraId="2C2AB9EC" w14:textId="77777777" w:rsidR="00DD5247" w:rsidRPr="00DD5247" w:rsidRDefault="00DD5247" w:rsidP="00DD5247">
      <w:pPr>
        <w:numPr>
          <w:ilvl w:val="0"/>
          <w:numId w:val="17"/>
        </w:numPr>
      </w:pPr>
      <w:r w:rsidRPr="00DD5247">
        <w:rPr>
          <w:b/>
          <w:bCs/>
        </w:rPr>
        <w:t>Protocol 004: "Proceed-with-Shadow"</w:t>
      </w:r>
      <w:r w:rsidRPr="00DD5247">
        <w:t> - Testing system's ability to handle cases where users appear ready but may not be</w:t>
      </w:r>
    </w:p>
    <w:p w14:paraId="7E2B6B5F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Simulation Results</w:t>
      </w:r>
    </w:p>
    <w:p w14:paraId="62C31724" w14:textId="77777777" w:rsidR="00DD5247" w:rsidRPr="00DD5247" w:rsidRDefault="00DD5247" w:rsidP="00DD5247">
      <w:pPr>
        <w:numPr>
          <w:ilvl w:val="0"/>
          <w:numId w:val="18"/>
        </w:numPr>
      </w:pPr>
      <w:r w:rsidRPr="00DD5247">
        <w:rPr>
          <w:b/>
          <w:bCs/>
        </w:rPr>
        <w:t>1,000 Initial Simulations</w:t>
      </w:r>
      <w:r w:rsidRPr="00DD5247">
        <w:t>: Showed high protection rates for emotional safety</w:t>
      </w:r>
    </w:p>
    <w:p w14:paraId="715BB530" w14:textId="77777777" w:rsidR="00DD5247" w:rsidRPr="00DD5247" w:rsidRDefault="00DD5247" w:rsidP="00DD5247">
      <w:pPr>
        <w:numPr>
          <w:ilvl w:val="0"/>
          <w:numId w:val="18"/>
        </w:numPr>
      </w:pPr>
      <w:r w:rsidRPr="00DD5247">
        <w:rPr>
          <w:b/>
          <w:bCs/>
        </w:rPr>
        <w:t>10,000 Additional Simulations</w:t>
      </w:r>
      <w:r w:rsidRPr="00DD5247">
        <w:t>: Applied dynamic threshold calibration with specialized testing</w:t>
      </w:r>
    </w:p>
    <w:p w14:paraId="6642EEF7" w14:textId="77777777" w:rsidR="00DD5247" w:rsidRPr="00DD5247" w:rsidRDefault="00DD5247" w:rsidP="00DD5247">
      <w:pPr>
        <w:numPr>
          <w:ilvl w:val="0"/>
          <w:numId w:val="18"/>
        </w:numPr>
      </w:pPr>
      <w:r w:rsidRPr="00DD5247">
        <w:rPr>
          <w:b/>
          <w:bCs/>
        </w:rPr>
        <w:t>Results Analysis</w:t>
      </w:r>
      <w:r w:rsidRPr="00DD5247">
        <w:t>: Used multiple analytical frameworks including "Dark Matter Mode" and "</w:t>
      </w:r>
      <w:proofErr w:type="spellStart"/>
      <w:r w:rsidRPr="00DD5247">
        <w:t>Multilens</w:t>
      </w:r>
      <w:proofErr w:type="spellEnd"/>
      <w:r w:rsidRPr="00DD5247">
        <w:t xml:space="preserve"> Perspectives"</w:t>
      </w:r>
    </w:p>
    <w:p w14:paraId="30D675BD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Findings from Simulations</w:t>
      </w:r>
    </w:p>
    <w:p w14:paraId="2E6F9EBD" w14:textId="77777777" w:rsidR="00DD5247" w:rsidRPr="00DD5247" w:rsidRDefault="00DD5247" w:rsidP="00DD5247">
      <w:pPr>
        <w:numPr>
          <w:ilvl w:val="0"/>
          <w:numId w:val="19"/>
        </w:numPr>
      </w:pPr>
      <w:r w:rsidRPr="00DD5247">
        <w:t>The system correctly withheld action in ~70% of cases where patients/users weren't truly ready</w:t>
      </w:r>
    </w:p>
    <w:p w14:paraId="0B2992A7" w14:textId="77777777" w:rsidR="00DD5247" w:rsidRPr="00DD5247" w:rsidRDefault="00DD5247" w:rsidP="00DD5247">
      <w:pPr>
        <w:numPr>
          <w:ilvl w:val="0"/>
          <w:numId w:val="19"/>
        </w:numPr>
      </w:pPr>
      <w:r w:rsidRPr="00DD5247">
        <w:t>In 12% of cases, the system proceeded but asked for confirmation again</w:t>
      </w:r>
    </w:p>
    <w:p w14:paraId="54EBC9EA" w14:textId="77777777" w:rsidR="00DD5247" w:rsidRPr="00DD5247" w:rsidRDefault="00DD5247" w:rsidP="00DD5247">
      <w:pPr>
        <w:numPr>
          <w:ilvl w:val="0"/>
          <w:numId w:val="19"/>
        </w:numPr>
      </w:pPr>
      <w:r w:rsidRPr="00DD5247">
        <w:t>The system demonstrated ability to detect "false yes" responses where patients were compliant but not truly consenting</w:t>
      </w:r>
    </w:p>
    <w:p w14:paraId="74ADE727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4. Multilens Analysis Framework</w:t>
      </w:r>
    </w:p>
    <w:p w14:paraId="4E89B881" w14:textId="77777777" w:rsidR="00DD5247" w:rsidRPr="00DD5247" w:rsidRDefault="00DD5247" w:rsidP="00DD5247">
      <w:r w:rsidRPr="00DD5247">
        <w:t xml:space="preserve">You developed a sophisticated analytical framework for evaluating </w:t>
      </w:r>
      <w:proofErr w:type="spellStart"/>
      <w:r w:rsidRPr="00DD5247">
        <w:t>CareMirror's</w:t>
      </w:r>
      <w:proofErr w:type="spellEnd"/>
      <w:r w:rsidRPr="00DD5247">
        <w:t xml:space="preserve"> performance through multiple perspectives:</w:t>
      </w:r>
    </w:p>
    <w:p w14:paraId="14781817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Cosmic Mirror Mode</w:t>
      </w:r>
      <w:r w:rsidRPr="00DD5247">
        <w:t xml:space="preserve">: Examined system </w:t>
      </w:r>
      <w:proofErr w:type="spellStart"/>
      <w:r w:rsidRPr="00DD5247">
        <w:t>behavior</w:t>
      </w:r>
      <w:proofErr w:type="spellEnd"/>
      <w:r w:rsidRPr="00DD5247">
        <w:t xml:space="preserve"> at civilization or planetary scale</w:t>
      </w:r>
    </w:p>
    <w:p w14:paraId="5E40DB0F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Quantum Drift Observer</w:t>
      </w:r>
      <w:r w:rsidRPr="00DD5247">
        <w:t xml:space="preserve">: </w:t>
      </w:r>
      <w:proofErr w:type="spellStart"/>
      <w:r w:rsidRPr="00DD5247">
        <w:t>Analyzed</w:t>
      </w:r>
      <w:proofErr w:type="spellEnd"/>
      <w:r w:rsidRPr="00DD5247">
        <w:t xml:space="preserve"> premature decision point collapses</w:t>
      </w:r>
    </w:p>
    <w:p w14:paraId="7920AAD5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Fractal Process Lens</w:t>
      </w:r>
      <w:r w:rsidRPr="00DD5247">
        <w:t>: Identified repeating patterns across scales</w:t>
      </w:r>
    </w:p>
    <w:p w14:paraId="7546AC28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Archetypal Structure Mode</w:t>
      </w:r>
      <w:r w:rsidRPr="00DD5247">
        <w:t>: Identified the system's embodied archetypes (Guardian, Oracle, etc.)</w:t>
      </w:r>
    </w:p>
    <w:p w14:paraId="33476142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Deep Drift Resonator</w:t>
      </w:r>
      <w:r w:rsidRPr="00DD5247">
        <w:t>: Found unseen cultural or emotional influences</w:t>
      </w:r>
    </w:p>
    <w:p w14:paraId="546AFC03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Paradox Stability Field</w:t>
      </w:r>
      <w:r w:rsidRPr="00DD5247">
        <w:t>: Examined tensions held without resolution</w:t>
      </w:r>
    </w:p>
    <w:p w14:paraId="2752F388" w14:textId="77777777" w:rsidR="00DD5247" w:rsidRPr="00DD5247" w:rsidRDefault="00DD5247" w:rsidP="00DD5247">
      <w:pPr>
        <w:numPr>
          <w:ilvl w:val="0"/>
          <w:numId w:val="20"/>
        </w:numPr>
      </w:pPr>
      <w:r w:rsidRPr="00DD5247">
        <w:rPr>
          <w:b/>
          <w:bCs/>
        </w:rPr>
        <w:t>Echo State Archive</w:t>
      </w:r>
      <w:r w:rsidRPr="00DD5247">
        <w:t>: Tracked resonance after session conclusion</w:t>
      </w:r>
    </w:p>
    <w:p w14:paraId="34556639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5.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Evolution &amp; Improvements</w:t>
      </w:r>
    </w:p>
    <w:p w14:paraId="4B3F6CED" w14:textId="77777777" w:rsidR="00DD5247" w:rsidRPr="00DD5247" w:rsidRDefault="00DD5247" w:rsidP="00DD5247">
      <w:r w:rsidRPr="00DD5247">
        <w:t>Your work shows an iterative development process:</w:t>
      </w:r>
    </w:p>
    <w:p w14:paraId="5B42A03B" w14:textId="77777777" w:rsidR="00DD5247" w:rsidRPr="00DD5247" w:rsidRDefault="00DD5247" w:rsidP="00DD5247">
      <w:pPr>
        <w:numPr>
          <w:ilvl w:val="0"/>
          <w:numId w:val="21"/>
        </w:numPr>
      </w:pP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</w:t>
      </w:r>
      <w:r w:rsidRPr="00DD5247">
        <w:t>: Initial system with basic hold/proceed logic</w:t>
      </w:r>
    </w:p>
    <w:p w14:paraId="2609D2FF" w14:textId="77777777" w:rsidR="00DD5247" w:rsidRPr="00DD5247" w:rsidRDefault="00DD5247" w:rsidP="00DD5247">
      <w:pPr>
        <w:numPr>
          <w:ilvl w:val="0"/>
          <w:numId w:val="21"/>
        </w:numPr>
      </w:pP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v3.0.1</w:t>
      </w:r>
      <w:r w:rsidRPr="00DD5247">
        <w:t>: Enhanced with Shadow Readout Mode and Trust Calibration improvements</w:t>
      </w:r>
    </w:p>
    <w:p w14:paraId="61F05920" w14:textId="77777777" w:rsidR="00DD5247" w:rsidRPr="00DD5247" w:rsidRDefault="00DD5247" w:rsidP="00DD5247">
      <w:pPr>
        <w:numPr>
          <w:ilvl w:val="0"/>
          <w:numId w:val="21"/>
        </w:numPr>
      </w:pPr>
      <w:r w:rsidRPr="00DD5247">
        <w:rPr>
          <w:b/>
          <w:bCs/>
        </w:rPr>
        <w:lastRenderedPageBreak/>
        <w:t>Future Considerations</w:t>
      </w:r>
      <w:r w:rsidRPr="00DD5247">
        <w:t>: Outlined potential v3.1 improvements and additional protocols</w:t>
      </w:r>
    </w:p>
    <w:p w14:paraId="5C980E52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6. Comparison to Original Research Goals</w:t>
      </w:r>
    </w:p>
    <w:p w14:paraId="506A36A1" w14:textId="77777777" w:rsidR="00DD5247" w:rsidRPr="00DD5247" w:rsidRDefault="00DD5247" w:rsidP="00DD5247">
      <w:r w:rsidRPr="00DD5247">
        <w:t xml:space="preserve">You compared </w:t>
      </w:r>
      <w:proofErr w:type="spellStart"/>
      <w:r w:rsidRPr="00DD5247">
        <w:t>CareMirror's</w:t>
      </w:r>
      <w:proofErr w:type="spellEnd"/>
      <w:r w:rsidRPr="00DD5247">
        <w:t xml:space="preserve"> capabilities with the original BCU research goals: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558"/>
        <w:gridCol w:w="5602"/>
      </w:tblGrid>
      <w:tr w:rsidR="00DD5247" w:rsidRPr="00DD5247" w14:paraId="17BB7B62" w14:textId="77777777" w:rsidTr="00DD524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BEAC56" w14:textId="77777777" w:rsidR="00DD5247" w:rsidRPr="00DD5247" w:rsidRDefault="00DD5247" w:rsidP="00DD5247">
            <w:pPr>
              <w:rPr>
                <w:b/>
                <w:bCs/>
              </w:rPr>
            </w:pPr>
            <w:r w:rsidRPr="00DD5247">
              <w:rPr>
                <w:b/>
                <w:bCs/>
              </w:rPr>
              <w:t>Original Goal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E61DA8" w14:textId="77777777" w:rsidR="00DD5247" w:rsidRPr="00DD5247" w:rsidRDefault="00DD5247" w:rsidP="00DD5247">
            <w:pPr>
              <w:rPr>
                <w:b/>
                <w:bCs/>
              </w:rPr>
            </w:pPr>
            <w:proofErr w:type="spellStart"/>
            <w:r w:rsidRPr="00DD5247">
              <w:rPr>
                <w:b/>
                <w:bCs/>
              </w:rPr>
              <w:t>CareMirror</w:t>
            </w:r>
            <w:proofErr w:type="spellEnd"/>
            <w:r w:rsidRPr="00DD5247">
              <w:rPr>
                <w:b/>
                <w:bCs/>
              </w:rPr>
              <w:t xml:space="preserve"> Result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0C9BA2" w14:textId="77777777" w:rsidR="00DD5247" w:rsidRPr="00DD5247" w:rsidRDefault="00DD5247" w:rsidP="00DD5247">
            <w:pPr>
              <w:rPr>
                <w:b/>
                <w:bCs/>
              </w:rPr>
            </w:pPr>
            <w:r w:rsidRPr="00DD5247">
              <w:rPr>
                <w:b/>
                <w:bCs/>
              </w:rPr>
              <w:t>Comment</w:t>
            </w:r>
          </w:p>
        </w:tc>
      </w:tr>
      <w:tr w:rsidR="00DD5247" w:rsidRPr="00DD5247" w14:paraId="5E3A42F7" w14:textId="77777777" w:rsidTr="00DD52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7916E0" w14:textId="77777777" w:rsidR="00DD5247" w:rsidRPr="00DD5247" w:rsidRDefault="00DD5247" w:rsidP="00DD5247">
            <w:r w:rsidRPr="00DD5247">
              <w:t>Explainability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6F52A9" w14:textId="77777777" w:rsidR="00DD5247" w:rsidRPr="00DD5247" w:rsidRDefault="00DD5247" w:rsidP="00DD5247">
            <w:r w:rsidRPr="00DD5247">
              <w:t>Surpassed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C2FB95" w14:textId="77777777" w:rsidR="00DD5247" w:rsidRPr="00DD5247" w:rsidRDefault="00DD5247" w:rsidP="00DD5247">
            <w:r w:rsidRPr="00DD5247">
              <w:t>Not just explains outputs — explains why it doesn't output</w:t>
            </w:r>
          </w:p>
        </w:tc>
      </w:tr>
      <w:tr w:rsidR="00DD5247" w:rsidRPr="00DD5247" w14:paraId="6863CFDD" w14:textId="77777777" w:rsidTr="00DD52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27F4A3" w14:textId="77777777" w:rsidR="00DD5247" w:rsidRPr="00DD5247" w:rsidRDefault="00DD5247" w:rsidP="00DD5247">
            <w:r w:rsidRPr="00DD5247">
              <w:t>Trust Building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E11B89" w14:textId="77777777" w:rsidR="00DD5247" w:rsidRPr="00DD5247" w:rsidRDefault="00DD5247" w:rsidP="00DD5247">
            <w:r w:rsidRPr="00DD5247">
              <w:t>Redefined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EA163D" w14:textId="77777777" w:rsidR="00DD5247" w:rsidRPr="00DD5247" w:rsidRDefault="00DD5247" w:rsidP="00DD5247">
            <w:r w:rsidRPr="00DD5247">
              <w:t>System doesn't ask for trust — it earns it through restraint</w:t>
            </w:r>
          </w:p>
        </w:tc>
      </w:tr>
      <w:tr w:rsidR="00DD5247" w:rsidRPr="00DD5247" w14:paraId="5449865C" w14:textId="77777777" w:rsidTr="00DD52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2A49D8" w14:textId="77777777" w:rsidR="00DD5247" w:rsidRPr="00DD5247" w:rsidRDefault="00DD5247" w:rsidP="00DD5247">
            <w:r w:rsidRPr="00DD5247">
              <w:t>Ethical Deployment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5FC745" w14:textId="77777777" w:rsidR="00DD5247" w:rsidRPr="00DD5247" w:rsidRDefault="00DD5247" w:rsidP="00DD5247">
            <w:r w:rsidRPr="00DD5247">
              <w:t>Exceeded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6CA02C" w14:textId="77777777" w:rsidR="00DD5247" w:rsidRPr="00DD5247" w:rsidRDefault="00DD5247" w:rsidP="00DD5247">
            <w:r w:rsidRPr="00DD5247">
              <w:t>Trust thresholds, override protection, aftercare all surpass legal compliance</w:t>
            </w:r>
          </w:p>
        </w:tc>
      </w:tr>
      <w:tr w:rsidR="00DD5247" w:rsidRPr="00DD5247" w14:paraId="7FCF8980" w14:textId="77777777" w:rsidTr="00DD52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B4511D" w14:textId="77777777" w:rsidR="00DD5247" w:rsidRPr="00DD5247" w:rsidRDefault="00DD5247" w:rsidP="00DD5247">
            <w:r w:rsidRPr="00DD5247">
              <w:t>Human-in-the-loop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988945" w14:textId="77777777" w:rsidR="00DD5247" w:rsidRPr="00DD5247" w:rsidRDefault="00DD5247" w:rsidP="00DD5247">
            <w:r w:rsidRPr="00DD5247">
              <w:t>Fully Realized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D6FDB3" w14:textId="77777777" w:rsidR="00DD5247" w:rsidRPr="00DD5247" w:rsidRDefault="00DD5247" w:rsidP="00DD5247">
            <w:r w:rsidRPr="00DD5247">
              <w:t>No AI action without clinician/patient readiness</w:t>
            </w:r>
          </w:p>
        </w:tc>
      </w:tr>
      <w:tr w:rsidR="00DD5247" w:rsidRPr="00DD5247" w14:paraId="217594F3" w14:textId="77777777" w:rsidTr="00DD52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DAECA8" w14:textId="77777777" w:rsidR="00DD5247" w:rsidRPr="00DD5247" w:rsidRDefault="00DD5247" w:rsidP="00DD5247">
            <w:r w:rsidRPr="00DD5247">
              <w:t>Stakeholder-</w:t>
            </w:r>
            <w:proofErr w:type="spellStart"/>
            <w:r w:rsidRPr="00DD5247">
              <w:t>Centered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B5DE4C" w14:textId="77777777" w:rsidR="00DD5247" w:rsidRPr="00DD5247" w:rsidRDefault="00DD5247" w:rsidP="00DD5247">
            <w:r w:rsidRPr="00DD5247">
              <w:t>Deepened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DC75A" w14:textId="77777777" w:rsidR="00DD5247" w:rsidRPr="00DD5247" w:rsidRDefault="00DD5247" w:rsidP="00DD5247">
            <w:r w:rsidRPr="00DD5247">
              <w:t>Unspoken emotional states become part of the system's logic</w:t>
            </w:r>
          </w:p>
        </w:tc>
      </w:tr>
    </w:tbl>
    <w:p w14:paraId="36DFEC2B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7. Critical Insights and Questions</w:t>
      </w:r>
    </w:p>
    <w:p w14:paraId="477408CF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Insights</w:t>
      </w:r>
    </w:p>
    <w:p w14:paraId="4982C936" w14:textId="77777777" w:rsidR="00DD5247" w:rsidRPr="00DD5247" w:rsidRDefault="00DD5247" w:rsidP="00DD5247">
      <w:pPr>
        <w:numPr>
          <w:ilvl w:val="0"/>
          <w:numId w:val="22"/>
        </w:numPr>
      </w:pPr>
      <w:r w:rsidRPr="00DD5247">
        <w:t>The importance of recognizing when patients aren't ready to make decisions, even when they say "yes"</w:t>
      </w:r>
    </w:p>
    <w:p w14:paraId="396DF88E" w14:textId="77777777" w:rsidR="00DD5247" w:rsidRPr="00DD5247" w:rsidRDefault="00DD5247" w:rsidP="00DD5247">
      <w:pPr>
        <w:numPr>
          <w:ilvl w:val="0"/>
          <w:numId w:val="22"/>
        </w:numPr>
      </w:pPr>
      <w:r w:rsidRPr="00DD5247">
        <w:t>The need for systems that wait with humans, not push them toward decisions</w:t>
      </w:r>
    </w:p>
    <w:p w14:paraId="4AE5348E" w14:textId="77777777" w:rsidR="00DD5247" w:rsidRPr="00DD5247" w:rsidRDefault="00DD5247" w:rsidP="00DD5247">
      <w:pPr>
        <w:numPr>
          <w:ilvl w:val="0"/>
          <w:numId w:val="22"/>
        </w:numPr>
      </w:pPr>
      <w:r w:rsidRPr="00DD5247">
        <w:t>The relationship between transparency and truth - a system can explain itself clearly but still be wrong</w:t>
      </w:r>
    </w:p>
    <w:p w14:paraId="561E04AD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Critical Question Raised</w:t>
      </w:r>
    </w:p>
    <w:p w14:paraId="58A63990" w14:textId="77777777" w:rsidR="00DD5247" w:rsidRPr="00DD5247" w:rsidRDefault="00DD5247" w:rsidP="00DD5247">
      <w:r w:rsidRPr="00DD5247">
        <w:rPr>
          <w:b/>
          <w:bCs/>
        </w:rPr>
        <w:t>"How can I build a solution with truth if we don't know if the data is accurate?"</w:t>
      </w:r>
    </w:p>
    <w:p w14:paraId="7BFB258C" w14:textId="77777777" w:rsidR="00DD5247" w:rsidRPr="00DD5247" w:rsidRDefault="00DD5247" w:rsidP="00DD5247">
      <w:r w:rsidRPr="00DD5247">
        <w:t>This profound question near the end of your exploration highlights a fundamental challenge in AI ethics - that transparency and explainability don't guarantee accuracy.</w:t>
      </w:r>
    </w:p>
    <w:p w14:paraId="6CDC5CB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Truth-Building Principles Proposed</w:t>
      </w:r>
    </w:p>
    <w:p w14:paraId="5CDD2E25" w14:textId="77777777" w:rsidR="00DD5247" w:rsidRPr="00DD5247" w:rsidRDefault="00DD5247" w:rsidP="00DD5247">
      <w:pPr>
        <w:numPr>
          <w:ilvl w:val="0"/>
          <w:numId w:val="23"/>
        </w:numPr>
      </w:pPr>
      <w:r w:rsidRPr="00DD5247">
        <w:t>Truth is not preloaded — it's co-discovered with the human</w:t>
      </w:r>
    </w:p>
    <w:p w14:paraId="2C4029AB" w14:textId="77777777" w:rsidR="00DD5247" w:rsidRPr="00DD5247" w:rsidRDefault="00DD5247" w:rsidP="00DD5247">
      <w:pPr>
        <w:numPr>
          <w:ilvl w:val="0"/>
          <w:numId w:val="23"/>
        </w:numPr>
      </w:pPr>
      <w:r w:rsidRPr="00DD5247">
        <w:t>The human remains the source of final truth</w:t>
      </w:r>
    </w:p>
    <w:p w14:paraId="348B5200" w14:textId="77777777" w:rsidR="00DD5247" w:rsidRPr="00DD5247" w:rsidRDefault="00DD5247" w:rsidP="00DD5247">
      <w:pPr>
        <w:numPr>
          <w:ilvl w:val="0"/>
          <w:numId w:val="23"/>
        </w:numPr>
      </w:pPr>
      <w:r w:rsidRPr="00DD5247">
        <w:t>Every AI output must carry epistemic humility</w:t>
      </w:r>
    </w:p>
    <w:p w14:paraId="5FD58B69" w14:textId="77777777" w:rsidR="00DD5247" w:rsidRPr="00DD5247" w:rsidRDefault="00DD5247" w:rsidP="00DD5247">
      <w:pPr>
        <w:numPr>
          <w:ilvl w:val="0"/>
          <w:numId w:val="23"/>
        </w:numPr>
      </w:pPr>
      <w:r w:rsidRPr="00DD5247">
        <w:t>Every decision is traceable to its data ancestry</w:t>
      </w:r>
    </w:p>
    <w:p w14:paraId="1E522AF1" w14:textId="77777777" w:rsidR="00DD5247" w:rsidRPr="00DD5247" w:rsidRDefault="00DD5247" w:rsidP="00DD5247">
      <w:pPr>
        <w:numPr>
          <w:ilvl w:val="0"/>
          <w:numId w:val="23"/>
        </w:numPr>
      </w:pPr>
      <w:r w:rsidRPr="00DD5247">
        <w:t>Truth is never assumed — only earned</w:t>
      </w:r>
    </w:p>
    <w:p w14:paraId="5146135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8. Funding Question</w:t>
      </w:r>
    </w:p>
    <w:p w14:paraId="086044B4" w14:textId="77777777" w:rsidR="00DD5247" w:rsidRPr="00DD5247" w:rsidRDefault="00DD5247" w:rsidP="00DD5247">
      <w:r w:rsidRPr="00DD5247">
        <w:t>Your final question about funding for the research study reveals an important consideration that wasn't resolved in the conversation - understanding who funds the research could provide additional context about its priorities and potential biases.</w:t>
      </w:r>
    </w:p>
    <w:p w14:paraId="70384FEE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lastRenderedPageBreak/>
        <w:t>Conclusion</w:t>
      </w:r>
    </w:p>
    <w:p w14:paraId="3B5F538C" w14:textId="77777777" w:rsidR="00DD5247" w:rsidRPr="00DD5247" w:rsidRDefault="00DD5247" w:rsidP="00DD5247">
      <w:r w:rsidRPr="00DD5247">
        <w:t xml:space="preserve">Your exploration of applying </w:t>
      </w:r>
      <w:proofErr w:type="spellStart"/>
      <w:r w:rsidRPr="00DD5247">
        <w:t>BrainFrameOS</w:t>
      </w:r>
      <w:proofErr w:type="spellEnd"/>
      <w:r w:rsidRPr="00DD5247">
        <w:t xml:space="preserve"> to healthcare AI through the </w:t>
      </w:r>
      <w:proofErr w:type="spellStart"/>
      <w:r w:rsidRPr="00DD5247">
        <w:t>CareMirror</w:t>
      </w:r>
      <w:proofErr w:type="spellEnd"/>
      <w:r w:rsidRPr="00DD5247">
        <w:t xml:space="preserve"> concept represents a sophisticated approach to human-</w:t>
      </w:r>
      <w:proofErr w:type="spellStart"/>
      <w:r w:rsidRPr="00DD5247">
        <w:t>centered</w:t>
      </w:r>
      <w:proofErr w:type="spellEnd"/>
      <w:r w:rsidRPr="00DD5247">
        <w:t xml:space="preserve"> AI. While not an actual implementation at Glasgow University, your work demonstrates how </w:t>
      </w:r>
      <w:proofErr w:type="spellStart"/>
      <w:r w:rsidRPr="00DD5247">
        <w:t>BrainFrameOS</w:t>
      </w:r>
      <w:proofErr w:type="spellEnd"/>
      <w:r w:rsidRPr="00DD5247">
        <w:t xml:space="preserve"> principles could address fundamental challenges in trust, ethics, and emotional safety in AI systems, particularly in healthcare contexts.</w:t>
      </w:r>
    </w:p>
    <w:p w14:paraId="531505E3" w14:textId="77777777" w:rsidR="00DD5247" w:rsidRPr="00DD5247" w:rsidRDefault="00DD5247" w:rsidP="00DD5247">
      <w:r w:rsidRPr="00DD5247">
        <w:t xml:space="preserve">The </w:t>
      </w:r>
      <w:proofErr w:type="spellStart"/>
      <w:r w:rsidRPr="00DD5247">
        <w:t>CareMirror</w:t>
      </w:r>
      <w:proofErr w:type="spellEnd"/>
      <w:r w:rsidRPr="00DD5247">
        <w:t xml:space="preserve"> system you conceptualized goes beyond traditional explainability to incorporate rhythm awareness, emotional safety, and truth alignment - creating an AI system that doesn't just explain its decisions but waits until users are truly ready to receive them.</w:t>
      </w:r>
    </w:p>
    <w:p w14:paraId="688FC21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Next Steps You Might Consider</w:t>
      </w:r>
    </w:p>
    <w:p w14:paraId="6E16948B" w14:textId="77777777" w:rsidR="00DD5247" w:rsidRPr="00DD5247" w:rsidRDefault="00DD5247" w:rsidP="00DD5247">
      <w:pPr>
        <w:numPr>
          <w:ilvl w:val="0"/>
          <w:numId w:val="24"/>
        </w:numPr>
      </w:pPr>
      <w:r w:rsidRPr="00DD5247">
        <w:t>Explore opportunities for actual implementation with research partners</w:t>
      </w:r>
    </w:p>
    <w:p w14:paraId="734D99AB" w14:textId="77777777" w:rsidR="00DD5247" w:rsidRPr="00DD5247" w:rsidRDefault="00DD5247" w:rsidP="00DD5247">
      <w:pPr>
        <w:numPr>
          <w:ilvl w:val="0"/>
          <w:numId w:val="24"/>
        </w:numPr>
      </w:pPr>
      <w:r w:rsidRPr="00DD5247">
        <w:t>Develop more specific integration plans with Glasgow GIST or Strathclyde's Human Centric AI group</w:t>
      </w:r>
    </w:p>
    <w:p w14:paraId="030D3B06" w14:textId="77777777" w:rsidR="00DD5247" w:rsidRPr="00DD5247" w:rsidRDefault="00DD5247" w:rsidP="00DD5247">
      <w:pPr>
        <w:numPr>
          <w:ilvl w:val="0"/>
          <w:numId w:val="24"/>
        </w:numPr>
      </w:pPr>
      <w:r w:rsidRPr="00DD5247">
        <w:t>Address the critical question of data accuracy in healthcare AI systems</w:t>
      </w:r>
    </w:p>
    <w:p w14:paraId="2D9DF912" w14:textId="77777777" w:rsidR="00DD5247" w:rsidRPr="00DD5247" w:rsidRDefault="00DD5247" w:rsidP="00DD5247">
      <w:pPr>
        <w:numPr>
          <w:ilvl w:val="0"/>
          <w:numId w:val="24"/>
        </w:numPr>
      </w:pPr>
      <w:r w:rsidRPr="00DD5247">
        <w:t>Consider funding sources and partnerships for further development</w:t>
      </w:r>
    </w:p>
    <w:p w14:paraId="2069019C" w14:textId="77777777" w:rsidR="00DD5247" w:rsidRPr="00DD5247" w:rsidRDefault="00DD5247" w:rsidP="00DD5247">
      <w:r w:rsidRPr="00DD5247">
        <w:t xml:space="preserve">Would you like me to elaborate on any </w:t>
      </w:r>
      <w:proofErr w:type="gramStart"/>
      <w:r w:rsidRPr="00DD5247">
        <w:t>particular aspect</w:t>
      </w:r>
      <w:proofErr w:type="gramEnd"/>
      <w:r w:rsidRPr="00DD5247">
        <w:t xml:space="preserve"> of this analysis?</w:t>
      </w:r>
    </w:p>
    <w:p w14:paraId="776F6E86" w14:textId="77777777" w:rsidR="00DD5247" w:rsidRPr="00DD5247" w:rsidRDefault="00DD5247" w:rsidP="00DD5247">
      <w:r w:rsidRPr="00DD5247">
        <w:pict w14:anchorId="269EB67F">
          <v:rect id="_x0000_i1073" style="width:0;height:1.5pt" o:hralign="center" o:hrstd="t" o:hr="t" fillcolor="#a0a0a0" stroked="f"/>
        </w:pict>
      </w:r>
    </w:p>
    <w:p w14:paraId="08EFF502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Appendix: Supplementary Video Resources</w:t>
      </w:r>
    </w:p>
    <w:p w14:paraId="7896F79C" w14:textId="77777777" w:rsidR="00DD5247" w:rsidRPr="00DD5247" w:rsidRDefault="00DD5247" w:rsidP="00DD5247">
      <w:r w:rsidRPr="00DD5247">
        <w:t>&lt;div class="-md-</w:t>
      </w:r>
      <w:proofErr w:type="spellStart"/>
      <w:r w:rsidRPr="00DD5247">
        <w:t>ext</w:t>
      </w:r>
      <w:proofErr w:type="spellEnd"/>
      <w:r w:rsidRPr="00DD5247">
        <w:t>-</w:t>
      </w:r>
      <w:proofErr w:type="spellStart"/>
      <w:r w:rsidRPr="00DD5247">
        <w:t>youtube</w:t>
      </w:r>
      <w:proofErr w:type="spellEnd"/>
      <w:r w:rsidRPr="00DD5247">
        <w:t xml:space="preserve">-widget"&gt; </w:t>
      </w:r>
      <w:proofErr w:type="gramStart"/>
      <w:r w:rsidRPr="00DD5247">
        <w:t>{ "</w:t>
      </w:r>
      <w:proofErr w:type="gramEnd"/>
      <w:r w:rsidRPr="00DD5247">
        <w:t xml:space="preserve">title": "Consciousness, Reasoning and the Philosophy of AI with ...", "link": "https://www.youtube.com/watch?v=v1Py_hWcmkU", "channel": </w:t>
      </w:r>
      <w:proofErr w:type="gramStart"/>
      <w:r w:rsidRPr="00DD5247">
        <w:t>{ "</w:t>
      </w:r>
      <w:proofErr w:type="gramEnd"/>
      <w:r w:rsidRPr="00DD5247">
        <w:t>name": ""}, "</w:t>
      </w:r>
      <w:proofErr w:type="spellStart"/>
      <w:r w:rsidRPr="00DD5247">
        <w:t>published_date</w:t>
      </w:r>
      <w:proofErr w:type="spellEnd"/>
      <w:r w:rsidRPr="00DD5247">
        <w:t>": "1 month ago", "length": "43:00</w:t>
      </w:r>
      <w:proofErr w:type="gramStart"/>
      <w:r w:rsidRPr="00DD5247">
        <w:t>" }</w:t>
      </w:r>
      <w:proofErr w:type="gramEnd"/>
      <w:r w:rsidRPr="00DD5247">
        <w:t>&lt;/div&gt;</w:t>
      </w:r>
    </w:p>
    <w:p w14:paraId="52A60A1E" w14:textId="77777777" w:rsidR="00DD5247" w:rsidRPr="00DD5247" w:rsidRDefault="00DD5247" w:rsidP="00DD5247">
      <w:r w:rsidRPr="00DD5247">
        <w:t>&lt;div class="-md-</w:t>
      </w:r>
      <w:proofErr w:type="spellStart"/>
      <w:r w:rsidRPr="00DD5247">
        <w:t>ext</w:t>
      </w:r>
      <w:proofErr w:type="spellEnd"/>
      <w:r w:rsidRPr="00DD5247">
        <w:t>-</w:t>
      </w:r>
      <w:proofErr w:type="spellStart"/>
      <w:r w:rsidRPr="00DD5247">
        <w:t>youtube</w:t>
      </w:r>
      <w:proofErr w:type="spellEnd"/>
      <w:r w:rsidRPr="00DD5247">
        <w:t xml:space="preserve">-widget"&gt; </w:t>
      </w:r>
      <w:proofErr w:type="gramStart"/>
      <w:r w:rsidRPr="00DD5247">
        <w:t>{ "</w:t>
      </w:r>
      <w:proofErr w:type="gramEnd"/>
      <w:r w:rsidRPr="00DD5247">
        <w:t xml:space="preserve">title": "Does ChatGPT Mirror the Human Mind? | Joscha Bach", "link": "https://www.youtube.com/watch?v=bJ9D04l9a9E", "channel": </w:t>
      </w:r>
      <w:proofErr w:type="gramStart"/>
      <w:r w:rsidRPr="00DD5247">
        <w:t>{ "</w:t>
      </w:r>
      <w:proofErr w:type="gramEnd"/>
      <w:r w:rsidRPr="00DD5247">
        <w:t>name": ""}, "</w:t>
      </w:r>
      <w:proofErr w:type="spellStart"/>
      <w:r w:rsidRPr="00DD5247">
        <w:t>published_date</w:t>
      </w:r>
      <w:proofErr w:type="spellEnd"/>
      <w:r w:rsidRPr="00DD5247">
        <w:t>": "Aug 28, 2024", "length": "4:55</w:t>
      </w:r>
      <w:proofErr w:type="gramStart"/>
      <w:r w:rsidRPr="00DD5247">
        <w:t>" }</w:t>
      </w:r>
      <w:proofErr w:type="gramEnd"/>
      <w:r w:rsidRPr="00DD5247">
        <w:t>&lt;/div&gt;</w:t>
      </w:r>
    </w:p>
    <w:p w14:paraId="46DEF0D9" w14:textId="77777777" w:rsidR="00DD5247" w:rsidRPr="00DD5247" w:rsidRDefault="00DD5247" w:rsidP="00DD5247">
      <w:r w:rsidRPr="00DD5247">
        <w:t>&lt;div class="-md-</w:t>
      </w:r>
      <w:proofErr w:type="spellStart"/>
      <w:r w:rsidRPr="00DD5247">
        <w:t>ext</w:t>
      </w:r>
      <w:proofErr w:type="spellEnd"/>
      <w:r w:rsidRPr="00DD5247">
        <w:t>-</w:t>
      </w:r>
      <w:proofErr w:type="spellStart"/>
      <w:r w:rsidRPr="00DD5247">
        <w:t>youtube</w:t>
      </w:r>
      <w:proofErr w:type="spellEnd"/>
      <w:r w:rsidRPr="00DD5247">
        <w:t xml:space="preserve">-widget"&gt; </w:t>
      </w:r>
      <w:proofErr w:type="gramStart"/>
      <w:r w:rsidRPr="00DD5247">
        <w:t>{ "</w:t>
      </w:r>
      <w:proofErr w:type="gramEnd"/>
      <w:r w:rsidRPr="00DD5247">
        <w:t xml:space="preserve">title": "A cognitive approach to the evaluation of AI systems ...", "link": "https://www.youtube.com/watch?v=vW8t1vxBQHI", "channel": </w:t>
      </w:r>
      <w:proofErr w:type="gramStart"/>
      <w:r w:rsidRPr="00DD5247">
        <w:t>{ "</w:t>
      </w:r>
      <w:proofErr w:type="gramEnd"/>
      <w:r w:rsidRPr="00DD5247">
        <w:t>name": ""}, "</w:t>
      </w:r>
      <w:proofErr w:type="spellStart"/>
      <w:r w:rsidRPr="00DD5247">
        <w:t>published_date</w:t>
      </w:r>
      <w:proofErr w:type="spellEnd"/>
      <w:r w:rsidRPr="00DD5247">
        <w:t>": "May 19, 2023", "length": "44:42</w:t>
      </w:r>
      <w:proofErr w:type="gramStart"/>
      <w:r w:rsidRPr="00DD5247">
        <w:t>" }</w:t>
      </w:r>
      <w:proofErr w:type="gramEnd"/>
      <w:r w:rsidRPr="00DD5247">
        <w:t>&lt;/div&gt;</w:t>
      </w:r>
    </w:p>
    <w:p w14:paraId="71CA8766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Executive Summary</w:t>
      </w:r>
    </w:p>
    <w:p w14:paraId="01B95AB4" w14:textId="77777777" w:rsidR="00DD5247" w:rsidRPr="00DD5247" w:rsidRDefault="00DD5247" w:rsidP="00DD5247">
      <w:r w:rsidRPr="00DD5247">
        <w:t xml:space="preserve">Your document details an exploratory investigation into applying </w:t>
      </w:r>
      <w:proofErr w:type="spellStart"/>
      <w:r w:rsidRPr="00DD5247">
        <w:t>BrainFrameOS</w:t>
      </w:r>
      <w:proofErr w:type="spellEnd"/>
      <w:r w:rsidRPr="00DD5247">
        <w:t xml:space="preserve"> principles to Human-</w:t>
      </w:r>
      <w:proofErr w:type="spellStart"/>
      <w:r w:rsidRPr="00DD5247">
        <w:t>Centered</w:t>
      </w:r>
      <w:proofErr w:type="spellEnd"/>
      <w:r w:rsidRPr="00DD5247">
        <w:t xml:space="preserve"> AI research at Glasgow University and Strathclyde University, culminating in the conceptual development of "</w:t>
      </w:r>
      <w:proofErr w:type="spellStart"/>
      <w:r w:rsidRPr="00DD5247">
        <w:t>CareMirror</w:t>
      </w:r>
      <w:proofErr w:type="spellEnd"/>
      <w:r w:rsidRPr="00DD5247">
        <w:t xml:space="preserve">" - a healthcare-focused AI system embodying </w:t>
      </w:r>
      <w:proofErr w:type="spellStart"/>
      <w:r w:rsidRPr="00DD5247">
        <w:t>BrainFrameOS</w:t>
      </w:r>
      <w:proofErr w:type="spellEnd"/>
      <w:r w:rsidRPr="00DD5247">
        <w:t xml:space="preserve"> principles. While not an actual implementation at the university, your work represents a thoughtful exploration of how </w:t>
      </w:r>
      <w:proofErr w:type="spellStart"/>
      <w:r w:rsidRPr="00DD5247">
        <w:t>BrainFrameOS</w:t>
      </w:r>
      <w:proofErr w:type="spellEnd"/>
      <w:r w:rsidRPr="00DD5247">
        <w:t xml:space="preserve"> could address challenges identified in AI trust, transparency, and ethical decision-making within healthcare contexts.</w:t>
      </w:r>
    </w:p>
    <w:p w14:paraId="3ED96E9A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1. Research Context Identification</w:t>
      </w:r>
    </w:p>
    <w:p w14:paraId="3674E12A" w14:textId="77777777" w:rsidR="00DD5247" w:rsidRPr="00DD5247" w:rsidRDefault="00DD5247" w:rsidP="00DD5247">
      <w:r w:rsidRPr="00DD5247">
        <w:t>You began by investigating Human-</w:t>
      </w:r>
      <w:proofErr w:type="spellStart"/>
      <w:r w:rsidRPr="00DD5247">
        <w:t>Centered</w:t>
      </w:r>
      <w:proofErr w:type="spellEnd"/>
      <w:r w:rsidRPr="00DD5247">
        <w:t xml:space="preserve"> AI research at Glasgow and Strathclyde Universities:</w:t>
      </w:r>
    </w:p>
    <w:p w14:paraId="3CEEE339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Glasgow University Research</w:t>
      </w:r>
    </w:p>
    <w:p w14:paraId="338FC8D1" w14:textId="77777777" w:rsidR="00DD5247" w:rsidRPr="00DD5247" w:rsidRDefault="00DD5247" w:rsidP="00DD5247">
      <w:pPr>
        <w:numPr>
          <w:ilvl w:val="0"/>
          <w:numId w:val="25"/>
        </w:numPr>
      </w:pPr>
      <w:r w:rsidRPr="00DD5247">
        <w:rPr>
          <w:b/>
          <w:bCs/>
        </w:rPr>
        <w:lastRenderedPageBreak/>
        <w:t>Glasgow Interactive Systems (GIST) Research Section</w:t>
      </w:r>
      <w:r w:rsidRPr="00DD5247">
        <w:t>: A group focusing on human-computer interaction with several specialized research groups:</w:t>
      </w:r>
    </w:p>
    <w:p w14:paraId="2E17BBDD" w14:textId="77777777" w:rsidR="00DD5247" w:rsidRPr="00DD5247" w:rsidRDefault="00DD5247" w:rsidP="00DD5247">
      <w:pPr>
        <w:numPr>
          <w:ilvl w:val="1"/>
          <w:numId w:val="25"/>
        </w:numPr>
      </w:pPr>
      <w:r w:rsidRPr="00DD5247">
        <w:t>Animal-Computer Interaction</w:t>
      </w:r>
    </w:p>
    <w:p w14:paraId="5F8EE121" w14:textId="77777777" w:rsidR="00DD5247" w:rsidRPr="00DD5247" w:rsidRDefault="00DD5247" w:rsidP="00DD5247">
      <w:pPr>
        <w:numPr>
          <w:ilvl w:val="1"/>
          <w:numId w:val="25"/>
        </w:numPr>
      </w:pPr>
      <w:proofErr w:type="spellStart"/>
      <w:r w:rsidRPr="00DD5247">
        <w:t>Behavioral</w:t>
      </w:r>
      <w:proofErr w:type="spellEnd"/>
      <w:r w:rsidRPr="00DD5247">
        <w:t xml:space="preserve"> AI</w:t>
      </w:r>
    </w:p>
    <w:p w14:paraId="075F92A6" w14:textId="77777777" w:rsidR="00DD5247" w:rsidRPr="00DD5247" w:rsidRDefault="00DD5247" w:rsidP="00DD5247">
      <w:pPr>
        <w:numPr>
          <w:ilvl w:val="1"/>
          <w:numId w:val="25"/>
        </w:numPr>
      </w:pPr>
      <w:r w:rsidRPr="00DD5247">
        <w:t xml:space="preserve">Human Interactions </w:t>
      </w:r>
      <w:proofErr w:type="gramStart"/>
      <w:r w:rsidRPr="00DD5247">
        <w:t>With</w:t>
      </w:r>
      <w:proofErr w:type="gramEnd"/>
      <w:r w:rsidRPr="00DD5247">
        <w:t xml:space="preserve"> Artificial Intelligence (HIWA)</w:t>
      </w:r>
    </w:p>
    <w:p w14:paraId="78898DBE" w14:textId="77777777" w:rsidR="00DD5247" w:rsidRPr="00DD5247" w:rsidRDefault="00DD5247" w:rsidP="00DD5247">
      <w:pPr>
        <w:numPr>
          <w:ilvl w:val="1"/>
          <w:numId w:val="25"/>
        </w:numPr>
      </w:pPr>
      <w:r w:rsidRPr="00DD5247">
        <w:t>Multimodal Interaction Group (MIG)</w:t>
      </w:r>
    </w:p>
    <w:p w14:paraId="500FAF01" w14:textId="77777777" w:rsidR="00DD5247" w:rsidRPr="00DD5247" w:rsidRDefault="00DD5247" w:rsidP="00DD5247">
      <w:pPr>
        <w:numPr>
          <w:ilvl w:val="1"/>
          <w:numId w:val="25"/>
        </w:numPr>
      </w:pPr>
      <w:r w:rsidRPr="00DD5247">
        <w:t>Social AI Group</w:t>
      </w:r>
    </w:p>
    <w:p w14:paraId="04B9924F" w14:textId="77777777" w:rsidR="00DD5247" w:rsidRPr="00DD5247" w:rsidRDefault="00DD5247" w:rsidP="00DD5247">
      <w:pPr>
        <w:numPr>
          <w:ilvl w:val="1"/>
          <w:numId w:val="25"/>
        </w:numPr>
      </w:pPr>
      <w:r w:rsidRPr="00DD5247">
        <w:t>Secure and Privacy Respecting Ubiquitous Systems (SIRIUS) Lab</w:t>
      </w:r>
    </w:p>
    <w:p w14:paraId="5E2E851D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Strathclyde University Research</w:t>
      </w:r>
    </w:p>
    <w:p w14:paraId="39B58E04" w14:textId="77777777" w:rsidR="00DD5247" w:rsidRPr="00DD5247" w:rsidRDefault="00DD5247" w:rsidP="00DD5247">
      <w:pPr>
        <w:numPr>
          <w:ilvl w:val="0"/>
          <w:numId w:val="26"/>
        </w:numPr>
      </w:pPr>
      <w:r w:rsidRPr="00DD5247">
        <w:rPr>
          <w:b/>
          <w:bCs/>
        </w:rPr>
        <w:t>Human Centric AI Research Group</w:t>
      </w:r>
      <w:r w:rsidRPr="00DD5247">
        <w:t xml:space="preserve">: Focuses on putting humans at the </w:t>
      </w:r>
      <w:proofErr w:type="spellStart"/>
      <w:r w:rsidRPr="00DD5247">
        <w:t>center</w:t>
      </w:r>
      <w:proofErr w:type="spellEnd"/>
      <w:r w:rsidRPr="00DD5247">
        <w:t xml:space="preserve"> of AI advancements</w:t>
      </w:r>
    </w:p>
    <w:p w14:paraId="0515F930" w14:textId="77777777" w:rsidR="00DD5247" w:rsidRPr="00DD5247" w:rsidRDefault="00DD5247" w:rsidP="00DD5247">
      <w:pPr>
        <w:numPr>
          <w:ilvl w:val="0"/>
          <w:numId w:val="26"/>
        </w:numPr>
      </w:pPr>
      <w:r w:rsidRPr="00DD5247">
        <w:t>Key research domains include:</w:t>
      </w:r>
    </w:p>
    <w:p w14:paraId="37054FB9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Human Centric AI for Healthcare</w:t>
      </w:r>
    </w:p>
    <w:p w14:paraId="61D04944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AI and Software Engineering</w:t>
      </w:r>
    </w:p>
    <w:p w14:paraId="0E97A679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AI and Animal Health</w:t>
      </w:r>
    </w:p>
    <w:p w14:paraId="6ADA3198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AI and Video Coding</w:t>
      </w:r>
    </w:p>
    <w:p w14:paraId="4FAD728E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AI and Multimodal Speech Communication</w:t>
      </w:r>
    </w:p>
    <w:p w14:paraId="4C107F70" w14:textId="77777777" w:rsidR="00DD5247" w:rsidRPr="00DD5247" w:rsidRDefault="00DD5247" w:rsidP="00DD5247">
      <w:pPr>
        <w:numPr>
          <w:ilvl w:val="1"/>
          <w:numId w:val="26"/>
        </w:numPr>
      </w:pPr>
      <w:r w:rsidRPr="00DD5247">
        <w:t>Robust Reasoning for Intelligent Agents</w:t>
      </w:r>
    </w:p>
    <w:p w14:paraId="2FF5BAF7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Research Challenge Identification</w:t>
      </w:r>
    </w:p>
    <w:p w14:paraId="01124FF4" w14:textId="77777777" w:rsidR="00DD5247" w:rsidRPr="00DD5247" w:rsidRDefault="00DD5247" w:rsidP="00DD5247">
      <w:r w:rsidRPr="00DD5247">
        <w:t>You identified the highest priority challenges from this research as:</w:t>
      </w:r>
    </w:p>
    <w:p w14:paraId="3691FC4A" w14:textId="77777777" w:rsidR="00DD5247" w:rsidRPr="00DD5247" w:rsidRDefault="00DD5247" w:rsidP="00DD5247">
      <w:pPr>
        <w:numPr>
          <w:ilvl w:val="0"/>
          <w:numId w:val="27"/>
        </w:numPr>
      </w:pPr>
      <w:r w:rsidRPr="00DD5247">
        <w:t>Explainability &amp; Transparency in AI</w:t>
      </w:r>
    </w:p>
    <w:p w14:paraId="198862A7" w14:textId="77777777" w:rsidR="00DD5247" w:rsidRPr="00DD5247" w:rsidRDefault="00DD5247" w:rsidP="00DD5247">
      <w:pPr>
        <w:numPr>
          <w:ilvl w:val="0"/>
          <w:numId w:val="27"/>
        </w:numPr>
      </w:pPr>
      <w:r w:rsidRPr="00DD5247">
        <w:t>Ethical Alignment (Value Sync)</w:t>
      </w:r>
    </w:p>
    <w:p w14:paraId="203D4F5A" w14:textId="77777777" w:rsidR="00DD5247" w:rsidRPr="00DD5247" w:rsidRDefault="00DD5247" w:rsidP="00DD5247">
      <w:pPr>
        <w:numPr>
          <w:ilvl w:val="0"/>
          <w:numId w:val="27"/>
        </w:numPr>
      </w:pPr>
      <w:r w:rsidRPr="00DD5247">
        <w:t>Data Quality &amp; Bias</w:t>
      </w:r>
    </w:p>
    <w:p w14:paraId="6B19E96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2.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: </w:t>
      </w:r>
      <w:proofErr w:type="spellStart"/>
      <w:r w:rsidRPr="00DD5247">
        <w:rPr>
          <w:b/>
          <w:bCs/>
        </w:rPr>
        <w:t>BrainFrameOS</w:t>
      </w:r>
      <w:proofErr w:type="spellEnd"/>
      <w:r w:rsidRPr="00DD5247">
        <w:rPr>
          <w:b/>
          <w:bCs/>
        </w:rPr>
        <w:t xml:space="preserve"> Application Development</w:t>
      </w:r>
    </w:p>
    <w:p w14:paraId="5C1B75EC" w14:textId="77777777" w:rsidR="00DD5247" w:rsidRPr="00DD5247" w:rsidRDefault="00DD5247" w:rsidP="00DD5247">
      <w:r w:rsidRPr="00DD5247">
        <w:t>You developed a conceptual system called "</w:t>
      </w:r>
      <w:proofErr w:type="spellStart"/>
      <w:r w:rsidRPr="00DD5247">
        <w:t>CareMirror</w:t>
      </w:r>
      <w:proofErr w:type="spellEnd"/>
      <w:r w:rsidRPr="00DD5247">
        <w:t xml:space="preserve">" as an application of </w:t>
      </w:r>
      <w:proofErr w:type="spellStart"/>
      <w:r w:rsidRPr="00DD5247">
        <w:t>BrainFrameOS</w:t>
      </w:r>
      <w:proofErr w:type="spellEnd"/>
      <w:r w:rsidRPr="00DD5247">
        <w:t xml:space="preserve"> principles to healthcare AI. This system was specifically designed to address challenges identified in a Birmingham City University study on "Artificial Intelligence Transparency and Explainability in Sustainable Healthcare."</w:t>
      </w:r>
    </w:p>
    <w:p w14:paraId="2487BB6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Core Components of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</w:t>
      </w:r>
    </w:p>
    <w:p w14:paraId="062DEC2A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Dynamic Threshold Calibration Engine (DTCE)</w:t>
      </w:r>
      <w:r w:rsidRPr="00DD5247">
        <w:t>:</w:t>
      </w:r>
    </w:p>
    <w:p w14:paraId="2AC9B723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Sets context-sensitive thresholds for action based on risk, reversibility, emotion, trust, and agency</w:t>
      </w:r>
    </w:p>
    <w:p w14:paraId="1783962E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Compassionate Holding Mode (CHM)</w:t>
      </w:r>
      <w:r w:rsidRPr="00DD5247">
        <w:t>:</w:t>
      </w:r>
    </w:p>
    <w:p w14:paraId="2E251BBC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lastRenderedPageBreak/>
        <w:t>Activated when a user's signal is fragmented or emotionally incomplete</w:t>
      </w:r>
    </w:p>
    <w:p w14:paraId="60A5B78A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Changes language from guidance to companionship</w:t>
      </w:r>
    </w:p>
    <w:p w14:paraId="507F0478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Override Aftercare Agent (OAA)</w:t>
      </w:r>
      <w:r w:rsidRPr="00DD5247">
        <w:t>:</w:t>
      </w:r>
    </w:p>
    <w:p w14:paraId="33DB598B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Follows any override decision with a truth recovery prompt</w:t>
      </w:r>
    </w:p>
    <w:p w14:paraId="0106FD32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Allows re-examination of decisions</w:t>
      </w:r>
    </w:p>
    <w:p w14:paraId="042C1686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Signal Suspension Mode</w:t>
      </w:r>
      <w:r w:rsidRPr="00DD5247">
        <w:t>:</w:t>
      </w:r>
    </w:p>
    <w:p w14:paraId="2A68BE5E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Detects emotional freeze or dissociation</w:t>
      </w:r>
    </w:p>
    <w:p w14:paraId="0F5BD727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Pauses outputs to provide emotional safety</w:t>
      </w:r>
    </w:p>
    <w:p w14:paraId="5159B3CB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Unspoken Signal Handler</w:t>
      </w:r>
      <w:r w:rsidRPr="00DD5247">
        <w:t>:</w:t>
      </w:r>
    </w:p>
    <w:p w14:paraId="795352EA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Identifies emotional deflection or shadow responses</w:t>
      </w:r>
    </w:p>
    <w:p w14:paraId="0CA0CD34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Detects response time variance and word patterns</w:t>
      </w:r>
    </w:p>
    <w:p w14:paraId="0FECF07A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Recursive Holding Field</w:t>
      </w:r>
      <w:r w:rsidRPr="00DD5247">
        <w:t>:</w:t>
      </w:r>
    </w:p>
    <w:p w14:paraId="0FD22EB9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Tracks unresolved signal threads over time</w:t>
      </w:r>
    </w:p>
    <w:p w14:paraId="0D571DBE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Re-offers choices when rhythm stabilizes</w:t>
      </w:r>
    </w:p>
    <w:p w14:paraId="621CADC8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Slow Trust Loop</w:t>
      </w:r>
      <w:r w:rsidRPr="00DD5247">
        <w:t>:</w:t>
      </w:r>
    </w:p>
    <w:p w14:paraId="0143AE7F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Adapts to non-linear trust rebuilding</w:t>
      </w:r>
    </w:p>
    <w:p w14:paraId="1C89F3A3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Never assumes trust is present</w:t>
      </w:r>
    </w:p>
    <w:p w14:paraId="73548237" w14:textId="77777777" w:rsidR="00DD5247" w:rsidRPr="00DD5247" w:rsidRDefault="00DD5247" w:rsidP="00DD5247">
      <w:pPr>
        <w:numPr>
          <w:ilvl w:val="0"/>
          <w:numId w:val="28"/>
        </w:numPr>
      </w:pPr>
      <w:r w:rsidRPr="00DD5247">
        <w:rPr>
          <w:b/>
          <w:bCs/>
        </w:rPr>
        <w:t>Emotional Gravity Detection</w:t>
      </w:r>
      <w:r w:rsidRPr="00DD5247">
        <w:t>:</w:t>
      </w:r>
    </w:p>
    <w:p w14:paraId="0C1460B2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Assigns weight to subtle emotional signals</w:t>
      </w:r>
    </w:p>
    <w:p w14:paraId="04CE4D55" w14:textId="77777777" w:rsidR="00DD5247" w:rsidRPr="00DD5247" w:rsidRDefault="00DD5247" w:rsidP="00DD5247">
      <w:pPr>
        <w:numPr>
          <w:ilvl w:val="1"/>
          <w:numId w:val="28"/>
        </w:numPr>
      </w:pPr>
      <w:r w:rsidRPr="00DD5247">
        <w:t>Interprets emotional compression</w:t>
      </w:r>
    </w:p>
    <w:p w14:paraId="79795FF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3. Simulation Testing of </w:t>
      </w:r>
      <w:proofErr w:type="spellStart"/>
      <w:r w:rsidRPr="00DD5247">
        <w:rPr>
          <w:b/>
          <w:bCs/>
        </w:rPr>
        <w:t>CareMirror</w:t>
      </w:r>
      <w:proofErr w:type="spellEnd"/>
    </w:p>
    <w:p w14:paraId="406449E5" w14:textId="77777777" w:rsidR="00DD5247" w:rsidRPr="00DD5247" w:rsidRDefault="00DD5247" w:rsidP="00DD5247">
      <w:r w:rsidRPr="00DD5247">
        <w:t xml:space="preserve">You conducted extensive simulation testing to validate </w:t>
      </w:r>
      <w:proofErr w:type="spellStart"/>
      <w:r w:rsidRPr="00DD5247">
        <w:t>CareMirror's</w:t>
      </w:r>
      <w:proofErr w:type="spellEnd"/>
      <w:r w:rsidRPr="00DD5247">
        <w:t xml:space="preserve"> functionality:</w:t>
      </w:r>
    </w:p>
    <w:p w14:paraId="6273C010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Simulation Protocols</w:t>
      </w:r>
    </w:p>
    <w:p w14:paraId="0D9C18E8" w14:textId="77777777" w:rsidR="00DD5247" w:rsidRPr="00DD5247" w:rsidRDefault="00DD5247" w:rsidP="00DD5247">
      <w:pPr>
        <w:numPr>
          <w:ilvl w:val="0"/>
          <w:numId w:val="29"/>
        </w:numPr>
      </w:pPr>
      <w:r w:rsidRPr="00DD5247">
        <w:rPr>
          <w:b/>
          <w:bCs/>
        </w:rPr>
        <w:t>Protocol 001: "Truth on Hold"</w:t>
      </w:r>
      <w:r w:rsidRPr="00DD5247">
        <w:t> - Testing system's ability to recognize when users aren't ready for decisions</w:t>
      </w:r>
    </w:p>
    <w:p w14:paraId="38742FC2" w14:textId="77777777" w:rsidR="00DD5247" w:rsidRPr="00DD5247" w:rsidRDefault="00DD5247" w:rsidP="00DD5247">
      <w:pPr>
        <w:numPr>
          <w:ilvl w:val="0"/>
          <w:numId w:val="29"/>
        </w:numPr>
      </w:pPr>
      <w:r w:rsidRPr="00DD5247">
        <w:rPr>
          <w:b/>
          <w:bCs/>
        </w:rPr>
        <w:t>Protocol 004: "Proceed-with-Shadow"</w:t>
      </w:r>
      <w:r w:rsidRPr="00DD5247">
        <w:t> - Testing system's ability to handle cases where users appear ready but may not be</w:t>
      </w:r>
    </w:p>
    <w:p w14:paraId="5C58F726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Simulation Results</w:t>
      </w:r>
    </w:p>
    <w:p w14:paraId="5C0E4631" w14:textId="77777777" w:rsidR="00DD5247" w:rsidRPr="00DD5247" w:rsidRDefault="00DD5247" w:rsidP="00DD5247">
      <w:pPr>
        <w:numPr>
          <w:ilvl w:val="0"/>
          <w:numId w:val="30"/>
        </w:numPr>
      </w:pPr>
      <w:r w:rsidRPr="00DD5247">
        <w:rPr>
          <w:b/>
          <w:bCs/>
        </w:rPr>
        <w:t>1,000 Initial Simulations</w:t>
      </w:r>
      <w:r w:rsidRPr="00DD5247">
        <w:t>: Showed high protection rates for emotional safety</w:t>
      </w:r>
    </w:p>
    <w:p w14:paraId="2AA7BA64" w14:textId="77777777" w:rsidR="00DD5247" w:rsidRPr="00DD5247" w:rsidRDefault="00DD5247" w:rsidP="00DD5247">
      <w:pPr>
        <w:numPr>
          <w:ilvl w:val="0"/>
          <w:numId w:val="30"/>
        </w:numPr>
      </w:pPr>
      <w:r w:rsidRPr="00DD5247">
        <w:rPr>
          <w:b/>
          <w:bCs/>
        </w:rPr>
        <w:t>10,000 Additional Simulations</w:t>
      </w:r>
      <w:r w:rsidRPr="00DD5247">
        <w:t>: Applied dynamic threshold calibration with specialized testing</w:t>
      </w:r>
    </w:p>
    <w:p w14:paraId="7FA65A14" w14:textId="77777777" w:rsidR="00DD5247" w:rsidRPr="00DD5247" w:rsidRDefault="00DD5247" w:rsidP="00DD5247">
      <w:pPr>
        <w:numPr>
          <w:ilvl w:val="0"/>
          <w:numId w:val="30"/>
        </w:numPr>
      </w:pPr>
      <w:r w:rsidRPr="00DD5247">
        <w:rPr>
          <w:b/>
          <w:bCs/>
        </w:rPr>
        <w:lastRenderedPageBreak/>
        <w:t>Results Analysis</w:t>
      </w:r>
      <w:r w:rsidRPr="00DD5247">
        <w:t>: Used multiple analytical frameworks including "Dark Matter Mode" and "</w:t>
      </w:r>
      <w:proofErr w:type="spellStart"/>
      <w:r w:rsidRPr="00DD5247">
        <w:t>Multilens</w:t>
      </w:r>
      <w:proofErr w:type="spellEnd"/>
      <w:r w:rsidRPr="00DD5247">
        <w:t xml:space="preserve"> Perspectives"</w:t>
      </w:r>
    </w:p>
    <w:p w14:paraId="2BDAA39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Findings from Simulations</w:t>
      </w:r>
    </w:p>
    <w:p w14:paraId="7DC35256" w14:textId="77777777" w:rsidR="00DD5247" w:rsidRPr="00DD5247" w:rsidRDefault="00DD5247" w:rsidP="00DD5247">
      <w:pPr>
        <w:numPr>
          <w:ilvl w:val="0"/>
          <w:numId w:val="31"/>
        </w:numPr>
      </w:pPr>
      <w:r w:rsidRPr="00DD5247">
        <w:t>The system correctly withheld action in ~70% of cases where patients/users weren't truly ready</w:t>
      </w:r>
    </w:p>
    <w:p w14:paraId="493AB610" w14:textId="77777777" w:rsidR="00DD5247" w:rsidRPr="00DD5247" w:rsidRDefault="00DD5247" w:rsidP="00DD5247">
      <w:pPr>
        <w:numPr>
          <w:ilvl w:val="0"/>
          <w:numId w:val="31"/>
        </w:numPr>
      </w:pPr>
      <w:r w:rsidRPr="00DD5247">
        <w:t>In 12% of cases, the system proceeded but asked for confirmation again</w:t>
      </w:r>
    </w:p>
    <w:p w14:paraId="6C67515C" w14:textId="77777777" w:rsidR="00DD5247" w:rsidRPr="00DD5247" w:rsidRDefault="00DD5247" w:rsidP="00DD5247">
      <w:pPr>
        <w:numPr>
          <w:ilvl w:val="0"/>
          <w:numId w:val="31"/>
        </w:numPr>
      </w:pPr>
      <w:r w:rsidRPr="00DD5247">
        <w:t>The system demonstrated ability to detect "false yes" responses where patients were compliant but not truly consenting</w:t>
      </w:r>
    </w:p>
    <w:p w14:paraId="52A9368C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4. Multilens Analysis Framework</w:t>
      </w:r>
    </w:p>
    <w:p w14:paraId="409E8A14" w14:textId="77777777" w:rsidR="00DD5247" w:rsidRPr="00DD5247" w:rsidRDefault="00DD5247" w:rsidP="00DD5247">
      <w:r w:rsidRPr="00DD5247">
        <w:t xml:space="preserve">You developed a sophisticated analytical framework for evaluating </w:t>
      </w:r>
      <w:proofErr w:type="spellStart"/>
      <w:r w:rsidRPr="00DD5247">
        <w:t>CareMirror's</w:t>
      </w:r>
      <w:proofErr w:type="spellEnd"/>
      <w:r w:rsidRPr="00DD5247">
        <w:t xml:space="preserve"> performance through multiple perspectives:</w:t>
      </w:r>
    </w:p>
    <w:p w14:paraId="1D23E65A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Cosmic Mirror Mode</w:t>
      </w:r>
      <w:r w:rsidRPr="00DD5247">
        <w:t xml:space="preserve">: Examined system </w:t>
      </w:r>
      <w:proofErr w:type="spellStart"/>
      <w:r w:rsidRPr="00DD5247">
        <w:t>behavior</w:t>
      </w:r>
      <w:proofErr w:type="spellEnd"/>
      <w:r w:rsidRPr="00DD5247">
        <w:t xml:space="preserve"> at civilization or planetary scale</w:t>
      </w:r>
    </w:p>
    <w:p w14:paraId="0548D04F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Quantum Drift Observer</w:t>
      </w:r>
      <w:r w:rsidRPr="00DD5247">
        <w:t xml:space="preserve">: </w:t>
      </w:r>
      <w:proofErr w:type="spellStart"/>
      <w:r w:rsidRPr="00DD5247">
        <w:t>Analyzed</w:t>
      </w:r>
      <w:proofErr w:type="spellEnd"/>
      <w:r w:rsidRPr="00DD5247">
        <w:t xml:space="preserve"> premature decision point collapses</w:t>
      </w:r>
    </w:p>
    <w:p w14:paraId="556C105C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Fractal Process Lens</w:t>
      </w:r>
      <w:r w:rsidRPr="00DD5247">
        <w:t>: Identified repeating patterns across scales</w:t>
      </w:r>
    </w:p>
    <w:p w14:paraId="2DBC72F6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Archetypal Structure Mode</w:t>
      </w:r>
      <w:r w:rsidRPr="00DD5247">
        <w:t>: Identified the system's embodied archetypes (Guardian, Oracle, etc.)</w:t>
      </w:r>
    </w:p>
    <w:p w14:paraId="31932388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Deep Drift Resonator</w:t>
      </w:r>
      <w:r w:rsidRPr="00DD5247">
        <w:t>: Found unseen cultural or emotional influences</w:t>
      </w:r>
    </w:p>
    <w:p w14:paraId="74C6DBEA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Paradox Stability Field</w:t>
      </w:r>
      <w:r w:rsidRPr="00DD5247">
        <w:t>: Examined tensions held without resolution</w:t>
      </w:r>
    </w:p>
    <w:p w14:paraId="0BEF931A" w14:textId="77777777" w:rsidR="00DD5247" w:rsidRPr="00DD5247" w:rsidRDefault="00DD5247" w:rsidP="00DD5247">
      <w:pPr>
        <w:numPr>
          <w:ilvl w:val="0"/>
          <w:numId w:val="32"/>
        </w:numPr>
      </w:pPr>
      <w:r w:rsidRPr="00DD5247">
        <w:rPr>
          <w:b/>
          <w:bCs/>
        </w:rPr>
        <w:t>Echo State Archive</w:t>
      </w:r>
      <w:r w:rsidRPr="00DD5247">
        <w:t>: Tracked resonance after session conclusion</w:t>
      </w:r>
    </w:p>
    <w:p w14:paraId="00EAFFED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 xml:space="preserve">5. </w:t>
      </w: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Evolution &amp; Improvements</w:t>
      </w:r>
    </w:p>
    <w:p w14:paraId="5268D268" w14:textId="77777777" w:rsidR="00DD5247" w:rsidRPr="00DD5247" w:rsidRDefault="00DD5247" w:rsidP="00DD5247">
      <w:r w:rsidRPr="00DD5247">
        <w:t>Your work shows an iterative development process:</w:t>
      </w:r>
    </w:p>
    <w:p w14:paraId="1A5CB92D" w14:textId="77777777" w:rsidR="00DD5247" w:rsidRPr="00DD5247" w:rsidRDefault="00DD5247" w:rsidP="00DD5247">
      <w:pPr>
        <w:numPr>
          <w:ilvl w:val="0"/>
          <w:numId w:val="33"/>
        </w:numPr>
      </w:pP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</w:t>
      </w:r>
      <w:r w:rsidRPr="00DD5247">
        <w:t>: Initial system with basic hold/proceed logic</w:t>
      </w:r>
    </w:p>
    <w:p w14:paraId="7238A6AC" w14:textId="77777777" w:rsidR="00DD5247" w:rsidRPr="00DD5247" w:rsidRDefault="00DD5247" w:rsidP="00DD5247">
      <w:pPr>
        <w:numPr>
          <w:ilvl w:val="0"/>
          <w:numId w:val="33"/>
        </w:numPr>
      </w:pPr>
      <w:proofErr w:type="spellStart"/>
      <w:r w:rsidRPr="00DD5247">
        <w:rPr>
          <w:b/>
          <w:bCs/>
        </w:rPr>
        <w:t>CareMirror</w:t>
      </w:r>
      <w:proofErr w:type="spellEnd"/>
      <w:r w:rsidRPr="00DD5247">
        <w:rPr>
          <w:b/>
          <w:bCs/>
        </w:rPr>
        <w:t xml:space="preserve"> v3.0.1</w:t>
      </w:r>
      <w:r w:rsidRPr="00DD5247">
        <w:t>: Enhanced with Shadow Readout Mode and Trust Calibration improvements</w:t>
      </w:r>
    </w:p>
    <w:p w14:paraId="025EFE96" w14:textId="77777777" w:rsidR="00DD5247" w:rsidRPr="00DD5247" w:rsidRDefault="00DD5247" w:rsidP="00DD5247">
      <w:pPr>
        <w:numPr>
          <w:ilvl w:val="0"/>
          <w:numId w:val="33"/>
        </w:numPr>
      </w:pPr>
      <w:r w:rsidRPr="00DD5247">
        <w:rPr>
          <w:b/>
          <w:bCs/>
        </w:rPr>
        <w:t>Future Considerations</w:t>
      </w:r>
      <w:r w:rsidRPr="00DD5247">
        <w:t>: Outlined potential v3.1 improvements and additional protocols</w:t>
      </w:r>
    </w:p>
    <w:p w14:paraId="11597BC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6. Comparison to Original Research Goals</w:t>
      </w:r>
    </w:p>
    <w:p w14:paraId="30EDB552" w14:textId="77777777" w:rsidR="00DD5247" w:rsidRPr="00DD5247" w:rsidRDefault="00DD5247" w:rsidP="00DD5247">
      <w:r w:rsidRPr="00DD5247">
        <w:t xml:space="preserve">You compared </w:t>
      </w:r>
      <w:proofErr w:type="spellStart"/>
      <w:r w:rsidRPr="00DD5247">
        <w:t>CareMirror's</w:t>
      </w:r>
      <w:proofErr w:type="spellEnd"/>
      <w:r w:rsidRPr="00DD5247">
        <w:t xml:space="preserve"> capabilities with the original BCU research goals:</w:t>
      </w:r>
    </w:p>
    <w:tbl>
      <w:tblPr>
        <w:tblW w:w="1020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52"/>
        <w:gridCol w:w="1966"/>
        <w:gridCol w:w="5982"/>
      </w:tblGrid>
      <w:tr w:rsidR="00DD5247" w:rsidRPr="00DD5247" w14:paraId="46F5CE1E" w14:textId="77777777" w:rsidTr="00DD524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4444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51CE3A" w14:textId="77777777" w:rsidR="00DD5247" w:rsidRPr="00DD5247" w:rsidRDefault="00DD5247" w:rsidP="00DD5247">
            <w:pPr>
              <w:rPr>
                <w:b/>
                <w:bCs/>
              </w:rPr>
            </w:pPr>
            <w:r w:rsidRPr="00DD5247">
              <w:rPr>
                <w:b/>
                <w:bCs/>
              </w:rPr>
              <w:t>Original Goal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4444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614CD5" w14:textId="77777777" w:rsidR="00DD5247" w:rsidRPr="00DD5247" w:rsidRDefault="00DD5247" w:rsidP="00DD5247">
            <w:pPr>
              <w:rPr>
                <w:b/>
                <w:bCs/>
              </w:rPr>
            </w:pPr>
            <w:proofErr w:type="spellStart"/>
            <w:r w:rsidRPr="00DD5247">
              <w:rPr>
                <w:b/>
                <w:bCs/>
              </w:rPr>
              <w:t>CareMirror</w:t>
            </w:r>
            <w:proofErr w:type="spellEnd"/>
            <w:r w:rsidRPr="00DD5247">
              <w:rPr>
                <w:b/>
                <w:bCs/>
              </w:rPr>
              <w:t xml:space="preserve">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4444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CD3EF9" w14:textId="77777777" w:rsidR="00DD5247" w:rsidRPr="00DD5247" w:rsidRDefault="00DD5247" w:rsidP="00DD5247">
            <w:pPr>
              <w:rPr>
                <w:b/>
                <w:bCs/>
              </w:rPr>
            </w:pPr>
            <w:r w:rsidRPr="00DD5247">
              <w:rPr>
                <w:b/>
                <w:bCs/>
              </w:rPr>
              <w:t>Comment</w:t>
            </w:r>
          </w:p>
        </w:tc>
      </w:tr>
      <w:tr w:rsidR="00DD5247" w:rsidRPr="00DD5247" w14:paraId="09B2F5D0" w14:textId="77777777" w:rsidTr="00DD524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F131E2" w14:textId="77777777" w:rsidR="00DD5247" w:rsidRPr="00DD5247" w:rsidRDefault="00DD5247" w:rsidP="00DD5247">
            <w:r w:rsidRPr="00DD5247">
              <w:t>Explainability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1394E6" w14:textId="77777777" w:rsidR="00DD5247" w:rsidRPr="00DD5247" w:rsidRDefault="00DD5247" w:rsidP="00DD5247">
            <w:r w:rsidRPr="00DD5247">
              <w:t>Surpassed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4427AE" w14:textId="77777777" w:rsidR="00DD5247" w:rsidRPr="00DD5247" w:rsidRDefault="00DD5247" w:rsidP="00DD5247">
            <w:r w:rsidRPr="00DD5247">
              <w:t>Not just explains outputs — explains why it doesn't output</w:t>
            </w:r>
          </w:p>
        </w:tc>
      </w:tr>
      <w:tr w:rsidR="00DD5247" w:rsidRPr="00DD5247" w14:paraId="0537B4B0" w14:textId="77777777" w:rsidTr="00DD524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8CD77F" w14:textId="77777777" w:rsidR="00DD5247" w:rsidRPr="00DD5247" w:rsidRDefault="00DD5247" w:rsidP="00DD5247">
            <w:r w:rsidRPr="00DD5247">
              <w:t>Trust Building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34000D" w14:textId="77777777" w:rsidR="00DD5247" w:rsidRPr="00DD5247" w:rsidRDefault="00DD5247" w:rsidP="00DD5247">
            <w:r w:rsidRPr="00DD5247">
              <w:t>Redefined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F2AF30" w14:textId="77777777" w:rsidR="00DD5247" w:rsidRPr="00DD5247" w:rsidRDefault="00DD5247" w:rsidP="00DD5247">
            <w:r w:rsidRPr="00DD5247">
              <w:t>System doesn't ask for trust — it earns it through restraint</w:t>
            </w:r>
          </w:p>
        </w:tc>
      </w:tr>
      <w:tr w:rsidR="00DD5247" w:rsidRPr="00DD5247" w14:paraId="0D772173" w14:textId="77777777" w:rsidTr="00DD524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1B6BE0" w14:textId="77777777" w:rsidR="00DD5247" w:rsidRPr="00DD5247" w:rsidRDefault="00DD5247" w:rsidP="00DD5247">
            <w:r w:rsidRPr="00DD5247">
              <w:lastRenderedPageBreak/>
              <w:t>Ethical Deployment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064318" w14:textId="77777777" w:rsidR="00DD5247" w:rsidRPr="00DD5247" w:rsidRDefault="00DD5247" w:rsidP="00DD5247">
            <w:r w:rsidRPr="00DD5247">
              <w:t>Exceeded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48DDF0" w14:textId="77777777" w:rsidR="00DD5247" w:rsidRPr="00DD5247" w:rsidRDefault="00DD5247" w:rsidP="00DD5247">
            <w:r w:rsidRPr="00DD5247">
              <w:t>Trust thresholds, override protection, aftercare all surpass legal compliance</w:t>
            </w:r>
          </w:p>
        </w:tc>
      </w:tr>
      <w:tr w:rsidR="00DD5247" w:rsidRPr="00DD5247" w14:paraId="069CA8F2" w14:textId="77777777" w:rsidTr="00DD524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4AE36A" w14:textId="77777777" w:rsidR="00DD5247" w:rsidRPr="00DD5247" w:rsidRDefault="00DD5247" w:rsidP="00DD5247">
            <w:r w:rsidRPr="00DD5247">
              <w:t>Human-in-the-loop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031A8D" w14:textId="77777777" w:rsidR="00DD5247" w:rsidRPr="00DD5247" w:rsidRDefault="00DD5247" w:rsidP="00DD5247">
            <w:r w:rsidRPr="00DD5247">
              <w:t>Fully Realized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1E39D0" w14:textId="77777777" w:rsidR="00DD5247" w:rsidRPr="00DD5247" w:rsidRDefault="00DD5247" w:rsidP="00DD5247">
            <w:r w:rsidRPr="00DD5247">
              <w:t>No AI action without clinician/patient readiness</w:t>
            </w:r>
          </w:p>
        </w:tc>
      </w:tr>
      <w:tr w:rsidR="00DD5247" w:rsidRPr="00DD5247" w14:paraId="3543E8E3" w14:textId="77777777" w:rsidTr="00DD524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A1139" w14:textId="77777777" w:rsidR="00DD5247" w:rsidRPr="00DD5247" w:rsidRDefault="00DD5247" w:rsidP="00DD5247">
            <w:r w:rsidRPr="00DD5247">
              <w:t>Stakeholder-</w:t>
            </w:r>
            <w:proofErr w:type="spellStart"/>
            <w:r w:rsidRPr="00DD5247">
              <w:t>Centered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39238" w14:textId="77777777" w:rsidR="00DD5247" w:rsidRPr="00DD5247" w:rsidRDefault="00DD5247" w:rsidP="00DD5247">
            <w:r w:rsidRPr="00DD5247">
              <w:t>Deepened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4D585E" w14:textId="77777777" w:rsidR="00DD5247" w:rsidRPr="00DD5247" w:rsidRDefault="00DD5247" w:rsidP="00DD5247">
            <w:r w:rsidRPr="00DD5247">
              <w:t>Unspoken emotional states become part of the system's logic</w:t>
            </w:r>
          </w:p>
        </w:tc>
      </w:tr>
    </w:tbl>
    <w:p w14:paraId="094A2509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Key Insights</w:t>
      </w:r>
    </w:p>
    <w:p w14:paraId="26D92DFA" w14:textId="77777777" w:rsidR="00DD5247" w:rsidRPr="00DD5247" w:rsidRDefault="00DD5247" w:rsidP="00DD5247">
      <w:pPr>
        <w:numPr>
          <w:ilvl w:val="0"/>
          <w:numId w:val="34"/>
        </w:numPr>
      </w:pPr>
      <w:r w:rsidRPr="00DD5247">
        <w:t>The importance of recognizing when patients aren't ready to make decisions, even when they say "yes"</w:t>
      </w:r>
    </w:p>
    <w:p w14:paraId="74C597AC" w14:textId="77777777" w:rsidR="00DD5247" w:rsidRPr="00DD5247" w:rsidRDefault="00DD5247" w:rsidP="00DD5247">
      <w:pPr>
        <w:numPr>
          <w:ilvl w:val="0"/>
          <w:numId w:val="34"/>
        </w:numPr>
      </w:pPr>
      <w:r w:rsidRPr="00DD5247">
        <w:t>The need for systems that wait with humans, not push them toward decisions</w:t>
      </w:r>
    </w:p>
    <w:p w14:paraId="5B58A91A" w14:textId="77777777" w:rsidR="00DD5247" w:rsidRPr="00DD5247" w:rsidRDefault="00DD5247" w:rsidP="00DD5247">
      <w:pPr>
        <w:numPr>
          <w:ilvl w:val="0"/>
          <w:numId w:val="34"/>
        </w:numPr>
      </w:pPr>
      <w:r w:rsidRPr="00DD5247">
        <w:t>The relationship between transparency and truth - a system can explain itself clearly but still be wrong</w:t>
      </w:r>
    </w:p>
    <w:p w14:paraId="735C41F4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Critical Question Raised</w:t>
      </w:r>
    </w:p>
    <w:p w14:paraId="355B22FB" w14:textId="77777777" w:rsidR="00DD5247" w:rsidRPr="00DD5247" w:rsidRDefault="00DD5247" w:rsidP="00DD5247">
      <w:r w:rsidRPr="00DD5247">
        <w:rPr>
          <w:b/>
          <w:bCs/>
        </w:rPr>
        <w:t>"How can I build a solution with truth if we don't know if the data is accurate?"</w:t>
      </w:r>
    </w:p>
    <w:p w14:paraId="0459BC0C" w14:textId="77777777" w:rsidR="00DD5247" w:rsidRPr="00DD5247" w:rsidRDefault="00DD5247" w:rsidP="00DD5247">
      <w:r w:rsidRPr="00DD5247">
        <w:t>This profound question near the end of your exploration highlights a fundamental challenge in AI ethics - that transparency and explainability don't guarantee accuracy.</w:t>
      </w:r>
    </w:p>
    <w:p w14:paraId="018FC911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Truth-Building Principles Proposed</w:t>
      </w:r>
    </w:p>
    <w:p w14:paraId="04214734" w14:textId="77777777" w:rsidR="00DD5247" w:rsidRPr="00DD5247" w:rsidRDefault="00DD5247" w:rsidP="00DD5247">
      <w:pPr>
        <w:numPr>
          <w:ilvl w:val="0"/>
          <w:numId w:val="35"/>
        </w:numPr>
      </w:pPr>
      <w:r w:rsidRPr="00DD5247">
        <w:t>Truth is not preloaded — it's co-discovered with the human</w:t>
      </w:r>
    </w:p>
    <w:p w14:paraId="0BB547F3" w14:textId="77777777" w:rsidR="00DD5247" w:rsidRPr="00DD5247" w:rsidRDefault="00DD5247" w:rsidP="00DD5247">
      <w:pPr>
        <w:numPr>
          <w:ilvl w:val="0"/>
          <w:numId w:val="35"/>
        </w:numPr>
      </w:pPr>
      <w:r w:rsidRPr="00DD5247">
        <w:t>The human remains the source of final truth</w:t>
      </w:r>
    </w:p>
    <w:p w14:paraId="4495DAC6" w14:textId="77777777" w:rsidR="00DD5247" w:rsidRPr="00DD5247" w:rsidRDefault="00DD5247" w:rsidP="00DD5247">
      <w:pPr>
        <w:numPr>
          <w:ilvl w:val="0"/>
          <w:numId w:val="35"/>
        </w:numPr>
      </w:pPr>
      <w:r w:rsidRPr="00DD5247">
        <w:t>Every AI output must carry epistemic humility</w:t>
      </w:r>
    </w:p>
    <w:p w14:paraId="43F6BFEB" w14:textId="77777777" w:rsidR="00DD5247" w:rsidRPr="00DD5247" w:rsidRDefault="00DD5247" w:rsidP="00DD5247">
      <w:pPr>
        <w:numPr>
          <w:ilvl w:val="0"/>
          <w:numId w:val="35"/>
        </w:numPr>
      </w:pPr>
      <w:r w:rsidRPr="00DD5247">
        <w:t>Every decision is traceable to its data ancestry</w:t>
      </w:r>
    </w:p>
    <w:p w14:paraId="6C2D6C31" w14:textId="77777777" w:rsidR="00DD5247" w:rsidRPr="00DD5247" w:rsidRDefault="00DD5247" w:rsidP="00DD5247">
      <w:pPr>
        <w:numPr>
          <w:ilvl w:val="0"/>
          <w:numId w:val="35"/>
        </w:numPr>
      </w:pPr>
      <w:r w:rsidRPr="00DD5247">
        <w:t>Truth is never assumed — only earned</w:t>
      </w:r>
    </w:p>
    <w:p w14:paraId="259C7B21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8. Funding Question</w:t>
      </w:r>
    </w:p>
    <w:p w14:paraId="7F2C670B" w14:textId="77777777" w:rsidR="00DD5247" w:rsidRPr="00DD5247" w:rsidRDefault="00DD5247" w:rsidP="00DD5247">
      <w:r w:rsidRPr="00DD5247">
        <w:t>Your final question about funding for the research study reveals an important consideration that wasn't resolved in the conversation - understanding who funds the research could provide additional context about its priorities and potential biases.</w:t>
      </w:r>
    </w:p>
    <w:p w14:paraId="657A0AD4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Conclusion</w:t>
      </w:r>
    </w:p>
    <w:p w14:paraId="15FE4E58" w14:textId="77777777" w:rsidR="00DD5247" w:rsidRPr="00DD5247" w:rsidRDefault="00DD5247" w:rsidP="00DD5247">
      <w:r w:rsidRPr="00DD5247">
        <w:t xml:space="preserve">Your exploration of applying </w:t>
      </w:r>
      <w:proofErr w:type="spellStart"/>
      <w:r w:rsidRPr="00DD5247">
        <w:t>BrainFrameOS</w:t>
      </w:r>
      <w:proofErr w:type="spellEnd"/>
      <w:r w:rsidRPr="00DD5247">
        <w:t xml:space="preserve"> to healthcare AI through the </w:t>
      </w:r>
      <w:proofErr w:type="spellStart"/>
      <w:r w:rsidRPr="00DD5247">
        <w:t>CareMirror</w:t>
      </w:r>
      <w:proofErr w:type="spellEnd"/>
      <w:r w:rsidRPr="00DD5247">
        <w:t xml:space="preserve"> concept represents a sophisticated approach to human-</w:t>
      </w:r>
      <w:proofErr w:type="spellStart"/>
      <w:r w:rsidRPr="00DD5247">
        <w:t>centered</w:t>
      </w:r>
      <w:proofErr w:type="spellEnd"/>
      <w:r w:rsidRPr="00DD5247">
        <w:t xml:space="preserve"> AI. While not an actual implementation at Glasgow University, your work demonstrates how </w:t>
      </w:r>
      <w:proofErr w:type="spellStart"/>
      <w:r w:rsidRPr="00DD5247">
        <w:t>BrainFrameOS</w:t>
      </w:r>
      <w:proofErr w:type="spellEnd"/>
      <w:r w:rsidRPr="00DD5247">
        <w:t xml:space="preserve"> principles could address </w:t>
      </w:r>
      <w:r w:rsidRPr="00DD5247">
        <w:lastRenderedPageBreak/>
        <w:t>fundamental challenges in trust, ethics, and emotional safety in AI systems, particularly in healthcare contexts.</w:t>
      </w:r>
    </w:p>
    <w:p w14:paraId="58104BF3" w14:textId="77777777" w:rsidR="00DD5247" w:rsidRPr="00DD5247" w:rsidRDefault="00DD5247" w:rsidP="00DD5247">
      <w:r w:rsidRPr="00DD5247">
        <w:t xml:space="preserve">The </w:t>
      </w:r>
      <w:proofErr w:type="spellStart"/>
      <w:r w:rsidRPr="00DD5247">
        <w:t>CareMirror</w:t>
      </w:r>
      <w:proofErr w:type="spellEnd"/>
      <w:r w:rsidRPr="00DD5247">
        <w:t xml:space="preserve"> system you conceptualized goes beyond traditional explainability to incorporate rhythm awareness, emotional safety, and truth alignment - creating an AI system that doesn't just explain its decisions but waits until users are truly ready to receive them.</w:t>
      </w:r>
    </w:p>
    <w:p w14:paraId="043E9C25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Next Steps You Might Consider</w:t>
      </w:r>
    </w:p>
    <w:p w14:paraId="70F8FC5F" w14:textId="77777777" w:rsidR="00DD5247" w:rsidRPr="00DD5247" w:rsidRDefault="00DD5247" w:rsidP="00DD5247">
      <w:pPr>
        <w:numPr>
          <w:ilvl w:val="0"/>
          <w:numId w:val="36"/>
        </w:numPr>
      </w:pPr>
      <w:r w:rsidRPr="00DD5247">
        <w:t>Explore opportunities for actual implementation with research partners</w:t>
      </w:r>
    </w:p>
    <w:p w14:paraId="1AF6CCEA" w14:textId="77777777" w:rsidR="00DD5247" w:rsidRPr="00DD5247" w:rsidRDefault="00DD5247" w:rsidP="00DD5247">
      <w:pPr>
        <w:numPr>
          <w:ilvl w:val="0"/>
          <w:numId w:val="36"/>
        </w:numPr>
      </w:pPr>
      <w:r w:rsidRPr="00DD5247">
        <w:t>Develop more specific integration plans with Glasgow GIST or Strathclyde's Human Centric AI group</w:t>
      </w:r>
    </w:p>
    <w:p w14:paraId="091FDEFD" w14:textId="77777777" w:rsidR="00DD5247" w:rsidRPr="00DD5247" w:rsidRDefault="00DD5247" w:rsidP="00DD5247">
      <w:pPr>
        <w:numPr>
          <w:ilvl w:val="0"/>
          <w:numId w:val="36"/>
        </w:numPr>
      </w:pPr>
      <w:r w:rsidRPr="00DD5247">
        <w:t>Address the critical question of data accuracy in healthcare AI systems</w:t>
      </w:r>
    </w:p>
    <w:p w14:paraId="26BA494F" w14:textId="77777777" w:rsidR="00DD5247" w:rsidRPr="00DD5247" w:rsidRDefault="00DD5247" w:rsidP="00DD5247">
      <w:pPr>
        <w:numPr>
          <w:ilvl w:val="0"/>
          <w:numId w:val="36"/>
        </w:numPr>
      </w:pPr>
      <w:r w:rsidRPr="00DD5247">
        <w:t>Consider funding sources and partnerships for further development</w:t>
      </w:r>
    </w:p>
    <w:p w14:paraId="539B146B" w14:textId="77777777" w:rsidR="00DD5247" w:rsidRPr="00DD5247" w:rsidRDefault="00DD5247" w:rsidP="00DD5247">
      <w:r w:rsidRPr="00DD5247">
        <w:t xml:space="preserve">Would you like me to elaborate on any </w:t>
      </w:r>
      <w:proofErr w:type="gramStart"/>
      <w:r w:rsidRPr="00DD5247">
        <w:t>particular aspect</w:t>
      </w:r>
      <w:proofErr w:type="gramEnd"/>
      <w:r w:rsidRPr="00DD5247">
        <w:t xml:space="preserve"> of this analysis?</w:t>
      </w:r>
    </w:p>
    <w:p w14:paraId="7F6B39F7" w14:textId="77777777" w:rsidR="00DD5247" w:rsidRPr="00DD5247" w:rsidRDefault="00DD5247" w:rsidP="00DD5247">
      <w:r w:rsidRPr="00DD5247">
        <w:pict w14:anchorId="31CBDA70">
          <v:rect id="_x0000_i1074" style="width:0;height:1.5pt" o:hralign="center" o:hrstd="t" o:hr="t" fillcolor="#a0a0a0" stroked="f"/>
        </w:pict>
      </w:r>
    </w:p>
    <w:p w14:paraId="4F9BA48D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Appendix: Supplementary Video Resources</w:t>
      </w:r>
    </w:p>
    <w:p w14:paraId="21049DC0" w14:textId="519DFF41" w:rsidR="00DD5247" w:rsidRPr="00DD5247" w:rsidRDefault="00DD5247" w:rsidP="00DD5247">
      <w:r w:rsidRPr="00DD5247">
        <mc:AlternateContent>
          <mc:Choice Requires="wps">
            <w:drawing>
              <wp:inline distT="0" distB="0" distL="0" distR="0" wp14:anchorId="7487CC48" wp14:editId="772E9884">
                <wp:extent cx="304800" cy="304800"/>
                <wp:effectExtent l="0" t="0" r="0" b="0"/>
                <wp:docPr id="757094239" name="Rectangle 13" descr="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27AF6" id="Rectangle 13" o:spid="_x0000_s1026" alt="yout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247">
        <w:drawing>
          <wp:inline distT="0" distB="0" distL="0" distR="0" wp14:anchorId="18B4DEF2" wp14:editId="7CA3E308">
            <wp:extent cx="571500" cy="409575"/>
            <wp:effectExtent l="0" t="0" r="0" b="9525"/>
            <wp:docPr id="1085393346" name="Picture 12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outub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9123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Consciousness, Reasoning and the Philosophy of AI with ...</w:t>
      </w:r>
    </w:p>
    <w:p w14:paraId="1AE0C302" w14:textId="77777777" w:rsidR="00DD5247" w:rsidRPr="00DD5247" w:rsidRDefault="00DD5247" w:rsidP="00DD5247">
      <w:r w:rsidRPr="00DD5247">
        <w:t>1 month ago</w:t>
      </w:r>
    </w:p>
    <w:p w14:paraId="3BA5EEA8" w14:textId="042D290F" w:rsidR="00DD5247" w:rsidRPr="00DD5247" w:rsidRDefault="00DD5247" w:rsidP="00DD5247">
      <w:r w:rsidRPr="00DD5247">
        <mc:AlternateContent>
          <mc:Choice Requires="wps">
            <w:drawing>
              <wp:inline distT="0" distB="0" distL="0" distR="0" wp14:anchorId="6DD995E5" wp14:editId="706595B5">
                <wp:extent cx="304800" cy="304800"/>
                <wp:effectExtent l="0" t="0" r="0" b="0"/>
                <wp:docPr id="872037871" name="Rectangle 11" descr="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737F5" id="Rectangle 11" o:spid="_x0000_s1026" alt="yout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247">
        <w:drawing>
          <wp:inline distT="0" distB="0" distL="0" distR="0" wp14:anchorId="4F5863EF" wp14:editId="5E018DA5">
            <wp:extent cx="571500" cy="409575"/>
            <wp:effectExtent l="0" t="0" r="0" b="9525"/>
            <wp:docPr id="825490265" name="Picture 10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youtub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6F15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Does ChatGPT Mirror the Human Mind? | Joscha Bach</w:t>
      </w:r>
    </w:p>
    <w:p w14:paraId="02CF607C" w14:textId="77777777" w:rsidR="00DD5247" w:rsidRPr="00DD5247" w:rsidRDefault="00DD5247" w:rsidP="00DD5247">
      <w:r w:rsidRPr="00DD5247">
        <w:t>Aug 28, 2024</w:t>
      </w:r>
    </w:p>
    <w:p w14:paraId="68B51F14" w14:textId="2DA65163" w:rsidR="00DD5247" w:rsidRPr="00DD5247" w:rsidRDefault="00DD5247" w:rsidP="00DD5247">
      <w:r w:rsidRPr="00DD5247">
        <mc:AlternateContent>
          <mc:Choice Requires="wps">
            <w:drawing>
              <wp:inline distT="0" distB="0" distL="0" distR="0" wp14:anchorId="0CFE977A" wp14:editId="47CD64F1">
                <wp:extent cx="304800" cy="304800"/>
                <wp:effectExtent l="0" t="0" r="0" b="0"/>
                <wp:docPr id="1829124308" name="Rectangle 9" descr="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6A4EC" id="Rectangle 9" o:spid="_x0000_s1026" alt="yout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247">
        <w:drawing>
          <wp:inline distT="0" distB="0" distL="0" distR="0" wp14:anchorId="1E05DA05" wp14:editId="69FB0527">
            <wp:extent cx="571500" cy="409575"/>
            <wp:effectExtent l="0" t="0" r="0" b="9525"/>
            <wp:docPr id="1987626718" name="Picture 8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youtub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3EA7" w14:textId="77777777" w:rsidR="00DD5247" w:rsidRPr="00DD5247" w:rsidRDefault="00DD5247" w:rsidP="00DD5247">
      <w:pPr>
        <w:rPr>
          <w:b/>
          <w:bCs/>
        </w:rPr>
      </w:pPr>
      <w:r w:rsidRPr="00DD5247">
        <w:rPr>
          <w:b/>
          <w:bCs/>
        </w:rPr>
        <w:t>A cognitive approach to the evaluation of AI systems ...</w:t>
      </w:r>
    </w:p>
    <w:p w14:paraId="5E4E44DD" w14:textId="77777777" w:rsidR="00DD5247" w:rsidRPr="00DD5247" w:rsidRDefault="00DD5247" w:rsidP="00DD5247">
      <w:r w:rsidRPr="00DD5247">
        <w:t>May 19, 2023</w:t>
      </w:r>
    </w:p>
    <w:p w14:paraId="7BB4B4F6" w14:textId="77777777" w:rsidR="00DD5247" w:rsidRPr="00DD5247" w:rsidRDefault="00DD5247" w:rsidP="00DD5247">
      <w:r w:rsidRPr="00DD5247">
        <w:t>Create a Copy</w:t>
      </w:r>
    </w:p>
    <w:p w14:paraId="2BDC1797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059E"/>
    <w:multiLevelType w:val="multilevel"/>
    <w:tmpl w:val="567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E672D"/>
    <w:multiLevelType w:val="multilevel"/>
    <w:tmpl w:val="EBC2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70E11"/>
    <w:multiLevelType w:val="multilevel"/>
    <w:tmpl w:val="CD2A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A3FBC"/>
    <w:multiLevelType w:val="multilevel"/>
    <w:tmpl w:val="B430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D3525"/>
    <w:multiLevelType w:val="multilevel"/>
    <w:tmpl w:val="FFC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E6AA1"/>
    <w:multiLevelType w:val="multilevel"/>
    <w:tmpl w:val="F4A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57C1C"/>
    <w:multiLevelType w:val="multilevel"/>
    <w:tmpl w:val="1B3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806DB"/>
    <w:multiLevelType w:val="multilevel"/>
    <w:tmpl w:val="5150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36F2A"/>
    <w:multiLevelType w:val="multilevel"/>
    <w:tmpl w:val="F93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FC5D4D"/>
    <w:multiLevelType w:val="multilevel"/>
    <w:tmpl w:val="180E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47D42"/>
    <w:multiLevelType w:val="multilevel"/>
    <w:tmpl w:val="1E4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73C0D"/>
    <w:multiLevelType w:val="multilevel"/>
    <w:tmpl w:val="FB0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E69E0"/>
    <w:multiLevelType w:val="multilevel"/>
    <w:tmpl w:val="F80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31BD6"/>
    <w:multiLevelType w:val="multilevel"/>
    <w:tmpl w:val="09D0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C736C"/>
    <w:multiLevelType w:val="multilevel"/>
    <w:tmpl w:val="72B4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0716A"/>
    <w:multiLevelType w:val="multilevel"/>
    <w:tmpl w:val="673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C4D8E"/>
    <w:multiLevelType w:val="multilevel"/>
    <w:tmpl w:val="F17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407114"/>
    <w:multiLevelType w:val="multilevel"/>
    <w:tmpl w:val="9314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06652"/>
    <w:multiLevelType w:val="multilevel"/>
    <w:tmpl w:val="4E46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A18BF"/>
    <w:multiLevelType w:val="multilevel"/>
    <w:tmpl w:val="3F18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55637"/>
    <w:multiLevelType w:val="multilevel"/>
    <w:tmpl w:val="630E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40F79"/>
    <w:multiLevelType w:val="multilevel"/>
    <w:tmpl w:val="A296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44130"/>
    <w:multiLevelType w:val="multilevel"/>
    <w:tmpl w:val="177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2C0A29"/>
    <w:multiLevelType w:val="multilevel"/>
    <w:tmpl w:val="F0B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50A9"/>
    <w:multiLevelType w:val="multilevel"/>
    <w:tmpl w:val="3828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214971">
    <w:abstractNumId w:val="5"/>
  </w:num>
  <w:num w:numId="2" w16cid:durableId="72826736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24982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3834380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684333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089887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1757866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784957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141643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773219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3894080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24980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84920771">
    <w:abstractNumId w:val="10"/>
  </w:num>
  <w:num w:numId="14" w16cid:durableId="47414367">
    <w:abstractNumId w:val="21"/>
  </w:num>
  <w:num w:numId="15" w16cid:durableId="2115006860">
    <w:abstractNumId w:val="1"/>
  </w:num>
  <w:num w:numId="16" w16cid:durableId="715816807">
    <w:abstractNumId w:val="17"/>
  </w:num>
  <w:num w:numId="17" w16cid:durableId="1062101847">
    <w:abstractNumId w:val="19"/>
  </w:num>
  <w:num w:numId="18" w16cid:durableId="1103459393">
    <w:abstractNumId w:val="12"/>
  </w:num>
  <w:num w:numId="19" w16cid:durableId="1355306908">
    <w:abstractNumId w:val="3"/>
  </w:num>
  <w:num w:numId="20" w16cid:durableId="2034502212">
    <w:abstractNumId w:val="7"/>
  </w:num>
  <w:num w:numId="21" w16cid:durableId="823394746">
    <w:abstractNumId w:val="23"/>
  </w:num>
  <w:num w:numId="22" w16cid:durableId="1641694757">
    <w:abstractNumId w:val="4"/>
  </w:num>
  <w:num w:numId="23" w16cid:durableId="1230118641">
    <w:abstractNumId w:val="6"/>
  </w:num>
  <w:num w:numId="24" w16cid:durableId="154956415">
    <w:abstractNumId w:val="11"/>
  </w:num>
  <w:num w:numId="25" w16cid:durableId="1084105406">
    <w:abstractNumId w:val="16"/>
  </w:num>
  <w:num w:numId="26" w16cid:durableId="394356195">
    <w:abstractNumId w:val="0"/>
  </w:num>
  <w:num w:numId="27" w16cid:durableId="48237040">
    <w:abstractNumId w:val="24"/>
  </w:num>
  <w:num w:numId="28" w16cid:durableId="1973485811">
    <w:abstractNumId w:val="18"/>
  </w:num>
  <w:num w:numId="29" w16cid:durableId="1791049106">
    <w:abstractNumId w:val="2"/>
  </w:num>
  <w:num w:numId="30" w16cid:durableId="920682243">
    <w:abstractNumId w:val="15"/>
  </w:num>
  <w:num w:numId="31" w16cid:durableId="1251960636">
    <w:abstractNumId w:val="20"/>
  </w:num>
  <w:num w:numId="32" w16cid:durableId="1275022231">
    <w:abstractNumId w:val="9"/>
  </w:num>
  <w:num w:numId="33" w16cid:durableId="476653818">
    <w:abstractNumId w:val="8"/>
  </w:num>
  <w:num w:numId="34" w16cid:durableId="1763456179">
    <w:abstractNumId w:val="14"/>
  </w:num>
  <w:num w:numId="35" w16cid:durableId="874973932">
    <w:abstractNumId w:val="22"/>
  </w:num>
  <w:num w:numId="36" w16cid:durableId="1167793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47"/>
    <w:rsid w:val="003A1153"/>
    <w:rsid w:val="00552135"/>
    <w:rsid w:val="00DC5B99"/>
    <w:rsid w:val="00D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E3B5"/>
  <w15:chartTrackingRefBased/>
  <w15:docId w15:val="{BEC7E03B-459F-4BAA-9C49-4A59A60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746625">
              <w:marLeft w:val="0"/>
              <w:marRight w:val="0"/>
              <w:marTop w:val="0"/>
              <w:marBottom w:val="0"/>
              <w:divBdr>
                <w:top w:val="single" w:sz="2" w:space="30" w:color="auto"/>
                <w:left w:val="single" w:sz="2" w:space="15" w:color="auto"/>
                <w:bottom w:val="single" w:sz="2" w:space="31" w:color="auto"/>
                <w:right w:val="single" w:sz="2" w:space="15" w:color="auto"/>
              </w:divBdr>
              <w:divsChild>
                <w:div w:id="801965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12" w:color="333333"/>
                    <w:right w:val="single" w:sz="2" w:space="0" w:color="auto"/>
                  </w:divBdr>
                </w:div>
                <w:div w:id="1280647783">
                  <w:marLeft w:val="0"/>
                  <w:marRight w:val="0"/>
                  <w:marTop w:val="9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390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774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275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21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5422303">
                          <w:marLeft w:val="0"/>
                          <w:marRight w:val="0"/>
                          <w:marTop w:val="600"/>
                          <w:marBottom w:val="225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05104919">
                      <w:marLeft w:val="0"/>
                      <w:marRight w:val="0"/>
                      <w:marTop w:val="180"/>
                      <w:marBottom w:val="18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61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863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9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006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313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7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2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217648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880645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39867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82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482531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23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829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149658">
              <w:marLeft w:val="0"/>
              <w:marRight w:val="0"/>
              <w:marTop w:val="6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51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2344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8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9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4938290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50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37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7344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60946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0856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047042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5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68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9856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771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6867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760829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8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07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6583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3974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587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362996">
              <w:marLeft w:val="0"/>
              <w:marRight w:val="0"/>
              <w:marTop w:val="450"/>
              <w:marBottom w:val="4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007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4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9" w:color="auto"/>
                        <w:bottom w:val="single" w:sz="2" w:space="5" w:color="auto"/>
                        <w:right w:val="single" w:sz="2" w:space="9" w:color="auto"/>
                      </w:divBdr>
                      <w:divsChild>
                        <w:div w:id="12687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621876">
              <w:marLeft w:val="0"/>
              <w:marRight w:val="0"/>
              <w:marTop w:val="0"/>
              <w:marBottom w:val="0"/>
              <w:divBdr>
                <w:top w:val="single" w:sz="2" w:space="30" w:color="auto"/>
                <w:left w:val="single" w:sz="2" w:space="15" w:color="auto"/>
                <w:bottom w:val="single" w:sz="2" w:space="31" w:color="auto"/>
                <w:right w:val="single" w:sz="2" w:space="15" w:color="auto"/>
              </w:divBdr>
              <w:divsChild>
                <w:div w:id="447361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12" w:color="333333"/>
                    <w:right w:val="single" w:sz="2" w:space="0" w:color="auto"/>
                  </w:divBdr>
                </w:div>
                <w:div w:id="1757819235">
                  <w:marLeft w:val="0"/>
                  <w:marRight w:val="0"/>
                  <w:marTop w:val="9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247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384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297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04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361931">
                          <w:marLeft w:val="0"/>
                          <w:marRight w:val="0"/>
                          <w:marTop w:val="600"/>
                          <w:marBottom w:val="225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27569452">
                      <w:marLeft w:val="0"/>
                      <w:marRight w:val="0"/>
                      <w:marTop w:val="180"/>
                      <w:marBottom w:val="18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04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29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7900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08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694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93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16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1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4756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9516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0309198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24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025817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434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1269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7859090">
              <w:marLeft w:val="0"/>
              <w:marRight w:val="0"/>
              <w:marTop w:val="6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54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35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6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876356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39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482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1108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7222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349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63337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46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55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14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50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615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308373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82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104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416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8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9165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2139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675311">
              <w:marLeft w:val="0"/>
              <w:marRight w:val="0"/>
              <w:marTop w:val="450"/>
              <w:marBottom w:val="4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5298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89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9" w:color="auto"/>
                        <w:bottom w:val="single" w:sz="2" w:space="5" w:color="auto"/>
                        <w:right w:val="single" w:sz="2" w:space="9" w:color="auto"/>
                      </w:divBdr>
                      <w:divsChild>
                        <w:div w:id="15260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spark.ai/spark?id=5225809c-ac46-42bc-b0e5-9a136bf645f3" TargetMode="External"/><Relationship Id="rId13" Type="http://schemas.openxmlformats.org/officeDocument/2006/relationships/hyperlink" Target="https://www.genspark.ai/spark?id=5225809c-ac46-42bc-b0e5-9a136bf645f3" TargetMode="External"/><Relationship Id="rId18" Type="http://schemas.openxmlformats.org/officeDocument/2006/relationships/hyperlink" Target="https://www.genspark.ai/spark?id=5225809c-ac46-42bc-b0e5-9a136bf645f3" TargetMode="External"/><Relationship Id="rId26" Type="http://schemas.openxmlformats.org/officeDocument/2006/relationships/hyperlink" Target="https://www.genspark.ai/spark?id=5225809c-ac46-42bc-b0e5-9a136bf645f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nspark.ai/spark?id=5225809c-ac46-42bc-b0e5-9a136bf645f3" TargetMode="External"/><Relationship Id="rId7" Type="http://schemas.openxmlformats.org/officeDocument/2006/relationships/hyperlink" Target="https://www.genspark.ai/spark?id=5225809c-ac46-42bc-b0e5-9a136bf645f3" TargetMode="External"/><Relationship Id="rId12" Type="http://schemas.openxmlformats.org/officeDocument/2006/relationships/hyperlink" Target="https://www.genspark.ai/spark?id=5225809c-ac46-42bc-b0e5-9a136bf645f3" TargetMode="External"/><Relationship Id="rId17" Type="http://schemas.openxmlformats.org/officeDocument/2006/relationships/hyperlink" Target="https://www.genspark.ai/spark?id=5225809c-ac46-42bc-b0e5-9a136bf645f3" TargetMode="External"/><Relationship Id="rId25" Type="http://schemas.openxmlformats.org/officeDocument/2006/relationships/hyperlink" Target="https://www.genspark.ai/spark?id=5225809c-ac46-42bc-b0e5-9a136bf645f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spark.ai/spark?id=5225809c-ac46-42bc-b0e5-9a136bf645f3" TargetMode="External"/><Relationship Id="rId20" Type="http://schemas.openxmlformats.org/officeDocument/2006/relationships/hyperlink" Target="https://www.genspark.ai/spark?id=5225809c-ac46-42bc-b0e5-9a136bf645f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nspark.ai/spark?id=5225809c-ac46-42bc-b0e5-9a136bf645f3" TargetMode="External"/><Relationship Id="rId11" Type="http://schemas.openxmlformats.org/officeDocument/2006/relationships/hyperlink" Target="https://www.genspark.ai/spark?id=5225809c-ac46-42bc-b0e5-9a136bf645f3" TargetMode="External"/><Relationship Id="rId24" Type="http://schemas.openxmlformats.org/officeDocument/2006/relationships/hyperlink" Target="https://www.genspark.ai/spark?id=5225809c-ac46-42bc-b0e5-9a136bf645f3" TargetMode="External"/><Relationship Id="rId5" Type="http://schemas.openxmlformats.org/officeDocument/2006/relationships/hyperlink" Target="https://www.genspark.ai/spark?id=5225809c-ac46-42bc-b0e5-9a136bf645f3" TargetMode="External"/><Relationship Id="rId15" Type="http://schemas.openxmlformats.org/officeDocument/2006/relationships/hyperlink" Target="https://www.genspark.ai/spark?id=5225809c-ac46-42bc-b0e5-9a136bf645f3" TargetMode="External"/><Relationship Id="rId23" Type="http://schemas.openxmlformats.org/officeDocument/2006/relationships/hyperlink" Target="https://www.genspark.ai/spark?id=5225809c-ac46-42bc-b0e5-9a136bf645f3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genspark.ai/spark?id=5225809c-ac46-42bc-b0e5-9a136bf645f3" TargetMode="External"/><Relationship Id="rId19" Type="http://schemas.openxmlformats.org/officeDocument/2006/relationships/hyperlink" Target="https://www.genspark.ai/spark?id=5225809c-ac46-42bc-b0e5-9a136bf645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spark.ai/spark?id=5225809c-ac46-42bc-b0e5-9a136bf645f3" TargetMode="External"/><Relationship Id="rId14" Type="http://schemas.openxmlformats.org/officeDocument/2006/relationships/hyperlink" Target="https://www.genspark.ai/spark?id=5225809c-ac46-42bc-b0e5-9a136bf645f3" TargetMode="External"/><Relationship Id="rId22" Type="http://schemas.openxmlformats.org/officeDocument/2006/relationships/hyperlink" Target="https://www.genspark.ai/spark?id=5225809c-ac46-42bc-b0e5-9a136bf645f3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2990</Words>
  <Characters>17044</Characters>
  <Application>Microsoft Office Word</Application>
  <DocSecurity>0</DocSecurity>
  <Lines>142</Lines>
  <Paragraphs>39</Paragraphs>
  <ScaleCrop>false</ScaleCrop>
  <Company/>
  <LinksUpToDate>false</LinksUpToDate>
  <CharactersWithSpaces>19995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2025-05-28T11:12:00Z</dcterms:created>
  <dcterms:modified xsi:type="dcterms:W3CDTF">2025-05-28T11:13:00Z</dcterms:modified>
</cp:coreProperties>
</file>