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689A7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02 - 03 - 02 - System Walkthrough Guide</w:t>
      </w:r>
    </w:p>
    <w:p w14:paraId="431B72EE" w14:textId="77777777" w:rsidR="00690C22" w:rsidRPr="00690C22" w:rsidRDefault="00690C22" w:rsidP="00690C2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6EF0E017">
          <v:rect id="_x0000_i1025" style="width:0;height:1.5pt" o:hralign="center" o:hrstd="t" o:hr="t" fillcolor="#a0a0a0" stroked="f"/>
        </w:pict>
      </w:r>
    </w:p>
    <w:p w14:paraId="0F14F532" w14:textId="77777777" w:rsidR="00690C22" w:rsidRPr="00690C22" w:rsidRDefault="00690C22" w:rsidP="00690C2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90C22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Guide</w:t>
      </w:r>
    </w:p>
    <w:p w14:paraId="320F45BF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guide walks you through </w:t>
      </w:r>
      <w:r w:rsidRPr="00690C22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 xml:space="preserve">how to activate and use </w:t>
      </w:r>
      <w:proofErr w:type="spellStart"/>
      <w:r w:rsidRPr="00690C22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, step by step. It shows how each part fits together and when to use which component.</w:t>
      </w:r>
    </w:p>
    <w:p w14:paraId="0EF38E46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Think of this as your </w:t>
      </w:r>
      <w:r w:rsidRPr="00690C22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orientation manual</w:t>
      </w: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.</w:t>
      </w:r>
    </w:p>
    <w:p w14:paraId="30A5DDC3" w14:textId="77777777" w:rsidR="00690C22" w:rsidRPr="00690C22" w:rsidRDefault="00690C22" w:rsidP="00690C2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9D1D1CF">
          <v:rect id="_x0000_i1026" style="width:0;height:1.5pt" o:hralign="center" o:hrstd="t" o:hr="t" fillcolor="#a0a0a0" stroked="f"/>
        </w:pict>
      </w:r>
    </w:p>
    <w:p w14:paraId="66393C82" w14:textId="77777777" w:rsidR="00690C22" w:rsidRPr="00690C22" w:rsidRDefault="00690C22" w:rsidP="00690C2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90C22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1: Define Your System</w:t>
      </w:r>
    </w:p>
    <w:p w14:paraId="3CD329AF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Start by creating your Framework and </w:t>
      </w:r>
      <w:proofErr w:type="spellStart"/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:</w:t>
      </w:r>
    </w:p>
    <w:p w14:paraId="0BF2EBFB" w14:textId="77777777" w:rsidR="00690C22" w:rsidRPr="00690C22" w:rsidRDefault="00690C22" w:rsidP="00690C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Use [02 - 01 - 02 - Framework Template.docx] to define your Why / What / How</w:t>
      </w:r>
    </w:p>
    <w:p w14:paraId="0153A1A7" w14:textId="77777777" w:rsidR="00690C22" w:rsidRPr="00690C22" w:rsidRDefault="00690C22" w:rsidP="00690C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Use [02 - 02 - 01 - </w:t>
      </w:r>
      <w:proofErr w:type="spellStart"/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Template.docx] to build out your personal operating system</w:t>
      </w:r>
    </w:p>
    <w:p w14:paraId="006D3041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These form the foundation of everything else.</w:t>
      </w:r>
    </w:p>
    <w:p w14:paraId="77E0E402" w14:textId="77777777" w:rsidR="00690C22" w:rsidRPr="00690C22" w:rsidRDefault="00690C22" w:rsidP="00690C2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16ACAFD">
          <v:rect id="_x0000_i1027" style="width:0;height:1.5pt" o:hralign="center" o:hrstd="t" o:hr="t" fillcolor="#a0a0a0" stroked="f"/>
        </w:pict>
      </w:r>
    </w:p>
    <w:p w14:paraId="0998277D" w14:textId="77777777" w:rsidR="00690C22" w:rsidRPr="00690C22" w:rsidRDefault="00690C22" w:rsidP="00690C2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90C22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2: Activate Your Weekly Rhythm</w:t>
      </w:r>
    </w:p>
    <w:p w14:paraId="2D2F89DA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Use the Shadow Planner to:</w:t>
      </w:r>
    </w:p>
    <w:p w14:paraId="13C846D1" w14:textId="77777777" w:rsidR="00690C22" w:rsidRPr="00690C22" w:rsidRDefault="00690C22" w:rsidP="00690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Set intention at the start of each week</w:t>
      </w:r>
    </w:p>
    <w:p w14:paraId="05517282" w14:textId="77777777" w:rsidR="00690C22" w:rsidRPr="00690C22" w:rsidRDefault="00690C22" w:rsidP="00690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Stay grounded in your Framework during the week</w:t>
      </w:r>
    </w:p>
    <w:p w14:paraId="20A289A5" w14:textId="77777777" w:rsidR="00690C22" w:rsidRPr="00690C22" w:rsidRDefault="00690C22" w:rsidP="00690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Reflect and realign every Friday</w:t>
      </w:r>
    </w:p>
    <w:p w14:paraId="16873D0F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Refer to [02 - 04 - 01 - Shadow Planner Guide.docx] for setup.</w:t>
      </w:r>
    </w:p>
    <w:p w14:paraId="5D3E322D" w14:textId="77777777" w:rsidR="00690C22" w:rsidRPr="00690C22" w:rsidRDefault="00690C22" w:rsidP="00690C2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8FA2F1E">
          <v:rect id="_x0000_i1028" style="width:0;height:1.5pt" o:hralign="center" o:hrstd="t" o:hr="t" fillcolor="#a0a0a0" stroked="f"/>
        </w:pict>
      </w:r>
    </w:p>
    <w:p w14:paraId="3617DE5C" w14:textId="77777777" w:rsidR="00690C22" w:rsidRPr="00690C22" w:rsidRDefault="00690C22" w:rsidP="00690C2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90C22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3: Add the Tools You Need</w:t>
      </w:r>
    </w:p>
    <w:p w14:paraId="4CBA4C7B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Choose from a modular toolbox:</w:t>
      </w:r>
    </w:p>
    <w:p w14:paraId="2214FB74" w14:textId="77777777" w:rsidR="00690C22" w:rsidRPr="00690C22" w:rsidRDefault="00690C22" w:rsidP="00690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Checklist Generator</w:t>
      </w:r>
    </w:p>
    <w:p w14:paraId="19FF52C8" w14:textId="77777777" w:rsidR="00690C22" w:rsidRPr="00690C22" w:rsidRDefault="00690C22" w:rsidP="00690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System Drift Detector</w:t>
      </w:r>
    </w:p>
    <w:p w14:paraId="73177AA0" w14:textId="77777777" w:rsidR="00690C22" w:rsidRPr="00690C22" w:rsidRDefault="00690C22" w:rsidP="00690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>Energy Planner</w:t>
      </w:r>
    </w:p>
    <w:p w14:paraId="66C84043" w14:textId="77777777" w:rsidR="00690C22" w:rsidRPr="00690C22" w:rsidRDefault="00690C22" w:rsidP="00690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Process Review Worksheet</w:t>
      </w:r>
    </w:p>
    <w:p w14:paraId="2B563929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Pick the ones that support how you think and work best. (See 02 - 05 series for each tool.)</w:t>
      </w:r>
    </w:p>
    <w:p w14:paraId="25DBA62C" w14:textId="77777777" w:rsidR="00690C22" w:rsidRPr="00690C22" w:rsidRDefault="00690C22" w:rsidP="00690C2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0EE5842">
          <v:rect id="_x0000_i1029" style="width:0;height:1.5pt" o:hralign="center" o:hrstd="t" o:hr="t" fillcolor="#a0a0a0" stroked="f"/>
        </w:pict>
      </w:r>
    </w:p>
    <w:p w14:paraId="7682BC60" w14:textId="77777777" w:rsidR="00690C22" w:rsidRPr="00690C22" w:rsidRDefault="00690C22" w:rsidP="00690C2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90C22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4: Establish Validation Loops</w:t>
      </w:r>
    </w:p>
    <w:p w14:paraId="10819947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Use prompts and review logs to:</w:t>
      </w:r>
    </w:p>
    <w:p w14:paraId="56E1E992" w14:textId="77777777" w:rsidR="00690C22" w:rsidRPr="00690C22" w:rsidRDefault="00690C22" w:rsidP="00690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Check alignment weekly</w:t>
      </w:r>
    </w:p>
    <w:p w14:paraId="33CA6965" w14:textId="77777777" w:rsidR="00690C22" w:rsidRPr="00690C22" w:rsidRDefault="00690C22" w:rsidP="00690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Catch system drift early</w:t>
      </w:r>
    </w:p>
    <w:p w14:paraId="773A1BFC" w14:textId="77777777" w:rsidR="00690C22" w:rsidRPr="00690C22" w:rsidRDefault="00690C22" w:rsidP="00690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Build trust in your process</w:t>
      </w:r>
    </w:p>
    <w:p w14:paraId="0B5079A7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See:</w:t>
      </w:r>
    </w:p>
    <w:p w14:paraId="2957ACBF" w14:textId="77777777" w:rsidR="00690C22" w:rsidRPr="00690C22" w:rsidRDefault="00690C22" w:rsidP="00690C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[02 - 06 - 01 - Weekly Validation Prompts.docx]</w:t>
      </w:r>
    </w:p>
    <w:p w14:paraId="238AF441" w14:textId="77777777" w:rsidR="00690C22" w:rsidRPr="00690C22" w:rsidRDefault="00690C22" w:rsidP="00690C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[02 - 06 - 02 - Review Log Template.docx]</w:t>
      </w:r>
    </w:p>
    <w:p w14:paraId="24C9256D" w14:textId="77777777" w:rsidR="00690C22" w:rsidRPr="00690C22" w:rsidRDefault="00690C22" w:rsidP="00690C2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2BCA4F4">
          <v:rect id="_x0000_i1030" style="width:0;height:1.5pt" o:hralign="center" o:hrstd="t" o:hr="t" fillcolor="#a0a0a0" stroked="f"/>
        </w:pict>
      </w:r>
    </w:p>
    <w:p w14:paraId="53AD88D5" w14:textId="77777777" w:rsidR="00690C22" w:rsidRPr="00690C22" w:rsidRDefault="00690C22" w:rsidP="00690C2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90C22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5: Configure Your AI Layer</w:t>
      </w:r>
    </w:p>
    <w:p w14:paraId="43674319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Teach ChatGPT (or another AI) to understand you:</w:t>
      </w:r>
    </w:p>
    <w:p w14:paraId="6B85E940" w14:textId="77777777" w:rsidR="00690C22" w:rsidRPr="00690C22" w:rsidRDefault="00690C22" w:rsidP="00690C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Load in your </w:t>
      </w:r>
      <w:proofErr w:type="spellStart"/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</w:p>
    <w:p w14:paraId="0B522DEB" w14:textId="77777777" w:rsidR="00690C22" w:rsidRPr="00690C22" w:rsidRDefault="00690C22" w:rsidP="00690C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Use the prompt libraries</w:t>
      </w:r>
    </w:p>
    <w:p w14:paraId="6AB858F9" w14:textId="77777777" w:rsidR="00690C22" w:rsidRPr="00690C22" w:rsidRDefault="00690C22" w:rsidP="00690C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Ask it to reflect </w:t>
      </w:r>
      <w:r w:rsidRPr="00690C22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with</w:t>
      </w: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you, not just generate answers</w:t>
      </w:r>
    </w:p>
    <w:p w14:paraId="3D3A4909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See:</w:t>
      </w:r>
    </w:p>
    <w:p w14:paraId="0010AC6D" w14:textId="77777777" w:rsidR="00690C22" w:rsidRPr="00690C22" w:rsidRDefault="00690C22" w:rsidP="00690C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[02 - 07 - 01 - AI Configuration Guide.docx]</w:t>
      </w:r>
    </w:p>
    <w:p w14:paraId="1AB37005" w14:textId="77777777" w:rsidR="00690C22" w:rsidRPr="00690C22" w:rsidRDefault="00690C22" w:rsidP="00690C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[02 - 07 - 02 - Prompt Library.docx]</w:t>
      </w:r>
    </w:p>
    <w:p w14:paraId="70DD3FEA" w14:textId="77777777" w:rsidR="00690C22" w:rsidRPr="00690C22" w:rsidRDefault="00690C22" w:rsidP="00690C2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A1121B2">
          <v:rect id="_x0000_i1031" style="width:0;height:1.5pt" o:hralign="center" o:hrstd="t" o:hr="t" fillcolor="#a0a0a0" stroked="f"/>
        </w:pict>
      </w:r>
    </w:p>
    <w:p w14:paraId="72E9E226" w14:textId="77777777" w:rsidR="00690C22" w:rsidRPr="00690C22" w:rsidRDefault="00690C22" w:rsidP="00690C2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90C22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Final Notes</w:t>
      </w:r>
    </w:p>
    <w:p w14:paraId="1195CC9C" w14:textId="77777777" w:rsidR="00690C22" w:rsidRPr="00690C22" w:rsidRDefault="00690C22" w:rsidP="00690C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This system is modular — build it at your pace.</w:t>
      </w:r>
    </w:p>
    <w:p w14:paraId="3AD73970" w14:textId="77777777" w:rsidR="00690C22" w:rsidRPr="00690C22" w:rsidRDefault="00690C22" w:rsidP="00690C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The goal is clarity, momentum, and alignment — not perfection.</w:t>
      </w:r>
    </w:p>
    <w:p w14:paraId="6DC36370" w14:textId="77777777" w:rsidR="00690C22" w:rsidRPr="00690C22" w:rsidRDefault="00690C22" w:rsidP="00690C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You can come back to this guide any time you feel stuck, misaligned, or ready to expand.</w:t>
      </w:r>
    </w:p>
    <w:p w14:paraId="7BCAB326" w14:textId="77777777" w:rsidR="00690C22" w:rsidRPr="00690C22" w:rsidRDefault="00690C22" w:rsidP="00690C2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 xml:space="preserve">You're not building a productivity system. You're building a </w:t>
      </w:r>
      <w:r w:rsidRPr="00690C22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thinking environment that evolves with you</w:t>
      </w:r>
      <w:r w:rsidRPr="00690C22">
        <w:rPr>
          <w:rFonts w:ascii="Aptos" w:eastAsia="Times New Roman" w:hAnsi="Aptos" w:cs="Times New Roman"/>
          <w:sz w:val="24"/>
          <w:szCs w:val="24"/>
          <w:lang w:val="en-GB" w:eastAsia="en-GB"/>
        </w:rPr>
        <w:t>.</w:t>
      </w:r>
    </w:p>
    <w:p w14:paraId="28BA054B" w14:textId="13940DA4" w:rsidR="00012770" w:rsidRPr="00690C22" w:rsidRDefault="00012770">
      <w:pPr>
        <w:rPr>
          <w:rFonts w:ascii="Aptos" w:hAnsi="Aptos"/>
          <w:lang w:val="en-GB"/>
        </w:rPr>
      </w:pPr>
    </w:p>
    <w:sectPr w:rsidR="00012770" w:rsidRPr="00690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D3C43"/>
    <w:multiLevelType w:val="multilevel"/>
    <w:tmpl w:val="0F5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E0F26"/>
    <w:multiLevelType w:val="multilevel"/>
    <w:tmpl w:val="D12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11F9A"/>
    <w:multiLevelType w:val="multilevel"/>
    <w:tmpl w:val="23E2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E0703"/>
    <w:multiLevelType w:val="multilevel"/>
    <w:tmpl w:val="828C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D7F98"/>
    <w:multiLevelType w:val="multilevel"/>
    <w:tmpl w:val="58BC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93507"/>
    <w:multiLevelType w:val="multilevel"/>
    <w:tmpl w:val="22F8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3631D"/>
    <w:multiLevelType w:val="multilevel"/>
    <w:tmpl w:val="578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F749F"/>
    <w:multiLevelType w:val="multilevel"/>
    <w:tmpl w:val="7F8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186456">
    <w:abstractNumId w:val="8"/>
  </w:num>
  <w:num w:numId="2" w16cid:durableId="1717583288">
    <w:abstractNumId w:val="6"/>
  </w:num>
  <w:num w:numId="3" w16cid:durableId="1601182952">
    <w:abstractNumId w:val="5"/>
  </w:num>
  <w:num w:numId="4" w16cid:durableId="679282802">
    <w:abstractNumId w:val="4"/>
  </w:num>
  <w:num w:numId="5" w16cid:durableId="792362606">
    <w:abstractNumId w:val="7"/>
  </w:num>
  <w:num w:numId="6" w16cid:durableId="710687445">
    <w:abstractNumId w:val="3"/>
  </w:num>
  <w:num w:numId="7" w16cid:durableId="1900168160">
    <w:abstractNumId w:val="2"/>
  </w:num>
  <w:num w:numId="8" w16cid:durableId="1472402438">
    <w:abstractNumId w:val="1"/>
  </w:num>
  <w:num w:numId="9" w16cid:durableId="1450393664">
    <w:abstractNumId w:val="0"/>
  </w:num>
  <w:num w:numId="10" w16cid:durableId="2088139726">
    <w:abstractNumId w:val="16"/>
  </w:num>
  <w:num w:numId="11" w16cid:durableId="1777285276">
    <w:abstractNumId w:val="15"/>
  </w:num>
  <w:num w:numId="12" w16cid:durableId="1649942524">
    <w:abstractNumId w:val="9"/>
  </w:num>
  <w:num w:numId="13" w16cid:durableId="156118202">
    <w:abstractNumId w:val="12"/>
  </w:num>
  <w:num w:numId="14" w16cid:durableId="993215931">
    <w:abstractNumId w:val="10"/>
  </w:num>
  <w:num w:numId="15" w16cid:durableId="1013842099">
    <w:abstractNumId w:val="14"/>
  </w:num>
  <w:num w:numId="16" w16cid:durableId="1292714567">
    <w:abstractNumId w:val="11"/>
  </w:num>
  <w:num w:numId="17" w16cid:durableId="437219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770"/>
    <w:rsid w:val="00034616"/>
    <w:rsid w:val="0006063C"/>
    <w:rsid w:val="0015074B"/>
    <w:rsid w:val="0029639D"/>
    <w:rsid w:val="00326F90"/>
    <w:rsid w:val="00690C22"/>
    <w:rsid w:val="00AA1D8D"/>
    <w:rsid w:val="00B47730"/>
    <w:rsid w:val="00B739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835667-25AC-4709-956F-E52AB00A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2025-03-26T15:22:00Z</dcterms:modified>
  <cp:category/>
</cp:coreProperties>
</file>