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04 - 03 - Middleware Use Cases]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