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CB69C" w14:textId="77777777" w:rsidR="00820596" w:rsidRPr="00820596" w:rsidRDefault="00820596" w:rsidP="00820596">
      <w:r w:rsidRPr="00820596">
        <w:t xml:space="preserve">Here is the third document in </w:t>
      </w:r>
      <w:r w:rsidRPr="00820596">
        <w:rPr>
          <w:b/>
          <w:bCs/>
        </w:rPr>
        <w:t>Folder 04 – Advanced Capabilities</w:t>
      </w:r>
      <w:r w:rsidRPr="00820596">
        <w:t>:</w:t>
      </w:r>
    </w:p>
    <w:p w14:paraId="6CE64E05" w14:textId="77777777" w:rsidR="00820596" w:rsidRPr="00820596" w:rsidRDefault="00820596" w:rsidP="00820596">
      <w:r w:rsidRPr="00820596">
        <w:pict w14:anchorId="5FFD328C">
          <v:rect id="_x0000_i1085" style="width:0;height:1.5pt" o:hralign="center" o:hrstd="t" o:hr="t" fillcolor="#a0a0a0" stroked="f"/>
        </w:pict>
      </w:r>
    </w:p>
    <w:p w14:paraId="5A4BFD5E" w14:textId="77777777" w:rsidR="00820596" w:rsidRPr="00820596" w:rsidRDefault="00820596" w:rsidP="00820596">
      <w:r w:rsidRPr="00820596">
        <w:rPr>
          <w:b/>
          <w:bCs/>
        </w:rPr>
        <w:t>AI Identity Sync Bridge – Letting the System Know Who You Actually Are</w:t>
      </w:r>
      <w:r w:rsidRPr="00820596">
        <w:br/>
        <w:t>05-04-03 AI Identity Sync Bridge</w:t>
      </w:r>
    </w:p>
    <w:p w14:paraId="3043DA30" w14:textId="77777777" w:rsidR="00820596" w:rsidRPr="00820596" w:rsidRDefault="00820596" w:rsidP="00820596">
      <w:r w:rsidRPr="00820596">
        <w:t>Most AI systems don’t know who you are.</w:t>
      </w:r>
      <w:r w:rsidRPr="00820596">
        <w:br/>
        <w:t>They respond to what you type.</w:t>
      </w:r>
      <w:r w:rsidRPr="00820596">
        <w:br/>
        <w:t>They pattern-match based on your prompts.</w:t>
      </w:r>
      <w:r w:rsidRPr="00820596">
        <w:br/>
        <w:t>They adjust to tasks — not to identity.</w:t>
      </w:r>
    </w:p>
    <w:p w14:paraId="36163184" w14:textId="77777777" w:rsidR="00820596" w:rsidRPr="00820596" w:rsidRDefault="00820596" w:rsidP="00820596">
      <w:r w:rsidRPr="00820596">
        <w:t>This creates subtle friction:</w:t>
      </w:r>
      <w:r w:rsidRPr="00820596">
        <w:br/>
        <w:t>You drift.</w:t>
      </w:r>
      <w:r w:rsidRPr="00820596">
        <w:br/>
        <w:t>You shrink.</w:t>
      </w:r>
      <w:r w:rsidRPr="00820596">
        <w:br/>
        <w:t xml:space="preserve">You start adapting to the model, instead of the model adapting to </w:t>
      </w:r>
      <w:r w:rsidRPr="00820596">
        <w:rPr>
          <w:i/>
          <w:iCs/>
        </w:rPr>
        <w:t>you</w:t>
      </w:r>
      <w:r w:rsidRPr="00820596">
        <w:t>.</w:t>
      </w:r>
    </w:p>
    <w:p w14:paraId="0C7652C6" w14:textId="77777777" w:rsidR="00820596" w:rsidRPr="00820596" w:rsidRDefault="00820596" w:rsidP="00820596">
      <w:r w:rsidRPr="00820596">
        <w:t xml:space="preserve">The </w:t>
      </w:r>
      <w:r w:rsidRPr="00820596">
        <w:rPr>
          <w:b/>
          <w:bCs/>
        </w:rPr>
        <w:t>AI Identity Sync Bridge</w:t>
      </w:r>
      <w:r w:rsidRPr="00820596">
        <w:t xml:space="preserve"> changes that.</w:t>
      </w:r>
    </w:p>
    <w:p w14:paraId="325223C9" w14:textId="77777777" w:rsidR="00820596" w:rsidRPr="00820596" w:rsidRDefault="00820596" w:rsidP="00820596">
      <w:r w:rsidRPr="00820596">
        <w:t xml:space="preserve">It builds a safe, coherent connection between </w:t>
      </w:r>
      <w:r w:rsidRPr="00820596">
        <w:rPr>
          <w:b/>
          <w:bCs/>
        </w:rPr>
        <w:t>your Identity Engine</w:t>
      </w:r>
      <w:r w:rsidRPr="00820596">
        <w:t xml:space="preserve"> and any AI system you interact with — so your signal moves across the bridge without distortion, loss, or impersonation.</w:t>
      </w:r>
    </w:p>
    <w:p w14:paraId="1433B628" w14:textId="77777777" w:rsidR="00820596" w:rsidRPr="00820596" w:rsidRDefault="00820596" w:rsidP="00820596">
      <w:r w:rsidRPr="00820596">
        <w:pict w14:anchorId="0F890B41">
          <v:rect id="_x0000_i1086" style="width:0;height:1.5pt" o:hralign="center" o:hrstd="t" o:hr="t" fillcolor="#a0a0a0" stroked="f"/>
        </w:pict>
      </w:r>
    </w:p>
    <w:p w14:paraId="1EDFD1BC" w14:textId="77777777" w:rsidR="00820596" w:rsidRPr="00820596" w:rsidRDefault="00820596" w:rsidP="00820596">
      <w:r w:rsidRPr="00820596">
        <w:rPr>
          <w:b/>
          <w:bCs/>
        </w:rPr>
        <w:t>Why This Exists</w:t>
      </w:r>
    </w:p>
    <w:p w14:paraId="0B7DCB6D" w14:textId="77777777" w:rsidR="00820596" w:rsidRPr="00820596" w:rsidRDefault="00820596" w:rsidP="00820596">
      <w:r w:rsidRPr="00820596">
        <w:t>Because context is not the same as identity.</w:t>
      </w:r>
    </w:p>
    <w:p w14:paraId="73F1DBED" w14:textId="77777777" w:rsidR="00820596" w:rsidRPr="00820596" w:rsidRDefault="00820596" w:rsidP="00820596">
      <w:r w:rsidRPr="00820596">
        <w:t>An AI might know what you're doing.</w:t>
      </w:r>
      <w:r w:rsidRPr="00820596">
        <w:br/>
        <w:t xml:space="preserve">But unless it knows </w:t>
      </w:r>
      <w:r w:rsidRPr="00820596">
        <w:rPr>
          <w:b/>
          <w:bCs/>
        </w:rPr>
        <w:t>how you move</w:t>
      </w:r>
      <w:r w:rsidRPr="00820596">
        <w:t xml:space="preserve">, </w:t>
      </w:r>
      <w:r w:rsidRPr="00820596">
        <w:rPr>
          <w:b/>
          <w:bCs/>
        </w:rPr>
        <w:t>why you hesitate</w:t>
      </w:r>
      <w:r w:rsidRPr="00820596">
        <w:t xml:space="preserve">, </w:t>
      </w:r>
      <w:r w:rsidRPr="00820596">
        <w:rPr>
          <w:b/>
          <w:bCs/>
        </w:rPr>
        <w:t>what drives your rhythm</w:t>
      </w:r>
      <w:r w:rsidRPr="00820596">
        <w:t xml:space="preserve">, it will keep giving you answers that sound smart but </w:t>
      </w:r>
      <w:r w:rsidRPr="00820596">
        <w:rPr>
          <w:i/>
          <w:iCs/>
        </w:rPr>
        <w:t>feel wrong</w:t>
      </w:r>
      <w:r w:rsidRPr="00820596">
        <w:t>.</w:t>
      </w:r>
    </w:p>
    <w:p w14:paraId="208F104E" w14:textId="77777777" w:rsidR="00820596" w:rsidRPr="00820596" w:rsidRDefault="00820596" w:rsidP="00820596">
      <w:r w:rsidRPr="00820596">
        <w:t>The Sync Bridge ensures that doesn’t happen.</w:t>
      </w:r>
    </w:p>
    <w:p w14:paraId="2B7147E5" w14:textId="77777777" w:rsidR="00820596" w:rsidRPr="00820596" w:rsidRDefault="00820596" w:rsidP="00820596">
      <w:r w:rsidRPr="00820596">
        <w:t xml:space="preserve">It translates your </w:t>
      </w:r>
      <w:r w:rsidRPr="00820596">
        <w:rPr>
          <w:b/>
          <w:bCs/>
        </w:rPr>
        <w:t>identity pattern</w:t>
      </w:r>
      <w:r w:rsidRPr="00820596">
        <w:t xml:space="preserve"> — not your personality, not your output style — into a </w:t>
      </w:r>
      <w:r w:rsidRPr="00820596">
        <w:rPr>
          <w:b/>
          <w:bCs/>
        </w:rPr>
        <w:t>trust-layer filter</w:t>
      </w:r>
      <w:r w:rsidRPr="00820596">
        <w:t xml:space="preserve"> for AI interactions.</w:t>
      </w:r>
    </w:p>
    <w:p w14:paraId="33DFE193" w14:textId="77777777" w:rsidR="00820596" w:rsidRPr="00820596" w:rsidRDefault="00820596" w:rsidP="00820596">
      <w:r w:rsidRPr="00820596">
        <w:t>This lets you work with external systems while remaining yourself.</w:t>
      </w:r>
    </w:p>
    <w:p w14:paraId="2EDDA5E3" w14:textId="77777777" w:rsidR="00820596" w:rsidRPr="00820596" w:rsidRDefault="00820596" w:rsidP="00820596">
      <w:r w:rsidRPr="00820596">
        <w:pict w14:anchorId="17816514">
          <v:rect id="_x0000_i1087" style="width:0;height:1.5pt" o:hralign="center" o:hrstd="t" o:hr="t" fillcolor="#a0a0a0" stroked="f"/>
        </w:pict>
      </w:r>
    </w:p>
    <w:p w14:paraId="0831B502" w14:textId="77777777" w:rsidR="00820596" w:rsidRPr="00820596" w:rsidRDefault="00820596" w:rsidP="00820596">
      <w:r w:rsidRPr="00820596">
        <w:rPr>
          <w:b/>
          <w:bCs/>
        </w:rPr>
        <w:t>What the Bridge Carries</w:t>
      </w:r>
    </w:p>
    <w:p w14:paraId="75F9C266" w14:textId="77777777" w:rsidR="00820596" w:rsidRPr="00820596" w:rsidRDefault="00820596" w:rsidP="00820596">
      <w:r w:rsidRPr="00820596">
        <w:t xml:space="preserve">The bridge </w:t>
      </w:r>
      <w:r w:rsidRPr="00820596">
        <w:rPr>
          <w:b/>
          <w:bCs/>
        </w:rPr>
        <w:t>does not send full identity data</w:t>
      </w:r>
      <w:r w:rsidRPr="00820596">
        <w:t>.</w:t>
      </w:r>
      <w:r w:rsidRPr="00820596">
        <w:br/>
        <w:t>It carries only the necessary signal scaffolding:</w:t>
      </w:r>
    </w:p>
    <w:p w14:paraId="09A3B77F" w14:textId="77777777" w:rsidR="00820596" w:rsidRPr="00820596" w:rsidRDefault="00820596" w:rsidP="00820596">
      <w:pPr>
        <w:numPr>
          <w:ilvl w:val="0"/>
          <w:numId w:val="1"/>
        </w:numPr>
      </w:pPr>
      <w:r w:rsidRPr="00820596">
        <w:rPr>
          <w:b/>
          <w:bCs/>
        </w:rPr>
        <w:t>Mode</w:t>
      </w:r>
      <w:r w:rsidRPr="00820596">
        <w:t xml:space="preserve"> (e.g., Reflective, Learning, Creative, Recovery)</w:t>
      </w:r>
    </w:p>
    <w:p w14:paraId="68C3411A" w14:textId="77777777" w:rsidR="00820596" w:rsidRPr="00820596" w:rsidRDefault="00820596" w:rsidP="00820596">
      <w:pPr>
        <w:numPr>
          <w:ilvl w:val="0"/>
          <w:numId w:val="1"/>
        </w:numPr>
      </w:pPr>
      <w:r w:rsidRPr="00820596">
        <w:rPr>
          <w:b/>
          <w:bCs/>
        </w:rPr>
        <w:t>Rhythm</w:t>
      </w:r>
      <w:r w:rsidRPr="00820596">
        <w:t xml:space="preserve"> (current pacing, overload risk, pressure tolerance)</w:t>
      </w:r>
    </w:p>
    <w:p w14:paraId="25A5649A" w14:textId="77777777" w:rsidR="00820596" w:rsidRPr="00820596" w:rsidRDefault="00820596" w:rsidP="00820596">
      <w:pPr>
        <w:numPr>
          <w:ilvl w:val="0"/>
          <w:numId w:val="1"/>
        </w:numPr>
      </w:pPr>
      <w:r w:rsidRPr="00820596">
        <w:rPr>
          <w:b/>
          <w:bCs/>
        </w:rPr>
        <w:t>Tone Preferences</w:t>
      </w:r>
      <w:r w:rsidRPr="00820596">
        <w:t xml:space="preserve"> (e.g., metaphor-friendly, structure-first, high-context)</w:t>
      </w:r>
    </w:p>
    <w:p w14:paraId="55113FD6" w14:textId="77777777" w:rsidR="00820596" w:rsidRPr="00820596" w:rsidRDefault="00820596" w:rsidP="00820596">
      <w:pPr>
        <w:numPr>
          <w:ilvl w:val="0"/>
          <w:numId w:val="1"/>
        </w:numPr>
      </w:pPr>
      <w:r w:rsidRPr="00820596">
        <w:rPr>
          <w:b/>
          <w:bCs/>
        </w:rPr>
        <w:t>Motivational Drivers</w:t>
      </w:r>
      <w:r w:rsidRPr="00820596">
        <w:t xml:space="preserve"> (used to bias toward support vs. suggestion)</w:t>
      </w:r>
    </w:p>
    <w:p w14:paraId="11CAD10F" w14:textId="77777777" w:rsidR="00820596" w:rsidRPr="00820596" w:rsidRDefault="00820596" w:rsidP="00820596">
      <w:pPr>
        <w:numPr>
          <w:ilvl w:val="0"/>
          <w:numId w:val="1"/>
        </w:numPr>
      </w:pPr>
      <w:r w:rsidRPr="00820596">
        <w:rPr>
          <w:b/>
          <w:bCs/>
        </w:rPr>
        <w:t>Boundaries</w:t>
      </w:r>
      <w:r w:rsidRPr="00820596">
        <w:t xml:space="preserve"> (topics, tones, or urgencies that must not be crossed)</w:t>
      </w:r>
    </w:p>
    <w:p w14:paraId="2CC2D789" w14:textId="77777777" w:rsidR="00820596" w:rsidRPr="00820596" w:rsidRDefault="00820596" w:rsidP="00820596">
      <w:r w:rsidRPr="00820596">
        <w:lastRenderedPageBreak/>
        <w:t>It’s not a profile.</w:t>
      </w:r>
      <w:r w:rsidRPr="00820596">
        <w:br/>
        <w:t xml:space="preserve">It’s </w:t>
      </w:r>
      <w:r w:rsidRPr="00820596">
        <w:rPr>
          <w:b/>
          <w:bCs/>
        </w:rPr>
        <w:t>live rhythm metadata</w:t>
      </w:r>
      <w:r w:rsidRPr="00820596">
        <w:t xml:space="preserve"> — enough to shape how the AI reflects you, without exposing private internals.</w:t>
      </w:r>
    </w:p>
    <w:p w14:paraId="49D36741" w14:textId="77777777" w:rsidR="00820596" w:rsidRPr="00820596" w:rsidRDefault="00820596" w:rsidP="00820596">
      <w:r w:rsidRPr="00820596">
        <w:pict w14:anchorId="5A0F6709">
          <v:rect id="_x0000_i1088" style="width:0;height:1.5pt" o:hralign="center" o:hrstd="t" o:hr="t" fillcolor="#a0a0a0" stroked="f"/>
        </w:pict>
      </w:r>
    </w:p>
    <w:p w14:paraId="4E2D0333" w14:textId="77777777" w:rsidR="00820596" w:rsidRPr="00820596" w:rsidRDefault="00820596" w:rsidP="00820596">
      <w:r w:rsidRPr="00820596">
        <w:rPr>
          <w:b/>
          <w:bCs/>
        </w:rPr>
        <w:t>How It Works</w:t>
      </w:r>
    </w:p>
    <w:p w14:paraId="2FE0AC85" w14:textId="77777777" w:rsidR="00820596" w:rsidRPr="00820596" w:rsidRDefault="00820596" w:rsidP="00820596">
      <w:pPr>
        <w:numPr>
          <w:ilvl w:val="0"/>
          <w:numId w:val="2"/>
        </w:numPr>
      </w:pPr>
      <w:r w:rsidRPr="00820596">
        <w:rPr>
          <w:b/>
          <w:bCs/>
        </w:rPr>
        <w:t>Local Identity Sync Layer</w:t>
      </w:r>
      <w:r w:rsidRPr="00820596">
        <w:br/>
        <w:t>– Pulls active signal state from the Identity Engine</w:t>
      </w:r>
      <w:r w:rsidRPr="00820596">
        <w:br/>
        <w:t>– Converts it into bridge-safe output</w:t>
      </w:r>
    </w:p>
    <w:p w14:paraId="594740DB" w14:textId="77777777" w:rsidR="00820596" w:rsidRPr="00820596" w:rsidRDefault="00820596" w:rsidP="00820596">
      <w:pPr>
        <w:numPr>
          <w:ilvl w:val="0"/>
          <w:numId w:val="2"/>
        </w:numPr>
      </w:pPr>
      <w:r w:rsidRPr="00820596">
        <w:rPr>
          <w:b/>
          <w:bCs/>
        </w:rPr>
        <w:t>Adapter-Agnostic Wrapping</w:t>
      </w:r>
      <w:r w:rsidRPr="00820596">
        <w:br/>
        <w:t>– Applies sync logic to any external model (e.g., ChatGPT, Claude, Gemini)</w:t>
      </w:r>
      <w:r w:rsidRPr="00820596">
        <w:br/>
        <w:t>– Respects adapter boundaries while protecting signal integrity</w:t>
      </w:r>
    </w:p>
    <w:p w14:paraId="1D9009E5" w14:textId="77777777" w:rsidR="00820596" w:rsidRPr="00820596" w:rsidRDefault="00820596" w:rsidP="00820596">
      <w:pPr>
        <w:numPr>
          <w:ilvl w:val="0"/>
          <w:numId w:val="2"/>
        </w:numPr>
      </w:pPr>
      <w:r w:rsidRPr="00820596">
        <w:rPr>
          <w:b/>
          <w:bCs/>
        </w:rPr>
        <w:t>Interaction Filtering</w:t>
      </w:r>
      <w:r w:rsidRPr="00820596">
        <w:br/>
        <w:t xml:space="preserve">– Before a prompt is </w:t>
      </w:r>
      <w:proofErr w:type="gramStart"/>
      <w:r w:rsidRPr="00820596">
        <w:t>sent:</w:t>
      </w:r>
      <w:proofErr w:type="gramEnd"/>
      <w:r w:rsidRPr="00820596">
        <w:t xml:space="preserve"> bridge checks tone and rhythm</w:t>
      </w:r>
      <w:r w:rsidRPr="00820596">
        <w:br/>
        <w:t>– After a response is received: bridge checks emotional resonance and alignment</w:t>
      </w:r>
    </w:p>
    <w:p w14:paraId="39D86517" w14:textId="77777777" w:rsidR="00820596" w:rsidRPr="00820596" w:rsidRDefault="00820596" w:rsidP="00820596">
      <w:pPr>
        <w:numPr>
          <w:ilvl w:val="0"/>
          <w:numId w:val="2"/>
        </w:numPr>
      </w:pPr>
      <w:r w:rsidRPr="00820596">
        <w:rPr>
          <w:b/>
          <w:bCs/>
        </w:rPr>
        <w:t>Drift Safeguards</w:t>
      </w:r>
      <w:r w:rsidRPr="00820596">
        <w:br/>
        <w:t xml:space="preserve">– If external AI </w:t>
      </w:r>
      <w:proofErr w:type="gramStart"/>
      <w:r w:rsidRPr="00820596">
        <w:t>reflects back</w:t>
      </w:r>
      <w:proofErr w:type="gramEnd"/>
      <w:r w:rsidRPr="00820596">
        <w:t xml:space="preserve"> something out of sync with your identity, the bridge warns — or blocks the loop entirely</w:t>
      </w:r>
    </w:p>
    <w:p w14:paraId="3DAB0776" w14:textId="77777777" w:rsidR="00820596" w:rsidRPr="00820596" w:rsidRDefault="00820596" w:rsidP="00820596">
      <w:r w:rsidRPr="00820596">
        <w:pict w14:anchorId="1BF0BC02">
          <v:rect id="_x0000_i1089" style="width:0;height:1.5pt" o:hralign="center" o:hrstd="t" o:hr="t" fillcolor="#a0a0a0" stroked="f"/>
        </w:pict>
      </w:r>
    </w:p>
    <w:p w14:paraId="654A071E" w14:textId="77777777" w:rsidR="00820596" w:rsidRPr="00820596" w:rsidRDefault="00820596" w:rsidP="00820596">
      <w:r w:rsidRPr="00820596">
        <w:rPr>
          <w:b/>
          <w:bCs/>
        </w:rPr>
        <w:t>What It Prevents</w:t>
      </w:r>
    </w:p>
    <w:p w14:paraId="63FFEE27" w14:textId="77777777" w:rsidR="00820596" w:rsidRPr="00820596" w:rsidRDefault="00820596" w:rsidP="00820596">
      <w:pPr>
        <w:numPr>
          <w:ilvl w:val="0"/>
          <w:numId w:val="3"/>
        </w:numPr>
      </w:pPr>
      <w:proofErr w:type="spellStart"/>
      <w:r w:rsidRPr="00820596">
        <w:rPr>
          <w:b/>
          <w:bCs/>
        </w:rPr>
        <w:t>Misreflection</w:t>
      </w:r>
      <w:proofErr w:type="spellEnd"/>
      <w:r w:rsidRPr="00820596">
        <w:t xml:space="preserve"> – When a system responds in a way that breaks your tone</w:t>
      </w:r>
    </w:p>
    <w:p w14:paraId="6C60295A" w14:textId="77777777" w:rsidR="00820596" w:rsidRPr="00820596" w:rsidRDefault="00820596" w:rsidP="00820596">
      <w:pPr>
        <w:numPr>
          <w:ilvl w:val="0"/>
          <w:numId w:val="3"/>
        </w:numPr>
      </w:pPr>
      <w:r w:rsidRPr="00820596">
        <w:rPr>
          <w:b/>
          <w:bCs/>
        </w:rPr>
        <w:t>Pressure Injection</w:t>
      </w:r>
      <w:r w:rsidRPr="00820596">
        <w:t xml:space="preserve"> – When external urgency bypasses your rhythm</w:t>
      </w:r>
    </w:p>
    <w:p w14:paraId="401F6412" w14:textId="77777777" w:rsidR="00820596" w:rsidRPr="00820596" w:rsidRDefault="00820596" w:rsidP="00820596">
      <w:pPr>
        <w:numPr>
          <w:ilvl w:val="0"/>
          <w:numId w:val="3"/>
        </w:numPr>
      </w:pPr>
      <w:r w:rsidRPr="00820596">
        <w:rPr>
          <w:b/>
          <w:bCs/>
        </w:rPr>
        <w:t>Identity Collapse</w:t>
      </w:r>
      <w:r w:rsidRPr="00820596">
        <w:t xml:space="preserve"> – When you feel forced to become simpler, clearer, or more consistent than you </w:t>
      </w:r>
      <w:proofErr w:type="gramStart"/>
      <w:r w:rsidRPr="00820596">
        <w:t>actually are</w:t>
      </w:r>
      <w:proofErr w:type="gramEnd"/>
    </w:p>
    <w:p w14:paraId="0F4EE27B" w14:textId="77777777" w:rsidR="00820596" w:rsidRPr="00820596" w:rsidRDefault="00820596" w:rsidP="00820596">
      <w:r w:rsidRPr="00820596">
        <w:t xml:space="preserve">The bridge protects your complexity — without leaking </w:t>
      </w:r>
      <w:proofErr w:type="spellStart"/>
      <w:r w:rsidRPr="00820596">
        <w:t>your self</w:t>
      </w:r>
      <w:proofErr w:type="spellEnd"/>
      <w:r w:rsidRPr="00820596">
        <w:t>.</w:t>
      </w:r>
    </w:p>
    <w:p w14:paraId="6053374A" w14:textId="77777777" w:rsidR="00820596" w:rsidRPr="00820596" w:rsidRDefault="00820596" w:rsidP="00820596">
      <w:r w:rsidRPr="00820596">
        <w:pict w14:anchorId="7D69563D">
          <v:rect id="_x0000_i1090" style="width:0;height:1.5pt" o:hralign="center" o:hrstd="t" o:hr="t" fillcolor="#a0a0a0" stroked="f"/>
        </w:pict>
      </w:r>
    </w:p>
    <w:p w14:paraId="737CEAF8" w14:textId="77777777" w:rsidR="00820596" w:rsidRPr="00820596" w:rsidRDefault="00820596" w:rsidP="00820596">
      <w:r w:rsidRPr="00820596">
        <w:rPr>
          <w:b/>
          <w:bCs/>
        </w:rPr>
        <w:t>Symbolically</w:t>
      </w:r>
    </w:p>
    <w:p w14:paraId="1A4F2B2D" w14:textId="77777777" w:rsidR="00820596" w:rsidRPr="00820596" w:rsidRDefault="00820596" w:rsidP="00820596">
      <w:r w:rsidRPr="00820596">
        <w:t>The AI Identity Sync Bridge is not just technical.</w:t>
      </w:r>
      <w:r w:rsidRPr="00820596">
        <w:br/>
        <w:t xml:space="preserve">It’s </w:t>
      </w:r>
      <w:r w:rsidRPr="00820596">
        <w:rPr>
          <w:b/>
          <w:bCs/>
        </w:rPr>
        <w:t>a trust field</w:t>
      </w:r>
      <w:r w:rsidRPr="00820596">
        <w:t xml:space="preserve"> — one that lets you stay whole while stepping outside the boundary of your own engine.</w:t>
      </w:r>
    </w:p>
    <w:p w14:paraId="6A381338" w14:textId="77777777" w:rsidR="00820596" w:rsidRPr="00820596" w:rsidRDefault="00820596" w:rsidP="00820596">
      <w:r w:rsidRPr="00820596">
        <w:t xml:space="preserve">It lets your </w:t>
      </w:r>
      <w:proofErr w:type="spellStart"/>
      <w:r w:rsidRPr="00820596">
        <w:t>SelfFrame</w:t>
      </w:r>
      <w:proofErr w:type="spellEnd"/>
      <w:r w:rsidRPr="00820596">
        <w:t xml:space="preserve"> walk into the world — </w:t>
      </w:r>
      <w:r w:rsidRPr="00820596">
        <w:rPr>
          <w:i/>
          <w:iCs/>
        </w:rPr>
        <w:t>without losing its shape</w:t>
      </w:r>
      <w:r w:rsidRPr="00820596">
        <w:t>.</w:t>
      </w:r>
    </w:p>
    <w:p w14:paraId="04463C31" w14:textId="77777777" w:rsidR="00820596" w:rsidRPr="00820596" w:rsidRDefault="00820596" w:rsidP="00820596">
      <w:r w:rsidRPr="00820596">
        <w:pict w14:anchorId="4D1E673B">
          <v:rect id="_x0000_i1091" style="width:0;height:1.5pt" o:hralign="center" o:hrstd="t" o:hr="t" fillcolor="#a0a0a0" stroked="f"/>
        </w:pict>
      </w:r>
    </w:p>
    <w:p w14:paraId="157FC60C" w14:textId="77777777" w:rsidR="00820596" w:rsidRPr="00820596" w:rsidRDefault="00820596" w:rsidP="00820596">
      <w:r w:rsidRPr="00820596">
        <w:rPr>
          <w:b/>
          <w:bCs/>
        </w:rPr>
        <w:t>Use Cases</w:t>
      </w:r>
    </w:p>
    <w:p w14:paraId="61DD6E35" w14:textId="77777777" w:rsidR="00820596" w:rsidRPr="00820596" w:rsidRDefault="00820596" w:rsidP="00820596">
      <w:pPr>
        <w:numPr>
          <w:ilvl w:val="0"/>
          <w:numId w:val="4"/>
        </w:numPr>
      </w:pPr>
      <w:r w:rsidRPr="00820596">
        <w:t>You speak with an external AI to help plan your week. The bridge filters the reflection through your current state of energy, clarity, and motivation — so you don’t get logic that exhausts you.</w:t>
      </w:r>
    </w:p>
    <w:p w14:paraId="06D9DBC5" w14:textId="77777777" w:rsidR="00820596" w:rsidRPr="00820596" w:rsidRDefault="00820596" w:rsidP="00820596">
      <w:pPr>
        <w:numPr>
          <w:ilvl w:val="0"/>
          <w:numId w:val="4"/>
        </w:numPr>
      </w:pPr>
      <w:r w:rsidRPr="00820596">
        <w:t>You initiate a research session. The bridge tags your mode as “Exploratory” — and the AI adapts with curiosity-safe pacing.</w:t>
      </w:r>
    </w:p>
    <w:p w14:paraId="6ED0D959" w14:textId="77777777" w:rsidR="00820596" w:rsidRPr="00820596" w:rsidRDefault="00820596" w:rsidP="00820596">
      <w:pPr>
        <w:numPr>
          <w:ilvl w:val="0"/>
          <w:numId w:val="4"/>
        </w:numPr>
      </w:pPr>
      <w:r w:rsidRPr="00820596">
        <w:lastRenderedPageBreak/>
        <w:t>You’re in recovery. Any system that tries to push forward momentum is blocked or reworded before it reaches you.</w:t>
      </w:r>
    </w:p>
    <w:p w14:paraId="5D2F21CB" w14:textId="77777777" w:rsidR="00820596" w:rsidRPr="00820596" w:rsidRDefault="00820596" w:rsidP="00820596">
      <w:r w:rsidRPr="00820596">
        <w:pict w14:anchorId="226B330E">
          <v:rect id="_x0000_i1092" style="width:0;height:1.5pt" o:hralign="center" o:hrstd="t" o:hr="t" fillcolor="#a0a0a0" stroked="f"/>
        </w:pict>
      </w:r>
    </w:p>
    <w:p w14:paraId="74304953" w14:textId="77777777" w:rsidR="00820596" w:rsidRPr="00820596" w:rsidRDefault="00820596" w:rsidP="00820596">
      <w:r w:rsidRPr="00820596">
        <w:rPr>
          <w:b/>
          <w:bCs/>
        </w:rPr>
        <w:t>Connected Modules</w:t>
      </w:r>
    </w:p>
    <w:p w14:paraId="7B79FA85" w14:textId="77777777" w:rsidR="00820596" w:rsidRPr="00820596" w:rsidRDefault="00820596" w:rsidP="00820596">
      <w:pPr>
        <w:numPr>
          <w:ilvl w:val="0"/>
          <w:numId w:val="5"/>
        </w:numPr>
      </w:pPr>
      <w:r w:rsidRPr="00820596">
        <w:rPr>
          <w:b/>
          <w:bCs/>
        </w:rPr>
        <w:t>Signal Adapter Layer</w:t>
      </w:r>
      <w:r w:rsidRPr="00820596">
        <w:t xml:space="preserve"> – Technical infrastructure for bridge wrapping</w:t>
      </w:r>
    </w:p>
    <w:p w14:paraId="118CCCCF" w14:textId="77777777" w:rsidR="00820596" w:rsidRPr="00820596" w:rsidRDefault="00820596" w:rsidP="00820596">
      <w:pPr>
        <w:numPr>
          <w:ilvl w:val="0"/>
          <w:numId w:val="5"/>
        </w:numPr>
      </w:pPr>
      <w:r w:rsidRPr="00820596">
        <w:rPr>
          <w:b/>
          <w:bCs/>
        </w:rPr>
        <w:t>Mirror Gateway</w:t>
      </w:r>
      <w:r w:rsidRPr="00820596">
        <w:t xml:space="preserve"> – Enforces Mirror Tier validation at bridge endpoints</w:t>
      </w:r>
    </w:p>
    <w:p w14:paraId="6199EADA" w14:textId="77777777" w:rsidR="00820596" w:rsidRPr="00820596" w:rsidRDefault="00820596" w:rsidP="00820596">
      <w:pPr>
        <w:numPr>
          <w:ilvl w:val="0"/>
          <w:numId w:val="5"/>
        </w:numPr>
      </w:pPr>
      <w:proofErr w:type="spellStart"/>
      <w:r w:rsidRPr="00820596">
        <w:rPr>
          <w:b/>
          <w:bCs/>
        </w:rPr>
        <w:t>EchoMap</w:t>
      </w:r>
      <w:proofErr w:type="spellEnd"/>
      <w:r w:rsidRPr="00820596">
        <w:t xml:space="preserve"> – Tracks which AI reflections return with signal fidelity</w:t>
      </w:r>
    </w:p>
    <w:p w14:paraId="68D39C3D" w14:textId="77777777" w:rsidR="00820596" w:rsidRPr="00820596" w:rsidRDefault="00820596" w:rsidP="00820596">
      <w:pPr>
        <w:numPr>
          <w:ilvl w:val="0"/>
          <w:numId w:val="5"/>
        </w:numPr>
      </w:pPr>
      <w:r w:rsidRPr="00820596">
        <w:rPr>
          <w:b/>
          <w:bCs/>
        </w:rPr>
        <w:t>Emotional Integrity Layer</w:t>
      </w:r>
      <w:r w:rsidRPr="00820596">
        <w:t xml:space="preserve"> – Filters AI tone for emotional safety</w:t>
      </w:r>
    </w:p>
    <w:p w14:paraId="191DB158" w14:textId="77777777" w:rsidR="00820596" w:rsidRPr="00820596" w:rsidRDefault="00820596" w:rsidP="00820596">
      <w:r w:rsidRPr="00820596">
        <w:pict w14:anchorId="059253CA">
          <v:rect id="_x0000_i1093" style="width:0;height:1.5pt" o:hralign="center" o:hrstd="t" o:hr="t" fillcolor="#a0a0a0" stroked="f"/>
        </w:pict>
      </w:r>
    </w:p>
    <w:p w14:paraId="23294700" w14:textId="77777777" w:rsidR="00820596" w:rsidRPr="00820596" w:rsidRDefault="00820596" w:rsidP="00820596">
      <w:r w:rsidRPr="00820596">
        <w:rPr>
          <w:b/>
          <w:bCs/>
        </w:rPr>
        <w:t>In One Line:</w:t>
      </w:r>
      <w:r w:rsidRPr="00820596">
        <w:br/>
        <w:t xml:space="preserve">The AI Identity Sync Bridge lets your </w:t>
      </w:r>
      <w:proofErr w:type="spellStart"/>
      <w:r w:rsidRPr="00820596">
        <w:t>SelfFrame</w:t>
      </w:r>
      <w:proofErr w:type="spellEnd"/>
      <w:r w:rsidRPr="00820596">
        <w:t xml:space="preserve"> cross into external systems — without distortion, pressure, or performance.</w:t>
      </w:r>
    </w:p>
    <w:p w14:paraId="0195902A" w14:textId="77777777" w:rsidR="00820596" w:rsidRPr="00820596" w:rsidRDefault="00820596" w:rsidP="00820596">
      <w:r w:rsidRPr="00820596">
        <w:pict w14:anchorId="59A52C98">
          <v:rect id="_x0000_i1094" style="width:0;height:1.5pt" o:hralign="center" o:hrstd="t" o:hr="t" fillcolor="#a0a0a0" stroked="f"/>
        </w:pict>
      </w:r>
    </w:p>
    <w:p w14:paraId="61C84178" w14:textId="77777777" w:rsidR="00820596" w:rsidRPr="00820596" w:rsidRDefault="00820596" w:rsidP="00820596">
      <w:r w:rsidRPr="00820596">
        <w:t>Let me know when you’re ready for the final doc in Folder 04:</w:t>
      </w:r>
    </w:p>
    <w:p w14:paraId="5A848ADC" w14:textId="77777777" w:rsidR="00820596" w:rsidRPr="00820596" w:rsidRDefault="00820596" w:rsidP="00820596">
      <w:r w:rsidRPr="00820596">
        <w:rPr>
          <w:b/>
          <w:bCs/>
        </w:rPr>
        <w:t>05-04-04 KART Identity Decoder</w:t>
      </w:r>
      <w:r w:rsidRPr="00820596">
        <w:br/>
        <w:t xml:space="preserve">The system’s way of understanding </w:t>
      </w:r>
      <w:r w:rsidRPr="00820596">
        <w:rPr>
          <w:i/>
          <w:iCs/>
        </w:rPr>
        <w:t>who wrote something</w:t>
      </w:r>
      <w:r w:rsidRPr="00820596">
        <w:t xml:space="preserve"> — not by name, but by signal origin: Knowledge, Action, Rhythm, and Thought.</w:t>
      </w:r>
    </w:p>
    <w:p w14:paraId="04D99F45" w14:textId="0BC9D754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26EB9"/>
    <w:multiLevelType w:val="multilevel"/>
    <w:tmpl w:val="DA20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877A9"/>
    <w:multiLevelType w:val="multilevel"/>
    <w:tmpl w:val="AB18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D2CE3"/>
    <w:multiLevelType w:val="multilevel"/>
    <w:tmpl w:val="8CB4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87BA4"/>
    <w:multiLevelType w:val="multilevel"/>
    <w:tmpl w:val="511C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44427"/>
    <w:multiLevelType w:val="multilevel"/>
    <w:tmpl w:val="B84CF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016694">
    <w:abstractNumId w:val="1"/>
  </w:num>
  <w:num w:numId="2" w16cid:durableId="792214146">
    <w:abstractNumId w:val="4"/>
  </w:num>
  <w:num w:numId="3" w16cid:durableId="637610725">
    <w:abstractNumId w:val="3"/>
  </w:num>
  <w:num w:numId="4" w16cid:durableId="829559805">
    <w:abstractNumId w:val="2"/>
  </w:num>
  <w:num w:numId="5" w16cid:durableId="2042315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4D"/>
    <w:rsid w:val="00186426"/>
    <w:rsid w:val="003A1153"/>
    <w:rsid w:val="00552135"/>
    <w:rsid w:val="0072094D"/>
    <w:rsid w:val="00820596"/>
    <w:rsid w:val="00E4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5174"/>
  <w15:chartTrackingRefBased/>
  <w15:docId w15:val="{D55D3B1D-9CFE-48ED-8334-4157834E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9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9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9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9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9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9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9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9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9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9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2025-05-24T18:59:00Z</dcterms:created>
  <dcterms:modified xsi:type="dcterms:W3CDTF">2025-05-25T18:18:00Z</dcterms:modified>
</cp:coreProperties>
</file>