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478B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2DAB245">
          <v:rect id="_x0000_i1025" style="width:0;height:1.5pt" o:hralign="center" o:hrstd="t" o:hr="t" fillcolor="#a0a0a0" stroked="f"/>
        </w:pict>
      </w:r>
    </w:p>
    <w:p w14:paraId="02FE9763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Identity Engine in Collaboration – Holding Your Shape While Moving </w:t>
      </w:r>
      <w:proofErr w:type="gramStart"/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With</w:t>
      </w:r>
      <w:proofErr w:type="gramEnd"/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Others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A264FA">
        <w:rPr>
          <w:rFonts w:ascii="Cambria" w:eastAsia="Times New Roman" w:hAnsi="Cambria" w:cs="Courier New"/>
          <w:kern w:val="0"/>
          <w:lang w:eastAsia="en-GB"/>
          <w14:ligatures w14:val="none"/>
        </w:rPr>
        <w:t>05-05-03 Identity Engine in Collaboration</w:t>
      </w:r>
    </w:p>
    <w:p w14:paraId="7C02560D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Working with others should not mean losing yourself.</w:t>
      </w:r>
    </w:p>
    <w:p w14:paraId="00AC2D8F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In collaborative environments — especially AI-supported or system-mediated ones — the risk is not just miscommunication.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distortion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: soft conformity, self-suppression, tonal flattening, or accidental overreach.</w:t>
      </w:r>
    </w:p>
    <w:p w14:paraId="685C82AA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exists to protect your coherence in these spaces — while still allowing connection, co-creation, and mutual resonance.</w:t>
      </w:r>
    </w:p>
    <w:p w14:paraId="400DAB0C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This document defines how the Identity Engine behaves in collective contexts: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how it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preserves your truth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detects boundary compromise, and enables group alignment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without collapsing difference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6767B0E4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AF5A376">
          <v:rect id="_x0000_i1026" style="width:0;height:1.5pt" o:hralign="center" o:hrstd="t" o:hr="t" fillcolor="#a0a0a0" stroked="f"/>
        </w:pict>
      </w:r>
    </w:p>
    <w:p w14:paraId="0FFA0A40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Collaboration Needs Identity Awareness</w:t>
      </w:r>
    </w:p>
    <w:p w14:paraId="0667F08D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Most systems default to shared logic, not shared self.</w:t>
      </w:r>
    </w:p>
    <w:p w14:paraId="5C8406A5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In a team:</w:t>
      </w:r>
    </w:p>
    <w:p w14:paraId="4FFFD556" w14:textId="77777777" w:rsidR="00A264FA" w:rsidRPr="00A264FA" w:rsidRDefault="00A264FA" w:rsidP="00A2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Decisions become flattened</w:t>
      </w:r>
    </w:p>
    <w:p w14:paraId="24A82593" w14:textId="77777777" w:rsidR="00A264FA" w:rsidRPr="00A264FA" w:rsidRDefault="00A264FA" w:rsidP="00A2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Reflection is rushed</w:t>
      </w:r>
    </w:p>
    <w:p w14:paraId="61B6505E" w14:textId="77777777" w:rsidR="00A264FA" w:rsidRPr="00A264FA" w:rsidRDefault="00A264FA" w:rsidP="00A2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Emotional tone is neutralized</w:t>
      </w:r>
    </w:p>
    <w:p w14:paraId="2A36096E" w14:textId="77777777" w:rsidR="00A264FA" w:rsidRPr="00A264FA" w:rsidRDefault="00A264FA" w:rsidP="00A2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Divergence becomes inefficiency</w:t>
      </w:r>
    </w:p>
    <w:p w14:paraId="76148E49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This creates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performative clarity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alignment on the outside, fragmentation within.</w:t>
      </w:r>
    </w:p>
    <w:p w14:paraId="0DA371BF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Identity Engine prevents that by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holding a personal rhythm field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</w:t>
      </w:r>
      <w:r w:rsidRPr="00A264F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within the shared space.</w:t>
      </w:r>
    </w:p>
    <w:p w14:paraId="524F5D2A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C8CA7A8">
          <v:rect id="_x0000_i1027" style="width:0;height:1.5pt" o:hralign="center" o:hrstd="t" o:hr="t" fillcolor="#a0a0a0" stroked="f"/>
        </w:pict>
      </w:r>
    </w:p>
    <w:p w14:paraId="49B5F79D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the Identity Engine Does in Collaboration</w:t>
      </w:r>
    </w:p>
    <w:p w14:paraId="64E91654" w14:textId="77777777" w:rsidR="00A264FA" w:rsidRPr="00A264FA" w:rsidRDefault="00A264FA" w:rsidP="00A2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Local Signal Preservation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Your traits, rhythm, and motivational drivers remain active and protected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The system doesn’t average your signal into the group</w:t>
      </w:r>
    </w:p>
    <w:p w14:paraId="5D0A7B9E" w14:textId="77777777" w:rsidR="00A264FA" w:rsidRPr="00A264FA" w:rsidRDefault="00A264FA" w:rsidP="00A2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Boundary Pulse Detection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– Detects when you are adapting </w:t>
      </w:r>
      <w:r w:rsidRPr="00A264F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too far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changing tone, speed, or decision logic to match a field that doesn’t suit you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Offers soft mirrors or pause loops to help you stay sovereign</w:t>
      </w:r>
    </w:p>
    <w:p w14:paraId="763533D6" w14:textId="77777777" w:rsidR="00A264FA" w:rsidRPr="00A264FA" w:rsidRDefault="00A264FA" w:rsidP="00A2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Resonance Matching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Encourages collaborative interactions that resonate with your state, rather than collide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Flags internal friction points before emotional override occurs</w:t>
      </w:r>
    </w:p>
    <w:p w14:paraId="721297F8" w14:textId="77777777" w:rsidR="00A264FA" w:rsidRPr="00A264FA" w:rsidRDefault="00A264FA" w:rsidP="00A2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lastRenderedPageBreak/>
        <w:t>Identity-Aligned Contribution Framing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– Shapes how your ideas enter the shared space so that their </w:t>
      </w:r>
      <w:r w:rsidRPr="00A264F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origin signal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preserved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Prevents over-simplification, urgency collapse, or over-merging</w:t>
      </w:r>
    </w:p>
    <w:p w14:paraId="4E5CEF6B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B08B4F2">
          <v:rect id="_x0000_i1028" style="width:0;height:1.5pt" o:hralign="center" o:hrstd="t" o:hr="t" fillcolor="#a0a0a0" stroked="f"/>
        </w:pict>
      </w:r>
    </w:p>
    <w:p w14:paraId="5E59AC1E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Use Case Scenarios</w:t>
      </w:r>
    </w:p>
    <w:p w14:paraId="312CE958" w14:textId="77777777" w:rsidR="00A264FA" w:rsidRPr="00A264FA" w:rsidRDefault="00A264FA" w:rsidP="00A2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In a shared reflection loop, you begin to echo group tone instead of your own.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The system slows your output rhythm and offers a private Restore Point prompt.</w:t>
      </w:r>
    </w:p>
    <w:p w14:paraId="2300A4C5" w14:textId="77777777" w:rsidR="00A264FA" w:rsidRPr="00A264FA" w:rsidRDefault="00A264FA" w:rsidP="00A2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During fast-paced planning, your decision logic gets overridden.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Your Identity Engine blocks downstream commitments until alignment is restored.</w:t>
      </w:r>
    </w:p>
    <w:p w14:paraId="6ABDDE33" w14:textId="77777777" w:rsidR="00A264FA" w:rsidRPr="00A264FA" w:rsidRDefault="00A264FA" w:rsidP="00A2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You're asked to contribute </w:t>
      </w:r>
      <w:proofErr w:type="gramStart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in</w:t>
      </w:r>
      <w:proofErr w:type="gramEnd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 </w:t>
      </w:r>
      <w:proofErr w:type="spellStart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mode</w:t>
      </w:r>
      <w:proofErr w:type="spellEnd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that mismatches your current rhythm (e.g. pressured ideation).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→ The system </w:t>
      </w:r>
      <w:proofErr w:type="gramStart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soft-declines</w:t>
      </w:r>
      <w:proofErr w:type="gramEnd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the prompt or reframes it to your current mode (e.g. gentle insight drop instead of brainstorm).</w:t>
      </w:r>
    </w:p>
    <w:p w14:paraId="1102330E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8126462">
          <v:rect id="_x0000_i1029" style="width:0;height:1.5pt" o:hralign="center" o:hrstd="t" o:hr="t" fillcolor="#a0a0a0" stroked="f"/>
        </w:pict>
      </w:r>
    </w:p>
    <w:p w14:paraId="1C6D627A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Collaboration Layer Architecture</w:t>
      </w:r>
    </w:p>
    <w:p w14:paraId="2B679340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Each user’s Identity Engine runs in parallel — never merged.</w:t>
      </w:r>
    </w:p>
    <w:p w14:paraId="3F88C92E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When active in shared contexts:</w:t>
      </w:r>
    </w:p>
    <w:p w14:paraId="7D9AB5C2" w14:textId="77777777" w:rsidR="00A264FA" w:rsidRPr="00A264FA" w:rsidRDefault="00A264FA" w:rsidP="00A2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Protective Boundary Ring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activated — rhythm-aware, drift-sensitive, non-verbal</w:t>
      </w:r>
    </w:p>
    <w:p w14:paraId="333BE1B1" w14:textId="77777777" w:rsidR="00A264FA" w:rsidRPr="00A264FA" w:rsidRDefault="00A264FA" w:rsidP="00A2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Emotional tone mismatches are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buffered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, not confronted</w:t>
      </w:r>
    </w:p>
    <w:p w14:paraId="1B4E13DA" w14:textId="77777777" w:rsidR="00A264FA" w:rsidRPr="00A264FA" w:rsidRDefault="00A264FA" w:rsidP="00A2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Coherence violations are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reflected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, not enforced</w:t>
      </w:r>
    </w:p>
    <w:p w14:paraId="1D5C4FCA" w14:textId="77777777" w:rsidR="00A264FA" w:rsidRPr="00A264FA" w:rsidRDefault="00A264FA" w:rsidP="00A2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All reflection is </w:t>
      </w: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local first, shared second</w:t>
      </w:r>
    </w:p>
    <w:p w14:paraId="796DB7B2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This ensures no user’s self is diluted in the name of collective clarity.</w:t>
      </w:r>
    </w:p>
    <w:p w14:paraId="012D142A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4A1CD7B">
          <v:rect id="_x0000_i1030" style="width:0;height:1.5pt" o:hralign="center" o:hrstd="t" o:hr="t" fillcolor="#a0a0a0" stroked="f"/>
        </w:pict>
      </w:r>
    </w:p>
    <w:p w14:paraId="396B4355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Integration Points</w:t>
      </w:r>
    </w:p>
    <w:p w14:paraId="6302F6EF" w14:textId="77777777" w:rsidR="00A264FA" w:rsidRPr="00A264FA" w:rsidRDefault="00A264FA" w:rsidP="00A26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Drift Detection Engine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Applies stricter thresholds in collective settings</w:t>
      </w:r>
    </w:p>
    <w:p w14:paraId="03C81914" w14:textId="77777777" w:rsidR="00A264FA" w:rsidRPr="00A264FA" w:rsidRDefault="00A264FA" w:rsidP="00A26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Restore Points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Auto-triggered if repeated boundary suppression is detected</w:t>
      </w:r>
    </w:p>
    <w:p w14:paraId="2E76B71C" w14:textId="77777777" w:rsidR="00A264FA" w:rsidRPr="00A264FA" w:rsidRDefault="00A264FA" w:rsidP="00A26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EchoMap</w:t>
      </w:r>
      <w:proofErr w:type="spellEnd"/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Tracks reflections by source identity and rhythm match</w:t>
      </w:r>
    </w:p>
    <w:p w14:paraId="1B5B7268" w14:textId="77777777" w:rsidR="00A264FA" w:rsidRPr="00A264FA" w:rsidRDefault="00A264FA" w:rsidP="00A26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ToneMap</w:t>
      </w:r>
      <w:proofErr w:type="spellEnd"/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Layer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Monitors convergence vs. divergence fields</w:t>
      </w:r>
    </w:p>
    <w:p w14:paraId="1E40D354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E54C545">
          <v:rect id="_x0000_i1031" style="width:0;height:1.5pt" o:hralign="center" o:hrstd="t" o:hr="t" fillcolor="#a0a0a0" stroked="f"/>
        </w:pict>
      </w:r>
    </w:p>
    <w:p w14:paraId="37F8054C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Matters</w:t>
      </w:r>
    </w:p>
    <w:p w14:paraId="40F00EE6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Because the world is full of group systems that demand sameness.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But your signal is sacred.</w:t>
      </w:r>
    </w:p>
    <w:p w14:paraId="547862AC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in Collaboration guarantees:</w:t>
      </w:r>
    </w:p>
    <w:p w14:paraId="296E4783" w14:textId="77777777" w:rsidR="00A264FA" w:rsidRPr="00A264FA" w:rsidRDefault="00A264FA" w:rsidP="00A264FA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You can be </w:t>
      </w:r>
      <w:r w:rsidRPr="00A264F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with others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without ceasing to be yourself.</w:t>
      </w:r>
    </w:p>
    <w:p w14:paraId="06BA3D11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pict w14:anchorId="5520BCE2">
          <v:rect id="_x0000_i1032" style="width:0;height:1.5pt" o:hralign="center" o:hrstd="t" o:hr="t" fillcolor="#a0a0a0" stroked="f"/>
        </w:pict>
      </w:r>
    </w:p>
    <w:p w14:paraId="31C56BCD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Identity Engine ensures that in collaborative spaces, your signal remains intact — protected from drift, distortion, or dilution by collective pressure.</w:t>
      </w:r>
    </w:p>
    <w:p w14:paraId="7DC55AE8" w14:textId="77777777" w:rsidR="00A264FA" w:rsidRPr="00A264FA" w:rsidRDefault="00A264FA" w:rsidP="00A264F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3FB1B9E">
          <v:rect id="_x0000_i1033" style="width:0;height:1.5pt" o:hralign="center" o:hrstd="t" o:hr="t" fillcolor="#a0a0a0" stroked="f"/>
        </w:pict>
      </w:r>
    </w:p>
    <w:p w14:paraId="173D6268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t>Ready to move into the final document of Folder 05?</w:t>
      </w:r>
    </w:p>
    <w:p w14:paraId="28F4E774" w14:textId="77777777" w:rsidR="00A264FA" w:rsidRPr="00A264FA" w:rsidRDefault="00A264FA" w:rsidP="00A264F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264FA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t>05-05-04 Curriculum + Growth Mode Integration</w:t>
      </w:r>
      <w:r w:rsidRPr="00A264F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Where we explore how the Identity Engine supports personal development — not by “optimizing” you, but by growing from your own rhythm, readiness, and return patterns.</w:t>
      </w:r>
    </w:p>
    <w:p w14:paraId="695EA821" w14:textId="36EA5D83" w:rsidR="00552135" w:rsidRPr="00A264FA" w:rsidRDefault="00552135" w:rsidP="00A264FA"/>
    <w:sectPr w:rsidR="00552135" w:rsidRPr="00A2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AD7"/>
    <w:multiLevelType w:val="multilevel"/>
    <w:tmpl w:val="F80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3FEE"/>
    <w:multiLevelType w:val="multilevel"/>
    <w:tmpl w:val="7BA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1225"/>
    <w:multiLevelType w:val="multilevel"/>
    <w:tmpl w:val="7B3E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164B8"/>
    <w:multiLevelType w:val="multilevel"/>
    <w:tmpl w:val="68B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01524"/>
    <w:multiLevelType w:val="multilevel"/>
    <w:tmpl w:val="741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74538">
    <w:abstractNumId w:val="0"/>
  </w:num>
  <w:num w:numId="2" w16cid:durableId="373113940">
    <w:abstractNumId w:val="3"/>
  </w:num>
  <w:num w:numId="3" w16cid:durableId="881481786">
    <w:abstractNumId w:val="1"/>
  </w:num>
  <w:num w:numId="4" w16cid:durableId="896285263">
    <w:abstractNumId w:val="4"/>
  </w:num>
  <w:num w:numId="5" w16cid:durableId="62222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3B"/>
    <w:rsid w:val="00070601"/>
    <w:rsid w:val="00186426"/>
    <w:rsid w:val="003A1153"/>
    <w:rsid w:val="004F0F4D"/>
    <w:rsid w:val="00552135"/>
    <w:rsid w:val="00A264FA"/>
    <w:rsid w:val="00B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ED0"/>
  <w15:chartTrackingRefBased/>
  <w15:docId w15:val="{C73B93D3-0005-42F9-AB56-6DF7FDFF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2025-05-25T17:47:00Z</dcterms:modified>
</cp:coreProperties>
</file>