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jsttabel4"/>
        <w:tblW w:w="9628" w:type="dxa"/>
        <w:tblLayout w:type="fixed"/>
        <w:tblCellMar>
          <w:top w:w="113" w:type="dxa"/>
          <w:bottom w:w="113" w:type="dxa"/>
        </w:tblCellMar>
        <w:tblLook w:val="04A0" w:firstRow="1" w:lastRow="0" w:firstColumn="1" w:lastColumn="0" w:noHBand="0" w:noVBand="1"/>
      </w:tblPr>
      <w:tblGrid>
        <w:gridCol w:w="445"/>
        <w:gridCol w:w="9183"/>
      </w:tblGrid>
      <w:tr w:rsidR="000562BA" w14:paraId="69126E4E" w14:textId="77777777" w:rsidTr="00386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99F1E9B" w14:textId="77777777" w:rsidR="000562BA" w:rsidRPr="000E2B43" w:rsidRDefault="000562BA" w:rsidP="00262A79">
            <w:pPr>
              <w:rPr>
                <w:sz w:val="18"/>
                <w:szCs w:val="18"/>
              </w:rPr>
            </w:pPr>
            <w:r w:rsidRPr="000E2B43">
              <w:rPr>
                <w:sz w:val="18"/>
                <w:szCs w:val="18"/>
              </w:rPr>
              <w:t>#</w:t>
            </w:r>
          </w:p>
        </w:tc>
        <w:tc>
          <w:tcPr>
            <w:tcW w:w="9183" w:type="dxa"/>
          </w:tcPr>
          <w:p w14:paraId="2865EBC3" w14:textId="77777777" w:rsidR="000562BA" w:rsidRDefault="000562BA" w:rsidP="00262A79">
            <w:pPr>
              <w:cnfStyle w:val="100000000000" w:firstRow="1" w:lastRow="0" w:firstColumn="0" w:lastColumn="0" w:oddVBand="0" w:evenVBand="0" w:oddHBand="0" w:evenHBand="0" w:firstRowFirstColumn="0" w:firstRowLastColumn="0" w:lastRowFirstColumn="0" w:lastRowLastColumn="0"/>
            </w:pPr>
            <w:r>
              <w:t>Ticket beschrijving</w:t>
            </w:r>
          </w:p>
        </w:tc>
      </w:tr>
      <w:tr w:rsidR="000562BA" w14:paraId="069A5B28" w14:textId="77777777" w:rsidTr="00386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31E97B5" w14:textId="7CDDB8DD" w:rsidR="000562BA" w:rsidRPr="000E2B43" w:rsidRDefault="00170199" w:rsidP="00262A79">
            <w:pPr>
              <w:rPr>
                <w:sz w:val="18"/>
                <w:szCs w:val="18"/>
              </w:rPr>
            </w:pPr>
            <w:r>
              <w:rPr>
                <w:sz w:val="18"/>
                <w:szCs w:val="18"/>
              </w:rPr>
              <w:t>16</w:t>
            </w:r>
          </w:p>
        </w:tc>
        <w:tc>
          <w:tcPr>
            <w:tcW w:w="9183" w:type="dxa"/>
            <w:shd w:val="clear" w:color="auto" w:fill="auto"/>
          </w:tcPr>
          <w:p w14:paraId="5AF2724A" w14:textId="14A58E86" w:rsidR="002375A8" w:rsidRDefault="002375A8" w:rsidP="002375A8">
            <w:pPr>
              <w:cnfStyle w:val="000000100000" w:firstRow="0" w:lastRow="0" w:firstColumn="0" w:lastColumn="0" w:oddVBand="0" w:evenVBand="0" w:oddHBand="1" w:evenHBand="0" w:firstRowFirstColumn="0" w:firstRowLastColumn="0" w:lastRowFirstColumn="0" w:lastRowLastColumn="0"/>
            </w:pPr>
            <w:r>
              <w:t xml:space="preserve">DeveloperLand is aan het uitbreiden en we zijn dan ook trots dat we binnenkort onze nieuwste attractie, Debug Hero, kunnen openen. De attractie zelf is bijna af, maar daaromheen moet nog een hoop gebeuren. Een van die dingen is het inregelen van de </w:t>
            </w:r>
            <w:proofErr w:type="spellStart"/>
            <w:r>
              <w:t>wachrij</w:t>
            </w:r>
            <w:proofErr w:type="spellEnd"/>
            <w:r>
              <w:t xml:space="preserve">-indicatoren: Borden in het park die aangeven hoe lang de wachtrij voor een attractie ongeveer is. Gelukkig is Debug Hero niet onze eerste attractie, dus we hoeven niet </w:t>
            </w:r>
            <w:proofErr w:type="spellStart"/>
            <w:r>
              <w:rPr>
                <w:i/>
                <w:iCs/>
              </w:rPr>
              <w:t>from</w:t>
            </w:r>
            <w:proofErr w:type="spellEnd"/>
            <w:r>
              <w:rPr>
                <w:i/>
                <w:iCs/>
              </w:rPr>
              <w:t xml:space="preserve"> scratch</w:t>
            </w:r>
            <w:r>
              <w:t xml:space="preserve"> te beginnen, we kunnen voortborduren op een app die al in gebruik is voor een andere attractie, Bugs of Horror! </w:t>
            </w:r>
          </w:p>
          <w:p w14:paraId="2E59753C" w14:textId="38F34E5F" w:rsidR="00F92A17" w:rsidRDefault="00F92A17" w:rsidP="002375A8">
            <w:pPr>
              <w:cnfStyle w:val="000000100000" w:firstRow="0" w:lastRow="0" w:firstColumn="0" w:lastColumn="0" w:oddVBand="0" w:evenVBand="0" w:oddHBand="1" w:evenHBand="0" w:firstRowFirstColumn="0" w:firstRowLastColumn="0" w:lastRowFirstColumn="0" w:lastRowLastColumn="0"/>
            </w:pPr>
          </w:p>
          <w:p w14:paraId="41277308" w14:textId="33573093" w:rsidR="000562BA" w:rsidRPr="00F92A17" w:rsidRDefault="00F92A17" w:rsidP="00262A79">
            <w:pPr>
              <w:cnfStyle w:val="000000100000" w:firstRow="0" w:lastRow="0" w:firstColumn="0" w:lastColumn="0" w:oddVBand="0" w:evenVBand="0" w:oddHBand="1" w:evenHBand="0" w:firstRowFirstColumn="0" w:firstRowLastColumn="0" w:lastRowFirstColumn="0" w:lastRowLastColumn="0"/>
              <w:rPr>
                <w:b/>
                <w:bCs/>
              </w:rPr>
            </w:pPr>
            <w:r w:rsidRPr="00F92A17">
              <w:rPr>
                <w:b/>
                <w:bCs/>
              </w:rPr>
              <w:t>Introductie nieuwe applicatie</w:t>
            </w:r>
          </w:p>
          <w:p w14:paraId="5ACB22C5" w14:textId="00AFF7C8" w:rsidR="001D6877" w:rsidRDefault="001D6877" w:rsidP="00262A79">
            <w:pPr>
              <w:cnfStyle w:val="000000100000" w:firstRow="0" w:lastRow="0" w:firstColumn="0" w:lastColumn="0" w:oddVBand="0" w:evenVBand="0" w:oddHBand="1" w:evenHBand="0" w:firstRowFirstColumn="0" w:firstRowLastColumn="0" w:lastRowFirstColumn="0" w:lastRowLastColumn="0"/>
            </w:pPr>
            <w:r w:rsidRPr="001D6877">
              <w:rPr>
                <w:b/>
                <w:bCs/>
              </w:rPr>
              <w:t xml:space="preserve">1. </w:t>
            </w:r>
            <w:r>
              <w:t xml:space="preserve">Voordat we gaan beginnen aan het verbouwen van de applicatie is het belangrijk dat je eerst goed weet wat de huidige applicatie doet. Open het project in Visual Studio, start de applicatie en kijk wat de applicatie doet (hint: Druk op </w:t>
            </w:r>
            <w:r w:rsidR="0091598B">
              <w:t>button</w:t>
            </w:r>
            <w:r>
              <w:t xml:space="preserve"> ‘</w:t>
            </w:r>
            <w:r w:rsidR="0091598B">
              <w:t>Update informatie</w:t>
            </w:r>
            <w:r>
              <w:t>’).</w:t>
            </w:r>
          </w:p>
          <w:p w14:paraId="6329FCD7" w14:textId="77777777" w:rsidR="00406A2D" w:rsidRDefault="00406A2D" w:rsidP="00262A79">
            <w:pPr>
              <w:cnfStyle w:val="000000100000" w:firstRow="0" w:lastRow="0" w:firstColumn="0" w:lastColumn="0" w:oddVBand="0" w:evenVBand="0" w:oddHBand="1" w:evenHBand="0" w:firstRowFirstColumn="0" w:firstRowLastColumn="0" w:lastRowFirstColumn="0" w:lastRowLastColumn="0"/>
            </w:pPr>
          </w:p>
          <w:p w14:paraId="1C9A3192" w14:textId="52C71D86" w:rsidR="00406A2D" w:rsidRDefault="00406A2D" w:rsidP="00406A2D">
            <w:pPr>
              <w:pStyle w:val="Stap"/>
              <w:cnfStyle w:val="000000100000" w:firstRow="0" w:lastRow="0" w:firstColumn="0" w:lastColumn="0" w:oddVBand="0" w:evenVBand="0" w:oddHBand="1" w:evenHBand="0" w:firstRowFirstColumn="0" w:firstRowLastColumn="0" w:lastRowFirstColumn="0" w:lastRowLastColumn="0"/>
              <w:rPr>
                <w:b w:val="0"/>
                <w:bCs w:val="0"/>
              </w:rPr>
            </w:pPr>
            <w:r>
              <w:t xml:space="preserve">2. </w:t>
            </w:r>
            <w:r>
              <w:rPr>
                <w:b w:val="0"/>
                <w:bCs w:val="0"/>
              </w:rPr>
              <w:t xml:space="preserve">De applicatie gebruikt bestanden met een .XML-indeling die automatisch worden gegenereerd door sensoren langs de wachtrij van de attractie. Open het bestand </w:t>
            </w:r>
            <w:r w:rsidR="0091598B">
              <w:rPr>
                <w:b w:val="0"/>
                <w:bCs w:val="0"/>
              </w:rPr>
              <w:t>Assets</w:t>
            </w:r>
            <w:r>
              <w:rPr>
                <w:b w:val="0"/>
                <w:bCs w:val="0"/>
              </w:rPr>
              <w:t>/</w:t>
            </w:r>
            <w:proofErr w:type="spellStart"/>
            <w:r>
              <w:rPr>
                <w:b w:val="0"/>
                <w:bCs w:val="0"/>
              </w:rPr>
              <w:t>SensorData</w:t>
            </w:r>
            <w:proofErr w:type="spellEnd"/>
            <w:r>
              <w:rPr>
                <w:b w:val="0"/>
                <w:bCs w:val="0"/>
              </w:rPr>
              <w:t>/WachtrijSensoren.xml. Je ziet hier bijvoorbeeld:</w:t>
            </w:r>
          </w:p>
          <w:p w14:paraId="74B82E41" w14:textId="30A13B0F" w:rsidR="00B27A16" w:rsidRDefault="00406A2D" w:rsidP="00406A2D">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800000"/>
                <w:sz w:val="21"/>
                <w:szCs w:val="21"/>
                <w:lang w:eastAsia="nl-NL"/>
              </w:rPr>
            </w:pPr>
            <w:r w:rsidRPr="000E5117">
              <w:rPr>
                <w:rFonts w:ascii="Consolas" w:eastAsia="Times New Roman" w:hAnsi="Consolas" w:cs="Times New Roman"/>
                <w:color w:val="000000"/>
                <w:sz w:val="21"/>
                <w:szCs w:val="21"/>
                <w:lang w:eastAsia="nl-NL"/>
              </w:rPr>
              <w:t>  </w:t>
            </w:r>
            <w:r w:rsidRPr="00CF0130">
              <w:rPr>
                <w:rFonts w:ascii="Consolas" w:eastAsia="Times New Roman" w:hAnsi="Consolas" w:cs="Times New Roman"/>
                <w:color w:val="800000"/>
                <w:sz w:val="21"/>
                <w:szCs w:val="21"/>
                <w:lang w:eastAsia="nl-NL"/>
              </w:rPr>
              <w:t>&lt;Sensor06&gt;</w:t>
            </w:r>
            <w:proofErr w:type="spellStart"/>
            <w:r w:rsidRPr="00CF0130">
              <w:rPr>
                <w:rFonts w:ascii="Consolas" w:eastAsia="Times New Roman" w:hAnsi="Consolas" w:cs="Times New Roman"/>
                <w:color w:val="000000"/>
                <w:sz w:val="21"/>
                <w:szCs w:val="21"/>
                <w:lang w:eastAsia="nl-NL"/>
              </w:rPr>
              <w:t>False</w:t>
            </w:r>
            <w:proofErr w:type="spellEnd"/>
            <w:r w:rsidRPr="00CF0130">
              <w:rPr>
                <w:rFonts w:ascii="Consolas" w:eastAsia="Times New Roman" w:hAnsi="Consolas" w:cs="Times New Roman"/>
                <w:color w:val="800000"/>
                <w:sz w:val="21"/>
                <w:szCs w:val="21"/>
                <w:lang w:eastAsia="nl-NL"/>
              </w:rPr>
              <w:t>&lt;/Sensor06&gt;</w:t>
            </w:r>
          </w:p>
          <w:p w14:paraId="3463745C" w14:textId="6673B2F4" w:rsidR="00B27A16" w:rsidRDefault="00B27A16" w:rsidP="00B27A16">
            <w:pPr>
              <w:cnfStyle w:val="000000100000" w:firstRow="0" w:lastRow="0" w:firstColumn="0" w:lastColumn="0" w:oddVBand="0" w:evenVBand="0" w:oddHBand="1" w:evenHBand="0" w:firstRowFirstColumn="0" w:firstRowLastColumn="0" w:lastRowFirstColumn="0" w:lastRowLastColumn="0"/>
              <w:rPr>
                <w:lang w:eastAsia="nl-NL"/>
              </w:rPr>
            </w:pPr>
          </w:p>
          <w:p w14:paraId="67B98209" w14:textId="2B2149E8" w:rsidR="00B27A16" w:rsidRDefault="00B27A16" w:rsidP="00B27A16">
            <w:pPr>
              <w:pStyle w:val="Stap"/>
              <w:cnfStyle w:val="000000100000" w:firstRow="0" w:lastRow="0" w:firstColumn="0" w:lastColumn="0" w:oddVBand="0" w:evenVBand="0" w:oddHBand="1" w:evenHBand="0" w:firstRowFirstColumn="0" w:firstRowLastColumn="0" w:lastRowFirstColumn="0" w:lastRowLastColumn="0"/>
              <w:rPr>
                <w:b w:val="0"/>
                <w:bCs w:val="0"/>
              </w:rPr>
            </w:pPr>
            <w:r>
              <w:rPr>
                <w:lang w:eastAsia="nl-NL"/>
              </w:rPr>
              <w:t xml:space="preserve">3. </w:t>
            </w:r>
            <w:r w:rsidRPr="002E04F2">
              <w:rPr>
                <w:b w:val="0"/>
                <w:bCs w:val="0"/>
              </w:rPr>
              <w:t>Wat denk je dat d</w:t>
            </w:r>
            <w:r>
              <w:rPr>
                <w:b w:val="0"/>
                <w:bCs w:val="0"/>
              </w:rPr>
              <w:t>it betekent? Wat gebeurt er wanneer je de waarde van Sensor06 veranderd naar True? (hint: Druk nog eens op ‘</w:t>
            </w:r>
            <w:r w:rsidR="0091598B">
              <w:rPr>
                <w:b w:val="0"/>
                <w:bCs w:val="0"/>
              </w:rPr>
              <w:t>Update informatie’</w:t>
            </w:r>
            <w:r>
              <w:rPr>
                <w:b w:val="0"/>
                <w:bCs w:val="0"/>
              </w:rPr>
              <w:t xml:space="preserve">). Probeer eens te bedenken wat de sensorwaarden betekenen en hoe de sensorwaarden invloed hebben op de output van het programma. Wat denk je bijvoorbeeld dat er gebeurt wanneer ik Sensor01 en Sensor10 op True zet, en alle andere op </w:t>
            </w:r>
            <w:proofErr w:type="spellStart"/>
            <w:r>
              <w:rPr>
                <w:b w:val="0"/>
                <w:bCs w:val="0"/>
              </w:rPr>
              <w:t>False</w:t>
            </w:r>
            <w:proofErr w:type="spellEnd"/>
            <w:r>
              <w:rPr>
                <w:b w:val="0"/>
                <w:bCs w:val="0"/>
              </w:rPr>
              <w:t xml:space="preserve">? Kun je andere waarden dan True of </w:t>
            </w:r>
            <w:proofErr w:type="spellStart"/>
            <w:r>
              <w:rPr>
                <w:b w:val="0"/>
                <w:bCs w:val="0"/>
              </w:rPr>
              <w:t>False</w:t>
            </w:r>
            <w:proofErr w:type="spellEnd"/>
            <w:r>
              <w:rPr>
                <w:b w:val="0"/>
                <w:bCs w:val="0"/>
              </w:rPr>
              <w:t xml:space="preserve"> gebruiken? Wat gebeurt er wanneer je rijen met sensorgegevens verwijdert of toevoegt? </w:t>
            </w:r>
            <w:r w:rsidR="00F524B5">
              <w:rPr>
                <w:b w:val="0"/>
                <w:bCs w:val="0"/>
              </w:rPr>
              <w:t>Probeer dit uit en kijk wat er gebeurt, zodat je goed begrijpt wat de sensorwaarden precies betekenen.</w:t>
            </w:r>
          </w:p>
          <w:p w14:paraId="1033E40E" w14:textId="31C0965F" w:rsidR="00333FEF" w:rsidRDefault="00333FEF" w:rsidP="00B27A16">
            <w:pPr>
              <w:pStyle w:val="Stap"/>
              <w:cnfStyle w:val="000000100000" w:firstRow="0" w:lastRow="0" w:firstColumn="0" w:lastColumn="0" w:oddVBand="0" w:evenVBand="0" w:oddHBand="1" w:evenHBand="0" w:firstRowFirstColumn="0" w:firstRowLastColumn="0" w:lastRowFirstColumn="0" w:lastRowLastColumn="0"/>
              <w:rPr>
                <w:b w:val="0"/>
                <w:bCs w:val="0"/>
              </w:rPr>
            </w:pPr>
          </w:p>
          <w:p w14:paraId="44559793" w14:textId="5FF650EB" w:rsidR="00333FEF" w:rsidRDefault="00333FEF" w:rsidP="00B27A16">
            <w:pPr>
              <w:pStyle w:val="Stap"/>
              <w:cnfStyle w:val="000000100000" w:firstRow="0" w:lastRow="0" w:firstColumn="0" w:lastColumn="0" w:oddVBand="0" w:evenVBand="0" w:oddHBand="1" w:evenHBand="0" w:firstRowFirstColumn="0" w:firstRowLastColumn="0" w:lastRowFirstColumn="0" w:lastRowLastColumn="0"/>
              <w:rPr>
                <w:b w:val="0"/>
                <w:bCs w:val="0"/>
              </w:rPr>
            </w:pPr>
            <w:r w:rsidRPr="00333FEF">
              <w:t>4.</w:t>
            </w:r>
            <w:r>
              <w:rPr>
                <w:b w:val="0"/>
                <w:bCs w:val="0"/>
              </w:rPr>
              <w:t xml:space="preserve"> </w:t>
            </w:r>
            <w:r w:rsidRPr="00333FEF">
              <w:rPr>
                <w:b w:val="0"/>
                <w:bCs w:val="0"/>
              </w:rPr>
              <w:t>Open nu het bestand ‘AttractieStatus.xml’ in dezelfde map en probeer op dezelfde manier te bepalen wat de gegevens in dit bestand betekenen en beschrijf dan ook de werking van dit bestand.</w:t>
            </w:r>
          </w:p>
          <w:p w14:paraId="078B38D1" w14:textId="030F5D8E" w:rsidR="005B3ECB" w:rsidRDefault="005B3ECB" w:rsidP="00B27A16">
            <w:pPr>
              <w:pStyle w:val="Stap"/>
              <w:cnfStyle w:val="000000100000" w:firstRow="0" w:lastRow="0" w:firstColumn="0" w:lastColumn="0" w:oddVBand="0" w:evenVBand="0" w:oddHBand="1" w:evenHBand="0" w:firstRowFirstColumn="0" w:firstRowLastColumn="0" w:lastRowFirstColumn="0" w:lastRowLastColumn="0"/>
              <w:rPr>
                <w:b w:val="0"/>
                <w:bCs w:val="0"/>
              </w:rPr>
            </w:pPr>
          </w:p>
          <w:p w14:paraId="6D6C939B" w14:textId="7E5BC7DD" w:rsidR="005B3ECB" w:rsidRDefault="005B3ECB" w:rsidP="005B3ECB">
            <w:pPr>
              <w:cnfStyle w:val="000000100000" w:firstRow="0" w:lastRow="0" w:firstColumn="0" w:lastColumn="0" w:oddVBand="0" w:evenVBand="0" w:oddHBand="1" w:evenHBand="0" w:firstRowFirstColumn="0" w:firstRowLastColumn="0" w:lastRowFirstColumn="0" w:lastRowLastColumn="0"/>
            </w:pPr>
            <w:r>
              <w:rPr>
                <w:b/>
                <w:bCs/>
              </w:rPr>
              <w:t xml:space="preserve">5. </w:t>
            </w:r>
            <w:r>
              <w:t>Open het project in Visual Studio en open de designer (klik met je rechtermuisknop op ‘</w:t>
            </w:r>
            <w:proofErr w:type="spellStart"/>
            <w:r w:rsidR="0091598B">
              <w:t>MainPage.xaml</w:t>
            </w:r>
            <w:proofErr w:type="spellEnd"/>
            <w:r w:rsidR="0091598B">
              <w:t>’</w:t>
            </w:r>
            <w:r>
              <w:t xml:space="preserve"> en kies voor ‘View Designer’). Hier zie je de grafische elementen van het bestaande programma. Bekijk nu de code die wordt uitgevoerd, wanneer je op de ‘</w:t>
            </w:r>
            <w:r w:rsidR="0091598B">
              <w:t>Update informatie’ knop</w:t>
            </w:r>
            <w:r>
              <w:t xml:space="preserve"> klikt</w:t>
            </w:r>
            <w:r w:rsidR="00EA10D3">
              <w:t xml:space="preserve"> (dubbelklik op </w:t>
            </w:r>
            <w:r w:rsidR="0091598B">
              <w:t xml:space="preserve">de </w:t>
            </w:r>
            <w:proofErr w:type="spellStart"/>
            <w:r w:rsidR="0091598B">
              <w:t>buttom</w:t>
            </w:r>
            <w:proofErr w:type="spellEnd"/>
            <w:r w:rsidR="00EA10D3">
              <w:t>).</w:t>
            </w:r>
          </w:p>
          <w:p w14:paraId="03F48E11" w14:textId="57FADCC5" w:rsidR="005D51F3" w:rsidRDefault="005D51F3" w:rsidP="005B3ECB">
            <w:pPr>
              <w:cnfStyle w:val="000000100000" w:firstRow="0" w:lastRow="0" w:firstColumn="0" w:lastColumn="0" w:oddVBand="0" w:evenVBand="0" w:oddHBand="1" w:evenHBand="0" w:firstRowFirstColumn="0" w:firstRowLastColumn="0" w:lastRowFirstColumn="0" w:lastRowLastColumn="0"/>
            </w:pPr>
          </w:p>
          <w:p w14:paraId="4DF44D0E" w14:textId="66CD1C86" w:rsidR="005D51F3" w:rsidRDefault="005D51F3" w:rsidP="005B3ECB">
            <w:pPr>
              <w:cnfStyle w:val="000000100000" w:firstRow="0" w:lastRow="0" w:firstColumn="0" w:lastColumn="0" w:oddVBand="0" w:evenVBand="0" w:oddHBand="1" w:evenHBand="0" w:firstRowFirstColumn="0" w:firstRowLastColumn="0" w:lastRowFirstColumn="0" w:lastRowLastColumn="0"/>
            </w:pPr>
            <w:r w:rsidRPr="005D51F3">
              <w:rPr>
                <w:b/>
                <w:bCs/>
              </w:rPr>
              <w:t>6.</w:t>
            </w:r>
            <w:r>
              <w:t xml:space="preserve"> Visual Studio biedt een hoop tools om je werk makkelijker te maken. Eén daarvan is dat je snel naar andere methoden kunt springen, vanaf de plek waar ze worden aangeroepen. Hierdoor kun je als het ware ‘spoorzoekertje spelen’ door je code. In </w:t>
            </w:r>
            <w:proofErr w:type="spellStart"/>
            <w:r w:rsidR="0091598B">
              <w:t>KnopUpdateInformatie_Click</w:t>
            </w:r>
            <w:proofErr w:type="spellEnd"/>
            <w:r>
              <w:t xml:space="preserve"> worden twee methoden aangeroepen (</w:t>
            </w:r>
            <w:proofErr w:type="spellStart"/>
            <w:r>
              <w:t>VerwerkWachtrijSensorData</w:t>
            </w:r>
            <w:proofErr w:type="spellEnd"/>
            <w:r>
              <w:t xml:space="preserve"> en </w:t>
            </w:r>
            <w:proofErr w:type="spellStart"/>
            <w:r>
              <w:t>VerwerkAttractieStatusData</w:t>
            </w:r>
            <w:proofErr w:type="spellEnd"/>
            <w:r>
              <w:t xml:space="preserve">). Klik met je rechtermuisknop op </w:t>
            </w:r>
            <w:proofErr w:type="spellStart"/>
            <w:r>
              <w:t>VerwerkAttractieStatusData</w:t>
            </w:r>
            <w:proofErr w:type="spellEnd"/>
            <w:r>
              <w:t>, en kies vervolgens voor ‘</w:t>
            </w:r>
            <w:proofErr w:type="spellStart"/>
            <w:r>
              <w:t>Goto</w:t>
            </w:r>
            <w:proofErr w:type="spellEnd"/>
            <w:r>
              <w:t xml:space="preserve"> </w:t>
            </w:r>
            <w:proofErr w:type="spellStart"/>
            <w:r>
              <w:t>implementation</w:t>
            </w:r>
            <w:proofErr w:type="spellEnd"/>
            <w:r>
              <w:t>’ of druk op CTRL+F12.</w:t>
            </w:r>
          </w:p>
          <w:p w14:paraId="66C368CD" w14:textId="77777777" w:rsidR="005D51F3" w:rsidRDefault="005D51F3" w:rsidP="005B3ECB">
            <w:pPr>
              <w:cnfStyle w:val="000000100000" w:firstRow="0" w:lastRow="0" w:firstColumn="0" w:lastColumn="0" w:oddVBand="0" w:evenVBand="0" w:oddHBand="1" w:evenHBand="0" w:firstRowFirstColumn="0" w:firstRowLastColumn="0" w:lastRowFirstColumn="0" w:lastRowLastColumn="0"/>
            </w:pPr>
          </w:p>
          <w:p w14:paraId="7F84C9D4" w14:textId="32EF3BBD" w:rsidR="005B3ECB" w:rsidRDefault="005B3ECB" w:rsidP="00B27A16">
            <w:pPr>
              <w:pStyle w:val="Stap"/>
              <w:cnfStyle w:val="000000100000" w:firstRow="0" w:lastRow="0" w:firstColumn="0" w:lastColumn="0" w:oddVBand="0" w:evenVBand="0" w:oddHBand="1" w:evenHBand="0" w:firstRowFirstColumn="0" w:firstRowLastColumn="0" w:lastRowFirstColumn="0" w:lastRowLastColumn="0"/>
              <w:rPr>
                <w:b w:val="0"/>
                <w:bCs w:val="0"/>
              </w:rPr>
            </w:pPr>
          </w:p>
          <w:p w14:paraId="1ED38E50" w14:textId="15960281" w:rsidR="00F92A17" w:rsidRPr="00802BF5" w:rsidRDefault="00F92A17" w:rsidP="00B27A16">
            <w:pPr>
              <w:pStyle w:val="Stap"/>
              <w:cnfStyle w:val="000000100000" w:firstRow="0" w:lastRow="0" w:firstColumn="0" w:lastColumn="0" w:oddVBand="0" w:evenVBand="0" w:oddHBand="1" w:evenHBand="0" w:firstRowFirstColumn="0" w:firstRowLastColumn="0" w:lastRowFirstColumn="0" w:lastRowLastColumn="0"/>
            </w:pPr>
            <w:r w:rsidRPr="00802BF5">
              <w:t>De</w:t>
            </w:r>
            <w:r w:rsidR="00802BF5" w:rsidRPr="00802BF5">
              <w:t xml:space="preserve"> eisen qua aanpassing</w:t>
            </w:r>
          </w:p>
          <w:p w14:paraId="36EAC663" w14:textId="1939E71F" w:rsidR="00802BF5" w:rsidRDefault="00802BF5" w:rsidP="00B27A16">
            <w:pPr>
              <w:pStyle w:val="Stap"/>
              <w:cnfStyle w:val="000000100000" w:firstRow="0" w:lastRow="0" w:firstColumn="0" w:lastColumn="0" w:oddVBand="0" w:evenVBand="0" w:oddHBand="1" w:evenHBand="0" w:firstRowFirstColumn="0" w:firstRowLastColumn="0" w:lastRowFirstColumn="0" w:lastRowLastColumn="0"/>
              <w:rPr>
                <w:b w:val="0"/>
                <w:bCs w:val="0"/>
              </w:rPr>
            </w:pPr>
            <w:r>
              <w:rPr>
                <w:b w:val="0"/>
                <w:bCs w:val="0"/>
              </w:rPr>
              <w:t>De volgende zaken moeten minimaal worden aangepast om de app geschikt te maken voor de Debug Hero-attractie:</w:t>
            </w:r>
          </w:p>
          <w:p w14:paraId="5D643DAB" w14:textId="77777777" w:rsidR="00802BF5" w:rsidRDefault="00802BF5" w:rsidP="00B27A16">
            <w:pPr>
              <w:pStyle w:val="Stap"/>
              <w:cnfStyle w:val="000000100000" w:firstRow="0" w:lastRow="0" w:firstColumn="0" w:lastColumn="0" w:oddVBand="0" w:evenVBand="0" w:oddHBand="1" w:evenHBand="0" w:firstRowFirstColumn="0" w:firstRowLastColumn="0" w:lastRowFirstColumn="0" w:lastRowLastColumn="0"/>
              <w:rPr>
                <w:b w:val="0"/>
                <w:bCs w:val="0"/>
              </w:rPr>
            </w:pPr>
          </w:p>
          <w:p w14:paraId="4464EA40" w14:textId="14084B8F" w:rsidR="00802BF5" w:rsidRDefault="00802BF5" w:rsidP="00802BF5">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Het uiterlijk van de app moet helemaal veranderen; in plaats van een donker horrorthema moet het een felgekleurd superheldenthema krijgen.</w:t>
            </w:r>
          </w:p>
          <w:p w14:paraId="1D476932" w14:textId="77777777" w:rsidR="00AF2BAC" w:rsidRDefault="00AF2BAC" w:rsidP="00AF2BAC">
            <w:pPr>
              <w:pStyle w:val="Lijstalinea"/>
              <w:cnfStyle w:val="000000100000" w:firstRow="0" w:lastRow="0" w:firstColumn="0" w:lastColumn="0" w:oddVBand="0" w:evenVBand="0" w:oddHBand="1" w:evenHBand="0" w:firstRowFirstColumn="0" w:firstRowLastColumn="0" w:lastRowFirstColumn="0" w:lastRowLastColumn="0"/>
            </w:pPr>
          </w:p>
          <w:p w14:paraId="4483118E" w14:textId="30686DA4" w:rsidR="00AF2BAC" w:rsidRDefault="00802BF5" w:rsidP="00AF2BAC">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 xml:space="preserve">De wachtrij van </w:t>
            </w:r>
            <w:r w:rsidR="00AF2BAC">
              <w:t>Deb</w:t>
            </w:r>
            <w:r>
              <w:t>ug Hero is anders, waardoor de sensordata anders geïnterpreteerd moet worden: Er zijn twaalf sensoren die uitgelezen moeten worden. Bovendien staan de eerste twee sensoren van ‘Debug Hero’ beiden voor 6minuten wachttijd, terwijl de andere sensoren voor 4minuten wachttijd staan.</w:t>
            </w:r>
          </w:p>
          <w:p w14:paraId="29873EDB" w14:textId="77777777" w:rsidR="00AF2BAC" w:rsidRDefault="00AF2BAC" w:rsidP="00AF2BAC">
            <w:pPr>
              <w:pStyle w:val="Lijstalinea"/>
              <w:cnfStyle w:val="000000100000" w:firstRow="0" w:lastRow="0" w:firstColumn="0" w:lastColumn="0" w:oddVBand="0" w:evenVBand="0" w:oddHBand="1" w:evenHBand="0" w:firstRowFirstColumn="0" w:firstRowLastColumn="0" w:lastRowFirstColumn="0" w:lastRowLastColumn="0"/>
            </w:pPr>
          </w:p>
          <w:p w14:paraId="0F1DE080" w14:textId="314306CB" w:rsidR="00802BF5" w:rsidRDefault="00802BF5" w:rsidP="00802BF5">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‘Debug Hero’ heeft drie karren in plaats van twee.</w:t>
            </w:r>
          </w:p>
          <w:p w14:paraId="736867E5" w14:textId="77777777" w:rsidR="00AF2BAC" w:rsidRDefault="00AF2BAC" w:rsidP="00AF2BAC">
            <w:pPr>
              <w:cnfStyle w:val="000000100000" w:firstRow="0" w:lastRow="0" w:firstColumn="0" w:lastColumn="0" w:oddVBand="0" w:evenVBand="0" w:oddHBand="1" w:evenHBand="0" w:firstRowFirstColumn="0" w:firstRowLastColumn="0" w:lastRowFirstColumn="0" w:lastRowLastColumn="0"/>
            </w:pPr>
          </w:p>
          <w:p w14:paraId="3A64B447" w14:textId="083A3B16" w:rsidR="00802BF5" w:rsidRPr="00802BF5" w:rsidRDefault="00802BF5" w:rsidP="00802BF5">
            <w:pPr>
              <w:pStyle w:val="Stap"/>
              <w:numPr>
                <w:ilvl w:val="0"/>
                <w:numId w:val="4"/>
              </w:numPr>
              <w:cnfStyle w:val="000000100000" w:firstRow="0" w:lastRow="0" w:firstColumn="0" w:lastColumn="0" w:oddVBand="0" w:evenVBand="0" w:oddHBand="1" w:evenHBand="0" w:firstRowFirstColumn="0" w:firstRowLastColumn="0" w:lastRowFirstColumn="0" w:lastRowLastColumn="0"/>
              <w:rPr>
                <w:b w:val="0"/>
                <w:bCs w:val="0"/>
              </w:rPr>
            </w:pPr>
            <w:r w:rsidRPr="00802BF5">
              <w:rPr>
                <w:b w:val="0"/>
                <w:bCs w:val="0"/>
              </w:rPr>
              <w:t>Het is bij ‘Debug Hero’ mogelijk dat een van de drie karren in onderhoud is, terwijl de attractie wordt gebruikt. Een kar moet dus de status ‘in onderhoud’ kunnen krijgen</w:t>
            </w:r>
          </w:p>
          <w:p w14:paraId="12594AE1" w14:textId="731F5409" w:rsidR="00406A2D" w:rsidRDefault="00406A2D" w:rsidP="00262A79">
            <w:pPr>
              <w:cnfStyle w:val="000000100000" w:firstRow="0" w:lastRow="0" w:firstColumn="0" w:lastColumn="0" w:oddVBand="0" w:evenVBand="0" w:oddHBand="1" w:evenHBand="0" w:firstRowFirstColumn="0" w:firstRowLastColumn="0" w:lastRowFirstColumn="0" w:lastRowLastColumn="0"/>
            </w:pPr>
          </w:p>
        </w:tc>
      </w:tr>
    </w:tbl>
    <w:p w14:paraId="75DABB41" w14:textId="77777777" w:rsidR="000D51EB" w:rsidRDefault="000D51EB" w:rsidP="00AF2BAC"/>
    <w:sectPr w:rsidR="000D51EB" w:rsidSect="000562BA">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04D0"/>
    <w:multiLevelType w:val="hybridMultilevel"/>
    <w:tmpl w:val="31FAB5A0"/>
    <w:lvl w:ilvl="0" w:tplc="04090001">
      <w:start w:val="1"/>
      <w:numFmt w:val="bullet"/>
      <w:lvlText w:val=""/>
      <w:lvlJc w:val="left"/>
      <w:pPr>
        <w:ind w:left="720" w:hanging="360"/>
      </w:pPr>
      <w:rPr>
        <w:rFonts w:ascii="Symbol" w:hAnsi="Symbol" w:hint="default"/>
      </w:rPr>
    </w:lvl>
    <w:lvl w:ilvl="1" w:tplc="3382807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83642"/>
    <w:multiLevelType w:val="hybridMultilevel"/>
    <w:tmpl w:val="6B88C6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51A1B"/>
    <w:multiLevelType w:val="hybridMultilevel"/>
    <w:tmpl w:val="6038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17B3D"/>
    <w:multiLevelType w:val="hybridMultilevel"/>
    <w:tmpl w:val="9A620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A"/>
    <w:rsid w:val="000562BA"/>
    <w:rsid w:val="000D51EB"/>
    <w:rsid w:val="00170199"/>
    <w:rsid w:val="001D6877"/>
    <w:rsid w:val="002375A8"/>
    <w:rsid w:val="00333FEF"/>
    <w:rsid w:val="00386940"/>
    <w:rsid w:val="00406A2D"/>
    <w:rsid w:val="005B3ECB"/>
    <w:rsid w:val="005D51F3"/>
    <w:rsid w:val="00802BF5"/>
    <w:rsid w:val="0091598B"/>
    <w:rsid w:val="009B19EC"/>
    <w:rsid w:val="00AF2BAC"/>
    <w:rsid w:val="00B27A16"/>
    <w:rsid w:val="00EA10D3"/>
    <w:rsid w:val="00F524B5"/>
    <w:rsid w:val="00F92A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0843"/>
  <w15:chartTrackingRefBased/>
  <w15:docId w15:val="{86145497-91E2-49CE-8FD6-0D6582F9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62BA"/>
    <w:rPr>
      <w:rFonts w:ascii="Arial" w:hAnsi="Arial" w:cs="Arial"/>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562BA"/>
    <w:pPr>
      <w:ind w:left="720"/>
      <w:contextualSpacing/>
    </w:pPr>
  </w:style>
  <w:style w:type="table" w:styleId="Lijsttabel4">
    <w:name w:val="List Table 4"/>
    <w:basedOn w:val="Standaardtabel"/>
    <w:uiPriority w:val="49"/>
    <w:rsid w:val="000562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p">
    <w:name w:val="Stap"/>
    <w:basedOn w:val="Standaard"/>
    <w:link w:val="StapChar"/>
    <w:qFormat/>
    <w:rsid w:val="00406A2D"/>
    <w:rPr>
      <w:b/>
      <w:bCs/>
    </w:rPr>
  </w:style>
  <w:style w:type="character" w:customStyle="1" w:styleId="StapChar">
    <w:name w:val="Stap Char"/>
    <w:basedOn w:val="Standaardalinea-lettertype"/>
    <w:link w:val="Stap"/>
    <w:rsid w:val="00406A2D"/>
    <w:rPr>
      <w:rFonts w:ascii="Arial" w:hAnsi="Arial" w:cs="Arial"/>
      <w:b/>
      <w:bCs/>
      <w:sz w:val="20"/>
    </w:rPr>
  </w:style>
  <w:style w:type="paragraph" w:styleId="Koptekst">
    <w:name w:val="header"/>
    <w:basedOn w:val="Standaard"/>
    <w:link w:val="KoptekstChar"/>
    <w:uiPriority w:val="99"/>
    <w:unhideWhenUsed/>
    <w:rsid w:val="00802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2BF5"/>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12EF286F59344C916594550B43FF54" ma:contentTypeVersion="12" ma:contentTypeDescription="Een nieuw document maken." ma:contentTypeScope="" ma:versionID="66b3da1c4cc74b2a0968ad0635c1ba34">
  <xsd:schema xmlns:xsd="http://www.w3.org/2001/XMLSchema" xmlns:xs="http://www.w3.org/2001/XMLSchema" xmlns:p="http://schemas.microsoft.com/office/2006/metadata/properties" xmlns:ns2="2d96f5cc-d7ea-40f6-93af-32a13c797d1b" xmlns:ns3="91cdf6f5-f056-495a-8e79-c5907b52ee15" targetNamespace="http://schemas.microsoft.com/office/2006/metadata/properties" ma:root="true" ma:fieldsID="db28486cb96d00f0a36b62e595f4dd8c" ns2:_="" ns3:_="">
    <xsd:import namespace="2d96f5cc-d7ea-40f6-93af-32a13c797d1b"/>
    <xsd:import namespace="91cdf6f5-f056-495a-8e79-c5907b52ee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6f5cc-d7ea-40f6-93af-32a13c797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cdf6f5-f056-495a-8e79-c5907b52ee1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15ECC-E88E-41CF-9CFA-50E6BCCD20C3}">
  <ds:schemaRefs>
    <ds:schemaRef ds:uri="http://schemas.microsoft.com/sharepoint/v3/contenttype/forms"/>
  </ds:schemaRefs>
</ds:datastoreItem>
</file>

<file path=customXml/itemProps2.xml><?xml version="1.0" encoding="utf-8"?>
<ds:datastoreItem xmlns:ds="http://schemas.openxmlformats.org/officeDocument/2006/customXml" ds:itemID="{E81A29ED-259C-4FF5-8256-B35F4CFDF5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021E60-14AC-4725-946F-9E72E072D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6f5cc-d7ea-40f6-93af-32a13c797d1b"/>
    <ds:schemaRef ds:uri="91cdf6f5-f056-495a-8e79-c5907b52e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546</Words>
  <Characters>3004</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Ambagts, Joost</cp:lastModifiedBy>
  <cp:revision>16</cp:revision>
  <dcterms:created xsi:type="dcterms:W3CDTF">2021-09-23T20:00:00Z</dcterms:created>
  <dcterms:modified xsi:type="dcterms:W3CDTF">2022-03-10T09:44:00Z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0x0101001C12EF286F59344C916594550B43FF54</vt:lpwstr>
  </property>
</Properties>
</file>