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D5" w:rsidRDefault="00D47FD5">
      <w:pPr>
        <w:spacing w:line="360" w:lineRule="auto"/>
      </w:pPr>
    </w:p>
    <w:p w:rsidR="00D47FD5" w:rsidRDefault="00D47FD5">
      <w:pPr>
        <w:numPr>
          <w:ilvl w:val="0"/>
          <w:numId w:val="21"/>
        </w:numPr>
        <w:spacing w:line="360" w:lineRule="auto"/>
        <w:rPr>
          <w:b/>
          <w:sz w:val="28"/>
        </w:rPr>
      </w:pPr>
      <w:r>
        <w:rPr>
          <w:b/>
          <w:sz w:val="28"/>
        </w:rPr>
        <w:t>PROPOSITO</w:t>
      </w:r>
    </w:p>
    <w:p w:rsidR="007F608C" w:rsidRDefault="007F608C" w:rsidP="00F513C2">
      <w:pPr>
        <w:spacing w:line="360" w:lineRule="auto"/>
        <w:ind w:left="390"/>
        <w:jc w:val="both"/>
      </w:pPr>
      <w:r>
        <w:t>Solicitar soporte informático</w:t>
      </w:r>
    </w:p>
    <w:p w:rsidR="00D47FD5" w:rsidRDefault="00D47FD5" w:rsidP="00F513C2">
      <w:pPr>
        <w:spacing w:line="360" w:lineRule="auto"/>
        <w:ind w:left="390"/>
        <w:jc w:val="both"/>
        <w:rPr>
          <w:b/>
          <w:sz w:val="28"/>
        </w:rPr>
      </w:pPr>
      <w:r>
        <w:rPr>
          <w:b/>
          <w:sz w:val="28"/>
        </w:rPr>
        <w:tab/>
      </w:r>
    </w:p>
    <w:p w:rsidR="00D47FD5" w:rsidRDefault="00D47FD5">
      <w:pPr>
        <w:spacing w:line="360" w:lineRule="auto"/>
        <w:rPr>
          <w:rFonts w:ascii="Helvetica" w:hAnsi="Helvetica"/>
          <w:caps/>
        </w:rPr>
      </w:pPr>
      <w:r>
        <w:rPr>
          <w:rFonts w:ascii="Helvetica" w:hAnsi="Helvetica"/>
          <w:b/>
          <w:caps/>
          <w:sz w:val="28"/>
        </w:rPr>
        <w:t>2.  Alcance</w:t>
      </w:r>
    </w:p>
    <w:p w:rsidR="00D47FD5" w:rsidRDefault="009C743A">
      <w:pPr>
        <w:spacing w:line="360" w:lineRule="auto"/>
        <w:ind w:left="345"/>
        <w:jc w:val="both"/>
      </w:pPr>
      <w:r>
        <w:t xml:space="preserve">Este </w:t>
      </w:r>
      <w:r w:rsidR="007F608C">
        <w:t>procedimiento es tra</w:t>
      </w:r>
      <w:r w:rsidR="007E4125">
        <w:t>nsversal para todo el holding</w:t>
      </w:r>
      <w:r w:rsidR="007F608C">
        <w:t>, ya que involucra a todos los usuarios que trabajan con algún equipamiento tecnológico proporcionado por Euro.</w:t>
      </w:r>
    </w:p>
    <w:p w:rsidR="00D47FD5" w:rsidRDefault="00D47FD5">
      <w:pPr>
        <w:spacing w:line="360" w:lineRule="auto"/>
      </w:pPr>
    </w:p>
    <w:p w:rsidR="00D47FD5" w:rsidRDefault="00D47FD5">
      <w:p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3.  Responsabilidad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177"/>
      </w:tblGrid>
      <w:tr w:rsidR="00DD7912" w:rsidRPr="00AC6A31" w:rsidTr="00D26973">
        <w:tc>
          <w:tcPr>
            <w:tcW w:w="1779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jc w:val="center"/>
              <w:rPr>
                <w:sz w:val="20"/>
              </w:rPr>
            </w:pPr>
          </w:p>
          <w:p w:rsidR="00DD7912" w:rsidRPr="00AC6A31" w:rsidRDefault="007F608C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Área </w:t>
            </w:r>
            <w:r w:rsidR="009C743A">
              <w:rPr>
                <w:sz w:val="20"/>
              </w:rPr>
              <w:t>TI</w:t>
            </w:r>
          </w:p>
        </w:tc>
        <w:tc>
          <w:tcPr>
            <w:tcW w:w="7177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513382" w:rsidRPr="00AC6A31" w:rsidRDefault="00D90194" w:rsidP="00D90194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Se encargara de atender los requerimientos solicitados y de entregar las credenciales de acceso a portal de soporte.</w:t>
            </w:r>
          </w:p>
        </w:tc>
      </w:tr>
      <w:tr w:rsidR="00DD7912" w:rsidTr="00D26973">
        <w:tc>
          <w:tcPr>
            <w:tcW w:w="1779" w:type="dxa"/>
            <w:shd w:val="clear" w:color="auto" w:fill="auto"/>
            <w:vAlign w:val="center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9C743A" w:rsidRPr="00AC6A31" w:rsidRDefault="00D90194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Usuarios de grupo Euro</w:t>
            </w:r>
          </w:p>
        </w:tc>
        <w:tc>
          <w:tcPr>
            <w:tcW w:w="7177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330DC1" w:rsidRPr="00AC6A31" w:rsidRDefault="00D3704D" w:rsidP="00D3704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Serán responsables de crear la solicitud de soporte en el portal </w:t>
            </w:r>
          </w:p>
        </w:tc>
      </w:tr>
    </w:tbl>
    <w:p w:rsidR="00D47FD5" w:rsidRDefault="00D47FD5">
      <w:pPr>
        <w:spacing w:line="360" w:lineRule="auto"/>
        <w:ind w:left="390"/>
      </w:pPr>
    </w:p>
    <w:p w:rsidR="00D47FD5" w:rsidRDefault="00D47FD5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Definiciones y Documentos aplicables</w:t>
      </w:r>
    </w:p>
    <w:p w:rsidR="00911DF0" w:rsidRDefault="00911DF0" w:rsidP="00911DF0">
      <w:pPr>
        <w:spacing w:line="360" w:lineRule="auto"/>
        <w:rPr>
          <w:rFonts w:ascii="Helvetica" w:hAnsi="Helvetica"/>
          <w:b/>
          <w:caps/>
          <w:sz w:val="28"/>
        </w:rPr>
      </w:pPr>
    </w:p>
    <w:p w:rsidR="00D47FD5" w:rsidRPr="00CF575E" w:rsidRDefault="00D47FD5">
      <w:pPr>
        <w:spacing w:line="360" w:lineRule="auto"/>
        <w:rPr>
          <w:b/>
          <w:sz w:val="26"/>
          <w:szCs w:val="26"/>
        </w:rPr>
      </w:pPr>
      <w:r w:rsidRPr="00CF575E">
        <w:rPr>
          <w:b/>
          <w:sz w:val="26"/>
          <w:szCs w:val="26"/>
        </w:rPr>
        <w:t>4.1 Definiciones:</w:t>
      </w:r>
    </w:p>
    <w:p w:rsidR="00A745D1" w:rsidRDefault="00D3704D" w:rsidP="00FC41DE">
      <w:pPr>
        <w:spacing w:line="360" w:lineRule="auto"/>
        <w:ind w:left="567"/>
        <w:jc w:val="both"/>
      </w:pPr>
      <w:r>
        <w:rPr>
          <w:b/>
        </w:rPr>
        <w:t>Portal de Soporte</w:t>
      </w:r>
      <w:r w:rsidR="00E34751">
        <w:t xml:space="preserve">, </w:t>
      </w:r>
      <w:r w:rsidR="00A745D1">
        <w:t>sistema informático valido</w:t>
      </w:r>
      <w:r w:rsidR="00D6746F">
        <w:rPr>
          <w:rStyle w:val="Refdenotaalpie"/>
        </w:rPr>
        <w:footnoteReference w:id="1"/>
      </w:r>
      <w:r w:rsidR="00A745D1">
        <w:t xml:space="preserve"> para solicitar requerimientos </w:t>
      </w:r>
      <w:r w:rsidR="00D6746F">
        <w:t xml:space="preserve">de soporte </w:t>
      </w:r>
      <w:r w:rsidR="00D26973">
        <w:t>TI.</w:t>
      </w:r>
    </w:p>
    <w:p w:rsidR="00D26973" w:rsidRDefault="00D26973" w:rsidP="00FC41DE">
      <w:pPr>
        <w:spacing w:line="360" w:lineRule="auto"/>
        <w:ind w:left="567"/>
        <w:jc w:val="both"/>
      </w:pPr>
    </w:p>
    <w:p w:rsidR="00A745D1" w:rsidRDefault="00D26973" w:rsidP="00FC41DE">
      <w:pPr>
        <w:spacing w:line="360" w:lineRule="auto"/>
        <w:ind w:left="567"/>
        <w:jc w:val="both"/>
      </w:pPr>
      <w:r>
        <w:rPr>
          <w:b/>
        </w:rPr>
        <w:t xml:space="preserve">Credenciales de acceso, </w:t>
      </w:r>
      <w:r w:rsidR="00CE188F" w:rsidRPr="00CE188F">
        <w:t>usuario y contraseña proporcionado por el área TI, solicitado por portal de soporte como validación de acceso al mismo.</w:t>
      </w:r>
    </w:p>
    <w:p w:rsidR="00CE188F" w:rsidRDefault="00CE188F" w:rsidP="00FC41DE">
      <w:pPr>
        <w:spacing w:line="360" w:lineRule="auto"/>
        <w:ind w:left="567"/>
        <w:jc w:val="both"/>
        <w:rPr>
          <w:b/>
        </w:rPr>
      </w:pPr>
    </w:p>
    <w:p w:rsidR="00FC41DE" w:rsidRPr="00FC41DE" w:rsidRDefault="00D47FD5" w:rsidP="00FC41DE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Metodología</w:t>
      </w:r>
    </w:p>
    <w:p w:rsidR="00D47FD5" w:rsidRDefault="00CE188F">
      <w:pPr>
        <w:spacing w:line="360" w:lineRule="auto"/>
        <w:ind w:left="390"/>
        <w:jc w:val="both"/>
      </w:pPr>
      <w:r>
        <w:lastRenderedPageBreak/>
        <w:t xml:space="preserve">La solicitud de soporte </w:t>
      </w:r>
      <w:r w:rsidR="00CF575E">
        <w:t>seguirá la siguiente metodología</w:t>
      </w:r>
    </w:p>
    <w:tbl>
      <w:tblPr>
        <w:tblpPr w:leftFromText="142" w:rightFromText="142" w:vertAnchor="text" w:horzAnchor="margin" w:tblpY="330"/>
        <w:tblW w:w="9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8"/>
        <w:gridCol w:w="6728"/>
      </w:tblGrid>
      <w:tr w:rsidR="003E7AFB" w:rsidRPr="009916B1" w:rsidTr="003E7AFB">
        <w:trPr>
          <w:trHeight w:val="315"/>
        </w:trPr>
        <w:tc>
          <w:tcPr>
            <w:tcW w:w="2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CE188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Roles</w:t>
            </w:r>
          </w:p>
        </w:tc>
        <w:tc>
          <w:tcPr>
            <w:tcW w:w="6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9916B1">
              <w:rPr>
                <w:rFonts w:cs="Arial"/>
                <w:color w:val="000000"/>
                <w:sz w:val="22"/>
                <w:szCs w:val="22"/>
                <w:lang w:val="es-ES"/>
              </w:rPr>
              <w:t>Procedimientos</w:t>
            </w:r>
          </w:p>
        </w:tc>
      </w:tr>
      <w:tr w:rsidR="003E7AFB" w:rsidRPr="009916B1" w:rsidTr="003E7AFB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CE188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Usuario grupo Euro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CE188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Solicita soporte informático a través de portal</w:t>
            </w:r>
          </w:p>
        </w:tc>
      </w:tr>
      <w:tr w:rsidR="003E7AFB" w:rsidRPr="009916B1" w:rsidTr="00D62BCF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Asistente TI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7C5A30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Se encargara de monitore</w:t>
            </w:r>
            <w:r w:rsidR="00D62BCF">
              <w:rPr>
                <w:rFonts w:cs="Arial"/>
                <w:color w:val="000000"/>
                <w:sz w:val="22"/>
                <w:szCs w:val="22"/>
                <w:lang w:val="es-ES"/>
              </w:rPr>
              <w:t>ar sistema de soporte,</w:t>
            </w: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 recoger</w:t>
            </w:r>
            <w:r w:rsidR="00D62BCF"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 y atender</w:t>
            </w: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62BCF">
              <w:rPr>
                <w:rFonts w:cs="Arial"/>
                <w:color w:val="000000"/>
                <w:sz w:val="22"/>
                <w:szCs w:val="22"/>
                <w:lang w:val="es-ES"/>
              </w:rPr>
              <w:t>solicitudes.</w:t>
            </w:r>
          </w:p>
        </w:tc>
      </w:tr>
      <w:tr w:rsidR="00D62BCF" w:rsidRPr="009916B1" w:rsidTr="00D62BCF">
        <w:trPr>
          <w:trHeight w:val="30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D62BCF" w:rsidRDefault="00D62BC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Supervisor TI</w:t>
            </w:r>
          </w:p>
        </w:tc>
        <w:tc>
          <w:tcPr>
            <w:tcW w:w="6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:rsidR="00D62BCF" w:rsidRDefault="00D62BC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Se encargara de que los tiempo de respuesta a los requerimientos sean cumplidos según SLA</w:t>
            </w:r>
            <w:r>
              <w:rPr>
                <w:rStyle w:val="Refdenotaalpie"/>
                <w:rFonts w:cs="Arial"/>
                <w:color w:val="000000"/>
                <w:sz w:val="22"/>
                <w:szCs w:val="22"/>
                <w:lang w:val="es-ES"/>
              </w:rPr>
              <w:footnoteReference w:id="2"/>
            </w: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 entregado por el porta</w:t>
            </w:r>
            <w:r w:rsidR="004E065A">
              <w:rPr>
                <w:rFonts w:cs="Arial"/>
                <w:color w:val="000000"/>
                <w:sz w:val="22"/>
                <w:szCs w:val="22"/>
                <w:lang w:val="es-ES"/>
              </w:rPr>
              <w:t>l</w:t>
            </w:r>
          </w:p>
        </w:tc>
      </w:tr>
    </w:tbl>
    <w:p w:rsidR="009916B1" w:rsidRDefault="009916B1">
      <w:pPr>
        <w:spacing w:line="360" w:lineRule="auto"/>
        <w:ind w:left="390"/>
        <w:jc w:val="both"/>
      </w:pPr>
    </w:p>
    <w:p w:rsidR="0089089D" w:rsidRDefault="0089089D" w:rsidP="0089089D">
      <w:pPr>
        <w:spacing w:line="360" w:lineRule="auto"/>
        <w:ind w:left="390"/>
        <w:rPr>
          <w:sz w:val="20"/>
        </w:rPr>
      </w:pPr>
    </w:p>
    <w:p w:rsidR="00F513C2" w:rsidRPr="005B0384" w:rsidRDefault="00D22809" w:rsidP="0089089D">
      <w:pPr>
        <w:spacing w:line="360" w:lineRule="auto"/>
        <w:ind w:left="390"/>
        <w:rPr>
          <w:szCs w:val="24"/>
        </w:rPr>
      </w:pPr>
      <w:r>
        <w:rPr>
          <w:b/>
          <w:szCs w:val="24"/>
        </w:rPr>
        <w:t>Ingreso de solicitud</w:t>
      </w:r>
      <w:r w:rsidR="0089089D" w:rsidRPr="00EF4F2F">
        <w:rPr>
          <w:b/>
          <w:szCs w:val="24"/>
        </w:rPr>
        <w:t xml:space="preserve">: </w:t>
      </w:r>
      <w:r w:rsidR="005B0384" w:rsidRPr="005B0384">
        <w:rPr>
          <w:szCs w:val="24"/>
        </w:rPr>
        <w:t xml:space="preserve">Para ingresar al portal de soporte se deberá dirigir al </w:t>
      </w:r>
      <w:r w:rsidR="005B0384">
        <w:rPr>
          <w:szCs w:val="24"/>
        </w:rPr>
        <w:t>s</w:t>
      </w:r>
      <w:r w:rsidR="005B0384" w:rsidRPr="005B0384">
        <w:rPr>
          <w:szCs w:val="24"/>
        </w:rPr>
        <w:t>iguiente sitio web:</w:t>
      </w:r>
    </w:p>
    <w:p w:rsidR="005B0384" w:rsidRDefault="00F30B0B" w:rsidP="0089089D">
      <w:pPr>
        <w:spacing w:line="360" w:lineRule="auto"/>
        <w:ind w:left="390"/>
        <w:rPr>
          <w:b/>
          <w:szCs w:val="24"/>
        </w:rPr>
      </w:pPr>
      <w:hyperlink r:id="rId8" w:history="1">
        <w:r w:rsidR="005B0384" w:rsidRPr="00A51E94">
          <w:rPr>
            <w:rStyle w:val="Hipervnculo"/>
            <w:b/>
            <w:szCs w:val="24"/>
          </w:rPr>
          <w:t>www.euroconstructora.cl:8080</w:t>
        </w:r>
      </w:hyperlink>
      <w:r w:rsidR="005B0384">
        <w:rPr>
          <w:b/>
          <w:szCs w:val="24"/>
        </w:rPr>
        <w:t xml:space="preserve"> </w:t>
      </w:r>
    </w:p>
    <w:p w:rsidR="005B0384" w:rsidRDefault="005B0384" w:rsidP="0089089D">
      <w:pPr>
        <w:spacing w:line="360" w:lineRule="auto"/>
        <w:ind w:left="390"/>
        <w:rPr>
          <w:szCs w:val="24"/>
        </w:rPr>
      </w:pPr>
      <w:r w:rsidRPr="005B0384">
        <w:rPr>
          <w:szCs w:val="24"/>
        </w:rPr>
        <w:t>Poste</w:t>
      </w:r>
      <w:r>
        <w:rPr>
          <w:szCs w:val="24"/>
        </w:rPr>
        <w:t xml:space="preserve">riormente </w:t>
      </w:r>
      <w:r w:rsidR="00E04EBA">
        <w:rPr>
          <w:szCs w:val="24"/>
        </w:rPr>
        <w:t>podrá ingresar al sitio con las credenciales proporcionadas por el</w:t>
      </w:r>
      <w:r w:rsidR="00A97370">
        <w:rPr>
          <w:szCs w:val="24"/>
        </w:rPr>
        <w:t xml:space="preserve"> grupo TI</w:t>
      </w:r>
      <w:r w:rsidR="00E04EBA">
        <w:rPr>
          <w:szCs w:val="24"/>
        </w:rPr>
        <w:t>. Una vez creada la solicitud una notificación llegar vía correo electrónico al departamento de informática.</w:t>
      </w:r>
    </w:p>
    <w:p w:rsidR="00A97370" w:rsidRDefault="00A97370" w:rsidP="0089089D">
      <w:pPr>
        <w:spacing w:line="360" w:lineRule="auto"/>
        <w:ind w:left="390"/>
        <w:rPr>
          <w:szCs w:val="24"/>
        </w:rPr>
      </w:pPr>
      <w:r>
        <w:rPr>
          <w:szCs w:val="24"/>
        </w:rPr>
        <w:t>Por su parte el área TI atenderá la solicitud vía remota o presencial ajustándose al tiempo de respuesta estipulado según el requerimiento ingresado.</w:t>
      </w:r>
    </w:p>
    <w:p w:rsidR="00F513C2" w:rsidRPr="005B0384" w:rsidRDefault="00D42AAC" w:rsidP="0089089D">
      <w:pPr>
        <w:spacing w:line="360" w:lineRule="auto"/>
        <w:ind w:left="390"/>
        <w:rPr>
          <w:szCs w:val="24"/>
        </w:rPr>
      </w:pPr>
      <w:r>
        <w:rPr>
          <w:szCs w:val="24"/>
        </w:rPr>
        <w:t>Una vez atendido el requerimiento el usuario tendrá la posibilidad de evaluar el trabajo realizado por el técnico respondiendo una breve encuesta, generada por el portal.</w:t>
      </w:r>
    </w:p>
    <w:p w:rsidR="00EF4F2F" w:rsidRPr="00EF4F2F" w:rsidRDefault="00EF4F2F" w:rsidP="001723D4">
      <w:pPr>
        <w:spacing w:line="360" w:lineRule="auto"/>
        <w:rPr>
          <w:sz w:val="20"/>
        </w:rPr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6. REGISTROS</w:t>
      </w:r>
    </w:p>
    <w:p w:rsidR="00D47FD5" w:rsidRDefault="006902AF">
      <w:pPr>
        <w:spacing w:line="360" w:lineRule="auto"/>
        <w:ind w:left="390"/>
      </w:pPr>
      <w:r>
        <w:t>Mensualmente el departamento de informática entrega reportes de la actividad de su portal para el respectivo análisis realizado por nuestro departamento de Control y Gestión.</w:t>
      </w:r>
    </w:p>
    <w:p w:rsidR="00F513C2" w:rsidRDefault="00F513C2">
      <w:pPr>
        <w:spacing w:line="360" w:lineRule="auto"/>
        <w:ind w:left="390"/>
      </w:pPr>
    </w:p>
    <w:p w:rsidR="001723D4" w:rsidRDefault="001723D4">
      <w:pPr>
        <w:spacing w:line="360" w:lineRule="auto"/>
        <w:ind w:left="390"/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7. ANEXOS</w:t>
      </w:r>
    </w:p>
    <w:p w:rsidR="00D47FD5" w:rsidRDefault="006902AF">
      <w:pPr>
        <w:spacing w:line="360" w:lineRule="auto"/>
        <w:ind w:left="390"/>
        <w:jc w:val="both"/>
      </w:pPr>
      <w:r>
        <w:lastRenderedPageBreak/>
        <w:t>La mantención del portal de soporte es de exclusiva responsabilidad del departamento de informática</w:t>
      </w:r>
      <w:r w:rsidR="003B195E">
        <w:t xml:space="preserve"> como también los accesos al portal y la administración de las credenciales.</w:t>
      </w:r>
    </w:p>
    <w:p w:rsidR="003F6E95" w:rsidRDefault="003F6E95">
      <w:pPr>
        <w:spacing w:line="360" w:lineRule="auto"/>
        <w:ind w:left="390"/>
        <w:jc w:val="both"/>
      </w:pPr>
    </w:p>
    <w:p w:rsidR="003F6E95" w:rsidRDefault="007E4125">
      <w:pPr>
        <w:spacing w:line="360" w:lineRule="auto"/>
        <w:ind w:left="390"/>
        <w:jc w:val="both"/>
        <w:rPr>
          <w:b/>
        </w:rPr>
      </w:pPr>
      <w:r>
        <w:rPr>
          <w:b/>
        </w:rPr>
        <w:t>Nivel de servicio</w:t>
      </w:r>
    </w:p>
    <w:p w:rsidR="007E4125" w:rsidRDefault="007E4125">
      <w:pPr>
        <w:spacing w:line="360" w:lineRule="auto"/>
        <w:ind w:left="390"/>
        <w:jc w:val="both"/>
        <w:rPr>
          <w:b/>
        </w:rPr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A continuación se detallara el tiempo establecido para cada problemática.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Detalle: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 xml:space="preserve"> </w:t>
      </w: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1 hora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Correo Electrónico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Conexión Remota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Aplicaciones de escritorio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Problemas de Accesos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2 horas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</w:r>
      <w:proofErr w:type="spellStart"/>
      <w:r w:rsidRPr="007E4125">
        <w:t>Euroges</w:t>
      </w:r>
      <w:proofErr w:type="spellEnd"/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</w:r>
      <w:proofErr w:type="spellStart"/>
      <w:r w:rsidRPr="007E4125">
        <w:t>Payroll</w:t>
      </w:r>
      <w:proofErr w:type="spellEnd"/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</w:r>
      <w:proofErr w:type="spellStart"/>
      <w:r w:rsidRPr="007E4125">
        <w:t>Softland</w:t>
      </w:r>
      <w:proofErr w:type="spellEnd"/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 de Respaldos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Asignación de Minutos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Solicitudes de Accesos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Default="007E4125" w:rsidP="007E4125">
      <w:pPr>
        <w:spacing w:line="360" w:lineRule="auto"/>
        <w:ind w:left="390"/>
        <w:jc w:val="both"/>
      </w:pP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lastRenderedPageBreak/>
        <w:t>4 horas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 de Restauración Respaldos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Configuración de Estaciones de Trabajo Obra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6 horas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Falla de Equipamiento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Falla de Impresora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Falla de Monitor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Instalación de Impresora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Cambio de Tóner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24 horas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Reinstalación de Software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Cambio de Anexo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 de anexos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Equipamiento Sala de Ventas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Equipamientos Obras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48 horas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 de  Celular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Asignación de Minutos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4 días hábiles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Solicitud de Equipo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Instalación de Servidor Obra</w:t>
      </w:r>
    </w:p>
    <w:p w:rsid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  <w:rPr>
          <w:b/>
        </w:rPr>
      </w:pPr>
      <w:r w:rsidRPr="007E4125">
        <w:rPr>
          <w:b/>
        </w:rPr>
        <w:t>10 días hábiles</w:t>
      </w:r>
    </w:p>
    <w:p w:rsidR="007E4125" w:rsidRPr="007E4125" w:rsidRDefault="007E4125" w:rsidP="007E4125">
      <w:pPr>
        <w:spacing w:line="360" w:lineRule="auto"/>
        <w:ind w:left="390"/>
        <w:jc w:val="both"/>
      </w:pP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Implementación Nuevas Líneas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Servicios de Voz y datos Salas de Venta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Servicios de Voz y datos Obras</w:t>
      </w:r>
    </w:p>
    <w:p w:rsidR="007E4125" w:rsidRPr="007E4125" w:rsidRDefault="007E4125" w:rsidP="007E4125">
      <w:pPr>
        <w:spacing w:line="360" w:lineRule="auto"/>
        <w:ind w:left="390"/>
        <w:jc w:val="both"/>
      </w:pPr>
      <w:r w:rsidRPr="007E4125">
        <w:t>•</w:t>
      </w:r>
      <w:r w:rsidRPr="007E4125">
        <w:tab/>
        <w:t>Traslados de líneas</w:t>
      </w: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3F6E95" w:rsidRDefault="003F6E95" w:rsidP="003F6E95">
      <w:pPr>
        <w:spacing w:line="360" w:lineRule="auto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F30B0B" w:rsidRDefault="00F30B0B" w:rsidP="00F30B0B">
      <w:pPr>
        <w:pStyle w:val="textheader"/>
        <w:keepNext w:val="0"/>
        <w:spacing w:before="0" w:after="0" w:line="360" w:lineRule="auto"/>
        <w:ind w:left="-284"/>
        <w:rPr>
          <w:b w:val="0"/>
          <w:bCs/>
          <w:lang w:val="es-CL"/>
        </w:rPr>
      </w:pPr>
      <w:r>
        <w:rPr>
          <w:b w:val="0"/>
          <w:bCs/>
          <w:lang w:val="es-CL"/>
        </w:rPr>
        <w:t>________________________</w:t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>________________________</w:t>
      </w:r>
    </w:p>
    <w:p w:rsidR="00F30B0B" w:rsidRDefault="00F30B0B" w:rsidP="00F30B0B">
      <w:pPr>
        <w:pStyle w:val="textheader"/>
        <w:keepNext w:val="0"/>
        <w:spacing w:before="0" w:after="0" w:line="360" w:lineRule="auto"/>
        <w:rPr>
          <w:b w:val="0"/>
          <w:bCs/>
          <w:lang w:val="es-CL"/>
        </w:rPr>
      </w:pPr>
      <w:r>
        <w:rPr>
          <w:b w:val="0"/>
          <w:bCs/>
          <w:sz w:val="20"/>
          <w:lang w:val="es-CL"/>
        </w:rPr>
        <w:t xml:space="preserve">   Supervisor Informática</w:t>
      </w:r>
      <w:r>
        <w:rPr>
          <w:b w:val="0"/>
          <w:bCs/>
          <w:sz w:val="20"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 xml:space="preserve">         </w:t>
      </w:r>
      <w:r>
        <w:rPr>
          <w:b w:val="0"/>
          <w:bCs/>
          <w:sz w:val="20"/>
          <w:lang w:val="es-CL"/>
        </w:rPr>
        <w:t>Subgerente Informática</w:t>
      </w:r>
    </w:p>
    <w:p w:rsidR="003F6E95" w:rsidRDefault="003F6E95">
      <w:pPr>
        <w:spacing w:line="360" w:lineRule="auto"/>
        <w:ind w:left="390"/>
        <w:jc w:val="both"/>
      </w:pPr>
      <w:bookmarkStart w:id="0" w:name="_GoBack"/>
      <w:bookmarkEnd w:id="0"/>
    </w:p>
    <w:p w:rsidR="00B766E0" w:rsidRDefault="00B766E0">
      <w:pPr>
        <w:spacing w:line="360" w:lineRule="auto"/>
        <w:ind w:left="390"/>
        <w:jc w:val="both"/>
      </w:pPr>
    </w:p>
    <w:sectPr w:rsidR="00B766E0" w:rsidSect="0088310D">
      <w:headerReference w:type="default" r:id="rId9"/>
      <w:footerReference w:type="default" r:id="rId10"/>
      <w:pgSz w:w="12242" w:h="15842" w:code="1"/>
      <w:pgMar w:top="851" w:right="118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5A" w:rsidRDefault="0070185A">
      <w:r>
        <w:separator/>
      </w:r>
    </w:p>
  </w:endnote>
  <w:endnote w:type="continuationSeparator" w:id="0">
    <w:p w:rsidR="0070185A" w:rsidRDefault="0070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F" w:rsidRPr="008737A0" w:rsidRDefault="008737A0" w:rsidP="000A4A9E">
    <w:pPr>
      <w:pStyle w:val="Piedepgina"/>
      <w:pBdr>
        <w:top w:val="single" w:sz="4" w:space="1" w:color="auto"/>
      </w:pBdr>
      <w:rPr>
        <w:sz w:val="16"/>
        <w:szCs w:val="16"/>
      </w:rPr>
    </w:pPr>
    <w:r w:rsidRPr="008737A0">
      <w:rPr>
        <w:sz w:val="16"/>
        <w:szCs w:val="16"/>
      </w:rPr>
      <w:t>Copia No Controlada</w:t>
    </w:r>
  </w:p>
  <w:p w:rsidR="00B5478F" w:rsidRPr="000A4A9E" w:rsidRDefault="00B5478F" w:rsidP="000A4A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5A" w:rsidRDefault="0070185A">
      <w:r>
        <w:separator/>
      </w:r>
    </w:p>
  </w:footnote>
  <w:footnote w:type="continuationSeparator" w:id="0">
    <w:p w:rsidR="0070185A" w:rsidRDefault="0070185A">
      <w:r>
        <w:continuationSeparator/>
      </w:r>
    </w:p>
  </w:footnote>
  <w:footnote w:id="1">
    <w:p w:rsidR="00D6746F" w:rsidRDefault="00D6746F">
      <w:pPr>
        <w:pStyle w:val="Textonotapie"/>
      </w:pPr>
      <w:r>
        <w:rPr>
          <w:rStyle w:val="Refdenotaalpie"/>
        </w:rPr>
        <w:footnoteRef/>
      </w:r>
      <w:r>
        <w:t xml:space="preserve"> Validado por el Grupo Euro y administrado por el Área TI</w:t>
      </w:r>
    </w:p>
  </w:footnote>
  <w:footnote w:id="2">
    <w:p w:rsidR="00D62BCF" w:rsidRDefault="00D62BC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4E065A">
        <w:t>SLA tiempo de respuesta estimado por requerimiento.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4" w:type="dxa"/>
      <w:tblInd w:w="-397" w:type="dxa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1686"/>
      <w:gridCol w:w="3985"/>
      <w:gridCol w:w="1559"/>
      <w:gridCol w:w="1630"/>
      <w:gridCol w:w="1064"/>
    </w:tblGrid>
    <w:tr w:rsidR="00B5478F">
      <w:trPr>
        <w:trHeight w:val="970"/>
      </w:trPr>
      <w:tc>
        <w:tcPr>
          <w:tcW w:w="1686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after="54"/>
            <w:ind w:right="-2"/>
            <w:jc w:val="center"/>
            <w:rPr>
              <w:b/>
              <w:color w:val="FF0000"/>
              <w:spacing w:val="-3"/>
            </w:rPr>
          </w:pPr>
          <w:r w:rsidRPr="00835DEE">
            <w:rPr>
              <w:b/>
              <w:noProof/>
              <w:color w:val="FF0000"/>
              <w:spacing w:val="-3"/>
              <w:lang w:val="es-ES"/>
            </w:rPr>
            <w:drawing>
              <wp:inline distT="0" distB="0" distL="0" distR="0">
                <wp:extent cx="752475" cy="581025"/>
                <wp:effectExtent l="0" t="0" r="9525" b="9525"/>
                <wp:docPr id="4" name="Imagen 3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8" w:type="dxa"/>
          <w:gridSpan w:val="4"/>
          <w:tcBorders>
            <w:top w:val="single" w:sz="12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jc w:val="center"/>
            <w:rPr>
              <w:b/>
              <w:spacing w:val="-4"/>
              <w:sz w:val="29"/>
            </w:rPr>
          </w:pPr>
        </w:p>
        <w:p w:rsidR="00B5478F" w:rsidRDefault="00DD7912">
          <w:pPr>
            <w:tabs>
              <w:tab w:val="left" w:pos="-720"/>
            </w:tabs>
            <w:suppressAutoHyphens/>
            <w:spacing w:after="360"/>
            <w:ind w:right="-2"/>
            <w:jc w:val="center"/>
            <w:rPr>
              <w:spacing w:val="-4"/>
              <w:sz w:val="36"/>
            </w:rPr>
          </w:pPr>
          <w:r>
            <w:rPr>
              <w:b/>
              <w:spacing w:val="-4"/>
              <w:sz w:val="29"/>
            </w:rPr>
            <w:t>Eurocorp</w:t>
          </w:r>
          <w:r w:rsidR="00B5478F">
            <w:rPr>
              <w:b/>
              <w:spacing w:val="-4"/>
              <w:sz w:val="29"/>
            </w:rPr>
            <w:t xml:space="preserve"> S.A.</w:t>
          </w:r>
        </w:p>
      </w:tc>
    </w:tr>
    <w:tr w:rsidR="00B5478F">
      <w:trPr>
        <w:cantSplit/>
        <w:trHeight w:hRule="exact" w:val="417"/>
      </w:trPr>
      <w:tc>
        <w:tcPr>
          <w:tcW w:w="5671" w:type="dxa"/>
          <w:gridSpan w:val="2"/>
          <w:vMerge w:val="restart"/>
          <w:tcBorders>
            <w:top w:val="single" w:sz="6" w:space="0" w:color="auto"/>
            <w:lef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rPr>
              <w:sz w:val="20"/>
            </w:rPr>
          </w:pPr>
          <w:r>
            <w:rPr>
              <w:spacing w:val="-2"/>
              <w:sz w:val="20"/>
            </w:rPr>
            <w:t>PROCEDIMIENTO</w:t>
          </w:r>
        </w:p>
        <w:p w:rsidR="00B5478F" w:rsidRDefault="00330DC1">
          <w:pPr>
            <w:pStyle w:val="Ttulo7"/>
            <w:widowControl/>
            <w:spacing w:before="60" w:after="0"/>
            <w:rPr>
              <w:rFonts w:ascii="Arial" w:hAnsi="Arial" w:cs="Arial"/>
              <w:snapToGrid/>
              <w:spacing w:val="-2"/>
              <w:sz w:val="20"/>
              <w:lang w:val="es-CL"/>
            </w:rPr>
          </w:pPr>
          <w:r w:rsidRPr="006B675C">
            <w:rPr>
              <w:b w:val="0"/>
              <w:noProof/>
              <w:spacing w:val="-4"/>
              <w:sz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3509010</wp:posOffset>
                    </wp:positionH>
                    <wp:positionV relativeFrom="paragraph">
                      <wp:posOffset>19050</wp:posOffset>
                    </wp:positionV>
                    <wp:extent cx="571500" cy="228600"/>
                    <wp:effectExtent l="3810" t="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REVISÓ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276.3pt;margin-top:1.5pt;width: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YKsgIAALg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REVISÓ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E4125">
            <w:rPr>
              <w:rFonts w:ascii="Arial" w:hAnsi="Arial" w:cs="Arial"/>
              <w:b w:val="0"/>
              <w:spacing w:val="-4"/>
              <w:sz w:val="20"/>
              <w:lang w:val="es-CL"/>
            </w:rPr>
            <w:t>Solicitud de soporte Informático</w:t>
          </w:r>
        </w:p>
      </w:tc>
      <w:tc>
        <w:tcPr>
          <w:tcW w:w="31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</w:rPr>
          </w:pPr>
          <w:r w:rsidRPr="006B675C">
            <w:rPr>
              <w:b/>
              <w:noProof/>
              <w:spacing w:val="-4"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887730</wp:posOffset>
                    </wp:positionH>
                    <wp:positionV relativeFrom="paragraph">
                      <wp:posOffset>225425</wp:posOffset>
                    </wp:positionV>
                    <wp:extent cx="457200" cy="228600"/>
                    <wp:effectExtent l="1905" t="0" r="0" b="31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Aprobó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left:0;text-align:left;margin-left:69.9pt;margin-top:17.7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5wtAIAAL8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Aprobó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500D">
            <w:rPr>
              <w:spacing w:val="-2"/>
              <w:sz w:val="20"/>
            </w:rPr>
            <w:t>PR</w:t>
          </w:r>
          <w:r w:rsidR="008A7572">
            <w:rPr>
              <w:spacing w:val="-2"/>
              <w:sz w:val="20"/>
            </w:rPr>
            <w:t>-</w:t>
          </w:r>
          <w:r w:rsidR="0027500D">
            <w:rPr>
              <w:spacing w:val="-2"/>
              <w:sz w:val="20"/>
            </w:rPr>
            <w:t>TI-</w:t>
          </w:r>
          <w:r w:rsidR="008A7572">
            <w:rPr>
              <w:spacing w:val="-2"/>
              <w:sz w:val="20"/>
            </w:rPr>
            <w:t>0</w:t>
          </w:r>
          <w:r w:rsidR="0027500D">
            <w:rPr>
              <w:spacing w:val="-2"/>
              <w:sz w:val="20"/>
            </w:rPr>
            <w:t>3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fr-FR"/>
            </w:rPr>
          </w:pPr>
          <w:r>
            <w:rPr>
              <w:b/>
              <w:spacing w:val="-2"/>
              <w:sz w:val="20"/>
            </w:rPr>
            <w:t xml:space="preserve">  </w:t>
          </w:r>
          <w:r w:rsidR="006B675C" w:rsidRPr="001B4989">
            <w:rPr>
              <w:b/>
              <w:spacing w:val="-2"/>
              <w:sz w:val="20"/>
            </w:rPr>
            <w:fldChar w:fldCharType="begin"/>
          </w:r>
          <w:r w:rsidRPr="001B4989">
            <w:rPr>
              <w:b/>
              <w:spacing w:val="-2"/>
              <w:sz w:val="20"/>
            </w:rPr>
            <w:instrText xml:space="preserve"> PAGE </w:instrText>
          </w:r>
          <w:r w:rsidR="006B675C" w:rsidRPr="001B4989">
            <w:rPr>
              <w:b/>
              <w:spacing w:val="-2"/>
              <w:sz w:val="20"/>
            </w:rPr>
            <w:fldChar w:fldCharType="separate"/>
          </w:r>
          <w:r w:rsidR="00F30B0B">
            <w:rPr>
              <w:b/>
              <w:noProof/>
              <w:spacing w:val="-2"/>
              <w:sz w:val="20"/>
            </w:rPr>
            <w:t>4</w:t>
          </w:r>
          <w:r w:rsidR="006B675C" w:rsidRPr="001B4989">
            <w:rPr>
              <w:b/>
              <w:spacing w:val="-2"/>
              <w:sz w:val="20"/>
            </w:rPr>
            <w:fldChar w:fldCharType="end"/>
          </w:r>
          <w:r w:rsidRPr="001B4989">
            <w:rPr>
              <w:b/>
              <w:spacing w:val="-2"/>
              <w:sz w:val="20"/>
            </w:rPr>
            <w:t xml:space="preserve"> de </w:t>
          </w:r>
          <w:r w:rsidR="006B67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6B675C">
            <w:rPr>
              <w:rStyle w:val="Nmerodepgina"/>
            </w:rPr>
            <w:fldChar w:fldCharType="separate"/>
          </w:r>
          <w:r w:rsidR="00F30B0B">
            <w:rPr>
              <w:rStyle w:val="Nmerodepgina"/>
              <w:noProof/>
            </w:rPr>
            <w:t>5</w:t>
          </w:r>
          <w:r w:rsidR="006B675C">
            <w:rPr>
              <w:rStyle w:val="Nmerodepgina"/>
            </w:rPr>
            <w:fldChar w:fldCharType="end"/>
          </w:r>
        </w:p>
      </w:tc>
    </w:tr>
    <w:tr w:rsidR="00B5478F" w:rsidRPr="008A7572">
      <w:trPr>
        <w:cantSplit/>
        <w:trHeight w:hRule="exact" w:val="423"/>
      </w:trPr>
      <w:tc>
        <w:tcPr>
          <w:tcW w:w="5671" w:type="dxa"/>
          <w:gridSpan w:val="2"/>
          <w:vMerge/>
          <w:tcBorders>
            <w:left w:val="single" w:sz="12" w:space="0" w:color="auto"/>
            <w:bottom w:val="single" w:sz="6" w:space="0" w:color="auto"/>
          </w:tcBorders>
        </w:tcPr>
        <w:p w:rsidR="00B5478F" w:rsidRDefault="00B5478F">
          <w:pPr>
            <w:pStyle w:val="Ttulo1"/>
            <w:ind w:right="-2"/>
            <w:rPr>
              <w:spacing w:val="-2"/>
              <w:sz w:val="20"/>
              <w:lang w:val="fr-FR"/>
            </w:rPr>
          </w:pP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8A7572" w:rsidP="008A7572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 xml:space="preserve"> </w:t>
          </w:r>
          <w:r w:rsidR="00DD7912">
            <w:rPr>
              <w:spacing w:val="-2"/>
              <w:sz w:val="20"/>
              <w:lang w:val="es-ES"/>
            </w:rPr>
            <w:t>Rodrigo Cofre</w:t>
          </w:r>
          <w:r>
            <w:rPr>
              <w:spacing w:val="-2"/>
              <w:sz w:val="20"/>
              <w:lang w:val="es-ES"/>
            </w:rPr>
            <w:t xml:space="preserve"> </w:t>
          </w:r>
        </w:p>
      </w:tc>
      <w:tc>
        <w:tcPr>
          <w:tcW w:w="163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DD7912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>Richard Urzua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Pr="008A7572" w:rsidRDefault="00150B0F">
          <w:pPr>
            <w:tabs>
              <w:tab w:val="left" w:pos="-720"/>
              <w:tab w:val="left" w:pos="382"/>
              <w:tab w:val="left" w:pos="1102"/>
            </w:tabs>
            <w:suppressAutoHyphens/>
            <w:spacing w:before="120"/>
            <w:rPr>
              <w:spacing w:val="-2"/>
              <w:sz w:val="18"/>
              <w:lang w:val="es-ES"/>
            </w:rPr>
          </w:pPr>
          <w:proofErr w:type="spellStart"/>
          <w:r>
            <w:rPr>
              <w:spacing w:val="-2"/>
              <w:sz w:val="20"/>
              <w:lang w:val="es-ES"/>
            </w:rPr>
            <w:t>Rev</w:t>
          </w:r>
          <w:proofErr w:type="spellEnd"/>
          <w:r>
            <w:rPr>
              <w:spacing w:val="-2"/>
              <w:sz w:val="20"/>
              <w:lang w:val="es-ES"/>
            </w:rPr>
            <w:t xml:space="preserve"> N°: 4</w:t>
          </w:r>
        </w:p>
      </w:tc>
    </w:tr>
  </w:tbl>
  <w:p w:rsidR="00B5478F" w:rsidRPr="008A7572" w:rsidRDefault="00B5478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461"/>
    <w:multiLevelType w:val="multilevel"/>
    <w:tmpl w:val="BB7E6EE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">
    <w:nsid w:val="04891C46"/>
    <w:multiLevelType w:val="multilevel"/>
    <w:tmpl w:val="EA22D58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">
    <w:nsid w:val="15422A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67F91"/>
    <w:multiLevelType w:val="multilevel"/>
    <w:tmpl w:val="865870F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4">
    <w:nsid w:val="25E16099"/>
    <w:multiLevelType w:val="multilevel"/>
    <w:tmpl w:val="E93EA9DE"/>
    <w:lvl w:ilvl="0">
      <w:start w:val="6"/>
      <w:numFmt w:val="none"/>
      <w:lvlText w:val="5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lvlText w:val="5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8FC0799"/>
    <w:multiLevelType w:val="multilevel"/>
    <w:tmpl w:val="500A07E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6">
    <w:nsid w:val="29380049"/>
    <w:multiLevelType w:val="multilevel"/>
    <w:tmpl w:val="180A9304"/>
    <w:lvl w:ilvl="0">
      <w:start w:val="3"/>
      <w:numFmt w:val="decimal"/>
      <w:lvlText w:val="%1.0"/>
      <w:lvlJc w:val="left"/>
      <w:pPr>
        <w:tabs>
          <w:tab w:val="num" w:pos="-771"/>
        </w:tabs>
        <w:ind w:left="-7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3"/>
        </w:tabs>
        <w:ind w:left="-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9"/>
        </w:tabs>
        <w:ind w:left="38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25"/>
        </w:tabs>
        <w:ind w:left="5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3"/>
        </w:tabs>
        <w:ind w:left="6333" w:hanging="1800"/>
      </w:pPr>
      <w:rPr>
        <w:rFonts w:hint="default"/>
      </w:rPr>
    </w:lvl>
  </w:abstractNum>
  <w:abstractNum w:abstractNumId="7">
    <w:nsid w:val="293932DF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8">
    <w:nsid w:val="2A437768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9">
    <w:nsid w:val="2B260758"/>
    <w:multiLevelType w:val="multilevel"/>
    <w:tmpl w:val="B6F2E7A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0">
    <w:nsid w:val="2B743115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11">
    <w:nsid w:val="2CF57C4C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2">
    <w:nsid w:val="2DA956A3"/>
    <w:multiLevelType w:val="multilevel"/>
    <w:tmpl w:val="CE808602"/>
    <w:lvl w:ilvl="0">
      <w:start w:val="1"/>
      <w:numFmt w:val="decimal"/>
      <w:lvlText w:val="%1.0"/>
      <w:lvlJc w:val="left"/>
      <w:pPr>
        <w:tabs>
          <w:tab w:val="num" w:pos="706"/>
        </w:tabs>
        <w:ind w:left="706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2"/>
        </w:tabs>
        <w:ind w:left="2122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0"/>
        </w:tabs>
        <w:ind w:left="2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88"/>
        </w:tabs>
        <w:ind w:left="39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96"/>
        </w:tabs>
        <w:ind w:left="46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4"/>
        </w:tabs>
        <w:ind w:left="57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72"/>
        </w:tabs>
        <w:ind w:left="6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40"/>
        </w:tabs>
        <w:ind w:left="7540" w:hanging="2160"/>
      </w:pPr>
      <w:rPr>
        <w:rFonts w:hint="default"/>
      </w:rPr>
    </w:lvl>
  </w:abstractNum>
  <w:abstractNum w:abstractNumId="13">
    <w:nsid w:val="2FB978D5"/>
    <w:multiLevelType w:val="multilevel"/>
    <w:tmpl w:val="A81A59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4"/>
        </w:tabs>
        <w:ind w:left="81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08"/>
        </w:tabs>
        <w:ind w:left="908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362"/>
        </w:tabs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6"/>
        </w:tabs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10"/>
        </w:tabs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58"/>
        </w:tabs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52"/>
        </w:tabs>
        <w:ind w:left="2552" w:hanging="1800"/>
      </w:pPr>
      <w:rPr>
        <w:rFonts w:hint="default"/>
      </w:rPr>
    </w:lvl>
  </w:abstractNum>
  <w:abstractNum w:abstractNumId="14">
    <w:nsid w:val="30126D5A"/>
    <w:multiLevelType w:val="multilevel"/>
    <w:tmpl w:val="D980800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5">
    <w:nsid w:val="328E37DE"/>
    <w:multiLevelType w:val="singleLevel"/>
    <w:tmpl w:val="A3440F90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6">
    <w:nsid w:val="3D094900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7">
    <w:nsid w:val="3ECD116E"/>
    <w:multiLevelType w:val="hybridMultilevel"/>
    <w:tmpl w:val="C328557A"/>
    <w:lvl w:ilvl="0" w:tplc="0C0A0005">
      <w:start w:val="1"/>
      <w:numFmt w:val="bullet"/>
      <w:lvlText w:val=""/>
      <w:lvlJc w:val="left"/>
      <w:pPr>
        <w:tabs>
          <w:tab w:val="num" w:pos="294"/>
        </w:tabs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8">
    <w:nsid w:val="422D7E45"/>
    <w:multiLevelType w:val="multilevel"/>
    <w:tmpl w:val="EE00279E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4"/>
        </w:tabs>
        <w:ind w:left="234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2"/>
        </w:tabs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98"/>
        </w:tabs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24"/>
        </w:tabs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690"/>
        </w:tabs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6"/>
        </w:tabs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82"/>
        </w:tabs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608"/>
        </w:tabs>
        <w:ind w:left="-1608" w:hanging="1800"/>
      </w:pPr>
      <w:rPr>
        <w:rFonts w:hint="default"/>
      </w:rPr>
    </w:lvl>
  </w:abstractNum>
  <w:abstractNum w:abstractNumId="19">
    <w:nsid w:val="42602AF6"/>
    <w:multiLevelType w:val="multilevel"/>
    <w:tmpl w:val="B1324E1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20">
    <w:nsid w:val="431D007E"/>
    <w:multiLevelType w:val="multilevel"/>
    <w:tmpl w:val="333284C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21">
    <w:nsid w:val="51590626"/>
    <w:multiLevelType w:val="multilevel"/>
    <w:tmpl w:val="FE4E8F2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22">
    <w:nsid w:val="525D104D"/>
    <w:multiLevelType w:val="multilevel"/>
    <w:tmpl w:val="27D4569C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3">
    <w:nsid w:val="58241544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4">
    <w:nsid w:val="591B2571"/>
    <w:multiLevelType w:val="multilevel"/>
    <w:tmpl w:val="1D521D0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84"/>
        </w:tabs>
        <w:ind w:left="38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438"/>
        </w:tabs>
        <w:ind w:left="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7"/>
        </w:tabs>
        <w:ind w:left="6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"/>
        </w:tabs>
        <w:ind w:left="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5"/>
        </w:tabs>
        <w:ind w:left="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"/>
        </w:tabs>
        <w:ind w:left="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3"/>
        </w:tabs>
        <w:ind w:left="8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2"/>
        </w:tabs>
        <w:ind w:left="672" w:hanging="1800"/>
      </w:pPr>
      <w:rPr>
        <w:rFonts w:hint="default"/>
      </w:rPr>
    </w:lvl>
  </w:abstractNum>
  <w:abstractNum w:abstractNumId="25">
    <w:nsid w:val="7B414A26"/>
    <w:multiLevelType w:val="singleLevel"/>
    <w:tmpl w:val="A3440F9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20"/>
  </w:num>
  <w:num w:numId="5">
    <w:abstractNumId w:val="1"/>
  </w:num>
  <w:num w:numId="6">
    <w:abstractNumId w:val="6"/>
  </w:num>
  <w:num w:numId="7">
    <w:abstractNumId w:val="21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1"/>
  </w:num>
  <w:num w:numId="17">
    <w:abstractNumId w:val="16"/>
  </w:num>
  <w:num w:numId="18">
    <w:abstractNumId w:val="23"/>
  </w:num>
  <w:num w:numId="19">
    <w:abstractNumId w:val="3"/>
  </w:num>
  <w:num w:numId="20">
    <w:abstractNumId w:val="14"/>
  </w:num>
  <w:num w:numId="21">
    <w:abstractNumId w:val="25"/>
  </w:num>
  <w:num w:numId="22">
    <w:abstractNumId w:val="15"/>
  </w:num>
  <w:num w:numId="23">
    <w:abstractNumId w:val="4"/>
  </w:num>
  <w:num w:numId="24">
    <w:abstractNumId w:val="24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4B"/>
    <w:rsid w:val="0009647A"/>
    <w:rsid w:val="000A45DE"/>
    <w:rsid w:val="000A4A9E"/>
    <w:rsid w:val="000B0EB7"/>
    <w:rsid w:val="000C30DF"/>
    <w:rsid w:val="0011641F"/>
    <w:rsid w:val="00150B0F"/>
    <w:rsid w:val="00161BDA"/>
    <w:rsid w:val="001723D4"/>
    <w:rsid w:val="0017356D"/>
    <w:rsid w:val="00183BF0"/>
    <w:rsid w:val="00192E52"/>
    <w:rsid w:val="001B4989"/>
    <w:rsid w:val="001F4659"/>
    <w:rsid w:val="00247E28"/>
    <w:rsid w:val="00265F5E"/>
    <w:rsid w:val="0027500D"/>
    <w:rsid w:val="002B43AF"/>
    <w:rsid w:val="002B6A28"/>
    <w:rsid w:val="002C389A"/>
    <w:rsid w:val="002C4F99"/>
    <w:rsid w:val="002D22BB"/>
    <w:rsid w:val="002E1CCD"/>
    <w:rsid w:val="00330DC1"/>
    <w:rsid w:val="003411CB"/>
    <w:rsid w:val="0035351D"/>
    <w:rsid w:val="00354518"/>
    <w:rsid w:val="003571AA"/>
    <w:rsid w:val="00373281"/>
    <w:rsid w:val="003A5F3D"/>
    <w:rsid w:val="003B195E"/>
    <w:rsid w:val="003C0F05"/>
    <w:rsid w:val="003C2077"/>
    <w:rsid w:val="003C2133"/>
    <w:rsid w:val="003C3DF6"/>
    <w:rsid w:val="003E7AFB"/>
    <w:rsid w:val="003F6E95"/>
    <w:rsid w:val="00414B17"/>
    <w:rsid w:val="004529CB"/>
    <w:rsid w:val="00462AE3"/>
    <w:rsid w:val="004A09D6"/>
    <w:rsid w:val="004C563F"/>
    <w:rsid w:val="004E065A"/>
    <w:rsid w:val="00513382"/>
    <w:rsid w:val="00543D1E"/>
    <w:rsid w:val="00577F0C"/>
    <w:rsid w:val="00591D64"/>
    <w:rsid w:val="00593C35"/>
    <w:rsid w:val="005B0384"/>
    <w:rsid w:val="005B09C8"/>
    <w:rsid w:val="005C46DD"/>
    <w:rsid w:val="00651303"/>
    <w:rsid w:val="006902AF"/>
    <w:rsid w:val="006B675C"/>
    <w:rsid w:val="006C6802"/>
    <w:rsid w:val="0070185A"/>
    <w:rsid w:val="0073590A"/>
    <w:rsid w:val="00752851"/>
    <w:rsid w:val="007C5A30"/>
    <w:rsid w:val="007E4125"/>
    <w:rsid w:val="007F608C"/>
    <w:rsid w:val="008062A7"/>
    <w:rsid w:val="00835DEE"/>
    <w:rsid w:val="0083621E"/>
    <w:rsid w:val="00855A9F"/>
    <w:rsid w:val="00857066"/>
    <w:rsid w:val="008737A0"/>
    <w:rsid w:val="00876C4E"/>
    <w:rsid w:val="0088310D"/>
    <w:rsid w:val="0089089D"/>
    <w:rsid w:val="008A7572"/>
    <w:rsid w:val="008D5E3F"/>
    <w:rsid w:val="008E6AEF"/>
    <w:rsid w:val="009053C9"/>
    <w:rsid w:val="00911DF0"/>
    <w:rsid w:val="00952FEF"/>
    <w:rsid w:val="00964556"/>
    <w:rsid w:val="009916B1"/>
    <w:rsid w:val="009B252B"/>
    <w:rsid w:val="009C6A0A"/>
    <w:rsid w:val="009C743A"/>
    <w:rsid w:val="009E30B8"/>
    <w:rsid w:val="009E3EB7"/>
    <w:rsid w:val="009F0D22"/>
    <w:rsid w:val="00A745D1"/>
    <w:rsid w:val="00A97370"/>
    <w:rsid w:val="00AC6A31"/>
    <w:rsid w:val="00AC7090"/>
    <w:rsid w:val="00AD4813"/>
    <w:rsid w:val="00B215D6"/>
    <w:rsid w:val="00B269E1"/>
    <w:rsid w:val="00B47C07"/>
    <w:rsid w:val="00B5478F"/>
    <w:rsid w:val="00B607C1"/>
    <w:rsid w:val="00B766E0"/>
    <w:rsid w:val="00B806CC"/>
    <w:rsid w:val="00BA0186"/>
    <w:rsid w:val="00C47115"/>
    <w:rsid w:val="00C97AD3"/>
    <w:rsid w:val="00CE188F"/>
    <w:rsid w:val="00CF3B01"/>
    <w:rsid w:val="00CF575E"/>
    <w:rsid w:val="00D22809"/>
    <w:rsid w:val="00D22BC3"/>
    <w:rsid w:val="00D26973"/>
    <w:rsid w:val="00D3704D"/>
    <w:rsid w:val="00D42AAC"/>
    <w:rsid w:val="00D47FD5"/>
    <w:rsid w:val="00D52E85"/>
    <w:rsid w:val="00D62BCF"/>
    <w:rsid w:val="00D6746F"/>
    <w:rsid w:val="00D70FC1"/>
    <w:rsid w:val="00D86121"/>
    <w:rsid w:val="00D90194"/>
    <w:rsid w:val="00DD7912"/>
    <w:rsid w:val="00DE3384"/>
    <w:rsid w:val="00E04EBA"/>
    <w:rsid w:val="00E2151F"/>
    <w:rsid w:val="00E33896"/>
    <w:rsid w:val="00E33B54"/>
    <w:rsid w:val="00E34751"/>
    <w:rsid w:val="00E401A0"/>
    <w:rsid w:val="00E50D33"/>
    <w:rsid w:val="00EB421A"/>
    <w:rsid w:val="00EC13D2"/>
    <w:rsid w:val="00EC249E"/>
    <w:rsid w:val="00EC2646"/>
    <w:rsid w:val="00EC58B8"/>
    <w:rsid w:val="00ED2FD4"/>
    <w:rsid w:val="00EF4F2F"/>
    <w:rsid w:val="00F03784"/>
    <w:rsid w:val="00F207E3"/>
    <w:rsid w:val="00F30B0B"/>
    <w:rsid w:val="00F4414B"/>
    <w:rsid w:val="00F513C2"/>
    <w:rsid w:val="00F84D30"/>
    <w:rsid w:val="00F947AE"/>
    <w:rsid w:val="00FC41DE"/>
    <w:rsid w:val="00FD3D95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,"/>
  <w15:chartTrackingRefBased/>
  <w15:docId w15:val="{98A1D1FC-C4E2-404F-B2BD-CCB0DCB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FEF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952FEF"/>
    <w:pPr>
      <w:keepNext/>
      <w:widowControl w:val="0"/>
      <w:jc w:val="center"/>
      <w:outlineLvl w:val="0"/>
    </w:pPr>
    <w:rPr>
      <w:b/>
      <w:snapToGrid w:val="0"/>
      <w:color w:val="000000"/>
      <w:sz w:val="32"/>
      <w:lang w:val="en-US" w:eastAsia="en-US"/>
    </w:rPr>
  </w:style>
  <w:style w:type="paragraph" w:styleId="Ttulo2">
    <w:name w:val="heading 2"/>
    <w:basedOn w:val="Normal"/>
    <w:next w:val="Normal"/>
    <w:qFormat/>
    <w:rsid w:val="00952FEF"/>
    <w:pPr>
      <w:keepNext/>
      <w:spacing w:line="360" w:lineRule="auto"/>
      <w:ind w:left="709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2FEF"/>
    <w:pPr>
      <w:keepNext/>
      <w:spacing w:line="360" w:lineRule="auto"/>
      <w:ind w:left="709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52FEF"/>
    <w:pPr>
      <w:keepNext/>
      <w:tabs>
        <w:tab w:val="left" w:pos="-720"/>
      </w:tabs>
      <w:suppressAutoHyphens/>
      <w:spacing w:before="120"/>
      <w:ind w:left="113"/>
      <w:outlineLvl w:val="3"/>
    </w:pPr>
    <w:rPr>
      <w:i/>
      <w:iCs/>
      <w:spacing w:val="-2"/>
      <w:sz w:val="20"/>
    </w:rPr>
  </w:style>
  <w:style w:type="paragraph" w:styleId="Ttulo5">
    <w:name w:val="heading 5"/>
    <w:basedOn w:val="Normal"/>
    <w:next w:val="Normal"/>
    <w:qFormat/>
    <w:rsid w:val="00952FEF"/>
    <w:pPr>
      <w:keepNext/>
      <w:tabs>
        <w:tab w:val="left" w:pos="-720"/>
        <w:tab w:val="left" w:pos="382"/>
        <w:tab w:val="left" w:pos="1102"/>
      </w:tabs>
      <w:suppressAutoHyphens/>
      <w:spacing w:before="120"/>
      <w:jc w:val="center"/>
      <w:outlineLvl w:val="4"/>
    </w:pPr>
    <w:rPr>
      <w:i/>
      <w:iCs/>
      <w:spacing w:val="-2"/>
      <w:sz w:val="20"/>
    </w:rPr>
  </w:style>
  <w:style w:type="paragraph" w:styleId="Ttulo7">
    <w:name w:val="heading 7"/>
    <w:basedOn w:val="Normal"/>
    <w:next w:val="Normal"/>
    <w:qFormat/>
    <w:rsid w:val="00952FEF"/>
    <w:pPr>
      <w:keepNext/>
      <w:widowControl w:val="0"/>
      <w:tabs>
        <w:tab w:val="left" w:pos="-720"/>
      </w:tabs>
      <w:suppressAutoHyphens/>
      <w:spacing w:after="240"/>
      <w:jc w:val="center"/>
      <w:outlineLvl w:val="6"/>
    </w:pPr>
    <w:rPr>
      <w:rFonts w:ascii="Times New Roman" w:hAnsi="Times New Roman"/>
      <w:b/>
      <w:snapToGrid w:val="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952FEF"/>
    <w:pPr>
      <w:keepNext/>
      <w:jc w:val="center"/>
      <w:outlineLvl w:val="7"/>
    </w:pPr>
    <w:rPr>
      <w:b/>
      <w:lang w:val="es-ES"/>
    </w:rPr>
  </w:style>
  <w:style w:type="paragraph" w:styleId="Ttulo9">
    <w:name w:val="heading 9"/>
    <w:basedOn w:val="Normal"/>
    <w:next w:val="Normal"/>
    <w:qFormat/>
    <w:rsid w:val="00952FEF"/>
    <w:pPr>
      <w:keepNext/>
      <w:tabs>
        <w:tab w:val="left" w:pos="-720"/>
      </w:tabs>
      <w:suppressAutoHyphens/>
      <w:spacing w:before="60" w:after="60" w:line="360" w:lineRule="auto"/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952FEF"/>
    <w:pPr>
      <w:spacing w:line="360" w:lineRule="auto"/>
      <w:ind w:left="709" w:hanging="709"/>
    </w:pPr>
  </w:style>
  <w:style w:type="paragraph" w:styleId="Sangra2detindependiente">
    <w:name w:val="Body Text Indent 2"/>
    <w:basedOn w:val="Normal"/>
    <w:rsid w:val="00952FEF"/>
    <w:pPr>
      <w:spacing w:line="360" w:lineRule="auto"/>
      <w:ind w:left="709" w:hanging="1"/>
      <w:jc w:val="both"/>
    </w:pPr>
  </w:style>
  <w:style w:type="paragraph" w:styleId="Textoindependiente">
    <w:name w:val="Body Text"/>
    <w:basedOn w:val="Normal"/>
    <w:rsid w:val="00952FEF"/>
    <w:pPr>
      <w:jc w:val="center"/>
    </w:pPr>
    <w:rPr>
      <w:sz w:val="18"/>
    </w:rPr>
  </w:style>
  <w:style w:type="paragraph" w:styleId="Textoindependiente2">
    <w:name w:val="Body Text 2"/>
    <w:basedOn w:val="Normal"/>
    <w:rsid w:val="00952FEF"/>
    <w:rPr>
      <w:sz w:val="18"/>
    </w:rPr>
  </w:style>
  <w:style w:type="paragraph" w:styleId="Encabezado">
    <w:name w:val="header"/>
    <w:basedOn w:val="Normal"/>
    <w:rsid w:val="00952F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2FE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52FEF"/>
  </w:style>
  <w:style w:type="paragraph" w:customStyle="1" w:styleId="textheader">
    <w:name w:val="text header"/>
    <w:basedOn w:val="Normal"/>
    <w:rsid w:val="00952FEF"/>
    <w:pPr>
      <w:keepNext/>
      <w:tabs>
        <w:tab w:val="left" w:pos="720"/>
      </w:tabs>
      <w:spacing w:before="240" w:after="240"/>
    </w:pPr>
    <w:rPr>
      <w:b/>
      <w:lang w:val="en-US"/>
    </w:rPr>
  </w:style>
  <w:style w:type="paragraph" w:styleId="Sangra3detindependiente">
    <w:name w:val="Body Text Indent 3"/>
    <w:basedOn w:val="Normal"/>
    <w:rsid w:val="00952FEF"/>
    <w:pPr>
      <w:spacing w:line="360" w:lineRule="auto"/>
      <w:ind w:left="709"/>
    </w:pPr>
  </w:style>
  <w:style w:type="paragraph" w:styleId="Textoindependiente3">
    <w:name w:val="Body Text 3"/>
    <w:basedOn w:val="Normal"/>
    <w:rsid w:val="00952FEF"/>
    <w:pPr>
      <w:spacing w:line="360" w:lineRule="auto"/>
      <w:jc w:val="both"/>
    </w:pPr>
  </w:style>
  <w:style w:type="table" w:styleId="Tablaconcuadrcula">
    <w:name w:val="Table Grid"/>
    <w:basedOn w:val="Tablanormal"/>
    <w:rsid w:val="00EB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FE248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2483"/>
    <w:rPr>
      <w:sz w:val="20"/>
    </w:rPr>
  </w:style>
  <w:style w:type="character" w:customStyle="1" w:styleId="TextocomentarioCar">
    <w:name w:val="Texto comentario Car"/>
    <w:link w:val="Textocomentario"/>
    <w:rsid w:val="00FE2483"/>
    <w:rPr>
      <w:rFonts w:ascii="Arial" w:hAnsi="Arial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2483"/>
    <w:rPr>
      <w:b/>
      <w:bCs/>
    </w:rPr>
  </w:style>
  <w:style w:type="character" w:customStyle="1" w:styleId="AsuntodelcomentarioCar">
    <w:name w:val="Asunto del comentario Car"/>
    <w:link w:val="Asuntodelcomentario"/>
    <w:rsid w:val="00FE2483"/>
    <w:rPr>
      <w:rFonts w:ascii="Arial" w:hAnsi="Arial"/>
      <w:b/>
      <w:bCs/>
      <w:lang w:val="es-CL"/>
    </w:rPr>
  </w:style>
  <w:style w:type="paragraph" w:styleId="Textodeglobo">
    <w:name w:val="Balloon Text"/>
    <w:basedOn w:val="Normal"/>
    <w:link w:val="TextodegloboCar"/>
    <w:rsid w:val="00FE2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E2483"/>
    <w:rPr>
      <w:rFonts w:ascii="Tahoma" w:hAnsi="Tahoma" w:cs="Tahoma"/>
      <w:sz w:val="16"/>
      <w:szCs w:val="16"/>
      <w:lang w:val="es-CL"/>
    </w:rPr>
  </w:style>
  <w:style w:type="character" w:customStyle="1" w:styleId="Ttulo8Car">
    <w:name w:val="Título 8 Car"/>
    <w:link w:val="Ttulo8"/>
    <w:rsid w:val="001F4659"/>
    <w:rPr>
      <w:rFonts w:ascii="Arial" w:hAnsi="Arial"/>
      <w:b/>
      <w:sz w:val="24"/>
    </w:rPr>
  </w:style>
  <w:style w:type="paragraph" w:styleId="Textonotapie">
    <w:name w:val="footnote text"/>
    <w:basedOn w:val="Normal"/>
    <w:link w:val="TextonotapieCar"/>
    <w:rsid w:val="00183BF0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83BF0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183BF0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13C2"/>
    <w:pPr>
      <w:ind w:left="720"/>
      <w:contextualSpacing/>
    </w:pPr>
  </w:style>
  <w:style w:type="character" w:styleId="Hipervnculo">
    <w:name w:val="Hyperlink"/>
    <w:basedOn w:val="Fuentedeprrafopredeter"/>
    <w:rsid w:val="00F513C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D3704D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rsid w:val="00D6746F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D6746F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D67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constructora.cl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232A0-6325-472A-B532-D682F8E4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447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</vt:lpstr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subject/>
  <dc:creator>larissa.pezoa</dc:creator>
  <cp:keywords/>
  <cp:lastModifiedBy>Rodrigo Cofre</cp:lastModifiedBy>
  <cp:revision>7</cp:revision>
  <cp:lastPrinted>2014-06-02T12:02:00Z</cp:lastPrinted>
  <dcterms:created xsi:type="dcterms:W3CDTF">2014-05-14T16:19:00Z</dcterms:created>
  <dcterms:modified xsi:type="dcterms:W3CDTF">2014-06-02T12:02:00Z</dcterms:modified>
</cp:coreProperties>
</file>