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9356"/>
        </w:tabs>
        <w:spacing w:line="276" w:lineRule="auto"/>
        <w:ind w:left="0" w:firstLine="0"/>
        <w:jc w:val="left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9356"/>
        </w:tabs>
        <w:spacing w:line="276" w:lineRule="auto"/>
        <w:ind w:left="0" w:firstLine="0"/>
        <w:jc w:val="left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ind w:left="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SURAT KETERANGAN PENGUJIAN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ind w:left="0" w:firstLine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Nomor : DG.02.14 /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1523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/ XII / 2023</w:t>
      </w:r>
    </w:p>
    <w:p w:rsidR="00000000" w:rsidDel="00000000" w:rsidP="00000000" w:rsidRDefault="00000000" w:rsidRPr="00000000" w14:paraId="00000005">
      <w:pPr>
        <w:pStyle w:val="Title"/>
        <w:spacing w:line="276" w:lineRule="auto"/>
        <w:ind w:left="0" w:firstLine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78.0" w:type="dxa"/>
        <w:jc w:val="left"/>
        <w:tblInd w:w="52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8"/>
        <w:tblGridChange w:id="0">
          <w:tblGrid>
            <w:gridCol w:w="4678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pStyle w:val="Title"/>
              <w:spacing w:line="276" w:lineRule="auto"/>
              <w:ind w:left="0" w:firstLine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No. Order 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1262/TE/TU/XII/2023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7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7"/>
          <w:tab w:val="left" w:leader="none" w:pos="3119"/>
          <w:tab w:val="left" w:leader="none" w:pos="6663"/>
          <w:tab w:val="left" w:leader="none" w:pos="6804"/>
        </w:tabs>
        <w:spacing w:after="0" w:before="0" w:line="360" w:lineRule="auto"/>
        <w:ind w:left="3119" w:right="284" w:hanging="31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Alat UTTP</w:t>
        <w:tab/>
        <w:t xml:space="preserve">: Timbangan Elektronik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7"/>
          <w:tab w:val="left" w:leader="none" w:pos="3119"/>
          <w:tab w:val="left" w:leader="none" w:pos="6663"/>
          <w:tab w:val="left" w:leader="none" w:pos="6804"/>
        </w:tabs>
        <w:spacing w:after="0" w:before="0" w:line="360" w:lineRule="auto"/>
        <w:ind w:left="3119" w:right="284" w:hanging="31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Merk / Type / Nomor Seri</w:t>
        <w:tab/>
        <w:t xml:space="preserve">: CHQ / AJ1002C / -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7"/>
          <w:tab w:val="left" w:leader="none" w:pos="3119"/>
          <w:tab w:val="left" w:leader="none" w:pos="3600"/>
          <w:tab w:val="left" w:leader="none" w:pos="4320"/>
          <w:tab w:val="left" w:leader="none" w:pos="5040"/>
          <w:tab w:val="left" w:leader="none" w:pos="6030"/>
          <w:tab w:val="left" w:leader="none" w:pos="6946"/>
          <w:tab w:val="left" w:leader="none" w:pos="8931"/>
        </w:tabs>
        <w:spacing w:after="0" w:before="0" w:line="360" w:lineRule="auto"/>
        <w:ind w:left="3119" w:right="284" w:hanging="31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Kapasitas / Daya Baca</w:t>
        <w:tab/>
        <w:t xml:space="preserve">:</w:t>
        <w:tab/>
        <w:t xml:space="preserve">1000 g   /  0,01 g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7"/>
          <w:tab w:val="left" w:leader="none" w:pos="3119"/>
          <w:tab w:val="left" w:leader="none" w:pos="3600"/>
          <w:tab w:val="left" w:leader="none" w:pos="4320"/>
        </w:tabs>
        <w:spacing w:after="0" w:before="0" w:line="360" w:lineRule="auto"/>
        <w:ind w:left="3119" w:right="284" w:hanging="31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Buatan</w:t>
        <w:tab/>
        <w:t xml:space="preserve">:</w:t>
        <w:tab/>
        <w:t xml:space="preserve">China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7"/>
          <w:tab w:val="left" w:leader="none" w:pos="3119"/>
        </w:tabs>
        <w:spacing w:after="0" w:before="0" w:line="360" w:lineRule="auto"/>
        <w:ind w:left="3119" w:right="284" w:hanging="311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Pemilik / Pemakai</w:t>
        <w:tab/>
        <w:t xml:space="preserve">: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TOKO EMAS SEMAR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7"/>
          <w:tab w:val="left" w:leader="none" w:pos="3119"/>
        </w:tabs>
        <w:spacing w:after="0" w:before="0" w:line="360" w:lineRule="auto"/>
        <w:ind w:left="3119" w:right="142" w:hanging="31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</w:t>
        <w:tab/>
        <w:t xml:space="preserve">: Jl. Dr. Radjiman No. 285 Panularan, Laweyan, Surakarta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7"/>
          <w:tab w:val="left" w:leader="none" w:pos="3119"/>
        </w:tabs>
        <w:spacing w:after="0" w:before="0" w:line="360" w:lineRule="auto"/>
        <w:ind w:left="3119" w:right="284" w:hanging="31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Penguji / NIP</w:t>
        <w:tab/>
        <w:t xml:space="preserve">:</w:t>
        <w:tab/>
        <w:t xml:space="preserve">Eka Ratna Sari, A.Md. / 19930625 201502 2 001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7"/>
          <w:tab w:val="left" w:leader="none" w:pos="3119"/>
        </w:tabs>
        <w:spacing w:after="0" w:before="0" w:line="360" w:lineRule="auto"/>
        <w:ind w:left="3119" w:right="284" w:hanging="31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 Pengujian</w:t>
        <w:tab/>
        <w:t xml:space="preserve">:</w:t>
        <w:tab/>
        <w:t xml:space="preserve">05 Desember 2023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7"/>
          <w:tab w:val="left" w:leader="none" w:pos="3119"/>
        </w:tabs>
        <w:spacing w:after="0" w:before="0" w:line="360" w:lineRule="auto"/>
        <w:ind w:left="3119" w:right="284" w:hanging="31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Metode</w:t>
        <w:tab/>
        <w:t xml:space="preserve">:</w:t>
        <w:tab/>
        <w:t xml:space="preserve">Perbandingan Langsung dengan Standar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77"/>
        </w:tabs>
        <w:spacing w:after="0" w:before="0" w:line="360" w:lineRule="auto"/>
        <w:ind w:left="3119" w:right="284" w:hanging="31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pengujian</w:t>
        <w:tab/>
        <w:t xml:space="preserve">:</w:t>
        <w:tab/>
        <w:t xml:space="preserve">Disahkan pada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Tera/Tera Ulang Tahun 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berdasarkan Undang-Undang Republik Indonesia Nomor 2 Tahun 1981 tentang Metrologi Legal dengan membubuhkan Tanda Tera Sah dan Tanda Tera Jaminan.</w:t>
      </w:r>
    </w:p>
    <w:p w:rsidR="00000000" w:rsidDel="00000000" w:rsidP="00000000" w:rsidRDefault="00000000" w:rsidRPr="00000000" w14:paraId="00000012">
      <w:pPr>
        <w:spacing w:line="276" w:lineRule="auto"/>
        <w:ind w:right="-9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68596</wp:posOffset>
                </wp:positionV>
                <wp:extent cx="6337005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7498" y="3780000"/>
                          <a:ext cx="6337005" cy="0"/>
                        </a:xfrm>
                        <a:prstGeom prst="straightConnector1">
                          <a:avLst/>
                        </a:prstGeom>
                        <a:noFill/>
                        <a:ln cap="flat" cmpd="thickThin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68596</wp:posOffset>
                </wp:positionV>
                <wp:extent cx="633700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700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line="276" w:lineRule="auto"/>
        <w:ind w:left="4962" w:right="-91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Surakarta, 05 Desember 2023</w:t>
      </w:r>
    </w:p>
    <w:p w:rsidR="00000000" w:rsidDel="00000000" w:rsidP="00000000" w:rsidRDefault="00000000" w:rsidRPr="00000000" w14:paraId="00000014">
      <w:pPr>
        <w:pStyle w:val="Title"/>
        <w:spacing w:line="276" w:lineRule="auto"/>
        <w:ind w:left="4962" w:right="-91" w:hanging="11.000000000000227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KEPALA UPTD METROLOGI LEGAL</w:t>
      </w:r>
    </w:p>
    <w:p w:rsidR="00000000" w:rsidDel="00000000" w:rsidP="00000000" w:rsidRDefault="00000000" w:rsidRPr="00000000" w14:paraId="00000015">
      <w:pPr>
        <w:pStyle w:val="Title"/>
        <w:spacing w:line="276" w:lineRule="auto"/>
        <w:ind w:left="4962" w:right="-91" w:hanging="11.000000000000227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DINAS PERDAGANGAN</w:t>
      </w:r>
    </w:p>
    <w:p w:rsidR="00000000" w:rsidDel="00000000" w:rsidP="00000000" w:rsidRDefault="00000000" w:rsidRPr="00000000" w14:paraId="00000016">
      <w:pPr>
        <w:pStyle w:val="Title"/>
        <w:spacing w:line="276" w:lineRule="auto"/>
        <w:ind w:left="4962" w:right="-91" w:hanging="11.000000000000227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KOTA SURAKARTA</w:t>
      </w:r>
    </w:p>
    <w:p w:rsidR="00000000" w:rsidDel="00000000" w:rsidP="00000000" w:rsidRDefault="00000000" w:rsidRPr="00000000" w14:paraId="00000017">
      <w:pPr>
        <w:pStyle w:val="Title"/>
        <w:spacing w:line="276" w:lineRule="auto"/>
        <w:ind w:left="4962" w:right="-91" w:hanging="11.000000000000227"/>
        <w:rPr>
          <w:rFonts w:ascii="Arial" w:cs="Arial" w:eastAsia="Arial" w:hAnsi="Arial"/>
          <w:b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276" w:lineRule="auto"/>
        <w:ind w:left="4962" w:right="-91" w:hanging="11.000000000000227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276" w:lineRule="auto"/>
        <w:ind w:left="4962" w:right="-91" w:hanging="11.000000000000227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MEI ANDRIANTO, S.T., M.T.</w:t>
      </w:r>
    </w:p>
    <w:p w:rsidR="00000000" w:rsidDel="00000000" w:rsidP="00000000" w:rsidRDefault="00000000" w:rsidRPr="00000000" w14:paraId="0000001A">
      <w:pPr>
        <w:pStyle w:val="Title"/>
        <w:spacing w:line="276" w:lineRule="auto"/>
        <w:ind w:left="4962" w:right="-91" w:hanging="11.000000000000227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NIP. 19740521 200312 1 001 </w:t>
      </w:r>
    </w:p>
    <w:p w:rsidR="00000000" w:rsidDel="00000000" w:rsidP="00000000" w:rsidRDefault="00000000" w:rsidRPr="00000000" w14:paraId="0000001B">
      <w:pPr>
        <w:pStyle w:val="Title"/>
        <w:spacing w:line="276" w:lineRule="auto"/>
        <w:ind w:left="4962" w:right="-91" w:hanging="11.000000000000227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line="276" w:lineRule="auto"/>
        <w:ind w:left="4962" w:right="-91" w:hanging="11.000000000000227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line="276" w:lineRule="auto"/>
        <w:ind w:left="4962" w:right="-91" w:hanging="11.000000000000227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numPr>
          <w:ilvl w:val="0"/>
          <w:numId w:val="1"/>
        </w:numPr>
        <w:spacing w:line="276" w:lineRule="auto"/>
        <w:ind w:left="284" w:hanging="284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Tera Ulang berikutnya bulan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November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numPr>
          <w:ilvl w:val="0"/>
          <w:numId w:val="1"/>
        </w:numPr>
        <w:spacing w:line="276" w:lineRule="auto"/>
        <w:ind w:left="284" w:hanging="284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Keterangan ini tidak berlaku apabila Tanda Tera rusak.</w:t>
      </w:r>
    </w:p>
    <w:p w:rsidR="00000000" w:rsidDel="00000000" w:rsidP="00000000" w:rsidRDefault="00000000" w:rsidRPr="00000000" w14:paraId="00000020">
      <w:pPr>
        <w:pStyle w:val="Title"/>
        <w:numPr>
          <w:ilvl w:val="0"/>
          <w:numId w:val="1"/>
        </w:numPr>
        <w:spacing w:line="276" w:lineRule="auto"/>
        <w:ind w:left="284" w:hanging="28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Surat Keterangan Pengujian ini tidak dipungut biaya</w:t>
      </w:r>
    </w:p>
    <w:sectPr>
      <w:headerReference r:id="rId8" w:type="default"/>
      <w:footerReference r:id="rId9" w:type="default"/>
      <w:pgSz w:h="16840" w:w="12191" w:orient="portrait"/>
      <w:pgMar w:bottom="873" w:top="1162" w:left="1134" w:right="1134" w:header="79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Dilarang menggandakan sebagian dan atau seluruh isi Surat Keterangan Pengujian ini tanpa seizin dari UPTD Metrologi Legal Dinas Perdagangan Kota Surakarta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-12699</wp:posOffset>
              </wp:positionV>
              <wp:extent cx="65151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88450" y="3780000"/>
                        <a:ext cx="65151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-12699</wp:posOffset>
              </wp:positionV>
              <wp:extent cx="65151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151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7">
    <w:pPr>
      <w:pStyle w:val="Title"/>
      <w:ind w:lef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Title"/>
      <w:ind w:left="-567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Title"/>
      <w:ind w:left="-567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Title"/>
      <w:ind w:left="-567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Title"/>
      <w:ind w:left="-567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962"/>
        <w:tab w:val="right" w:leader="none" w:pos="992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540"/>
      <w:jc w:val="center"/>
    </w:pPr>
    <w:rPr>
      <w:b w:val="1"/>
      <w:color w:val="ffffff"/>
      <w:sz w:val="40"/>
      <w:szCs w:val="4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-540" w:firstLine="540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0xvlveStvHl2fEgiuN64CzKoFw==">CgMxLjA4AHIhMWpMdXMybklUa2tmWDAwNG1MUzNoVVhmdVBXMWhQRzlN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