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https://homebankig-frontend.onrender.com/</w:t>
              </w:r>
            </w:hyperlink>
            <w:r w:rsidDel="00000000" w:rsidR="00000000" w:rsidRPr="00000000">
              <w:rPr>
                <w:color w:val="0000ff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Pasó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HB-T52 </w:t>
            </w:r>
            <w:r w:rsidDel="00000000" w:rsidR="00000000" w:rsidRPr="00000000">
              <w:rPr>
                <w:color w:val="0000ff"/>
                <w:sz w:val="23"/>
                <w:szCs w:val="23"/>
                <w:highlight w:val="white"/>
                <w:rtl w:val="0"/>
              </w:rPr>
              <w:t xml:space="preserve">Verificar funcionalidad de página web con datos móviles iniciando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Johana Ortíz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1. Activar datos móviles.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6488" cy="5422998"/>
                  <wp:effectExtent b="0" l="0" r="0" t="0"/>
                  <wp:docPr id="1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8" cy="5422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 activaron los datos móviles del operador Claro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highlight w:val="white"/>
                    <w:rtl w:val="0"/>
                  </w:rPr>
                  <w:t xml:space="preserve">2. Copiar el link en el navegador y dar tap a enter "→".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4650581"/>
                  <wp:effectExtent b="0" l="0" r="0" t="0"/>
                  <wp:docPr id="1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6505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Pagina web: https://homebankig-frontend.onrender.com/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3. Consignar las credenciales para iniciar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8388" cy="5327855"/>
                  <wp:effectExtent b="0" l="0" r="0" t="0"/>
                  <wp:docPr id="1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88" cy="5327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Usuario: melba@gmail.com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Contraseña: @Melba123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4. Visualizar la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0962" cy="5195888"/>
                  <wp:effectExtent b="0" l="0" r="0" t="0"/>
                  <wp:docPr id="1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962" cy="5195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Pasó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omebankig-frontend.onrender.com/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WwRqYznOIfYWxV9EzY5gHI8m7A==">CgMxLjAaHQoBMBIYChYIB0ISEhBBcmlhbCBVbmljb2RlIE1TOAByITF5UVpqaXFBUXYxTzJ6MTRDd3RySEpVSmV5N08ydjFpYw==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2024-08-10T00:04:00Z</dcterms:created>
  <dc:creator>bellas garcia</dc:creator>
</cp:coreProperties>
</file>