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A2C80" w14:textId="77777777" w:rsidR="000273F4" w:rsidRPr="008C2AB6" w:rsidRDefault="000273F4" w:rsidP="000273F4">
      <w:pPr>
        <w:pStyle w:val="a7"/>
        <w:snapToGrid w:val="0"/>
        <w:spacing w:line="360" w:lineRule="auto"/>
        <w:ind w:firstLineChars="100" w:firstLine="360"/>
        <w:jc w:val="center"/>
        <w:rPr>
          <w:rFonts w:ascii="黑体" w:eastAsia="黑体" w:hAnsi="黑体" w:hint="eastAsia"/>
          <w:kern w:val="2"/>
          <w:sz w:val="36"/>
          <w:szCs w:val="36"/>
          <w:lang w:eastAsia="zh-CN"/>
        </w:rPr>
      </w:pPr>
      <w:proofErr w:type="spellStart"/>
      <w:r w:rsidRPr="008C2AB6">
        <w:rPr>
          <w:rFonts w:ascii="黑体" w:eastAsia="黑体" w:hAnsi="黑体" w:hint="eastAsia"/>
          <w:kern w:val="2"/>
          <w:sz w:val="36"/>
          <w:szCs w:val="36"/>
        </w:rPr>
        <w:t>任务书</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3374"/>
        <w:gridCol w:w="1241"/>
        <w:gridCol w:w="2977"/>
      </w:tblGrid>
      <w:tr w:rsidR="000273F4" w:rsidRPr="005A2E3E" w14:paraId="46F16955" w14:textId="77777777" w:rsidTr="00434BAB">
        <w:trPr>
          <w:trHeight w:val="495"/>
        </w:trPr>
        <w:tc>
          <w:tcPr>
            <w:tcW w:w="704" w:type="dxa"/>
            <w:vAlign w:val="center"/>
          </w:tcPr>
          <w:p w14:paraId="5F79DBCD"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题目</w:t>
            </w:r>
          </w:p>
        </w:tc>
        <w:tc>
          <w:tcPr>
            <w:tcW w:w="7592" w:type="dxa"/>
            <w:gridSpan w:val="3"/>
            <w:vAlign w:val="center"/>
          </w:tcPr>
          <w:p w14:paraId="60F2353E" w14:textId="77777777" w:rsidR="000273F4" w:rsidRPr="005A2E3E" w:rsidRDefault="00751FB9" w:rsidP="00AD56A6">
            <w:pPr>
              <w:rPr>
                <w:rFonts w:ascii="宋体" w:hAnsi="宋体" w:hint="eastAsia"/>
                <w:sz w:val="22"/>
                <w:szCs w:val="24"/>
              </w:rPr>
            </w:pPr>
            <w:r>
              <w:rPr>
                <w:rFonts w:ascii="宋体" w:hAnsi="宋体" w:hint="eastAsia"/>
                <w:sz w:val="22"/>
                <w:szCs w:val="24"/>
              </w:rPr>
              <w:t>Options Hedging with Using Deep Reinforcement Learning</w:t>
            </w:r>
          </w:p>
        </w:tc>
      </w:tr>
      <w:tr w:rsidR="00751FB9" w:rsidRPr="005A2E3E" w14:paraId="50A8F225" w14:textId="77777777" w:rsidTr="00434BAB">
        <w:trPr>
          <w:trHeight w:val="432"/>
        </w:trPr>
        <w:tc>
          <w:tcPr>
            <w:tcW w:w="704" w:type="dxa"/>
            <w:vAlign w:val="center"/>
          </w:tcPr>
          <w:p w14:paraId="3662CB9B"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姓名</w:t>
            </w:r>
          </w:p>
        </w:tc>
        <w:tc>
          <w:tcPr>
            <w:tcW w:w="3374" w:type="dxa"/>
            <w:vAlign w:val="center"/>
          </w:tcPr>
          <w:p w14:paraId="0729B81A" w14:textId="77777777" w:rsidR="000273F4" w:rsidRPr="005A2E3E" w:rsidRDefault="00751FB9" w:rsidP="00AD56A6">
            <w:pPr>
              <w:rPr>
                <w:rFonts w:ascii="宋体" w:hAnsi="宋体" w:hint="eastAsia"/>
                <w:sz w:val="22"/>
                <w:szCs w:val="24"/>
              </w:rPr>
            </w:pPr>
            <w:r>
              <w:rPr>
                <w:rFonts w:ascii="宋体" w:hAnsi="宋体" w:hint="eastAsia"/>
                <w:sz w:val="22"/>
                <w:szCs w:val="24"/>
              </w:rPr>
              <w:t>朱大福</w:t>
            </w:r>
          </w:p>
        </w:tc>
        <w:tc>
          <w:tcPr>
            <w:tcW w:w="1241" w:type="dxa"/>
            <w:vAlign w:val="center"/>
          </w:tcPr>
          <w:p w14:paraId="66887929"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学号</w:t>
            </w:r>
          </w:p>
        </w:tc>
        <w:tc>
          <w:tcPr>
            <w:tcW w:w="2977" w:type="dxa"/>
            <w:vAlign w:val="center"/>
          </w:tcPr>
          <w:p w14:paraId="1C9D112F" w14:textId="77777777" w:rsidR="000273F4" w:rsidRPr="005A2E3E" w:rsidRDefault="00751FB9" w:rsidP="00AD56A6">
            <w:pPr>
              <w:rPr>
                <w:rFonts w:ascii="宋体" w:hAnsi="宋体" w:hint="eastAsia"/>
                <w:sz w:val="22"/>
                <w:szCs w:val="24"/>
              </w:rPr>
            </w:pPr>
            <w:r>
              <w:rPr>
                <w:rFonts w:ascii="宋体" w:hAnsi="宋体" w:hint="eastAsia"/>
                <w:sz w:val="22"/>
                <w:szCs w:val="24"/>
              </w:rPr>
              <w:t>15220212202829</w:t>
            </w:r>
          </w:p>
        </w:tc>
      </w:tr>
      <w:tr w:rsidR="00751FB9" w:rsidRPr="005A2E3E" w14:paraId="5A63F6CF" w14:textId="77777777" w:rsidTr="00434BAB">
        <w:trPr>
          <w:trHeight w:val="395"/>
        </w:trPr>
        <w:tc>
          <w:tcPr>
            <w:tcW w:w="704" w:type="dxa"/>
            <w:vAlign w:val="center"/>
          </w:tcPr>
          <w:p w14:paraId="7C5E4683"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指导</w:t>
            </w:r>
          </w:p>
          <w:p w14:paraId="47C3FDF6" w14:textId="77777777" w:rsidR="000273F4" w:rsidRPr="005A2E3E" w:rsidRDefault="000273F4" w:rsidP="00AD56A6">
            <w:pPr>
              <w:rPr>
                <w:rFonts w:ascii="宋体" w:hAnsi="宋体" w:hint="eastAsia"/>
                <w:sz w:val="22"/>
                <w:szCs w:val="24"/>
              </w:rPr>
            </w:pPr>
            <w:r w:rsidRPr="005A2E3E">
              <w:rPr>
                <w:rFonts w:ascii="宋体" w:hAnsi="宋体"/>
                <w:sz w:val="22"/>
                <w:szCs w:val="24"/>
              </w:rPr>
              <w:t>教师</w:t>
            </w:r>
          </w:p>
        </w:tc>
        <w:tc>
          <w:tcPr>
            <w:tcW w:w="3374" w:type="dxa"/>
            <w:vAlign w:val="center"/>
          </w:tcPr>
          <w:p w14:paraId="44F28F46" w14:textId="77777777" w:rsidR="000273F4" w:rsidRPr="005A2E3E" w:rsidRDefault="00751FB9" w:rsidP="00AD56A6">
            <w:pPr>
              <w:rPr>
                <w:rFonts w:ascii="宋体" w:hAnsi="宋体" w:hint="eastAsia"/>
                <w:sz w:val="22"/>
                <w:szCs w:val="24"/>
              </w:rPr>
            </w:pPr>
            <w:r>
              <w:rPr>
                <w:rFonts w:ascii="宋体" w:hAnsi="宋体" w:hint="eastAsia"/>
                <w:sz w:val="22"/>
                <w:szCs w:val="24"/>
              </w:rPr>
              <w:t>梅小玲</w:t>
            </w:r>
          </w:p>
        </w:tc>
        <w:tc>
          <w:tcPr>
            <w:tcW w:w="1241" w:type="dxa"/>
            <w:vAlign w:val="center"/>
          </w:tcPr>
          <w:p w14:paraId="286F4028"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职称</w:t>
            </w:r>
          </w:p>
        </w:tc>
        <w:tc>
          <w:tcPr>
            <w:tcW w:w="2977" w:type="dxa"/>
            <w:vAlign w:val="center"/>
          </w:tcPr>
          <w:p w14:paraId="4EFCFC32" w14:textId="77777777" w:rsidR="000273F4" w:rsidRPr="005A2E3E" w:rsidRDefault="00751FB9" w:rsidP="00AD56A6">
            <w:pPr>
              <w:rPr>
                <w:rFonts w:ascii="宋体" w:hAnsi="宋体" w:hint="eastAsia"/>
                <w:sz w:val="22"/>
                <w:szCs w:val="24"/>
              </w:rPr>
            </w:pPr>
            <w:r>
              <w:rPr>
                <w:rFonts w:ascii="宋体" w:hAnsi="宋体" w:hint="eastAsia"/>
                <w:sz w:val="22"/>
                <w:szCs w:val="24"/>
              </w:rPr>
              <w:t>副教授</w:t>
            </w:r>
          </w:p>
        </w:tc>
      </w:tr>
      <w:tr w:rsidR="00751FB9" w:rsidRPr="005A2E3E" w14:paraId="1D385F73" w14:textId="77777777" w:rsidTr="00434BAB">
        <w:trPr>
          <w:trHeight w:val="432"/>
        </w:trPr>
        <w:tc>
          <w:tcPr>
            <w:tcW w:w="704" w:type="dxa"/>
            <w:vAlign w:val="center"/>
          </w:tcPr>
          <w:p w14:paraId="48004B93"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 xml:space="preserve">类型  </w:t>
            </w:r>
          </w:p>
        </w:tc>
        <w:tc>
          <w:tcPr>
            <w:tcW w:w="3374" w:type="dxa"/>
            <w:vAlign w:val="center"/>
          </w:tcPr>
          <w:p w14:paraId="4E602137" w14:textId="77777777" w:rsidR="000273F4" w:rsidRPr="005A2E3E" w:rsidRDefault="00751FB9" w:rsidP="00AD56A6">
            <w:pPr>
              <w:rPr>
                <w:rFonts w:ascii="宋体" w:hAnsi="宋体" w:hint="eastAsia"/>
                <w:sz w:val="22"/>
                <w:szCs w:val="24"/>
              </w:rPr>
            </w:pPr>
            <w:r>
              <w:rPr>
                <w:rFonts w:ascii="Segoe UI Symbol" w:hAnsi="Segoe UI Symbol" w:cs="Segoe UI Symbol"/>
                <w:sz w:val="22"/>
                <w:szCs w:val="24"/>
              </w:rPr>
              <w:t>☑</w:t>
            </w:r>
            <w:r w:rsidR="000273F4" w:rsidRPr="005A2E3E">
              <w:rPr>
                <w:rFonts w:ascii="宋体" w:hAnsi="宋体" w:hint="eastAsia"/>
                <w:sz w:val="22"/>
                <w:szCs w:val="24"/>
              </w:rPr>
              <w:t xml:space="preserve">论文 </w:t>
            </w:r>
            <w:r w:rsidR="000273F4">
              <w:rPr>
                <w:rFonts w:ascii="宋体" w:hAnsi="宋体"/>
                <w:sz w:val="22"/>
                <w:szCs w:val="24"/>
              </w:rPr>
              <w:t xml:space="preserve">    </w:t>
            </w:r>
            <w:r w:rsidR="000273F4" w:rsidRPr="005A2E3E">
              <w:rPr>
                <w:rFonts w:ascii="宋体" w:hAnsi="宋体" w:hint="eastAsia"/>
                <w:sz w:val="22"/>
                <w:szCs w:val="24"/>
              </w:rPr>
              <w:t xml:space="preserve"> □设计</w:t>
            </w:r>
          </w:p>
        </w:tc>
        <w:tc>
          <w:tcPr>
            <w:tcW w:w="1241" w:type="dxa"/>
            <w:vAlign w:val="center"/>
          </w:tcPr>
          <w:p w14:paraId="58E71A83"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写作</w:t>
            </w:r>
            <w:r w:rsidRPr="005A2E3E">
              <w:rPr>
                <w:rFonts w:ascii="宋体" w:hAnsi="宋体"/>
                <w:sz w:val="22"/>
                <w:szCs w:val="24"/>
              </w:rPr>
              <w:t>语言</w:t>
            </w:r>
          </w:p>
        </w:tc>
        <w:tc>
          <w:tcPr>
            <w:tcW w:w="2977" w:type="dxa"/>
            <w:vAlign w:val="center"/>
          </w:tcPr>
          <w:p w14:paraId="34F10422"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00751FB9">
              <w:rPr>
                <w:rFonts w:ascii="Segoe UI Symbol" w:hAnsi="Segoe UI Symbol" w:cs="Segoe UI Symbol"/>
                <w:sz w:val="22"/>
                <w:szCs w:val="24"/>
              </w:rPr>
              <w:t>☑</w:t>
            </w:r>
            <w:r w:rsidRPr="005A2E3E">
              <w:rPr>
                <w:rFonts w:ascii="宋体" w:hAnsi="宋体" w:hint="eastAsia"/>
                <w:sz w:val="22"/>
                <w:szCs w:val="24"/>
              </w:rPr>
              <w:t>其他</w:t>
            </w:r>
            <w:r>
              <w:rPr>
                <w:rFonts w:ascii="宋体" w:hAnsi="宋体" w:hint="eastAsia"/>
                <w:sz w:val="22"/>
                <w:szCs w:val="24"/>
              </w:rPr>
              <w:t>_</w:t>
            </w:r>
            <w:r w:rsidR="00751FB9">
              <w:rPr>
                <w:rFonts w:ascii="宋体" w:hAnsi="宋体" w:hint="eastAsia"/>
                <w:sz w:val="22"/>
                <w:szCs w:val="24"/>
              </w:rPr>
              <w:t>英文</w:t>
            </w:r>
            <w:r>
              <w:rPr>
                <w:rFonts w:ascii="宋体" w:hAnsi="宋体" w:hint="eastAsia"/>
                <w:sz w:val="22"/>
                <w:szCs w:val="24"/>
              </w:rPr>
              <w:t>_</w:t>
            </w:r>
          </w:p>
        </w:tc>
      </w:tr>
      <w:tr w:rsidR="00751FB9" w:rsidRPr="005A2E3E" w14:paraId="37864521" w14:textId="77777777" w:rsidTr="00434BAB">
        <w:trPr>
          <w:trHeight w:val="467"/>
        </w:trPr>
        <w:tc>
          <w:tcPr>
            <w:tcW w:w="704" w:type="dxa"/>
            <w:vAlign w:val="center"/>
          </w:tcPr>
          <w:p w14:paraId="16B2831D"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来源</w:t>
            </w:r>
          </w:p>
        </w:tc>
        <w:tc>
          <w:tcPr>
            <w:tcW w:w="3374" w:type="dxa"/>
            <w:vAlign w:val="center"/>
          </w:tcPr>
          <w:p w14:paraId="595CBC30"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□纵向项目  □横向项目</w:t>
            </w:r>
          </w:p>
          <w:p w14:paraId="55AC504F"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□其它</w:t>
            </w:r>
          </w:p>
        </w:tc>
        <w:tc>
          <w:tcPr>
            <w:tcW w:w="1241" w:type="dxa"/>
            <w:vAlign w:val="center"/>
          </w:tcPr>
          <w:p w14:paraId="4E91BC7E"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选题方式</w:t>
            </w:r>
          </w:p>
        </w:tc>
        <w:tc>
          <w:tcPr>
            <w:tcW w:w="2977" w:type="dxa"/>
            <w:vAlign w:val="center"/>
          </w:tcPr>
          <w:p w14:paraId="47F906CA"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 xml:space="preserve">□导师指定  </w:t>
            </w:r>
            <w:r w:rsidR="00751FB9">
              <w:rPr>
                <w:rFonts w:ascii="Segoe UI Symbol" w:hAnsi="Segoe UI Symbol" w:cs="Segoe UI Symbol"/>
                <w:sz w:val="22"/>
                <w:szCs w:val="24"/>
              </w:rPr>
              <w:t>☑</w:t>
            </w:r>
            <w:r w:rsidRPr="005A2E3E">
              <w:rPr>
                <w:rFonts w:ascii="宋体" w:hAnsi="宋体" w:hint="eastAsia"/>
                <w:sz w:val="22"/>
                <w:szCs w:val="24"/>
              </w:rPr>
              <w:t>自选</w:t>
            </w:r>
          </w:p>
        </w:tc>
      </w:tr>
      <w:tr w:rsidR="000273F4" w:rsidRPr="009C6300" w14:paraId="3EAA803A" w14:textId="77777777" w:rsidTr="00434BAB">
        <w:trPr>
          <w:cantSplit/>
          <w:trHeight w:val="3156"/>
        </w:trPr>
        <w:tc>
          <w:tcPr>
            <w:tcW w:w="704" w:type="dxa"/>
            <w:textDirection w:val="tbRlV"/>
            <w:vAlign w:val="center"/>
          </w:tcPr>
          <w:p w14:paraId="3516E359" w14:textId="77777777" w:rsidR="000273F4" w:rsidRPr="005A2E3E" w:rsidRDefault="000273F4" w:rsidP="00AD56A6">
            <w:pPr>
              <w:spacing w:line="360" w:lineRule="auto"/>
              <w:ind w:left="113" w:right="113"/>
              <w:jc w:val="center"/>
              <w:rPr>
                <w:rFonts w:ascii="宋体" w:hAnsi="宋体" w:hint="eastAsia"/>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592" w:type="dxa"/>
            <w:gridSpan w:val="3"/>
          </w:tcPr>
          <w:p w14:paraId="4A1C9770" w14:textId="77777777" w:rsidR="000273F4" w:rsidRPr="007F7930" w:rsidRDefault="000273F4" w:rsidP="00AD56A6">
            <w:pPr>
              <w:spacing w:line="360" w:lineRule="auto"/>
              <w:rPr>
                <w:rFonts w:ascii="仿宋" w:eastAsia="仿宋" w:hAnsi="仿宋" w:hint="eastAsia"/>
                <w:w w:val="95"/>
                <w:sz w:val="22"/>
                <w:szCs w:val="24"/>
              </w:rPr>
            </w:pPr>
            <w:r w:rsidRPr="007F7930">
              <w:rPr>
                <w:rFonts w:ascii="仿宋" w:eastAsia="仿宋" w:hAnsi="仿宋" w:hint="eastAsia"/>
                <w:w w:val="95"/>
                <w:sz w:val="22"/>
                <w:szCs w:val="24"/>
              </w:rPr>
              <w:t>（</w:t>
            </w:r>
            <w:r>
              <w:rPr>
                <w:rFonts w:ascii="仿宋" w:eastAsia="仿宋" w:hAnsi="仿宋" w:hint="eastAsia"/>
                <w:w w:val="95"/>
                <w:sz w:val="22"/>
                <w:szCs w:val="24"/>
              </w:rPr>
              <w:t>对</w:t>
            </w:r>
            <w:r>
              <w:rPr>
                <w:rFonts w:ascii="仿宋" w:eastAsia="仿宋" w:hAnsi="仿宋"/>
                <w:w w:val="95"/>
                <w:sz w:val="22"/>
                <w:szCs w:val="24"/>
              </w:rPr>
              <w:t>论文</w:t>
            </w:r>
            <w:r>
              <w:rPr>
                <w:rFonts w:ascii="仿宋" w:eastAsia="仿宋" w:hAnsi="仿宋" w:hint="eastAsia"/>
                <w:w w:val="95"/>
                <w:sz w:val="22"/>
                <w:szCs w:val="24"/>
              </w:rPr>
              <w:t>写作</w:t>
            </w:r>
            <w:r w:rsidRPr="007F7930">
              <w:rPr>
                <w:rFonts w:ascii="仿宋" w:eastAsia="仿宋" w:hAnsi="仿宋"/>
                <w:w w:val="95"/>
                <w:sz w:val="22"/>
                <w:szCs w:val="24"/>
              </w:rPr>
              <w:t>目标、思路、方法</w:t>
            </w:r>
            <w:r w:rsidRPr="006F6A38">
              <w:rPr>
                <w:rFonts w:ascii="仿宋" w:eastAsia="仿宋" w:hAnsi="仿宋" w:hint="eastAsia"/>
                <w:w w:val="95"/>
                <w:sz w:val="22"/>
                <w:szCs w:val="24"/>
              </w:rPr>
              <w:t>、进度</w:t>
            </w:r>
            <w:r w:rsidRPr="006F6A38">
              <w:rPr>
                <w:rFonts w:ascii="仿宋" w:eastAsia="仿宋" w:hAnsi="仿宋"/>
                <w:w w:val="95"/>
                <w:sz w:val="22"/>
                <w:szCs w:val="24"/>
              </w:rPr>
              <w:t>安排等提出要</w:t>
            </w:r>
            <w:r>
              <w:rPr>
                <w:rFonts w:ascii="仿宋" w:eastAsia="仿宋" w:hAnsi="仿宋"/>
                <w:w w:val="95"/>
                <w:sz w:val="22"/>
                <w:szCs w:val="24"/>
              </w:rPr>
              <w:t>求</w:t>
            </w:r>
            <w:r w:rsidRPr="007F7930">
              <w:rPr>
                <w:rFonts w:ascii="仿宋" w:eastAsia="仿宋" w:hAnsi="仿宋"/>
                <w:w w:val="95"/>
                <w:sz w:val="22"/>
                <w:szCs w:val="24"/>
              </w:rPr>
              <w:t>）</w:t>
            </w:r>
          </w:p>
          <w:p w14:paraId="45EA6FD1" w14:textId="77777777" w:rsidR="000273F4" w:rsidRPr="00751FB9" w:rsidRDefault="00751FB9" w:rsidP="00434BAB">
            <w:pPr>
              <w:spacing w:line="276" w:lineRule="auto"/>
              <w:rPr>
                <w:rFonts w:ascii="仿宋" w:eastAsia="仿宋" w:hAnsi="仿宋" w:hint="eastAsia"/>
                <w:w w:val="95"/>
                <w:sz w:val="22"/>
                <w:szCs w:val="24"/>
              </w:rPr>
            </w:pPr>
            <w:r w:rsidRPr="00751FB9">
              <w:rPr>
                <w:rFonts w:ascii="仿宋" w:eastAsia="仿宋" w:hAnsi="仿宋" w:hint="eastAsia"/>
                <w:w w:val="95"/>
                <w:sz w:val="22"/>
                <w:szCs w:val="24"/>
              </w:rPr>
              <w:t>写作目标：</w:t>
            </w:r>
          </w:p>
          <w:p w14:paraId="4DD06D62" w14:textId="77777777" w:rsidR="000273F4" w:rsidRPr="00751FB9" w:rsidRDefault="00751FB9" w:rsidP="00434BAB">
            <w:pPr>
              <w:pStyle w:val="ab"/>
              <w:numPr>
                <w:ilvl w:val="0"/>
                <w:numId w:val="1"/>
              </w:numPr>
              <w:spacing w:line="276" w:lineRule="auto"/>
              <w:ind w:firstLineChars="0"/>
              <w:rPr>
                <w:rFonts w:ascii="仿宋" w:eastAsia="仿宋" w:hAnsi="仿宋" w:hint="eastAsia"/>
                <w:w w:val="95"/>
                <w:sz w:val="22"/>
                <w:szCs w:val="24"/>
              </w:rPr>
            </w:pPr>
            <w:r w:rsidRPr="00751FB9">
              <w:rPr>
                <w:rFonts w:ascii="仿宋" w:eastAsia="仿宋" w:hAnsi="仿宋" w:hint="eastAsia"/>
                <w:w w:val="95"/>
                <w:sz w:val="22"/>
                <w:szCs w:val="24"/>
              </w:rPr>
              <w:t>明确描述研究问题和研究对象，如衍生品种类、对冲方法等</w:t>
            </w:r>
          </w:p>
          <w:p w14:paraId="500114E1" w14:textId="77777777" w:rsidR="00751FB9" w:rsidRDefault="00751FB9" w:rsidP="00434BAB">
            <w:pPr>
              <w:pStyle w:val="ab"/>
              <w:numPr>
                <w:ilvl w:val="0"/>
                <w:numId w:val="1"/>
              </w:numPr>
              <w:spacing w:line="276" w:lineRule="auto"/>
              <w:ind w:firstLineChars="0"/>
              <w:rPr>
                <w:rFonts w:ascii="仿宋" w:eastAsia="仿宋" w:hAnsi="仿宋" w:hint="eastAsia"/>
                <w:w w:val="95"/>
                <w:sz w:val="22"/>
                <w:szCs w:val="24"/>
              </w:rPr>
            </w:pPr>
            <w:r w:rsidRPr="00751FB9">
              <w:rPr>
                <w:rFonts w:ascii="仿宋" w:eastAsia="仿宋" w:hAnsi="仿宋" w:hint="eastAsia"/>
                <w:w w:val="95"/>
                <w:sz w:val="22"/>
                <w:szCs w:val="24"/>
              </w:rPr>
              <w:t>详细梳理研究现状和相关文献，发现现有研究的不足之处，并用本文研究补足相应部分</w:t>
            </w:r>
          </w:p>
          <w:p w14:paraId="548AD221" w14:textId="77777777" w:rsidR="00751FB9" w:rsidRDefault="00751FB9" w:rsidP="00434BAB">
            <w:pPr>
              <w:pStyle w:val="ab"/>
              <w:numPr>
                <w:ilvl w:val="0"/>
                <w:numId w:val="1"/>
              </w:numPr>
              <w:spacing w:line="276" w:lineRule="auto"/>
              <w:ind w:firstLineChars="0"/>
              <w:rPr>
                <w:rFonts w:ascii="仿宋" w:eastAsia="仿宋" w:hAnsi="仿宋" w:hint="eastAsia"/>
                <w:w w:val="95"/>
                <w:sz w:val="22"/>
                <w:szCs w:val="24"/>
              </w:rPr>
            </w:pPr>
            <w:r>
              <w:rPr>
                <w:rFonts w:ascii="仿宋" w:eastAsia="仿宋" w:hAnsi="仿宋" w:hint="eastAsia"/>
                <w:w w:val="95"/>
                <w:sz w:val="22"/>
                <w:szCs w:val="24"/>
              </w:rPr>
              <w:t>明确研究采用的方法，包括模型构建、编程实现、实证分析等</w:t>
            </w:r>
          </w:p>
          <w:p w14:paraId="6CAC2662" w14:textId="77777777" w:rsidR="00751FB9" w:rsidRDefault="00751FB9" w:rsidP="00434BAB">
            <w:pPr>
              <w:pStyle w:val="ab"/>
              <w:numPr>
                <w:ilvl w:val="0"/>
                <w:numId w:val="1"/>
              </w:numPr>
              <w:spacing w:line="276" w:lineRule="auto"/>
              <w:ind w:firstLineChars="0"/>
              <w:rPr>
                <w:rFonts w:ascii="仿宋" w:eastAsia="仿宋" w:hAnsi="仿宋" w:hint="eastAsia"/>
                <w:w w:val="95"/>
                <w:sz w:val="22"/>
                <w:szCs w:val="24"/>
              </w:rPr>
            </w:pPr>
            <w:r>
              <w:rPr>
                <w:rFonts w:ascii="仿宋" w:eastAsia="仿宋" w:hAnsi="仿宋" w:hint="eastAsia"/>
                <w:w w:val="95"/>
                <w:sz w:val="22"/>
                <w:szCs w:val="24"/>
              </w:rPr>
              <w:t>阐述本文得到的结论和发现，总结研究意义</w:t>
            </w:r>
          </w:p>
          <w:p w14:paraId="23497B1C" w14:textId="77777777" w:rsidR="00751FB9" w:rsidRDefault="00751FB9" w:rsidP="00434BAB">
            <w:pPr>
              <w:pStyle w:val="ab"/>
              <w:numPr>
                <w:ilvl w:val="0"/>
                <w:numId w:val="1"/>
              </w:numPr>
              <w:spacing w:line="276" w:lineRule="auto"/>
              <w:ind w:firstLineChars="0"/>
              <w:rPr>
                <w:rFonts w:ascii="仿宋" w:eastAsia="仿宋" w:hAnsi="仿宋" w:hint="eastAsia"/>
                <w:w w:val="95"/>
                <w:sz w:val="22"/>
                <w:szCs w:val="24"/>
              </w:rPr>
            </w:pPr>
            <w:r>
              <w:rPr>
                <w:rFonts w:ascii="仿宋" w:eastAsia="仿宋" w:hAnsi="仿宋" w:hint="eastAsia"/>
                <w:w w:val="95"/>
                <w:sz w:val="22"/>
                <w:szCs w:val="24"/>
              </w:rPr>
              <w:t>注重语言表达的准确性和清晰度</w:t>
            </w:r>
          </w:p>
          <w:p w14:paraId="55049E3D" w14:textId="77777777" w:rsidR="00751FB9" w:rsidRDefault="00751FB9" w:rsidP="00434BAB">
            <w:pPr>
              <w:spacing w:line="276" w:lineRule="auto"/>
              <w:rPr>
                <w:rFonts w:ascii="仿宋" w:eastAsia="仿宋" w:hAnsi="仿宋" w:hint="eastAsia"/>
                <w:w w:val="95"/>
                <w:sz w:val="22"/>
                <w:szCs w:val="24"/>
              </w:rPr>
            </w:pPr>
            <w:r>
              <w:rPr>
                <w:rFonts w:ascii="仿宋" w:eastAsia="仿宋" w:hAnsi="仿宋" w:hint="eastAsia"/>
                <w:w w:val="95"/>
                <w:sz w:val="22"/>
                <w:szCs w:val="24"/>
              </w:rPr>
              <w:t>思路：</w:t>
            </w:r>
          </w:p>
          <w:p w14:paraId="2D37656D" w14:textId="77777777" w:rsidR="00751FB9" w:rsidRDefault="00751FB9" w:rsidP="00434BAB">
            <w:pPr>
              <w:spacing w:line="276" w:lineRule="auto"/>
              <w:rPr>
                <w:rFonts w:ascii="仿宋" w:eastAsia="仿宋" w:hAnsi="仿宋" w:hint="eastAsia"/>
                <w:w w:val="95"/>
                <w:sz w:val="22"/>
                <w:szCs w:val="24"/>
              </w:rPr>
            </w:pPr>
            <w:r>
              <w:rPr>
                <w:rFonts w:ascii="仿宋" w:eastAsia="仿宋" w:hAnsi="仿宋" w:hint="eastAsia"/>
                <w:w w:val="95"/>
                <w:sz w:val="22"/>
                <w:szCs w:val="24"/>
              </w:rPr>
              <w:t>首先在文献综述种阐明该领域的研究现状</w:t>
            </w:r>
            <w:r w:rsidR="009C752A">
              <w:rPr>
                <w:rFonts w:ascii="仿宋" w:eastAsia="仿宋" w:hAnsi="仿宋" w:hint="eastAsia"/>
                <w:w w:val="95"/>
                <w:sz w:val="22"/>
                <w:szCs w:val="24"/>
              </w:rPr>
              <w:t>，接着构建数学模型对研究方法进行说明，然后通过编程实现模型并进行实证分析，最后总结实证结果</w:t>
            </w:r>
          </w:p>
          <w:p w14:paraId="413AC337" w14:textId="77777777" w:rsidR="009C752A" w:rsidRDefault="009C752A" w:rsidP="00434BAB">
            <w:pPr>
              <w:spacing w:line="276" w:lineRule="auto"/>
              <w:rPr>
                <w:rFonts w:ascii="仿宋" w:eastAsia="仿宋" w:hAnsi="仿宋" w:hint="eastAsia"/>
                <w:w w:val="95"/>
                <w:sz w:val="22"/>
                <w:szCs w:val="24"/>
              </w:rPr>
            </w:pPr>
            <w:r>
              <w:rPr>
                <w:rFonts w:ascii="仿宋" w:eastAsia="仿宋" w:hAnsi="仿宋" w:hint="eastAsia"/>
                <w:w w:val="95"/>
                <w:sz w:val="22"/>
                <w:szCs w:val="24"/>
              </w:rPr>
              <w:t>方法：</w:t>
            </w:r>
          </w:p>
          <w:p w14:paraId="065FECCD" w14:textId="77777777" w:rsidR="009C752A" w:rsidRDefault="009C752A" w:rsidP="00434BAB">
            <w:pPr>
              <w:spacing w:line="276" w:lineRule="auto"/>
              <w:rPr>
                <w:rFonts w:ascii="仿宋" w:eastAsia="仿宋" w:hAnsi="仿宋" w:hint="eastAsia"/>
                <w:w w:val="95"/>
                <w:sz w:val="22"/>
                <w:szCs w:val="24"/>
              </w:rPr>
            </w:pPr>
            <w:r>
              <w:rPr>
                <w:rFonts w:ascii="仿宋" w:eastAsia="仿宋" w:hAnsi="仿宋" w:hint="eastAsia"/>
                <w:w w:val="95"/>
                <w:sz w:val="22"/>
                <w:szCs w:val="24"/>
              </w:rPr>
              <w:t>可以参考Black-Scholes-Merton期权定价模型和Delta Hedging进行分析和解释，使用深度强化学习算法如Deep Q Network(DQN)进行优化，需要清晰描述研究方法内容</w:t>
            </w:r>
          </w:p>
          <w:p w14:paraId="290C2374" w14:textId="77777777" w:rsidR="009C752A" w:rsidRDefault="009C752A" w:rsidP="00434BAB">
            <w:pPr>
              <w:spacing w:line="276" w:lineRule="auto"/>
              <w:rPr>
                <w:rFonts w:ascii="仿宋" w:eastAsia="仿宋" w:hAnsi="仿宋" w:hint="eastAsia"/>
                <w:w w:val="95"/>
                <w:sz w:val="22"/>
                <w:szCs w:val="24"/>
              </w:rPr>
            </w:pPr>
            <w:r>
              <w:rPr>
                <w:rFonts w:ascii="仿宋" w:eastAsia="仿宋" w:hAnsi="仿宋" w:hint="eastAsia"/>
                <w:w w:val="95"/>
                <w:sz w:val="22"/>
                <w:szCs w:val="24"/>
              </w:rPr>
              <w:t>进度安排：</w:t>
            </w:r>
          </w:p>
          <w:p w14:paraId="51B8EEB5" w14:textId="77777777" w:rsidR="009C752A" w:rsidRPr="00751FB9" w:rsidRDefault="009C752A" w:rsidP="00434BAB">
            <w:pPr>
              <w:spacing w:line="276" w:lineRule="auto"/>
              <w:rPr>
                <w:rFonts w:ascii="仿宋" w:eastAsia="仿宋" w:hAnsi="仿宋" w:hint="eastAsia"/>
                <w:w w:val="95"/>
                <w:sz w:val="22"/>
                <w:szCs w:val="24"/>
              </w:rPr>
            </w:pPr>
            <w:r>
              <w:rPr>
                <w:rFonts w:ascii="仿宋" w:eastAsia="仿宋" w:hAnsi="仿宋" w:hint="eastAsia"/>
                <w:w w:val="95"/>
                <w:sz w:val="22"/>
                <w:szCs w:val="24"/>
              </w:rPr>
              <w:t>于2025年2月28日前完成开题报告，于2025年3月28日前完成初稿。</w:t>
            </w:r>
          </w:p>
        </w:tc>
      </w:tr>
      <w:tr w:rsidR="000273F4" w:rsidRPr="009C6300" w14:paraId="4516E9F4" w14:textId="77777777" w:rsidTr="00434BAB">
        <w:trPr>
          <w:cantSplit/>
          <w:trHeight w:val="3102"/>
        </w:trPr>
        <w:tc>
          <w:tcPr>
            <w:tcW w:w="704" w:type="dxa"/>
            <w:textDirection w:val="tbRlV"/>
            <w:vAlign w:val="center"/>
          </w:tcPr>
          <w:p w14:paraId="2E060F2F" w14:textId="77777777" w:rsidR="000273F4" w:rsidRPr="005A2E3E" w:rsidRDefault="000273F4" w:rsidP="00AD56A6">
            <w:pPr>
              <w:spacing w:line="360" w:lineRule="auto"/>
              <w:ind w:left="113" w:right="113"/>
              <w:jc w:val="center"/>
              <w:rPr>
                <w:rFonts w:ascii="宋体" w:hAnsi="宋体" w:hint="eastAsia"/>
                <w:sz w:val="22"/>
                <w:szCs w:val="24"/>
              </w:rPr>
            </w:pPr>
            <w:r w:rsidRPr="005A2E3E">
              <w:rPr>
                <w:rFonts w:ascii="宋体" w:hAnsi="宋体" w:hint="eastAsia"/>
                <w:sz w:val="22"/>
                <w:szCs w:val="24"/>
              </w:rPr>
              <w:t>支持</w:t>
            </w:r>
            <w:r w:rsidRPr="005A2E3E">
              <w:rPr>
                <w:rFonts w:ascii="宋体" w:hAnsi="宋体"/>
                <w:sz w:val="22"/>
                <w:szCs w:val="24"/>
              </w:rPr>
              <w:t>条件</w:t>
            </w:r>
          </w:p>
        </w:tc>
        <w:tc>
          <w:tcPr>
            <w:tcW w:w="7592" w:type="dxa"/>
            <w:gridSpan w:val="3"/>
          </w:tcPr>
          <w:p w14:paraId="398136F2" w14:textId="77777777" w:rsidR="000273F4" w:rsidRDefault="000273F4" w:rsidP="00AD56A6">
            <w:pPr>
              <w:spacing w:line="360" w:lineRule="auto"/>
              <w:rPr>
                <w:rFonts w:ascii="仿宋" w:eastAsia="仿宋" w:hAnsi="仿宋" w:hint="eastAsia"/>
                <w:w w:val="95"/>
                <w:sz w:val="24"/>
                <w:szCs w:val="24"/>
              </w:rPr>
            </w:pPr>
            <w:r>
              <w:rPr>
                <w:rFonts w:ascii="仿宋" w:eastAsia="仿宋" w:hAnsi="仿宋" w:hint="eastAsia"/>
                <w:w w:val="95"/>
                <w:sz w:val="22"/>
                <w:szCs w:val="24"/>
              </w:rPr>
              <w:t>（</w:t>
            </w:r>
            <w:r>
              <w:rPr>
                <w:rFonts w:ascii="仿宋" w:eastAsia="仿宋" w:hAnsi="仿宋"/>
                <w:w w:val="95"/>
                <w:sz w:val="22"/>
                <w:szCs w:val="24"/>
              </w:rPr>
              <w:t>可提供</w:t>
            </w:r>
            <w:r w:rsidRPr="004E6B7B">
              <w:rPr>
                <w:rFonts w:ascii="仿宋" w:eastAsia="仿宋" w:hAnsi="仿宋" w:hint="eastAsia"/>
                <w:w w:val="95"/>
                <w:sz w:val="24"/>
                <w:szCs w:val="24"/>
              </w:rPr>
              <w:t>必要的资料和数据</w:t>
            </w:r>
            <w:r>
              <w:rPr>
                <w:rFonts w:ascii="仿宋" w:eastAsia="仿宋" w:hAnsi="仿宋" w:hint="eastAsia"/>
                <w:w w:val="95"/>
                <w:sz w:val="24"/>
                <w:szCs w:val="24"/>
              </w:rPr>
              <w:t>支持</w:t>
            </w:r>
            <w:r>
              <w:rPr>
                <w:rFonts w:ascii="仿宋" w:eastAsia="仿宋" w:hAnsi="仿宋"/>
                <w:w w:val="95"/>
                <w:sz w:val="24"/>
                <w:szCs w:val="24"/>
              </w:rPr>
              <w:t>）</w:t>
            </w:r>
          </w:p>
          <w:p w14:paraId="2D25B696" w14:textId="77777777" w:rsidR="009C752A" w:rsidRDefault="00520338" w:rsidP="00434BAB">
            <w:pPr>
              <w:pStyle w:val="ab"/>
              <w:numPr>
                <w:ilvl w:val="0"/>
                <w:numId w:val="2"/>
              </w:numPr>
              <w:spacing w:line="276" w:lineRule="auto"/>
              <w:ind w:firstLineChars="0"/>
              <w:rPr>
                <w:rFonts w:ascii="仿宋" w:eastAsia="仿宋" w:hAnsi="仿宋" w:hint="eastAsia"/>
                <w:w w:val="95"/>
                <w:sz w:val="22"/>
                <w:szCs w:val="24"/>
              </w:rPr>
            </w:pPr>
            <w:r>
              <w:rPr>
                <w:rFonts w:ascii="仿宋" w:eastAsia="仿宋" w:hAnsi="仿宋" w:hint="eastAsia"/>
                <w:w w:val="95"/>
                <w:sz w:val="22"/>
                <w:szCs w:val="24"/>
              </w:rPr>
              <w:t>美股历史行情数据可参考Yahoo Finance API，美股期权历史行情数据可参考Quotient API以及QuantConnect平台</w:t>
            </w:r>
          </w:p>
          <w:p w14:paraId="1ADA55B6" w14:textId="77777777" w:rsidR="00520338" w:rsidRPr="009C752A" w:rsidRDefault="00520338" w:rsidP="00434BAB">
            <w:pPr>
              <w:pStyle w:val="ab"/>
              <w:numPr>
                <w:ilvl w:val="0"/>
                <w:numId w:val="2"/>
              </w:numPr>
              <w:spacing w:line="276" w:lineRule="auto"/>
              <w:ind w:firstLineChars="0"/>
              <w:rPr>
                <w:rFonts w:ascii="仿宋" w:eastAsia="仿宋" w:hAnsi="仿宋" w:hint="eastAsia"/>
                <w:w w:val="95"/>
                <w:sz w:val="22"/>
                <w:szCs w:val="24"/>
              </w:rPr>
            </w:pPr>
            <w:r>
              <w:rPr>
                <w:rFonts w:ascii="仿宋" w:eastAsia="仿宋" w:hAnsi="仿宋" w:hint="eastAsia"/>
                <w:w w:val="95"/>
                <w:sz w:val="22"/>
                <w:szCs w:val="24"/>
              </w:rPr>
              <w:t>关于期权定价和对冲的介绍、模型理论、应用场景等，可参考书籍：</w:t>
            </w:r>
            <w:r w:rsidR="00FD3646" w:rsidRPr="00FD3646">
              <w:rPr>
                <w:rFonts w:ascii="仿宋" w:eastAsia="仿宋" w:hAnsi="仿宋"/>
                <w:w w:val="95"/>
                <w:sz w:val="22"/>
                <w:szCs w:val="24"/>
              </w:rPr>
              <w:t xml:space="preserve">Options, </w:t>
            </w:r>
            <w:r w:rsidR="00FD3646">
              <w:rPr>
                <w:rFonts w:ascii="仿宋" w:eastAsia="仿宋" w:hAnsi="仿宋" w:hint="eastAsia"/>
                <w:w w:val="95"/>
                <w:sz w:val="22"/>
                <w:szCs w:val="24"/>
              </w:rPr>
              <w:t>F</w:t>
            </w:r>
            <w:r w:rsidR="00FD3646" w:rsidRPr="00FD3646">
              <w:rPr>
                <w:rFonts w:ascii="仿宋" w:eastAsia="仿宋" w:hAnsi="仿宋"/>
                <w:w w:val="95"/>
                <w:sz w:val="22"/>
                <w:szCs w:val="24"/>
              </w:rPr>
              <w:t xml:space="preserve">utures, and other </w:t>
            </w:r>
            <w:r w:rsidR="00FD3646">
              <w:rPr>
                <w:rFonts w:ascii="仿宋" w:eastAsia="仿宋" w:hAnsi="仿宋" w:hint="eastAsia"/>
                <w:w w:val="95"/>
                <w:sz w:val="22"/>
                <w:szCs w:val="24"/>
              </w:rPr>
              <w:t>D</w:t>
            </w:r>
            <w:r w:rsidR="00FD3646" w:rsidRPr="00FD3646">
              <w:rPr>
                <w:rFonts w:ascii="仿宋" w:eastAsia="仿宋" w:hAnsi="仿宋"/>
                <w:w w:val="95"/>
                <w:sz w:val="22"/>
                <w:szCs w:val="24"/>
              </w:rPr>
              <w:t>erivativ</w:t>
            </w:r>
            <w:r w:rsidR="00FD3646">
              <w:rPr>
                <w:rFonts w:ascii="仿宋" w:eastAsia="仿宋" w:hAnsi="仿宋" w:hint="eastAsia"/>
                <w:w w:val="95"/>
                <w:sz w:val="22"/>
                <w:szCs w:val="24"/>
              </w:rPr>
              <w:t>es</w:t>
            </w:r>
          </w:p>
        </w:tc>
      </w:tr>
      <w:tr w:rsidR="000273F4" w:rsidRPr="009C6300" w14:paraId="585650EF" w14:textId="77777777" w:rsidTr="00434BAB">
        <w:trPr>
          <w:cantSplit/>
          <w:trHeight w:val="3104"/>
        </w:trPr>
        <w:tc>
          <w:tcPr>
            <w:tcW w:w="704" w:type="dxa"/>
            <w:textDirection w:val="tbRlV"/>
            <w:vAlign w:val="center"/>
          </w:tcPr>
          <w:p w14:paraId="1B1A1062" w14:textId="77777777" w:rsidR="000273F4" w:rsidRPr="005A2E3E" w:rsidRDefault="000273F4" w:rsidP="00AD56A6">
            <w:pPr>
              <w:spacing w:line="360" w:lineRule="auto"/>
              <w:ind w:left="113" w:right="113"/>
              <w:jc w:val="center"/>
              <w:rPr>
                <w:rFonts w:ascii="宋体" w:hAnsi="宋体" w:hint="eastAsia"/>
                <w:sz w:val="22"/>
                <w:szCs w:val="24"/>
              </w:rPr>
            </w:pPr>
            <w:r w:rsidRPr="005A2E3E">
              <w:rPr>
                <w:rFonts w:ascii="宋体" w:hAnsi="宋体"/>
                <w:sz w:val="22"/>
                <w:szCs w:val="24"/>
              </w:rPr>
              <w:lastRenderedPageBreak/>
              <w:t>文献</w:t>
            </w:r>
            <w:r w:rsidRPr="005A2E3E">
              <w:rPr>
                <w:rFonts w:ascii="宋体" w:hAnsi="宋体" w:hint="eastAsia"/>
                <w:sz w:val="22"/>
                <w:szCs w:val="24"/>
              </w:rPr>
              <w:t>阅读</w:t>
            </w:r>
            <w:r w:rsidRPr="005A2E3E">
              <w:rPr>
                <w:rFonts w:ascii="宋体" w:hAnsi="宋体"/>
                <w:sz w:val="22"/>
                <w:szCs w:val="24"/>
              </w:rPr>
              <w:t>要求</w:t>
            </w:r>
          </w:p>
        </w:tc>
        <w:tc>
          <w:tcPr>
            <w:tcW w:w="7592" w:type="dxa"/>
            <w:gridSpan w:val="3"/>
          </w:tcPr>
          <w:p w14:paraId="51F331CE" w14:textId="77777777" w:rsidR="000273F4" w:rsidRDefault="000273F4" w:rsidP="00AD56A6">
            <w:pPr>
              <w:spacing w:line="360" w:lineRule="auto"/>
              <w:rPr>
                <w:rFonts w:ascii="仿宋" w:eastAsia="仿宋" w:hAnsi="仿宋" w:hint="eastAsia"/>
                <w:w w:val="95"/>
                <w:sz w:val="22"/>
                <w:szCs w:val="24"/>
              </w:rPr>
            </w:pPr>
            <w:r w:rsidRPr="007F7930">
              <w:rPr>
                <w:rFonts w:ascii="仿宋" w:eastAsia="仿宋" w:hAnsi="仿宋" w:hint="eastAsia"/>
                <w:w w:val="95"/>
                <w:sz w:val="22"/>
                <w:szCs w:val="24"/>
              </w:rPr>
              <w:t>（</w:t>
            </w:r>
            <w:r w:rsidRPr="007F7930">
              <w:rPr>
                <w:rFonts w:ascii="仿宋" w:eastAsia="仿宋" w:hAnsi="仿宋"/>
                <w:w w:val="95"/>
                <w:sz w:val="22"/>
                <w:szCs w:val="24"/>
              </w:rPr>
              <w:t>可</w:t>
            </w:r>
            <w:r w:rsidRPr="007F7930">
              <w:rPr>
                <w:rFonts w:ascii="仿宋" w:eastAsia="仿宋" w:hAnsi="仿宋" w:hint="eastAsia"/>
                <w:w w:val="95"/>
                <w:sz w:val="22"/>
                <w:szCs w:val="24"/>
              </w:rPr>
              <w:t>列出推荐参考文献）</w:t>
            </w:r>
          </w:p>
          <w:p w14:paraId="79CA7A22" w14:textId="77777777" w:rsidR="000273F4"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Cao, J., Chen, J., Hull, J., &amp; Poulos, Z. (2021). Deep hedging of derivatives using reinforcement learning.</w:t>
            </w:r>
            <w:r w:rsidR="0062115A">
              <w:rPr>
                <w:rFonts w:ascii="Times New Roman" w:hAnsi="Times New Roman" w:hint="eastAsia"/>
                <w:bCs/>
                <w:sz w:val="22"/>
              </w:rPr>
              <w:t xml:space="preserve"> </w:t>
            </w:r>
            <w:proofErr w:type="spellStart"/>
            <w:r w:rsidRPr="0062115A">
              <w:rPr>
                <w:rFonts w:ascii="Times New Roman" w:hAnsi="Times New Roman"/>
                <w:bCs/>
                <w:i/>
                <w:iCs/>
                <w:sz w:val="22"/>
              </w:rPr>
              <w:t>arXiv</w:t>
            </w:r>
            <w:proofErr w:type="spellEnd"/>
            <w:r w:rsidRPr="0062115A">
              <w:rPr>
                <w:rFonts w:ascii="Times New Roman" w:hAnsi="Times New Roman"/>
                <w:bCs/>
                <w:i/>
                <w:iCs/>
                <w:sz w:val="22"/>
              </w:rPr>
              <w:t xml:space="preserve"> preprint arXiv:2103.16409</w:t>
            </w:r>
            <w:r w:rsidRPr="0062115A">
              <w:rPr>
                <w:rFonts w:ascii="Times New Roman" w:hAnsi="Times New Roman"/>
                <w:bCs/>
                <w:sz w:val="22"/>
              </w:rPr>
              <w:t>.</w:t>
            </w:r>
          </w:p>
          <w:p w14:paraId="67BC636F" w14:textId="77777777" w:rsidR="00434BAB"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 xml:space="preserve">Cao, J., Chen, J., </w:t>
            </w:r>
            <w:proofErr w:type="spellStart"/>
            <w:r w:rsidRPr="0062115A">
              <w:rPr>
                <w:rFonts w:ascii="Times New Roman" w:hAnsi="Times New Roman"/>
                <w:bCs/>
                <w:sz w:val="22"/>
              </w:rPr>
              <w:t>Farghadani</w:t>
            </w:r>
            <w:proofErr w:type="spellEnd"/>
            <w:r w:rsidRPr="0062115A">
              <w:rPr>
                <w:rFonts w:ascii="Times New Roman" w:hAnsi="Times New Roman"/>
                <w:bCs/>
                <w:sz w:val="22"/>
              </w:rPr>
              <w:t xml:space="preserve">, S., Hull, J., Poulos, Z., Wang, Z., &amp; Yuan, J. (2023). Gamma and </w:t>
            </w:r>
            <w:proofErr w:type="spellStart"/>
            <w:r w:rsidRPr="0062115A">
              <w:rPr>
                <w:rFonts w:ascii="Times New Roman" w:hAnsi="Times New Roman"/>
                <w:bCs/>
                <w:sz w:val="22"/>
              </w:rPr>
              <w:t>vega</w:t>
            </w:r>
            <w:proofErr w:type="spellEnd"/>
            <w:r w:rsidRPr="0062115A">
              <w:rPr>
                <w:rFonts w:ascii="Times New Roman" w:hAnsi="Times New Roman"/>
                <w:bCs/>
                <w:sz w:val="22"/>
              </w:rPr>
              <w:t xml:space="preserve"> hedging using deep distributional reinforcement learning.</w:t>
            </w:r>
            <w:r w:rsidR="0062115A">
              <w:rPr>
                <w:rFonts w:ascii="Times New Roman" w:hAnsi="Times New Roman" w:hint="eastAsia"/>
                <w:bCs/>
                <w:sz w:val="22"/>
              </w:rPr>
              <w:t xml:space="preserve"> </w:t>
            </w:r>
            <w:r w:rsidRPr="0062115A">
              <w:rPr>
                <w:rFonts w:ascii="Times New Roman" w:hAnsi="Times New Roman"/>
                <w:bCs/>
                <w:i/>
                <w:iCs/>
                <w:sz w:val="22"/>
              </w:rPr>
              <w:t>Frontiers in Artificial Intelligence</w:t>
            </w:r>
            <w:r w:rsidRPr="0062115A">
              <w:rPr>
                <w:rFonts w:ascii="Times New Roman" w:hAnsi="Times New Roman"/>
                <w:bCs/>
                <w:sz w:val="22"/>
              </w:rPr>
              <w:t>,</w:t>
            </w:r>
            <w:r w:rsidR="0062115A">
              <w:rPr>
                <w:rFonts w:ascii="Times New Roman" w:hAnsi="Times New Roman" w:hint="eastAsia"/>
                <w:bCs/>
                <w:sz w:val="22"/>
              </w:rPr>
              <w:t xml:space="preserve"> </w:t>
            </w:r>
            <w:r w:rsidRPr="0062115A">
              <w:rPr>
                <w:rFonts w:ascii="Times New Roman" w:hAnsi="Times New Roman"/>
                <w:bCs/>
                <w:i/>
                <w:iCs/>
                <w:sz w:val="22"/>
              </w:rPr>
              <w:t>6</w:t>
            </w:r>
            <w:r w:rsidRPr="0062115A">
              <w:rPr>
                <w:rFonts w:ascii="Times New Roman" w:hAnsi="Times New Roman"/>
                <w:bCs/>
                <w:sz w:val="22"/>
              </w:rPr>
              <w:t>, 1129370.</w:t>
            </w:r>
          </w:p>
          <w:p w14:paraId="413F878B" w14:textId="77777777" w:rsidR="00434BAB"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 xml:space="preserve">Leland, H. E. (1985). Option Pricing and Replication with Transactions Costs. </w:t>
            </w:r>
            <w:r w:rsidRPr="0062115A">
              <w:rPr>
                <w:rFonts w:ascii="Times New Roman" w:hAnsi="Times New Roman"/>
                <w:bCs/>
                <w:i/>
                <w:iCs/>
                <w:sz w:val="22"/>
              </w:rPr>
              <w:t>The Journal of Finance</w:t>
            </w:r>
            <w:r w:rsidRPr="0062115A">
              <w:rPr>
                <w:rFonts w:ascii="Times New Roman" w:hAnsi="Times New Roman"/>
                <w:bCs/>
                <w:sz w:val="22"/>
              </w:rPr>
              <w:t xml:space="preserve">, </w:t>
            </w:r>
            <w:r w:rsidRPr="0062115A">
              <w:rPr>
                <w:rFonts w:ascii="Times New Roman" w:hAnsi="Times New Roman"/>
                <w:bCs/>
                <w:i/>
                <w:iCs/>
                <w:sz w:val="22"/>
              </w:rPr>
              <w:t>40</w:t>
            </w:r>
            <w:r w:rsidRPr="0062115A">
              <w:rPr>
                <w:rFonts w:ascii="Times New Roman" w:hAnsi="Times New Roman"/>
                <w:bCs/>
                <w:sz w:val="22"/>
              </w:rPr>
              <w:t>(5), 1283–1301.</w:t>
            </w:r>
          </w:p>
          <w:p w14:paraId="3D3FC0C1" w14:textId="77777777" w:rsidR="00434BAB"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 xml:space="preserve">Boyle, P. P., &amp; Vorst, T. (1992). Option Replication in Discrete Time with Transaction Costs. </w:t>
            </w:r>
            <w:r w:rsidRPr="0062115A">
              <w:rPr>
                <w:rFonts w:ascii="Times New Roman" w:hAnsi="Times New Roman"/>
                <w:bCs/>
                <w:i/>
                <w:iCs/>
                <w:sz w:val="22"/>
              </w:rPr>
              <w:t>The Journal of Finance</w:t>
            </w:r>
            <w:r w:rsidRPr="0062115A">
              <w:rPr>
                <w:rFonts w:ascii="Times New Roman" w:hAnsi="Times New Roman"/>
                <w:bCs/>
                <w:sz w:val="22"/>
              </w:rPr>
              <w:t xml:space="preserve">, </w:t>
            </w:r>
            <w:r w:rsidRPr="0062115A">
              <w:rPr>
                <w:rFonts w:ascii="Times New Roman" w:hAnsi="Times New Roman"/>
                <w:bCs/>
                <w:i/>
                <w:iCs/>
                <w:sz w:val="22"/>
              </w:rPr>
              <w:t>47</w:t>
            </w:r>
            <w:r w:rsidRPr="0062115A">
              <w:rPr>
                <w:rFonts w:ascii="Times New Roman" w:hAnsi="Times New Roman"/>
                <w:bCs/>
                <w:sz w:val="22"/>
              </w:rPr>
              <w:t>(1), 271–293.</w:t>
            </w:r>
          </w:p>
          <w:p w14:paraId="51D27D1C" w14:textId="77777777" w:rsidR="00434BAB"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 xml:space="preserve">Black, F., &amp; Scholes, M. (1973). The Pricing of Options and Corporate Liabilities. </w:t>
            </w:r>
            <w:r w:rsidRPr="0062115A">
              <w:rPr>
                <w:rFonts w:ascii="Times New Roman" w:hAnsi="Times New Roman"/>
                <w:bCs/>
                <w:i/>
                <w:iCs/>
                <w:sz w:val="22"/>
              </w:rPr>
              <w:t>Journal of Political Economy</w:t>
            </w:r>
            <w:r w:rsidRPr="0062115A">
              <w:rPr>
                <w:rFonts w:ascii="Times New Roman" w:hAnsi="Times New Roman"/>
                <w:bCs/>
                <w:sz w:val="22"/>
              </w:rPr>
              <w:t xml:space="preserve">, </w:t>
            </w:r>
            <w:r w:rsidRPr="0062115A">
              <w:rPr>
                <w:rFonts w:ascii="Times New Roman" w:hAnsi="Times New Roman"/>
                <w:bCs/>
                <w:i/>
                <w:iCs/>
                <w:sz w:val="22"/>
              </w:rPr>
              <w:t>81</w:t>
            </w:r>
            <w:r w:rsidRPr="0062115A">
              <w:rPr>
                <w:rFonts w:ascii="Times New Roman" w:hAnsi="Times New Roman"/>
                <w:bCs/>
                <w:sz w:val="22"/>
              </w:rPr>
              <w:t>(3), 637–654.</w:t>
            </w:r>
          </w:p>
          <w:p w14:paraId="13168293" w14:textId="77777777" w:rsidR="00434BAB"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 xml:space="preserve">Merton, R. C. (1973). Theory of Rational Option Pricing. </w:t>
            </w:r>
            <w:r w:rsidRPr="0062115A">
              <w:rPr>
                <w:rFonts w:ascii="Times New Roman" w:hAnsi="Times New Roman"/>
                <w:bCs/>
                <w:i/>
                <w:iCs/>
                <w:sz w:val="22"/>
              </w:rPr>
              <w:t>The Bell Journal of Economics and Management Science</w:t>
            </w:r>
            <w:r w:rsidRPr="0062115A">
              <w:rPr>
                <w:rFonts w:ascii="Times New Roman" w:hAnsi="Times New Roman"/>
                <w:bCs/>
                <w:sz w:val="22"/>
              </w:rPr>
              <w:t xml:space="preserve">, </w:t>
            </w:r>
            <w:r w:rsidRPr="0062115A">
              <w:rPr>
                <w:rFonts w:ascii="Times New Roman" w:hAnsi="Times New Roman"/>
                <w:bCs/>
                <w:i/>
                <w:iCs/>
                <w:sz w:val="22"/>
              </w:rPr>
              <w:t>4</w:t>
            </w:r>
            <w:r w:rsidRPr="0062115A">
              <w:rPr>
                <w:rFonts w:ascii="Times New Roman" w:hAnsi="Times New Roman"/>
                <w:bCs/>
                <w:sz w:val="22"/>
              </w:rPr>
              <w:t>(1), 141–183.</w:t>
            </w:r>
          </w:p>
          <w:p w14:paraId="619C0E5A" w14:textId="77777777" w:rsidR="00434BAB" w:rsidRPr="0062115A" w:rsidRDefault="00434BAB" w:rsidP="00434BAB">
            <w:pPr>
              <w:pStyle w:val="ab"/>
              <w:numPr>
                <w:ilvl w:val="0"/>
                <w:numId w:val="3"/>
              </w:numPr>
              <w:spacing w:line="276" w:lineRule="auto"/>
              <w:ind w:firstLineChars="0"/>
              <w:rPr>
                <w:rFonts w:ascii="Times New Roman" w:hAnsi="Times New Roman"/>
                <w:bCs/>
                <w:sz w:val="22"/>
              </w:rPr>
            </w:pPr>
            <w:r w:rsidRPr="0062115A">
              <w:rPr>
                <w:rFonts w:ascii="Times New Roman" w:hAnsi="Times New Roman"/>
                <w:bCs/>
                <w:sz w:val="22"/>
              </w:rPr>
              <w:t xml:space="preserve">Pickard, R., </w:t>
            </w:r>
            <w:proofErr w:type="spellStart"/>
            <w:r w:rsidRPr="0062115A">
              <w:rPr>
                <w:rFonts w:ascii="Times New Roman" w:hAnsi="Times New Roman"/>
                <w:bCs/>
                <w:sz w:val="22"/>
              </w:rPr>
              <w:t>Wredenhagen</w:t>
            </w:r>
            <w:proofErr w:type="spellEnd"/>
            <w:r w:rsidRPr="0062115A">
              <w:rPr>
                <w:rFonts w:ascii="Times New Roman" w:hAnsi="Times New Roman"/>
                <w:bCs/>
                <w:sz w:val="22"/>
              </w:rPr>
              <w:t xml:space="preserve">, F., DeJesus, J., Schlener, M., &amp; </w:t>
            </w:r>
            <w:proofErr w:type="spellStart"/>
            <w:r w:rsidRPr="0062115A">
              <w:rPr>
                <w:rFonts w:ascii="Times New Roman" w:hAnsi="Times New Roman"/>
                <w:bCs/>
                <w:sz w:val="22"/>
              </w:rPr>
              <w:t>Lawryshyn</w:t>
            </w:r>
            <w:proofErr w:type="spellEnd"/>
            <w:r w:rsidRPr="0062115A">
              <w:rPr>
                <w:rFonts w:ascii="Times New Roman" w:hAnsi="Times New Roman"/>
                <w:bCs/>
                <w:sz w:val="22"/>
              </w:rPr>
              <w:t>, Y. (2024). Hedging American Put Options with Deep Reinforcement Learning.</w:t>
            </w:r>
            <w:r w:rsidR="0062115A" w:rsidRPr="0062115A">
              <w:rPr>
                <w:rFonts w:ascii="Times New Roman" w:hAnsi="Times New Roman"/>
                <w:bCs/>
                <w:sz w:val="22"/>
              </w:rPr>
              <w:t xml:space="preserve"> </w:t>
            </w:r>
            <w:proofErr w:type="spellStart"/>
            <w:r w:rsidRPr="0062115A">
              <w:rPr>
                <w:rFonts w:ascii="Times New Roman" w:hAnsi="Times New Roman"/>
                <w:bCs/>
                <w:i/>
                <w:iCs/>
                <w:sz w:val="22"/>
              </w:rPr>
              <w:t>arXiv</w:t>
            </w:r>
            <w:proofErr w:type="spellEnd"/>
            <w:r w:rsidRPr="0062115A">
              <w:rPr>
                <w:rFonts w:ascii="Times New Roman" w:hAnsi="Times New Roman"/>
                <w:bCs/>
                <w:i/>
                <w:iCs/>
                <w:sz w:val="22"/>
              </w:rPr>
              <w:t xml:space="preserve"> preprint arXiv:2405.06774</w:t>
            </w:r>
            <w:r w:rsidRPr="0062115A">
              <w:rPr>
                <w:rFonts w:ascii="Times New Roman" w:hAnsi="Times New Roman"/>
                <w:bCs/>
                <w:sz w:val="22"/>
              </w:rPr>
              <w:t>.</w:t>
            </w:r>
          </w:p>
          <w:p w14:paraId="3ADF8171" w14:textId="77777777" w:rsidR="000273F4" w:rsidRPr="0062115A" w:rsidRDefault="00434BAB" w:rsidP="00434BAB">
            <w:pPr>
              <w:pStyle w:val="ab"/>
              <w:numPr>
                <w:ilvl w:val="0"/>
                <w:numId w:val="3"/>
              </w:numPr>
              <w:spacing w:line="276" w:lineRule="auto"/>
              <w:ind w:firstLineChars="0"/>
              <w:rPr>
                <w:rFonts w:ascii="Times New Roman" w:hAnsi="Times New Roman"/>
                <w:bCs/>
                <w:sz w:val="22"/>
              </w:rPr>
            </w:pPr>
            <w:proofErr w:type="spellStart"/>
            <w:r w:rsidRPr="0062115A">
              <w:rPr>
                <w:rFonts w:ascii="Times New Roman" w:hAnsi="Times New Roman"/>
                <w:bCs/>
                <w:sz w:val="22"/>
              </w:rPr>
              <w:t>Stoiljkovic</w:t>
            </w:r>
            <w:proofErr w:type="spellEnd"/>
            <w:r w:rsidRPr="0062115A">
              <w:rPr>
                <w:rFonts w:ascii="Times New Roman" w:hAnsi="Times New Roman"/>
                <w:bCs/>
                <w:sz w:val="22"/>
              </w:rPr>
              <w:t>, Z. (2023). Applying Reinforcement Learning to Option Pricing and Hedging.</w:t>
            </w:r>
            <w:r w:rsidR="0062115A" w:rsidRPr="0062115A">
              <w:rPr>
                <w:rFonts w:ascii="Times New Roman" w:hAnsi="Times New Roman"/>
                <w:bCs/>
                <w:sz w:val="22"/>
              </w:rPr>
              <w:t xml:space="preserve"> </w:t>
            </w:r>
            <w:proofErr w:type="spellStart"/>
            <w:r w:rsidRPr="0062115A">
              <w:rPr>
                <w:rFonts w:ascii="Times New Roman" w:hAnsi="Times New Roman"/>
                <w:bCs/>
                <w:i/>
                <w:iCs/>
                <w:sz w:val="22"/>
              </w:rPr>
              <w:t>arXiv</w:t>
            </w:r>
            <w:proofErr w:type="spellEnd"/>
            <w:r w:rsidRPr="0062115A">
              <w:rPr>
                <w:rFonts w:ascii="Times New Roman" w:hAnsi="Times New Roman"/>
                <w:bCs/>
                <w:i/>
                <w:iCs/>
                <w:sz w:val="22"/>
              </w:rPr>
              <w:t xml:space="preserve"> preprint arXiv:2310.04336</w:t>
            </w:r>
            <w:r w:rsidRPr="0062115A">
              <w:rPr>
                <w:rFonts w:ascii="Times New Roman" w:hAnsi="Times New Roman"/>
                <w:bCs/>
                <w:sz w:val="22"/>
              </w:rPr>
              <w:t>.</w:t>
            </w:r>
          </w:p>
          <w:p w14:paraId="2B75915C" w14:textId="77777777" w:rsidR="000273F4" w:rsidRPr="009C6300" w:rsidRDefault="000273F4" w:rsidP="00AD56A6">
            <w:pPr>
              <w:spacing w:line="360" w:lineRule="auto"/>
              <w:jc w:val="right"/>
              <w:rPr>
                <w:rFonts w:ascii="宋体" w:hAnsi="宋体" w:hint="eastAsia"/>
                <w:sz w:val="24"/>
                <w:szCs w:val="24"/>
              </w:rPr>
            </w:pPr>
          </w:p>
        </w:tc>
      </w:tr>
      <w:tr w:rsidR="000273F4" w:rsidRPr="009C6300" w14:paraId="6778F6BC" w14:textId="77777777" w:rsidTr="00434BAB">
        <w:trPr>
          <w:cantSplit/>
          <w:trHeight w:val="837"/>
        </w:trPr>
        <w:tc>
          <w:tcPr>
            <w:tcW w:w="704" w:type="dxa"/>
            <w:textDirection w:val="tbRlV"/>
            <w:vAlign w:val="center"/>
          </w:tcPr>
          <w:p w14:paraId="026BCADA" w14:textId="77777777" w:rsidR="000273F4" w:rsidRPr="005A2E3E" w:rsidRDefault="000273F4" w:rsidP="00AD56A6">
            <w:pPr>
              <w:spacing w:line="360" w:lineRule="auto"/>
              <w:ind w:left="113" w:right="113"/>
              <w:jc w:val="center"/>
              <w:rPr>
                <w:rFonts w:ascii="宋体" w:hAnsi="宋体" w:hint="eastAsia"/>
                <w:sz w:val="22"/>
                <w:szCs w:val="24"/>
              </w:rPr>
            </w:pPr>
            <w:r>
              <w:rPr>
                <w:rFonts w:ascii="宋体" w:hAnsi="宋体" w:hint="eastAsia"/>
                <w:sz w:val="22"/>
                <w:szCs w:val="24"/>
              </w:rPr>
              <w:t>签名</w:t>
            </w:r>
          </w:p>
        </w:tc>
        <w:tc>
          <w:tcPr>
            <w:tcW w:w="7592" w:type="dxa"/>
            <w:gridSpan w:val="3"/>
            <w:vAlign w:val="bottom"/>
          </w:tcPr>
          <w:p w14:paraId="7C51C17E" w14:textId="5CD78549" w:rsidR="000273F4" w:rsidRPr="007F7930" w:rsidRDefault="000273F4" w:rsidP="00AD56A6">
            <w:pPr>
              <w:spacing w:line="360" w:lineRule="auto"/>
              <w:jc w:val="right"/>
              <w:rPr>
                <w:rFonts w:ascii="仿宋" w:eastAsia="仿宋" w:hAnsi="仿宋" w:hint="eastAsia"/>
                <w:w w:val="95"/>
                <w:sz w:val="22"/>
                <w:szCs w:val="24"/>
              </w:rPr>
            </w:pPr>
            <w:r w:rsidRPr="005A2E3E">
              <w:rPr>
                <w:rFonts w:ascii="宋体" w:hAnsi="宋体" w:hint="eastAsia"/>
                <w:bCs/>
                <w:sz w:val="22"/>
              </w:rPr>
              <w:t>指导教师签名：</w:t>
            </w:r>
            <w:r w:rsidR="008E50AF">
              <w:rPr>
                <w:noProof/>
              </w:rPr>
              <w:drawing>
                <wp:inline distT="0" distB="0" distL="0" distR="0" wp14:anchorId="28A1EF27" wp14:editId="3125FA80">
                  <wp:extent cx="607665" cy="330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218" cy="336478"/>
                          </a:xfrm>
                          <a:prstGeom prst="rect">
                            <a:avLst/>
                          </a:prstGeom>
                          <a:noFill/>
                          <a:ln>
                            <a:noFill/>
                          </a:ln>
                        </pic:spPr>
                      </pic:pic>
                    </a:graphicData>
                  </a:graphic>
                </wp:inline>
              </w:drawing>
            </w:r>
            <w:r w:rsidRPr="005A2E3E">
              <w:rPr>
                <w:rFonts w:ascii="宋体" w:hAnsi="宋体" w:hint="eastAsia"/>
                <w:bCs/>
                <w:sz w:val="22"/>
              </w:rPr>
              <w:t xml:space="preserve">  </w:t>
            </w:r>
            <w:r w:rsidR="008E50AF">
              <w:rPr>
                <w:rFonts w:ascii="宋体" w:hAnsi="宋体"/>
                <w:bCs/>
                <w:sz w:val="22"/>
              </w:rPr>
              <w:t>2025</w:t>
            </w:r>
            <w:r w:rsidRPr="005A2E3E">
              <w:rPr>
                <w:rFonts w:ascii="宋体" w:hAnsi="宋体" w:hint="eastAsia"/>
                <w:bCs/>
                <w:sz w:val="22"/>
              </w:rPr>
              <w:t xml:space="preserve">年 </w:t>
            </w:r>
            <w:r w:rsidR="008E50AF">
              <w:rPr>
                <w:rFonts w:ascii="宋体" w:hAnsi="宋体"/>
                <w:bCs/>
                <w:sz w:val="22"/>
              </w:rPr>
              <w:t>2</w:t>
            </w:r>
            <w:r w:rsidRPr="005A2E3E">
              <w:rPr>
                <w:rFonts w:ascii="宋体" w:hAnsi="宋体" w:hint="eastAsia"/>
                <w:bCs/>
                <w:sz w:val="22"/>
              </w:rPr>
              <w:t xml:space="preserve">月  </w:t>
            </w:r>
            <w:r w:rsidR="008E50AF">
              <w:rPr>
                <w:rFonts w:ascii="宋体" w:hAnsi="宋体"/>
                <w:bCs/>
                <w:sz w:val="22"/>
              </w:rPr>
              <w:t>27</w:t>
            </w:r>
            <w:r w:rsidRPr="005A2E3E">
              <w:rPr>
                <w:rFonts w:ascii="宋体" w:hAnsi="宋体" w:hint="eastAsia"/>
                <w:bCs/>
                <w:sz w:val="22"/>
              </w:rPr>
              <w:t>日</w:t>
            </w:r>
          </w:p>
        </w:tc>
      </w:tr>
    </w:tbl>
    <w:p w14:paraId="269E73B9" w14:textId="77777777" w:rsidR="000273F4" w:rsidRDefault="000273F4" w:rsidP="000273F4">
      <w:pPr>
        <w:jc w:val="left"/>
        <w:rPr>
          <w:rFonts w:ascii="仿宋" w:eastAsia="仿宋" w:hAnsi="仿宋" w:hint="eastAsia"/>
          <w:szCs w:val="24"/>
        </w:rPr>
      </w:pPr>
      <w:r>
        <w:rPr>
          <w:rFonts w:ascii="仿宋" w:eastAsia="仿宋" w:hAnsi="仿宋" w:hint="eastAsia"/>
          <w:szCs w:val="24"/>
        </w:rPr>
        <w:t>注：不足部分可加页。</w:t>
      </w:r>
    </w:p>
    <w:p w14:paraId="27CA497D" w14:textId="77777777" w:rsidR="00434BAB" w:rsidRDefault="00434BAB" w:rsidP="000273F4">
      <w:pPr>
        <w:jc w:val="center"/>
        <w:rPr>
          <w:rFonts w:ascii="黑体" w:eastAsia="黑体" w:hAnsi="黑体" w:hint="eastAsia"/>
          <w:sz w:val="36"/>
          <w:szCs w:val="36"/>
        </w:rPr>
      </w:pPr>
      <w:r>
        <w:rPr>
          <w:rFonts w:ascii="黑体" w:eastAsia="黑体" w:hAnsi="黑体"/>
          <w:sz w:val="36"/>
          <w:szCs w:val="36"/>
        </w:rPr>
        <w:br/>
      </w:r>
    </w:p>
    <w:p w14:paraId="16720C9D" w14:textId="77777777" w:rsidR="00434BAB" w:rsidRDefault="00434BAB" w:rsidP="000273F4">
      <w:pPr>
        <w:jc w:val="center"/>
        <w:rPr>
          <w:rFonts w:ascii="黑体" w:eastAsia="黑体" w:hAnsi="黑体" w:hint="eastAsia"/>
          <w:sz w:val="36"/>
          <w:szCs w:val="36"/>
        </w:rPr>
      </w:pPr>
    </w:p>
    <w:p w14:paraId="305AB276" w14:textId="77777777" w:rsidR="00434BAB" w:rsidRDefault="00434BAB" w:rsidP="000273F4">
      <w:pPr>
        <w:jc w:val="center"/>
        <w:rPr>
          <w:rFonts w:ascii="黑体" w:eastAsia="黑体" w:hAnsi="黑体" w:hint="eastAsia"/>
          <w:sz w:val="36"/>
          <w:szCs w:val="36"/>
        </w:rPr>
      </w:pPr>
    </w:p>
    <w:p w14:paraId="227D2106" w14:textId="77777777" w:rsidR="0062115A" w:rsidRDefault="0062115A" w:rsidP="000273F4">
      <w:pPr>
        <w:jc w:val="center"/>
        <w:rPr>
          <w:rFonts w:ascii="黑体" w:eastAsia="黑体" w:hAnsi="黑体" w:hint="eastAsia"/>
          <w:sz w:val="36"/>
          <w:szCs w:val="36"/>
        </w:rPr>
      </w:pPr>
    </w:p>
    <w:p w14:paraId="3568B9F3" w14:textId="77777777" w:rsidR="0062115A" w:rsidRDefault="0062115A" w:rsidP="000273F4">
      <w:pPr>
        <w:jc w:val="center"/>
        <w:rPr>
          <w:rFonts w:ascii="黑体" w:eastAsia="黑体" w:hAnsi="黑体" w:hint="eastAsia"/>
          <w:sz w:val="36"/>
          <w:szCs w:val="36"/>
        </w:rPr>
      </w:pPr>
    </w:p>
    <w:p w14:paraId="0DB25FCB" w14:textId="77777777" w:rsidR="0062115A" w:rsidRDefault="0062115A" w:rsidP="000273F4">
      <w:pPr>
        <w:jc w:val="center"/>
        <w:rPr>
          <w:rFonts w:ascii="黑体" w:eastAsia="黑体" w:hAnsi="黑体" w:hint="eastAsia"/>
          <w:sz w:val="36"/>
          <w:szCs w:val="36"/>
        </w:rPr>
      </w:pPr>
    </w:p>
    <w:p w14:paraId="0F11B149" w14:textId="77777777" w:rsidR="00434BAB" w:rsidRDefault="00434BAB" w:rsidP="000273F4">
      <w:pPr>
        <w:jc w:val="center"/>
        <w:rPr>
          <w:rFonts w:ascii="黑体" w:eastAsia="黑体" w:hAnsi="黑体" w:hint="eastAsia"/>
          <w:sz w:val="36"/>
          <w:szCs w:val="36"/>
        </w:rPr>
      </w:pPr>
    </w:p>
    <w:p w14:paraId="34CAFC63" w14:textId="77777777" w:rsidR="000273F4" w:rsidRPr="007F7930" w:rsidRDefault="000273F4" w:rsidP="000273F4">
      <w:pPr>
        <w:jc w:val="center"/>
        <w:rPr>
          <w:rFonts w:ascii="仿宋" w:eastAsia="仿宋" w:hAnsi="仿宋" w:hint="eastAsia"/>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14:paraId="75E7C766" w14:textId="77777777" w:rsidTr="00AD56A6">
        <w:trPr>
          <w:trHeight w:val="495"/>
        </w:trPr>
        <w:tc>
          <w:tcPr>
            <w:tcW w:w="959" w:type="dxa"/>
            <w:vAlign w:val="center"/>
          </w:tcPr>
          <w:p w14:paraId="6A4124A6"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题目</w:t>
            </w:r>
          </w:p>
        </w:tc>
        <w:tc>
          <w:tcPr>
            <w:tcW w:w="7563" w:type="dxa"/>
            <w:gridSpan w:val="4"/>
            <w:vAlign w:val="center"/>
          </w:tcPr>
          <w:p w14:paraId="6027E778" w14:textId="77777777" w:rsidR="000273F4" w:rsidRPr="005A2E3E" w:rsidRDefault="002A30CB" w:rsidP="00AD56A6">
            <w:pPr>
              <w:rPr>
                <w:rFonts w:ascii="宋体" w:hAnsi="宋体" w:hint="eastAsia"/>
                <w:sz w:val="22"/>
                <w:szCs w:val="24"/>
              </w:rPr>
            </w:pPr>
            <w:r w:rsidRPr="002A30CB">
              <w:rPr>
                <w:rFonts w:ascii="宋体" w:hAnsi="宋体"/>
                <w:sz w:val="22"/>
                <w:szCs w:val="24"/>
              </w:rPr>
              <w:t>使用深度强化学习进行期权对冲</w:t>
            </w:r>
            <w:r>
              <w:rPr>
                <w:rFonts w:ascii="宋体" w:hAnsi="宋体" w:hint="eastAsia"/>
                <w:sz w:val="22"/>
                <w:szCs w:val="24"/>
              </w:rPr>
              <w:t>：理论与方法</w:t>
            </w:r>
          </w:p>
        </w:tc>
      </w:tr>
      <w:tr w:rsidR="000273F4" w:rsidRPr="005A2E3E" w14:paraId="011F3E46" w14:textId="77777777" w:rsidTr="00AD56A6">
        <w:trPr>
          <w:trHeight w:val="495"/>
        </w:trPr>
        <w:tc>
          <w:tcPr>
            <w:tcW w:w="959" w:type="dxa"/>
            <w:vAlign w:val="center"/>
          </w:tcPr>
          <w:p w14:paraId="57D987F8"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姓名</w:t>
            </w:r>
          </w:p>
        </w:tc>
        <w:tc>
          <w:tcPr>
            <w:tcW w:w="2977" w:type="dxa"/>
            <w:vAlign w:val="center"/>
          </w:tcPr>
          <w:p w14:paraId="4F420EEF" w14:textId="77777777" w:rsidR="000273F4" w:rsidRPr="005A2E3E" w:rsidRDefault="00434BAB" w:rsidP="00AD56A6">
            <w:pPr>
              <w:rPr>
                <w:rFonts w:ascii="宋体" w:hAnsi="宋体" w:hint="eastAsia"/>
                <w:sz w:val="22"/>
                <w:szCs w:val="24"/>
              </w:rPr>
            </w:pPr>
            <w:r>
              <w:rPr>
                <w:rFonts w:ascii="宋体" w:hAnsi="宋体" w:hint="eastAsia"/>
                <w:sz w:val="22"/>
                <w:szCs w:val="24"/>
              </w:rPr>
              <w:t>朱大福</w:t>
            </w:r>
          </w:p>
        </w:tc>
        <w:tc>
          <w:tcPr>
            <w:tcW w:w="1275" w:type="dxa"/>
            <w:gridSpan w:val="2"/>
            <w:vAlign w:val="center"/>
          </w:tcPr>
          <w:p w14:paraId="3443B87F" w14:textId="77777777" w:rsidR="000273F4" w:rsidRPr="005A2E3E" w:rsidRDefault="000273F4" w:rsidP="00AD56A6">
            <w:pPr>
              <w:rPr>
                <w:rFonts w:ascii="宋体" w:hAnsi="宋体" w:hint="eastAsia"/>
                <w:sz w:val="22"/>
                <w:szCs w:val="24"/>
              </w:rPr>
            </w:pPr>
            <w:r w:rsidRPr="005A2E3E">
              <w:rPr>
                <w:rFonts w:ascii="宋体" w:hAnsi="宋体" w:hint="eastAsia"/>
                <w:sz w:val="22"/>
                <w:szCs w:val="24"/>
              </w:rPr>
              <w:t>学号</w:t>
            </w:r>
          </w:p>
        </w:tc>
        <w:tc>
          <w:tcPr>
            <w:tcW w:w="3311" w:type="dxa"/>
            <w:vAlign w:val="center"/>
          </w:tcPr>
          <w:p w14:paraId="2509B987" w14:textId="77777777" w:rsidR="000273F4" w:rsidRPr="005A2E3E" w:rsidRDefault="00434BAB" w:rsidP="00AD56A6">
            <w:pPr>
              <w:rPr>
                <w:rFonts w:ascii="宋体" w:hAnsi="宋体" w:hint="eastAsia"/>
                <w:sz w:val="22"/>
                <w:szCs w:val="24"/>
              </w:rPr>
            </w:pPr>
            <w:r>
              <w:rPr>
                <w:rFonts w:ascii="宋体" w:hAnsi="宋体" w:hint="eastAsia"/>
                <w:sz w:val="22"/>
                <w:szCs w:val="24"/>
              </w:rPr>
              <w:t>15220212202829</w:t>
            </w:r>
          </w:p>
        </w:tc>
      </w:tr>
      <w:tr w:rsidR="000273F4" w:rsidRPr="00220D9E" w14:paraId="63032E90" w14:textId="77777777" w:rsidTr="00AD56A6">
        <w:trPr>
          <w:cantSplit/>
          <w:trHeight w:val="4591"/>
        </w:trPr>
        <w:tc>
          <w:tcPr>
            <w:tcW w:w="959" w:type="dxa"/>
            <w:textDirection w:val="tbRlV"/>
            <w:vAlign w:val="center"/>
          </w:tcPr>
          <w:p w14:paraId="26A4A8D2" w14:textId="77777777" w:rsidR="000273F4" w:rsidRPr="005A2E3E" w:rsidRDefault="000273F4" w:rsidP="00AD56A6">
            <w:pPr>
              <w:ind w:left="113" w:right="113"/>
              <w:jc w:val="center"/>
              <w:rPr>
                <w:rFonts w:ascii="宋体" w:hAnsi="宋体" w:hint="eastAsia"/>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14:paraId="15ED4C45" w14:textId="77777777" w:rsidR="00D5527D" w:rsidRDefault="00D5527D" w:rsidP="00AD56A6">
            <w:pPr>
              <w:rPr>
                <w:rFonts w:ascii="宋体" w:hAnsi="宋体" w:hint="eastAsia"/>
                <w:sz w:val="24"/>
              </w:rPr>
            </w:pPr>
          </w:p>
          <w:p w14:paraId="4B93B916" w14:textId="77777777" w:rsidR="000273F4" w:rsidRDefault="00D5527D" w:rsidP="00D8565B">
            <w:pPr>
              <w:ind w:firstLineChars="200" w:firstLine="480"/>
              <w:rPr>
                <w:rFonts w:ascii="宋体" w:hAnsi="宋体" w:hint="eastAsia"/>
                <w:sz w:val="24"/>
              </w:rPr>
            </w:pPr>
            <w:r w:rsidRPr="00D5527D">
              <w:rPr>
                <w:rFonts w:ascii="宋体" w:hAnsi="宋体" w:hint="eastAsia"/>
                <w:sz w:val="24"/>
              </w:rPr>
              <w:t>套期保值是一种降低金融风险的方法。传统的对冲模型往往基于不切实际的假设，比如持续交易。这些假设使投资组合能够在每个时间点完美地复制风险敞口。然而，离散交易和市场摩擦的现实设置引入了套期保值错误和交易成本。为了构建一个合适的投资组合，必须在错误和成本之间的每个时间点进行权衡。因此，对冲涉及一个连续的决策过程，并适用于强化学习（RL）。</w:t>
            </w:r>
            <w:r w:rsidR="00D8565B">
              <w:rPr>
                <w:rFonts w:ascii="宋体" w:hAnsi="宋体" w:hint="eastAsia"/>
                <w:sz w:val="24"/>
              </w:rPr>
              <w:t>本文从改进目标函数和强化学习算法的角度入手，使其与相应期权适配。</w:t>
            </w:r>
          </w:p>
          <w:p w14:paraId="7D306428" w14:textId="77777777" w:rsidR="00D5527D" w:rsidRPr="00220D9E" w:rsidRDefault="00D5527D" w:rsidP="00AD56A6">
            <w:pPr>
              <w:rPr>
                <w:rFonts w:ascii="宋体" w:hAnsi="宋体" w:hint="eastAsia"/>
                <w:sz w:val="24"/>
              </w:rPr>
            </w:pPr>
          </w:p>
          <w:p w14:paraId="447F4EEA" w14:textId="77777777" w:rsidR="000273F4" w:rsidRPr="00220D9E" w:rsidRDefault="00D5527D" w:rsidP="00D8565B">
            <w:pPr>
              <w:ind w:firstLineChars="200" w:firstLine="480"/>
              <w:rPr>
                <w:rFonts w:ascii="宋体" w:hAnsi="宋体" w:hint="eastAsia"/>
                <w:sz w:val="24"/>
              </w:rPr>
            </w:pPr>
            <w:r>
              <w:rPr>
                <w:rFonts w:ascii="宋体" w:hAnsi="宋体" w:hint="eastAsia"/>
                <w:sz w:val="24"/>
              </w:rPr>
              <w:t>本文意在探讨</w:t>
            </w:r>
            <w:r w:rsidRPr="00D5527D">
              <w:rPr>
                <w:rFonts w:ascii="宋体" w:hAnsi="宋体" w:hint="eastAsia"/>
                <w:sz w:val="24"/>
              </w:rPr>
              <w:t>RL在多大程度上可以用于对冲普通看涨期权、数字期权和几种类型的</w:t>
            </w:r>
            <w:r>
              <w:rPr>
                <w:rFonts w:ascii="宋体" w:hAnsi="宋体" w:hint="eastAsia"/>
                <w:sz w:val="24"/>
              </w:rPr>
              <w:t>奇异</w:t>
            </w:r>
            <w:r w:rsidRPr="00D5527D">
              <w:rPr>
                <w:rFonts w:ascii="宋体" w:hAnsi="宋体" w:hint="eastAsia"/>
                <w:sz w:val="24"/>
              </w:rPr>
              <w:t>期权。</w:t>
            </w:r>
          </w:p>
        </w:tc>
      </w:tr>
      <w:tr w:rsidR="000273F4" w:rsidRPr="00220D9E" w14:paraId="526E0957" w14:textId="77777777" w:rsidTr="00AD56A6">
        <w:trPr>
          <w:cantSplit/>
          <w:trHeight w:val="7632"/>
        </w:trPr>
        <w:tc>
          <w:tcPr>
            <w:tcW w:w="959" w:type="dxa"/>
            <w:textDirection w:val="tbRlV"/>
            <w:vAlign w:val="center"/>
          </w:tcPr>
          <w:p w14:paraId="0C1E3610" w14:textId="77777777" w:rsidR="000273F4" w:rsidRPr="005A2E3E" w:rsidRDefault="000273F4" w:rsidP="00AD56A6">
            <w:pPr>
              <w:ind w:left="113" w:right="113"/>
              <w:jc w:val="center"/>
              <w:rPr>
                <w:rFonts w:ascii="宋体" w:hAnsi="宋体" w:hint="eastAsia"/>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14:paraId="7E0CBEED" w14:textId="77777777" w:rsidR="00D8565B" w:rsidRDefault="00D8565B" w:rsidP="00D8565B">
            <w:pPr>
              <w:ind w:firstLineChars="200" w:firstLine="480"/>
              <w:rPr>
                <w:rFonts w:ascii="宋体" w:hAnsi="宋体" w:hint="eastAsia"/>
                <w:sz w:val="24"/>
              </w:rPr>
            </w:pPr>
          </w:p>
          <w:p w14:paraId="4A05965D" w14:textId="77777777" w:rsidR="000273F4" w:rsidRDefault="00D5527D" w:rsidP="00D8565B">
            <w:pPr>
              <w:ind w:firstLineChars="200" w:firstLine="480"/>
              <w:rPr>
                <w:rFonts w:ascii="宋体" w:hAnsi="宋体" w:hint="eastAsia"/>
                <w:sz w:val="24"/>
              </w:rPr>
            </w:pPr>
            <w:r>
              <w:rPr>
                <w:rFonts w:ascii="宋体" w:hAnsi="宋体" w:hint="eastAsia"/>
                <w:sz w:val="24"/>
              </w:rPr>
              <w:t>本文选取2015-2024年美股和美股期权数据，利用其历史行情数据对强化学习智能体（Agent）进行训练。</w:t>
            </w:r>
            <w:r w:rsidRPr="00D5527D">
              <w:rPr>
                <w:rFonts w:ascii="宋体" w:hAnsi="宋体" w:hint="eastAsia"/>
                <w:sz w:val="24"/>
              </w:rPr>
              <w:t>智能体是在模拟数据上训练的，因为学习需要大量的数据。为了反映真实的交易，时间被离散化。套期保值目标被定义为均值-方差优化问题，其中包括一个风险规避参数，并捕获预期财富与套期保值导致的方差（即风险）之间的权衡。套期保值问题被嵌入到马尔可夫决策过程中，</w:t>
            </w:r>
            <w:r>
              <w:rPr>
                <w:rFonts w:ascii="宋体" w:hAnsi="宋体" w:hint="eastAsia"/>
                <w:sz w:val="24"/>
              </w:rPr>
              <w:t>可以</w:t>
            </w:r>
            <w:r w:rsidRPr="00D5527D">
              <w:rPr>
                <w:rFonts w:ascii="宋体" w:hAnsi="宋体" w:hint="eastAsia"/>
                <w:sz w:val="24"/>
              </w:rPr>
              <w:t>将其重塑为一个强化学习问题</w:t>
            </w:r>
            <w:r>
              <w:rPr>
                <w:rFonts w:ascii="宋体" w:hAnsi="宋体" w:hint="eastAsia"/>
                <w:sz w:val="24"/>
              </w:rPr>
              <w:t>，并</w:t>
            </w:r>
            <w:r w:rsidRPr="00D5527D">
              <w:rPr>
                <w:rFonts w:ascii="宋体" w:hAnsi="宋体" w:hint="eastAsia"/>
                <w:sz w:val="24"/>
              </w:rPr>
              <w:t>使用actor-critic</w:t>
            </w:r>
            <w:r>
              <w:rPr>
                <w:rFonts w:ascii="宋体" w:hAnsi="宋体" w:hint="eastAsia"/>
                <w:sz w:val="24"/>
              </w:rPr>
              <w:t>或DQN</w:t>
            </w:r>
            <w:r w:rsidRPr="00D5527D">
              <w:rPr>
                <w:rFonts w:ascii="宋体" w:hAnsi="宋体" w:hint="eastAsia"/>
                <w:sz w:val="24"/>
              </w:rPr>
              <w:t>算法训练agent。</w:t>
            </w:r>
            <w:r w:rsidR="00D8565B">
              <w:rPr>
                <w:rFonts w:ascii="宋体" w:hAnsi="宋体" w:hint="eastAsia"/>
                <w:sz w:val="24"/>
              </w:rPr>
              <w:t>全文依次分为以下几个部分：</w:t>
            </w:r>
          </w:p>
          <w:p w14:paraId="536648D2" w14:textId="77777777" w:rsidR="00D8565B" w:rsidRDefault="00D8565B" w:rsidP="00AD56A6">
            <w:pPr>
              <w:rPr>
                <w:rFonts w:ascii="宋体" w:hAnsi="宋体" w:hint="eastAsia"/>
                <w:sz w:val="24"/>
              </w:rPr>
            </w:pPr>
          </w:p>
          <w:p w14:paraId="160494BB" w14:textId="77777777" w:rsidR="00D8565B" w:rsidRDefault="00D8565B" w:rsidP="00D8565B">
            <w:pPr>
              <w:widowControl/>
              <w:ind w:firstLineChars="200" w:firstLine="480"/>
              <w:rPr>
                <w:rStyle w:val="fontstyle01"/>
                <w:rFonts w:hint="default"/>
              </w:rPr>
            </w:pPr>
            <w:r>
              <w:rPr>
                <w:rStyle w:val="fontstyle01"/>
                <w:rFonts w:hint="default"/>
              </w:rPr>
              <w:t>第一部分是引言，主要阐述本论文的选题背景与意义，本文所使用的研究方法及主要内容等；</w:t>
            </w:r>
          </w:p>
          <w:p w14:paraId="48CA87C0" w14:textId="77777777" w:rsidR="00D8565B" w:rsidRDefault="00D8565B" w:rsidP="00D8565B">
            <w:pPr>
              <w:widowControl/>
              <w:ind w:firstLineChars="200" w:firstLine="480"/>
              <w:rPr>
                <w:rStyle w:val="fontstyle01"/>
                <w:rFonts w:hint="default"/>
              </w:rPr>
            </w:pPr>
            <w:r>
              <w:rPr>
                <w:rStyle w:val="fontstyle01"/>
                <w:rFonts w:hint="default"/>
              </w:rPr>
              <w:t>第二部分是文献综述与研究假设，总结前人对期权定价以及强化学习在套期保值方面的应用的研究成果，对内在机制原理</w:t>
            </w:r>
            <w:r w:rsidR="00A82DB4">
              <w:rPr>
                <w:rStyle w:val="fontstyle01"/>
                <w:rFonts w:hint="default"/>
              </w:rPr>
              <w:t>做出</w:t>
            </w:r>
            <w:r>
              <w:rPr>
                <w:rStyle w:val="fontstyle01"/>
                <w:rFonts w:hint="default"/>
              </w:rPr>
              <w:t>假设；</w:t>
            </w:r>
          </w:p>
          <w:p w14:paraId="1CC6A4F9" w14:textId="77777777" w:rsidR="00D8565B" w:rsidRDefault="00D8565B" w:rsidP="00D8565B">
            <w:pPr>
              <w:widowControl/>
              <w:ind w:firstLineChars="200" w:firstLine="480"/>
              <w:rPr>
                <w:rStyle w:val="fontstyle01"/>
                <w:rFonts w:hint="default"/>
              </w:rPr>
            </w:pPr>
            <w:r>
              <w:rPr>
                <w:rStyle w:val="fontstyle01"/>
                <w:rFonts w:hint="default"/>
              </w:rPr>
              <w:t>第三部分是数据的选取和模型的构建，详细介绍本文所使用的数据及数据来源，并构建相应模型；</w:t>
            </w:r>
          </w:p>
          <w:p w14:paraId="0BB39E3B" w14:textId="77777777" w:rsidR="0051400E" w:rsidRDefault="00D8565B" w:rsidP="0051400E">
            <w:pPr>
              <w:widowControl/>
              <w:ind w:firstLineChars="200" w:firstLine="480"/>
              <w:rPr>
                <w:rStyle w:val="fontstyle01"/>
                <w:rFonts w:hint="default"/>
              </w:rPr>
            </w:pPr>
            <w:r>
              <w:rPr>
                <w:rStyle w:val="fontstyle01"/>
                <w:rFonts w:hint="default"/>
              </w:rPr>
              <w:t>第四部分是本文的重点研究部分，实证分析了强化学习算法在期权对冲实践中的有效性</w:t>
            </w:r>
            <w:r w:rsidR="0051400E">
              <w:rPr>
                <w:rStyle w:val="fontstyle01"/>
                <w:rFonts w:hint="default"/>
              </w:rPr>
              <w:t>，研究不同目标函数和模型对套期保值策略效果的影响；</w:t>
            </w:r>
          </w:p>
          <w:p w14:paraId="04C9F2A3" w14:textId="77777777" w:rsidR="00D8565B" w:rsidRPr="0051400E" w:rsidRDefault="0051400E" w:rsidP="0051400E">
            <w:pPr>
              <w:widowControl/>
              <w:ind w:firstLineChars="200" w:firstLine="480"/>
              <w:rPr>
                <w:rFonts w:ascii="宋体" w:hAnsi="宋体" w:hint="eastAsia"/>
              </w:rPr>
            </w:pPr>
            <w:r>
              <w:rPr>
                <w:rStyle w:val="fontstyle01"/>
                <w:rFonts w:hint="default"/>
              </w:rPr>
              <w:t>第五部分是结论，介绍根据实证分析所得出的结论及其现实意义。</w:t>
            </w:r>
          </w:p>
        </w:tc>
      </w:tr>
      <w:tr w:rsidR="000273F4" w:rsidRPr="00220D9E" w14:paraId="03423BB9" w14:textId="77777777" w:rsidTr="00ED32C6">
        <w:trPr>
          <w:cantSplit/>
          <w:trHeight w:val="4668"/>
        </w:trPr>
        <w:tc>
          <w:tcPr>
            <w:tcW w:w="959" w:type="dxa"/>
            <w:textDirection w:val="tbRlV"/>
            <w:vAlign w:val="center"/>
          </w:tcPr>
          <w:p w14:paraId="62693C4C" w14:textId="77777777" w:rsidR="000273F4" w:rsidRDefault="000273F4" w:rsidP="00AD56A6">
            <w:pPr>
              <w:ind w:left="113" w:right="113"/>
              <w:jc w:val="center"/>
              <w:rPr>
                <w:rFonts w:ascii="宋体" w:hAnsi="宋体" w:hint="eastAsia"/>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14:paraId="7A3B2CD0" w14:textId="77777777" w:rsidR="00E06401" w:rsidRDefault="00E06401" w:rsidP="0051400E">
            <w:pPr>
              <w:widowControl/>
              <w:ind w:firstLineChars="200" w:firstLine="480"/>
              <w:rPr>
                <w:rStyle w:val="fontstyle01"/>
                <w:rFonts w:hint="default"/>
              </w:rPr>
            </w:pPr>
          </w:p>
          <w:p w14:paraId="01C91BB7" w14:textId="77D09CA5" w:rsidR="0051400E" w:rsidRDefault="0051400E" w:rsidP="00694182">
            <w:pPr>
              <w:widowControl/>
              <w:ind w:firstLineChars="200" w:firstLine="480"/>
              <w:rPr>
                <w:rFonts w:ascii="宋体" w:hAnsi="宋体" w:hint="eastAsia"/>
              </w:rPr>
            </w:pPr>
            <w:r>
              <w:rPr>
                <w:rStyle w:val="fontstyle01"/>
                <w:rFonts w:hint="default"/>
              </w:rPr>
              <w:t>文献研究法：通过搜集整理与本研究课题有关的文献，并对文献进行梳理分析，了解相关课题的研究现状，获取相关信息，进而找出本文的研究方向和思路。</w:t>
            </w:r>
          </w:p>
          <w:p w14:paraId="1B38E24C" w14:textId="77777777" w:rsidR="000273F4" w:rsidRDefault="000273F4" w:rsidP="00AD56A6">
            <w:pPr>
              <w:rPr>
                <w:rFonts w:ascii="宋体" w:hAnsi="宋体" w:hint="eastAsia"/>
                <w:sz w:val="24"/>
              </w:rPr>
            </w:pPr>
          </w:p>
          <w:p w14:paraId="704E3488" w14:textId="77777777" w:rsidR="0051400E" w:rsidRPr="0051400E" w:rsidRDefault="0051400E" w:rsidP="00E06401">
            <w:pPr>
              <w:ind w:firstLineChars="200" w:firstLine="480"/>
              <w:rPr>
                <w:rFonts w:ascii="宋体" w:hAnsi="宋体" w:hint="eastAsia"/>
                <w:sz w:val="24"/>
              </w:rPr>
            </w:pPr>
            <w:r>
              <w:rPr>
                <w:rFonts w:ascii="宋体" w:hAnsi="宋体" w:hint="eastAsia"/>
                <w:sz w:val="24"/>
              </w:rPr>
              <w:t>实证分析法：通过公开数据对强化学习智能体进行训练，通过滚动训练缓解学习过程中的过拟合，通过尝试不同目标函数和强化学习算法，验证智能体在期权对冲上的有效性。最后通过实证结果，总结出效果最优的目标函数和算法。</w:t>
            </w:r>
          </w:p>
        </w:tc>
      </w:tr>
      <w:tr w:rsidR="000273F4" w:rsidRPr="00220D9E" w14:paraId="69344A94" w14:textId="77777777" w:rsidTr="00AD56A6">
        <w:trPr>
          <w:cantSplit/>
          <w:trHeight w:val="570"/>
        </w:trPr>
        <w:tc>
          <w:tcPr>
            <w:tcW w:w="959" w:type="dxa"/>
            <w:vMerge w:val="restart"/>
            <w:textDirection w:val="tbRlV"/>
            <w:vAlign w:val="center"/>
          </w:tcPr>
          <w:p w14:paraId="1EF9D47E" w14:textId="77777777" w:rsidR="000273F4" w:rsidRPr="005A2E3E" w:rsidRDefault="000273F4" w:rsidP="00AD56A6">
            <w:pPr>
              <w:ind w:left="113" w:right="113"/>
              <w:jc w:val="center"/>
              <w:rPr>
                <w:rFonts w:ascii="宋体" w:hAnsi="宋体" w:hint="eastAsia"/>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14:paraId="7159A6A9" w14:textId="77777777" w:rsidR="000273F4" w:rsidRPr="009C6300" w:rsidRDefault="000273F4" w:rsidP="00AD56A6">
            <w:pPr>
              <w:jc w:val="center"/>
              <w:rPr>
                <w:rFonts w:ascii="宋体" w:hAnsi="宋体" w:hint="eastAsia"/>
                <w:sz w:val="24"/>
                <w:szCs w:val="24"/>
              </w:rPr>
            </w:pPr>
            <w:r w:rsidRPr="005A2E3E">
              <w:rPr>
                <w:rFonts w:ascii="宋体" w:hAnsi="宋体" w:hint="eastAsia"/>
                <w:sz w:val="22"/>
                <w:szCs w:val="24"/>
              </w:rPr>
              <w:t>起讫时间</w:t>
            </w:r>
          </w:p>
        </w:tc>
        <w:tc>
          <w:tcPr>
            <w:tcW w:w="3782" w:type="dxa"/>
            <w:gridSpan w:val="2"/>
            <w:vAlign w:val="center"/>
          </w:tcPr>
          <w:p w14:paraId="175B9DC7" w14:textId="77777777" w:rsidR="000273F4" w:rsidRPr="005A2E3E" w:rsidRDefault="000273F4" w:rsidP="00AD56A6">
            <w:pPr>
              <w:jc w:val="center"/>
              <w:rPr>
                <w:rFonts w:ascii="宋体" w:hAnsi="宋体" w:hint="eastAsia"/>
                <w:sz w:val="22"/>
                <w:szCs w:val="24"/>
              </w:rPr>
            </w:pPr>
            <w:r w:rsidRPr="005A2E3E">
              <w:rPr>
                <w:rFonts w:ascii="宋体" w:hAnsi="宋体" w:hint="eastAsia"/>
                <w:sz w:val="22"/>
                <w:szCs w:val="24"/>
              </w:rPr>
              <w:t>计划完成内容</w:t>
            </w:r>
          </w:p>
          <w:p w14:paraId="30C0A2DA" w14:textId="77777777" w:rsidR="000273F4" w:rsidRPr="007F7930" w:rsidRDefault="000273F4" w:rsidP="00AD56A6">
            <w:pPr>
              <w:jc w:val="center"/>
              <w:rPr>
                <w:rFonts w:ascii="仿宋" w:eastAsia="仿宋" w:hAnsi="仿宋" w:hint="eastAsia"/>
                <w:sz w:val="24"/>
                <w:szCs w:val="24"/>
              </w:rPr>
            </w:pPr>
            <w:r w:rsidRPr="007F7930">
              <w:rPr>
                <w:rFonts w:ascii="仿宋" w:eastAsia="仿宋" w:hAnsi="仿宋" w:hint="eastAsia"/>
                <w:szCs w:val="24"/>
              </w:rPr>
              <w:t>(一般可分为资料文献搜索、拟定方案（提纲）、试验或初稿、定稿等阶段)</w:t>
            </w:r>
          </w:p>
        </w:tc>
      </w:tr>
      <w:tr w:rsidR="000273F4" w:rsidRPr="00220D9E" w14:paraId="426CD84F" w14:textId="77777777" w:rsidTr="00AD56A6">
        <w:trPr>
          <w:cantSplit/>
          <w:trHeight w:val="565"/>
        </w:trPr>
        <w:tc>
          <w:tcPr>
            <w:tcW w:w="959" w:type="dxa"/>
            <w:vMerge/>
            <w:textDirection w:val="tbRlV"/>
            <w:vAlign w:val="center"/>
          </w:tcPr>
          <w:p w14:paraId="161DF140" w14:textId="77777777" w:rsidR="000273F4" w:rsidRPr="005A2E3E" w:rsidRDefault="000273F4" w:rsidP="00AD56A6">
            <w:pPr>
              <w:ind w:left="113" w:right="113"/>
              <w:jc w:val="center"/>
              <w:rPr>
                <w:rFonts w:ascii="宋体" w:hAnsi="宋体" w:hint="eastAsia"/>
                <w:bCs/>
                <w:sz w:val="22"/>
              </w:rPr>
            </w:pPr>
          </w:p>
        </w:tc>
        <w:tc>
          <w:tcPr>
            <w:tcW w:w="3781" w:type="dxa"/>
            <w:gridSpan w:val="2"/>
            <w:vAlign w:val="center"/>
          </w:tcPr>
          <w:p w14:paraId="15BCE3CB" w14:textId="77777777" w:rsidR="000273F4" w:rsidRPr="005A2E3E" w:rsidRDefault="0051400E" w:rsidP="0051400E">
            <w:pPr>
              <w:tabs>
                <w:tab w:val="left" w:pos="2472"/>
              </w:tabs>
              <w:rPr>
                <w:rFonts w:ascii="宋体" w:hAnsi="宋体" w:hint="eastAsia"/>
                <w:sz w:val="22"/>
                <w:szCs w:val="24"/>
              </w:rPr>
            </w:pP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Pr>
                <w:rFonts w:ascii="宋体" w:hAnsi="宋体" w:hint="eastAsia"/>
                <w:sz w:val="22"/>
                <w:szCs w:val="24"/>
              </w:rPr>
              <w:t>21</w:t>
            </w:r>
            <w:r w:rsidR="000273F4" w:rsidRPr="005A2E3E">
              <w:rPr>
                <w:rFonts w:ascii="宋体" w:hAnsi="宋体" w:hint="eastAsia"/>
                <w:sz w:val="22"/>
                <w:szCs w:val="24"/>
              </w:rPr>
              <w:t>日-</w:t>
            </w: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3</w:t>
            </w:r>
            <w:r w:rsidR="000273F4" w:rsidRPr="005A2E3E">
              <w:rPr>
                <w:rFonts w:ascii="宋体" w:hAnsi="宋体" w:hint="eastAsia"/>
                <w:sz w:val="22"/>
                <w:szCs w:val="24"/>
              </w:rPr>
              <w:t>月</w:t>
            </w:r>
            <w:r>
              <w:rPr>
                <w:rFonts w:ascii="宋体" w:hAnsi="宋体" w:hint="eastAsia"/>
                <w:sz w:val="22"/>
                <w:szCs w:val="24"/>
              </w:rPr>
              <w:t>2</w:t>
            </w:r>
            <w:r w:rsidR="000273F4" w:rsidRPr="005A2E3E">
              <w:rPr>
                <w:rFonts w:ascii="宋体" w:hAnsi="宋体" w:hint="eastAsia"/>
                <w:sz w:val="22"/>
                <w:szCs w:val="24"/>
              </w:rPr>
              <w:t>日</w:t>
            </w:r>
          </w:p>
        </w:tc>
        <w:tc>
          <w:tcPr>
            <w:tcW w:w="3782" w:type="dxa"/>
            <w:gridSpan w:val="2"/>
            <w:vAlign w:val="center"/>
          </w:tcPr>
          <w:p w14:paraId="0A7B976D" w14:textId="77777777" w:rsidR="000273F4" w:rsidRPr="005A2E3E" w:rsidRDefault="0051400E" w:rsidP="00AD56A6">
            <w:pPr>
              <w:tabs>
                <w:tab w:val="left" w:pos="852"/>
              </w:tabs>
              <w:rPr>
                <w:rFonts w:ascii="宋体" w:hAnsi="宋体" w:hint="eastAsia"/>
                <w:sz w:val="22"/>
                <w:szCs w:val="24"/>
              </w:rPr>
            </w:pPr>
            <w:r w:rsidRPr="00582361">
              <w:rPr>
                <w:rFonts w:ascii="宋体" w:hAnsi="宋体" w:hint="eastAsia"/>
                <w:sz w:val="22"/>
                <w:szCs w:val="24"/>
              </w:rPr>
              <w:t>资料文献搜索</w:t>
            </w:r>
          </w:p>
        </w:tc>
      </w:tr>
      <w:tr w:rsidR="000273F4" w:rsidRPr="00220D9E" w14:paraId="6E3A1246" w14:textId="77777777" w:rsidTr="00AD56A6">
        <w:trPr>
          <w:cantSplit/>
          <w:trHeight w:val="565"/>
        </w:trPr>
        <w:tc>
          <w:tcPr>
            <w:tcW w:w="959" w:type="dxa"/>
            <w:vMerge/>
            <w:textDirection w:val="tbRlV"/>
            <w:vAlign w:val="center"/>
          </w:tcPr>
          <w:p w14:paraId="64B332E0" w14:textId="77777777" w:rsidR="000273F4" w:rsidRPr="005A2E3E" w:rsidRDefault="000273F4" w:rsidP="00AD56A6">
            <w:pPr>
              <w:ind w:left="113" w:right="113"/>
              <w:jc w:val="center"/>
              <w:rPr>
                <w:rFonts w:ascii="宋体" w:hAnsi="宋体" w:hint="eastAsia"/>
                <w:bCs/>
                <w:sz w:val="22"/>
              </w:rPr>
            </w:pPr>
          </w:p>
        </w:tc>
        <w:tc>
          <w:tcPr>
            <w:tcW w:w="3781" w:type="dxa"/>
            <w:gridSpan w:val="2"/>
            <w:vAlign w:val="center"/>
          </w:tcPr>
          <w:p w14:paraId="49B3B5F5" w14:textId="77777777" w:rsidR="000273F4" w:rsidRPr="005A2E3E" w:rsidRDefault="0051400E" w:rsidP="0051400E">
            <w:pPr>
              <w:rPr>
                <w:rFonts w:ascii="宋体" w:hAnsi="宋体" w:hint="eastAsia"/>
                <w:sz w:val="22"/>
                <w:szCs w:val="24"/>
              </w:rPr>
            </w:pP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3</w:t>
            </w:r>
            <w:r w:rsidR="000273F4" w:rsidRPr="005A2E3E">
              <w:rPr>
                <w:rFonts w:ascii="宋体" w:hAnsi="宋体" w:hint="eastAsia"/>
                <w:sz w:val="22"/>
                <w:szCs w:val="24"/>
              </w:rPr>
              <w:t>月</w:t>
            </w:r>
            <w:r>
              <w:rPr>
                <w:rFonts w:ascii="宋体" w:hAnsi="宋体" w:hint="eastAsia"/>
                <w:sz w:val="22"/>
                <w:szCs w:val="24"/>
              </w:rPr>
              <w:t>3</w:t>
            </w:r>
            <w:r w:rsidR="000273F4" w:rsidRPr="005A2E3E">
              <w:rPr>
                <w:rFonts w:ascii="宋体" w:hAnsi="宋体" w:hint="eastAsia"/>
                <w:sz w:val="22"/>
                <w:szCs w:val="24"/>
              </w:rPr>
              <w:t>日-</w:t>
            </w: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3</w:t>
            </w:r>
            <w:r w:rsidR="000273F4" w:rsidRPr="005A2E3E">
              <w:rPr>
                <w:rFonts w:ascii="宋体" w:hAnsi="宋体" w:hint="eastAsia"/>
                <w:sz w:val="22"/>
                <w:szCs w:val="24"/>
              </w:rPr>
              <w:t>月</w:t>
            </w:r>
            <w:r>
              <w:rPr>
                <w:rFonts w:ascii="宋体" w:hAnsi="宋体" w:hint="eastAsia"/>
                <w:sz w:val="22"/>
                <w:szCs w:val="24"/>
              </w:rPr>
              <w:t>7</w:t>
            </w:r>
            <w:r w:rsidR="000273F4" w:rsidRPr="005A2E3E">
              <w:rPr>
                <w:rFonts w:ascii="宋体" w:hAnsi="宋体" w:hint="eastAsia"/>
                <w:sz w:val="22"/>
                <w:szCs w:val="24"/>
              </w:rPr>
              <w:t>日</w:t>
            </w:r>
          </w:p>
        </w:tc>
        <w:tc>
          <w:tcPr>
            <w:tcW w:w="3782" w:type="dxa"/>
            <w:gridSpan w:val="2"/>
            <w:vAlign w:val="center"/>
          </w:tcPr>
          <w:p w14:paraId="0E585824" w14:textId="77777777" w:rsidR="000273F4" w:rsidRPr="005A2E3E" w:rsidRDefault="0051400E" w:rsidP="00AD56A6">
            <w:pPr>
              <w:rPr>
                <w:rFonts w:ascii="宋体" w:hAnsi="宋体" w:hint="eastAsia"/>
                <w:sz w:val="22"/>
                <w:szCs w:val="24"/>
              </w:rPr>
            </w:pPr>
            <w:r w:rsidRPr="00582361">
              <w:rPr>
                <w:rFonts w:ascii="宋体" w:hAnsi="宋体" w:hint="eastAsia"/>
                <w:sz w:val="22"/>
                <w:szCs w:val="24"/>
              </w:rPr>
              <w:t>拟定方案（提纲）</w:t>
            </w:r>
          </w:p>
        </w:tc>
      </w:tr>
      <w:tr w:rsidR="000273F4" w:rsidRPr="00220D9E" w14:paraId="29DEB802" w14:textId="77777777" w:rsidTr="00AD56A6">
        <w:trPr>
          <w:cantSplit/>
          <w:trHeight w:val="565"/>
        </w:trPr>
        <w:tc>
          <w:tcPr>
            <w:tcW w:w="959" w:type="dxa"/>
            <w:vMerge/>
            <w:textDirection w:val="tbRlV"/>
            <w:vAlign w:val="center"/>
          </w:tcPr>
          <w:p w14:paraId="44DC0649" w14:textId="77777777" w:rsidR="000273F4" w:rsidRPr="005A2E3E" w:rsidRDefault="000273F4" w:rsidP="00AD56A6">
            <w:pPr>
              <w:ind w:left="113" w:right="113"/>
              <w:jc w:val="center"/>
              <w:rPr>
                <w:rFonts w:ascii="宋体" w:hAnsi="宋体" w:hint="eastAsia"/>
                <w:bCs/>
                <w:sz w:val="22"/>
              </w:rPr>
            </w:pPr>
          </w:p>
        </w:tc>
        <w:tc>
          <w:tcPr>
            <w:tcW w:w="3781" w:type="dxa"/>
            <w:gridSpan w:val="2"/>
            <w:vAlign w:val="center"/>
          </w:tcPr>
          <w:p w14:paraId="47E9E5ED" w14:textId="77777777" w:rsidR="000273F4" w:rsidRPr="005A2E3E" w:rsidRDefault="0051400E" w:rsidP="0051400E">
            <w:pPr>
              <w:rPr>
                <w:rFonts w:ascii="宋体" w:hAnsi="宋体" w:hint="eastAsia"/>
                <w:sz w:val="22"/>
                <w:szCs w:val="24"/>
              </w:rPr>
            </w:pP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3</w:t>
            </w:r>
            <w:r w:rsidR="000273F4" w:rsidRPr="005A2E3E">
              <w:rPr>
                <w:rFonts w:ascii="宋体" w:hAnsi="宋体" w:hint="eastAsia"/>
                <w:sz w:val="22"/>
                <w:szCs w:val="24"/>
              </w:rPr>
              <w:t>月</w:t>
            </w:r>
            <w:r>
              <w:rPr>
                <w:rFonts w:ascii="宋体" w:hAnsi="宋体" w:hint="eastAsia"/>
                <w:sz w:val="22"/>
                <w:szCs w:val="24"/>
              </w:rPr>
              <w:t>8</w:t>
            </w:r>
            <w:r w:rsidR="000273F4" w:rsidRPr="005A2E3E">
              <w:rPr>
                <w:rFonts w:ascii="宋体" w:hAnsi="宋体" w:hint="eastAsia"/>
                <w:sz w:val="22"/>
                <w:szCs w:val="24"/>
              </w:rPr>
              <w:t>日-</w:t>
            </w: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3</w:t>
            </w:r>
            <w:r w:rsidR="000273F4" w:rsidRPr="005A2E3E">
              <w:rPr>
                <w:rFonts w:ascii="宋体" w:hAnsi="宋体" w:hint="eastAsia"/>
                <w:sz w:val="22"/>
                <w:szCs w:val="24"/>
              </w:rPr>
              <w:t>月</w:t>
            </w:r>
            <w:r>
              <w:rPr>
                <w:rFonts w:ascii="宋体" w:hAnsi="宋体" w:hint="eastAsia"/>
                <w:sz w:val="22"/>
                <w:szCs w:val="24"/>
              </w:rPr>
              <w:t>28</w:t>
            </w:r>
            <w:r w:rsidR="000273F4" w:rsidRPr="005A2E3E">
              <w:rPr>
                <w:rFonts w:ascii="宋体" w:hAnsi="宋体" w:hint="eastAsia"/>
                <w:sz w:val="22"/>
                <w:szCs w:val="24"/>
              </w:rPr>
              <w:t>日</w:t>
            </w:r>
          </w:p>
        </w:tc>
        <w:tc>
          <w:tcPr>
            <w:tcW w:w="3782" w:type="dxa"/>
            <w:gridSpan w:val="2"/>
            <w:vAlign w:val="center"/>
          </w:tcPr>
          <w:p w14:paraId="732692E8" w14:textId="77777777" w:rsidR="000273F4" w:rsidRPr="005A2E3E" w:rsidRDefault="0051400E" w:rsidP="00AD56A6">
            <w:pPr>
              <w:rPr>
                <w:rFonts w:ascii="宋体" w:hAnsi="宋体" w:hint="eastAsia"/>
                <w:sz w:val="22"/>
                <w:szCs w:val="24"/>
              </w:rPr>
            </w:pPr>
            <w:r>
              <w:rPr>
                <w:rFonts w:ascii="宋体" w:hAnsi="宋体" w:hint="eastAsia"/>
                <w:sz w:val="22"/>
                <w:szCs w:val="24"/>
              </w:rPr>
              <w:t>完成初稿</w:t>
            </w:r>
          </w:p>
        </w:tc>
      </w:tr>
      <w:tr w:rsidR="000273F4" w:rsidRPr="00220D9E" w14:paraId="609EB382" w14:textId="77777777" w:rsidTr="00AD56A6">
        <w:trPr>
          <w:cantSplit/>
          <w:trHeight w:val="565"/>
        </w:trPr>
        <w:tc>
          <w:tcPr>
            <w:tcW w:w="959" w:type="dxa"/>
            <w:vMerge/>
            <w:textDirection w:val="tbRlV"/>
            <w:vAlign w:val="center"/>
          </w:tcPr>
          <w:p w14:paraId="6045E397" w14:textId="77777777" w:rsidR="000273F4" w:rsidRPr="005A2E3E" w:rsidRDefault="000273F4" w:rsidP="00AD56A6">
            <w:pPr>
              <w:ind w:left="113" w:right="113"/>
              <w:jc w:val="center"/>
              <w:rPr>
                <w:rFonts w:ascii="宋体" w:hAnsi="宋体" w:hint="eastAsia"/>
                <w:bCs/>
                <w:sz w:val="22"/>
              </w:rPr>
            </w:pPr>
          </w:p>
        </w:tc>
        <w:tc>
          <w:tcPr>
            <w:tcW w:w="3781" w:type="dxa"/>
            <w:gridSpan w:val="2"/>
            <w:vAlign w:val="center"/>
          </w:tcPr>
          <w:p w14:paraId="743900E7" w14:textId="77777777" w:rsidR="000273F4" w:rsidRPr="005A2E3E" w:rsidRDefault="0051400E" w:rsidP="0051400E">
            <w:pPr>
              <w:rPr>
                <w:rFonts w:ascii="宋体" w:hAnsi="宋体" w:hint="eastAsia"/>
                <w:sz w:val="22"/>
                <w:szCs w:val="24"/>
              </w:rPr>
            </w:pPr>
            <w:r>
              <w:rPr>
                <w:rFonts w:ascii="宋体" w:hAnsi="宋体" w:hint="eastAsia"/>
                <w:sz w:val="22"/>
                <w:szCs w:val="24"/>
              </w:rPr>
              <w:t>2025</w:t>
            </w:r>
            <w:r w:rsidR="000273F4" w:rsidRPr="005A2E3E">
              <w:rPr>
                <w:rFonts w:ascii="宋体" w:hAnsi="宋体" w:hint="eastAsia"/>
                <w:sz w:val="22"/>
                <w:szCs w:val="24"/>
              </w:rPr>
              <w:t>年</w:t>
            </w:r>
            <w:r>
              <w:rPr>
                <w:rFonts w:ascii="宋体" w:hAnsi="宋体" w:hint="eastAsia"/>
                <w:sz w:val="22"/>
                <w:szCs w:val="24"/>
              </w:rPr>
              <w:t>3</w:t>
            </w:r>
            <w:r w:rsidR="000273F4" w:rsidRPr="005A2E3E">
              <w:rPr>
                <w:rFonts w:ascii="宋体" w:hAnsi="宋体" w:hint="eastAsia"/>
                <w:sz w:val="22"/>
                <w:szCs w:val="24"/>
              </w:rPr>
              <w:t>月</w:t>
            </w:r>
            <w:r>
              <w:rPr>
                <w:rFonts w:ascii="宋体" w:hAnsi="宋体" w:hint="eastAsia"/>
                <w:sz w:val="22"/>
                <w:szCs w:val="24"/>
              </w:rPr>
              <w:t>29</w:t>
            </w:r>
            <w:r w:rsidR="000273F4" w:rsidRPr="005A2E3E">
              <w:rPr>
                <w:rFonts w:ascii="宋体" w:hAnsi="宋体" w:hint="eastAsia"/>
                <w:sz w:val="22"/>
                <w:szCs w:val="24"/>
              </w:rPr>
              <w:t>日-</w:t>
            </w:r>
            <w:r>
              <w:rPr>
                <w:rFonts w:ascii="宋体" w:hAnsi="宋体" w:hint="eastAsia"/>
                <w:sz w:val="22"/>
                <w:szCs w:val="24"/>
              </w:rPr>
              <w:t>2025</w:t>
            </w:r>
            <w:r w:rsidR="000273F4" w:rsidRPr="005A2E3E">
              <w:rPr>
                <w:rFonts w:ascii="宋体" w:hAnsi="宋体" w:hint="eastAsia"/>
                <w:sz w:val="22"/>
                <w:szCs w:val="24"/>
              </w:rPr>
              <w:t>年</w:t>
            </w:r>
            <w:r w:rsidR="00582361">
              <w:rPr>
                <w:rFonts w:ascii="宋体" w:hAnsi="宋体" w:hint="eastAsia"/>
                <w:sz w:val="22"/>
                <w:szCs w:val="24"/>
              </w:rPr>
              <w:t>4</w:t>
            </w:r>
            <w:r w:rsidR="000273F4" w:rsidRPr="005A2E3E">
              <w:rPr>
                <w:rFonts w:ascii="宋体" w:hAnsi="宋体" w:hint="eastAsia"/>
                <w:sz w:val="22"/>
                <w:szCs w:val="24"/>
              </w:rPr>
              <w:t>月</w:t>
            </w:r>
            <w:r w:rsidR="00582361">
              <w:rPr>
                <w:rFonts w:ascii="宋体" w:hAnsi="宋体" w:hint="eastAsia"/>
                <w:sz w:val="22"/>
                <w:szCs w:val="24"/>
              </w:rPr>
              <w:t>27</w:t>
            </w:r>
            <w:r w:rsidR="000273F4" w:rsidRPr="005A2E3E">
              <w:rPr>
                <w:rFonts w:ascii="宋体" w:hAnsi="宋体" w:hint="eastAsia"/>
                <w:sz w:val="22"/>
                <w:szCs w:val="24"/>
              </w:rPr>
              <w:t>日</w:t>
            </w:r>
          </w:p>
        </w:tc>
        <w:tc>
          <w:tcPr>
            <w:tcW w:w="3782" w:type="dxa"/>
            <w:gridSpan w:val="2"/>
            <w:vAlign w:val="center"/>
          </w:tcPr>
          <w:p w14:paraId="49E49115" w14:textId="77777777" w:rsidR="000273F4" w:rsidRPr="005A2E3E" w:rsidRDefault="00582361" w:rsidP="00AD56A6">
            <w:pPr>
              <w:rPr>
                <w:rFonts w:ascii="宋体" w:hAnsi="宋体" w:hint="eastAsia"/>
                <w:sz w:val="22"/>
                <w:szCs w:val="24"/>
              </w:rPr>
            </w:pPr>
            <w:r>
              <w:rPr>
                <w:rFonts w:ascii="宋体" w:hAnsi="宋体" w:hint="eastAsia"/>
                <w:sz w:val="22"/>
                <w:szCs w:val="24"/>
              </w:rPr>
              <w:t>修改定稿，评定成绩</w:t>
            </w:r>
          </w:p>
        </w:tc>
      </w:tr>
      <w:tr w:rsidR="000273F4" w:rsidRPr="00220D9E" w14:paraId="5352795A" w14:textId="77777777" w:rsidTr="00AD56A6">
        <w:trPr>
          <w:cantSplit/>
          <w:trHeight w:val="565"/>
        </w:trPr>
        <w:tc>
          <w:tcPr>
            <w:tcW w:w="959" w:type="dxa"/>
            <w:vMerge/>
            <w:textDirection w:val="tbRlV"/>
            <w:vAlign w:val="center"/>
          </w:tcPr>
          <w:p w14:paraId="43597D1C" w14:textId="77777777" w:rsidR="000273F4" w:rsidRPr="005A2E3E" w:rsidRDefault="000273F4" w:rsidP="00AD56A6">
            <w:pPr>
              <w:ind w:left="113" w:right="113"/>
              <w:jc w:val="center"/>
              <w:rPr>
                <w:rFonts w:ascii="宋体" w:hAnsi="宋体" w:hint="eastAsia"/>
                <w:bCs/>
                <w:sz w:val="22"/>
              </w:rPr>
            </w:pPr>
          </w:p>
        </w:tc>
        <w:tc>
          <w:tcPr>
            <w:tcW w:w="3781" w:type="dxa"/>
            <w:gridSpan w:val="2"/>
            <w:vAlign w:val="center"/>
          </w:tcPr>
          <w:p w14:paraId="5B2170D0" w14:textId="77777777" w:rsidR="000273F4" w:rsidRPr="005A2E3E" w:rsidRDefault="0051400E" w:rsidP="00582361">
            <w:pPr>
              <w:rPr>
                <w:rFonts w:ascii="宋体" w:hAnsi="宋体" w:hint="eastAsia"/>
                <w:sz w:val="22"/>
                <w:szCs w:val="24"/>
              </w:rPr>
            </w:pPr>
            <w:r>
              <w:rPr>
                <w:rFonts w:ascii="宋体" w:hAnsi="宋体" w:hint="eastAsia"/>
                <w:sz w:val="22"/>
                <w:szCs w:val="24"/>
              </w:rPr>
              <w:t>2025</w:t>
            </w:r>
            <w:r w:rsidR="000273F4" w:rsidRPr="005A2E3E">
              <w:rPr>
                <w:rFonts w:ascii="宋体" w:hAnsi="宋体" w:hint="eastAsia"/>
                <w:sz w:val="22"/>
                <w:szCs w:val="24"/>
              </w:rPr>
              <w:t>年</w:t>
            </w:r>
            <w:r w:rsidR="00582361">
              <w:rPr>
                <w:rFonts w:ascii="宋体" w:hAnsi="宋体" w:hint="eastAsia"/>
                <w:sz w:val="22"/>
                <w:szCs w:val="24"/>
              </w:rPr>
              <w:t>5</w:t>
            </w:r>
            <w:r w:rsidR="000273F4" w:rsidRPr="005A2E3E">
              <w:rPr>
                <w:rFonts w:ascii="宋体" w:hAnsi="宋体" w:hint="eastAsia"/>
                <w:sz w:val="22"/>
                <w:szCs w:val="24"/>
              </w:rPr>
              <w:t>月</w:t>
            </w:r>
            <w:r w:rsidR="00582361">
              <w:rPr>
                <w:rFonts w:ascii="宋体" w:hAnsi="宋体" w:hint="eastAsia"/>
                <w:sz w:val="22"/>
                <w:szCs w:val="24"/>
              </w:rPr>
              <w:t>10</w:t>
            </w:r>
            <w:r w:rsidR="000273F4" w:rsidRPr="005A2E3E">
              <w:rPr>
                <w:rFonts w:ascii="宋体" w:hAnsi="宋体" w:hint="eastAsia"/>
                <w:sz w:val="22"/>
                <w:szCs w:val="24"/>
              </w:rPr>
              <w:t>日-</w:t>
            </w:r>
            <w:r>
              <w:rPr>
                <w:rFonts w:ascii="宋体" w:hAnsi="宋体" w:hint="eastAsia"/>
                <w:sz w:val="22"/>
                <w:szCs w:val="24"/>
              </w:rPr>
              <w:t>2025</w:t>
            </w:r>
            <w:r w:rsidR="000273F4" w:rsidRPr="005A2E3E">
              <w:rPr>
                <w:rFonts w:ascii="宋体" w:hAnsi="宋体" w:hint="eastAsia"/>
                <w:sz w:val="22"/>
                <w:szCs w:val="24"/>
              </w:rPr>
              <w:t>年</w:t>
            </w:r>
            <w:r w:rsidR="00582361">
              <w:rPr>
                <w:rFonts w:ascii="宋体" w:hAnsi="宋体" w:hint="eastAsia"/>
                <w:sz w:val="22"/>
                <w:szCs w:val="24"/>
              </w:rPr>
              <w:t>5</w:t>
            </w:r>
            <w:r w:rsidR="000273F4" w:rsidRPr="005A2E3E">
              <w:rPr>
                <w:rFonts w:ascii="宋体" w:hAnsi="宋体" w:hint="eastAsia"/>
                <w:sz w:val="22"/>
                <w:szCs w:val="24"/>
              </w:rPr>
              <w:t>月</w:t>
            </w:r>
            <w:r w:rsidR="00582361">
              <w:rPr>
                <w:rFonts w:ascii="宋体" w:hAnsi="宋体" w:hint="eastAsia"/>
                <w:sz w:val="22"/>
                <w:szCs w:val="24"/>
              </w:rPr>
              <w:t>25</w:t>
            </w:r>
            <w:r w:rsidR="000273F4" w:rsidRPr="005A2E3E">
              <w:rPr>
                <w:rFonts w:ascii="宋体" w:hAnsi="宋体" w:hint="eastAsia"/>
                <w:sz w:val="22"/>
                <w:szCs w:val="24"/>
              </w:rPr>
              <w:t>日</w:t>
            </w:r>
          </w:p>
        </w:tc>
        <w:tc>
          <w:tcPr>
            <w:tcW w:w="3782" w:type="dxa"/>
            <w:gridSpan w:val="2"/>
            <w:vAlign w:val="center"/>
          </w:tcPr>
          <w:p w14:paraId="2CF1CD01" w14:textId="77777777" w:rsidR="000273F4" w:rsidRPr="005A2E3E" w:rsidRDefault="00582361" w:rsidP="00AD56A6">
            <w:pPr>
              <w:rPr>
                <w:rFonts w:ascii="宋体" w:hAnsi="宋体" w:hint="eastAsia"/>
                <w:sz w:val="22"/>
                <w:szCs w:val="24"/>
              </w:rPr>
            </w:pPr>
            <w:r>
              <w:rPr>
                <w:rFonts w:ascii="宋体" w:hAnsi="宋体" w:hint="eastAsia"/>
                <w:sz w:val="22"/>
                <w:szCs w:val="24"/>
              </w:rPr>
              <w:t>毕业论文答辩</w:t>
            </w:r>
          </w:p>
        </w:tc>
      </w:tr>
      <w:tr w:rsidR="000273F4" w:rsidRPr="00220D9E" w14:paraId="032EDD0B" w14:textId="77777777" w:rsidTr="00AD56A6">
        <w:trPr>
          <w:cantSplit/>
          <w:trHeight w:val="852"/>
        </w:trPr>
        <w:tc>
          <w:tcPr>
            <w:tcW w:w="959" w:type="dxa"/>
            <w:vMerge w:val="restart"/>
            <w:textDirection w:val="tbRlV"/>
            <w:vAlign w:val="center"/>
          </w:tcPr>
          <w:p w14:paraId="1E06514E" w14:textId="77777777" w:rsidR="000273F4" w:rsidRPr="005A2E3E" w:rsidRDefault="000273F4" w:rsidP="00AD56A6">
            <w:pPr>
              <w:jc w:val="center"/>
              <w:rPr>
                <w:rFonts w:ascii="宋体" w:hAnsi="宋体" w:hint="eastAsia"/>
                <w:bCs/>
                <w:sz w:val="22"/>
              </w:rPr>
            </w:pPr>
            <w:r>
              <w:rPr>
                <w:rFonts w:ascii="宋体" w:hAnsi="宋体" w:hint="eastAsia"/>
                <w:bCs/>
                <w:sz w:val="22"/>
              </w:rPr>
              <w:t>签名</w:t>
            </w:r>
          </w:p>
        </w:tc>
        <w:tc>
          <w:tcPr>
            <w:tcW w:w="7563" w:type="dxa"/>
            <w:gridSpan w:val="4"/>
            <w:vAlign w:val="bottom"/>
          </w:tcPr>
          <w:p w14:paraId="7369EE7B" w14:textId="77777777" w:rsidR="000273F4" w:rsidRDefault="000273F4" w:rsidP="00AD56A6">
            <w:pPr>
              <w:jc w:val="right"/>
              <w:rPr>
                <w:rFonts w:ascii="宋体" w:hAnsi="宋体" w:hint="eastAsia"/>
                <w:bCs/>
                <w:sz w:val="22"/>
              </w:rPr>
            </w:pPr>
          </w:p>
          <w:p w14:paraId="41EEDA06" w14:textId="77777777" w:rsidR="000273F4" w:rsidRPr="005A2E3E" w:rsidRDefault="000273F4" w:rsidP="00AD56A6">
            <w:pPr>
              <w:jc w:val="right"/>
              <w:rPr>
                <w:rFonts w:ascii="宋体" w:hAnsi="宋体" w:hint="eastAsia"/>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14:paraId="1BAED0C3" w14:textId="77777777" w:rsidTr="00AD56A6">
        <w:trPr>
          <w:cantSplit/>
          <w:trHeight w:val="836"/>
        </w:trPr>
        <w:tc>
          <w:tcPr>
            <w:tcW w:w="959" w:type="dxa"/>
            <w:vMerge/>
            <w:textDirection w:val="tbRlV"/>
            <w:vAlign w:val="center"/>
          </w:tcPr>
          <w:p w14:paraId="37E29FB3" w14:textId="77777777" w:rsidR="000273F4" w:rsidRPr="005A2E3E" w:rsidRDefault="000273F4" w:rsidP="00AD56A6">
            <w:pPr>
              <w:ind w:left="113" w:right="113"/>
              <w:jc w:val="center"/>
              <w:rPr>
                <w:rFonts w:ascii="宋体" w:hAnsi="宋体" w:hint="eastAsia"/>
                <w:bCs/>
                <w:sz w:val="22"/>
              </w:rPr>
            </w:pPr>
          </w:p>
        </w:tc>
        <w:tc>
          <w:tcPr>
            <w:tcW w:w="7563" w:type="dxa"/>
            <w:gridSpan w:val="4"/>
            <w:vAlign w:val="bottom"/>
          </w:tcPr>
          <w:p w14:paraId="0C15726B" w14:textId="77777777" w:rsidR="000273F4" w:rsidRPr="005A2E3E" w:rsidRDefault="000273F4" w:rsidP="00AD56A6">
            <w:pPr>
              <w:ind w:right="440"/>
              <w:jc w:val="right"/>
              <w:rPr>
                <w:rFonts w:ascii="宋体" w:hAnsi="宋体" w:hint="eastAsia"/>
                <w:bCs/>
                <w:sz w:val="22"/>
              </w:rPr>
            </w:pPr>
          </w:p>
          <w:p w14:paraId="2DD33BED" w14:textId="5F24DF68" w:rsidR="000273F4" w:rsidRPr="005A2E3E" w:rsidRDefault="000273F4" w:rsidP="00AD56A6">
            <w:pPr>
              <w:jc w:val="right"/>
              <w:rPr>
                <w:rFonts w:ascii="宋体" w:hAnsi="宋体" w:hint="eastAsia"/>
                <w:bCs/>
                <w:sz w:val="22"/>
              </w:rPr>
            </w:pPr>
            <w:r w:rsidRPr="005A2E3E">
              <w:rPr>
                <w:rFonts w:ascii="宋体" w:hAnsi="宋体" w:hint="eastAsia"/>
                <w:bCs/>
                <w:sz w:val="22"/>
              </w:rPr>
              <w:t>指导教师签名：</w:t>
            </w:r>
            <w:r w:rsidR="008E50AF">
              <w:rPr>
                <w:noProof/>
              </w:rPr>
              <w:drawing>
                <wp:inline distT="0" distB="0" distL="0" distR="0" wp14:anchorId="2E521CB3" wp14:editId="1F23C9CF">
                  <wp:extent cx="607665" cy="33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218" cy="336478"/>
                          </a:xfrm>
                          <a:prstGeom prst="rect">
                            <a:avLst/>
                          </a:prstGeom>
                          <a:noFill/>
                          <a:ln>
                            <a:noFill/>
                          </a:ln>
                        </pic:spPr>
                      </pic:pic>
                    </a:graphicData>
                  </a:graphic>
                </wp:inline>
              </w:drawing>
            </w:r>
            <w:r w:rsidRPr="005A2E3E">
              <w:rPr>
                <w:rFonts w:ascii="宋体" w:hAnsi="宋体" w:hint="eastAsia"/>
                <w:bCs/>
                <w:sz w:val="22"/>
              </w:rPr>
              <w:t xml:space="preserve">        </w:t>
            </w:r>
            <w:r w:rsidR="008E50AF">
              <w:rPr>
                <w:rFonts w:ascii="宋体" w:hAnsi="宋体"/>
                <w:bCs/>
                <w:sz w:val="22"/>
              </w:rPr>
              <w:t>2025</w:t>
            </w:r>
            <w:r w:rsidRPr="005A2E3E">
              <w:rPr>
                <w:rFonts w:ascii="宋体" w:hAnsi="宋体" w:hint="eastAsia"/>
                <w:bCs/>
                <w:sz w:val="22"/>
              </w:rPr>
              <w:t xml:space="preserve">  年 </w:t>
            </w:r>
            <w:r w:rsidR="008E50AF">
              <w:rPr>
                <w:rFonts w:ascii="宋体" w:hAnsi="宋体"/>
                <w:bCs/>
                <w:sz w:val="22"/>
              </w:rPr>
              <w:t>2</w:t>
            </w:r>
            <w:r w:rsidRPr="005A2E3E">
              <w:rPr>
                <w:rFonts w:ascii="宋体" w:hAnsi="宋体" w:hint="eastAsia"/>
                <w:bCs/>
                <w:sz w:val="22"/>
              </w:rPr>
              <w:t xml:space="preserve"> 月 </w:t>
            </w:r>
            <w:r w:rsidR="008E50AF">
              <w:rPr>
                <w:rFonts w:ascii="宋体" w:hAnsi="宋体"/>
                <w:bCs/>
                <w:sz w:val="22"/>
              </w:rPr>
              <w:t>27</w:t>
            </w:r>
            <w:r w:rsidRPr="005A2E3E">
              <w:rPr>
                <w:rFonts w:ascii="宋体" w:hAnsi="宋体" w:hint="eastAsia"/>
                <w:bCs/>
                <w:sz w:val="22"/>
              </w:rPr>
              <w:t>日</w:t>
            </w:r>
          </w:p>
        </w:tc>
      </w:tr>
    </w:tbl>
    <w:p w14:paraId="1C8B7E44" w14:textId="77777777" w:rsidR="000273F4" w:rsidRPr="00404498" w:rsidRDefault="000273F4" w:rsidP="000273F4">
      <w:pPr>
        <w:adjustRightInd w:val="0"/>
        <w:snapToGrid w:val="0"/>
        <w:spacing w:line="440" w:lineRule="exact"/>
        <w:jc w:val="left"/>
        <w:rPr>
          <w:rFonts w:ascii="仿宋" w:eastAsia="仿宋" w:hAnsi="仿宋" w:hint="eastAsia"/>
          <w:szCs w:val="21"/>
        </w:rPr>
      </w:pPr>
      <w:r w:rsidRPr="00404498">
        <w:rPr>
          <w:rFonts w:ascii="仿宋" w:eastAsia="仿宋" w:hAnsi="仿宋" w:hint="eastAsia"/>
          <w:szCs w:val="21"/>
        </w:rPr>
        <w:t>注：不足部分可加页。</w:t>
      </w:r>
    </w:p>
    <w:p w14:paraId="58066864" w14:textId="77777777" w:rsidR="00ED32C6" w:rsidRDefault="00ED32C6" w:rsidP="000273F4">
      <w:pPr>
        <w:adjustRightInd w:val="0"/>
        <w:snapToGrid w:val="0"/>
        <w:spacing w:line="440" w:lineRule="exact"/>
        <w:jc w:val="center"/>
        <w:rPr>
          <w:rFonts w:ascii="黑体" w:eastAsia="黑体" w:hAnsi="黑体"/>
          <w:sz w:val="36"/>
          <w:szCs w:val="36"/>
        </w:rPr>
      </w:pPr>
    </w:p>
    <w:p w14:paraId="072DD900" w14:textId="77777777" w:rsidR="00ED32C6" w:rsidRDefault="00ED32C6" w:rsidP="000273F4">
      <w:pPr>
        <w:adjustRightInd w:val="0"/>
        <w:snapToGrid w:val="0"/>
        <w:spacing w:line="440" w:lineRule="exact"/>
        <w:jc w:val="center"/>
        <w:rPr>
          <w:rFonts w:ascii="黑体" w:eastAsia="黑体" w:hAnsi="黑体"/>
          <w:sz w:val="36"/>
          <w:szCs w:val="36"/>
        </w:rPr>
      </w:pPr>
    </w:p>
    <w:p w14:paraId="371D63FD" w14:textId="77777777" w:rsidR="00ED32C6" w:rsidRDefault="00ED32C6" w:rsidP="000273F4">
      <w:pPr>
        <w:adjustRightInd w:val="0"/>
        <w:snapToGrid w:val="0"/>
        <w:spacing w:line="440" w:lineRule="exact"/>
        <w:jc w:val="center"/>
        <w:rPr>
          <w:rFonts w:ascii="黑体" w:eastAsia="黑体" w:hAnsi="黑体"/>
          <w:sz w:val="36"/>
          <w:szCs w:val="36"/>
        </w:rPr>
      </w:pPr>
    </w:p>
    <w:p w14:paraId="5B17E506" w14:textId="77777777" w:rsidR="00ED32C6" w:rsidRDefault="00ED32C6" w:rsidP="000273F4">
      <w:pPr>
        <w:adjustRightInd w:val="0"/>
        <w:snapToGrid w:val="0"/>
        <w:spacing w:line="440" w:lineRule="exact"/>
        <w:jc w:val="center"/>
        <w:rPr>
          <w:rFonts w:ascii="黑体" w:eastAsia="黑体" w:hAnsi="黑体"/>
          <w:sz w:val="36"/>
          <w:szCs w:val="36"/>
        </w:rPr>
      </w:pPr>
    </w:p>
    <w:p w14:paraId="46F0AF6A" w14:textId="77777777" w:rsidR="00ED32C6" w:rsidRDefault="00ED32C6" w:rsidP="000273F4">
      <w:pPr>
        <w:adjustRightInd w:val="0"/>
        <w:snapToGrid w:val="0"/>
        <w:spacing w:line="440" w:lineRule="exact"/>
        <w:jc w:val="center"/>
        <w:rPr>
          <w:rFonts w:ascii="黑体" w:eastAsia="黑体" w:hAnsi="黑体"/>
          <w:sz w:val="36"/>
          <w:szCs w:val="36"/>
        </w:rPr>
      </w:pPr>
    </w:p>
    <w:p w14:paraId="2E5C9278" w14:textId="77777777" w:rsidR="00ED32C6" w:rsidRDefault="00ED32C6" w:rsidP="000273F4">
      <w:pPr>
        <w:adjustRightInd w:val="0"/>
        <w:snapToGrid w:val="0"/>
        <w:spacing w:line="440" w:lineRule="exact"/>
        <w:jc w:val="center"/>
        <w:rPr>
          <w:rFonts w:ascii="黑体" w:eastAsia="黑体" w:hAnsi="黑体"/>
          <w:sz w:val="36"/>
          <w:szCs w:val="36"/>
        </w:rPr>
      </w:pPr>
    </w:p>
    <w:p w14:paraId="34D1FDB9" w14:textId="77777777" w:rsidR="00ED32C6" w:rsidRDefault="00ED32C6" w:rsidP="000273F4">
      <w:pPr>
        <w:adjustRightInd w:val="0"/>
        <w:snapToGrid w:val="0"/>
        <w:spacing w:line="440" w:lineRule="exact"/>
        <w:jc w:val="center"/>
        <w:rPr>
          <w:rFonts w:ascii="黑体" w:eastAsia="黑体" w:hAnsi="黑体"/>
          <w:sz w:val="36"/>
          <w:szCs w:val="36"/>
        </w:rPr>
      </w:pPr>
    </w:p>
    <w:p w14:paraId="2E77BDBD" w14:textId="76FF6BB5" w:rsidR="000273F4" w:rsidRPr="00164CAD" w:rsidRDefault="000273F4" w:rsidP="000273F4">
      <w:pPr>
        <w:adjustRightInd w:val="0"/>
        <w:snapToGrid w:val="0"/>
        <w:spacing w:line="440" w:lineRule="exact"/>
        <w:jc w:val="center"/>
        <w:rPr>
          <w:rFonts w:ascii="黑体" w:eastAsia="黑体" w:hAnsi="黑体" w:hint="eastAsia"/>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3163"/>
        <w:gridCol w:w="974"/>
        <w:gridCol w:w="3213"/>
      </w:tblGrid>
      <w:tr w:rsidR="000273F4" w:rsidRPr="005A2E3E" w14:paraId="042F436D" w14:textId="77777777" w:rsidTr="00AD56A6">
        <w:trPr>
          <w:cantSplit/>
          <w:trHeight w:val="408"/>
        </w:trPr>
        <w:tc>
          <w:tcPr>
            <w:tcW w:w="959" w:type="dxa"/>
            <w:vAlign w:val="center"/>
          </w:tcPr>
          <w:p w14:paraId="42B6B6A1" w14:textId="77777777"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14:paraId="76891673" w14:textId="77777777" w:rsidR="000273F4" w:rsidRPr="005A2E3E" w:rsidRDefault="000273F4" w:rsidP="00AD56A6">
            <w:pPr>
              <w:spacing w:line="360" w:lineRule="auto"/>
              <w:jc w:val="left"/>
              <w:rPr>
                <w:sz w:val="22"/>
                <w:szCs w:val="24"/>
              </w:rPr>
            </w:pPr>
          </w:p>
        </w:tc>
      </w:tr>
      <w:tr w:rsidR="000273F4" w:rsidRPr="005A2E3E" w14:paraId="383B9BE7" w14:textId="77777777" w:rsidTr="00AD56A6">
        <w:trPr>
          <w:cantSplit/>
          <w:trHeight w:val="500"/>
        </w:trPr>
        <w:tc>
          <w:tcPr>
            <w:tcW w:w="959" w:type="dxa"/>
            <w:vAlign w:val="center"/>
          </w:tcPr>
          <w:p w14:paraId="243A53A3" w14:textId="77777777"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vAlign w:val="center"/>
          </w:tcPr>
          <w:p w14:paraId="6CA7600A" w14:textId="77777777" w:rsidR="000273F4" w:rsidRPr="005A2E3E" w:rsidRDefault="000273F4" w:rsidP="00AD56A6">
            <w:pPr>
              <w:spacing w:line="360" w:lineRule="auto"/>
              <w:jc w:val="left"/>
              <w:rPr>
                <w:sz w:val="22"/>
                <w:szCs w:val="24"/>
              </w:rPr>
            </w:pPr>
          </w:p>
        </w:tc>
        <w:tc>
          <w:tcPr>
            <w:tcW w:w="992" w:type="dxa"/>
            <w:vAlign w:val="center"/>
          </w:tcPr>
          <w:p w14:paraId="6C1C58F0" w14:textId="77777777"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vAlign w:val="center"/>
          </w:tcPr>
          <w:p w14:paraId="168CF264" w14:textId="77777777" w:rsidR="00D70232" w:rsidRPr="005A2E3E" w:rsidRDefault="00D70232" w:rsidP="00AD56A6">
            <w:pPr>
              <w:spacing w:line="360" w:lineRule="auto"/>
              <w:jc w:val="left"/>
              <w:rPr>
                <w:sz w:val="22"/>
                <w:szCs w:val="24"/>
              </w:rPr>
            </w:pPr>
          </w:p>
        </w:tc>
      </w:tr>
      <w:tr w:rsidR="000273F4" w:rsidRPr="005A2E3E" w14:paraId="48A2F24D" w14:textId="77777777" w:rsidTr="00AD56A6">
        <w:trPr>
          <w:cantSplit/>
          <w:trHeight w:val="2266"/>
        </w:trPr>
        <w:tc>
          <w:tcPr>
            <w:tcW w:w="959" w:type="dxa"/>
            <w:textDirection w:val="tbRlV"/>
            <w:vAlign w:val="center"/>
          </w:tcPr>
          <w:p w14:paraId="61D8C1E3" w14:textId="77777777" w:rsidR="00D70232" w:rsidRPr="005A2E3E" w:rsidRDefault="000273F4" w:rsidP="00D70232">
            <w:pPr>
              <w:ind w:left="113" w:right="113"/>
              <w:jc w:val="center"/>
              <w:rPr>
                <w:sz w:val="22"/>
                <w:szCs w:val="24"/>
              </w:rPr>
            </w:pPr>
            <w:r w:rsidRPr="005A2E3E">
              <w:rPr>
                <w:rFonts w:hint="eastAsia"/>
                <w:sz w:val="22"/>
                <w:szCs w:val="24"/>
              </w:rPr>
              <w:t>第一次指导</w:t>
            </w:r>
          </w:p>
        </w:tc>
        <w:tc>
          <w:tcPr>
            <w:tcW w:w="7563" w:type="dxa"/>
            <w:gridSpan w:val="3"/>
            <w:vAlign w:val="bottom"/>
          </w:tcPr>
          <w:p w14:paraId="5392FA8E" w14:textId="77777777" w:rsidR="000273F4" w:rsidRPr="005A2E3E" w:rsidRDefault="000273F4" w:rsidP="00AD56A6">
            <w:pPr>
              <w:spacing w:line="360" w:lineRule="auto"/>
              <w:ind w:firstLineChars="200" w:firstLine="440"/>
              <w:jc w:val="right"/>
              <w:rPr>
                <w:sz w:val="22"/>
                <w:szCs w:val="28"/>
              </w:rPr>
            </w:pPr>
            <w:r w:rsidRPr="005A2E3E">
              <w:rPr>
                <w:rFonts w:ascii="宋体" w:hAnsi="宋体" w:hint="eastAsia"/>
                <w:bCs/>
                <w:sz w:val="22"/>
              </w:rPr>
              <w:t>指导教师签名：                   年   月   日</w:t>
            </w:r>
          </w:p>
        </w:tc>
      </w:tr>
      <w:tr w:rsidR="000273F4" w:rsidRPr="005A2E3E" w14:paraId="1CE771B1" w14:textId="77777777" w:rsidTr="00AD56A6">
        <w:trPr>
          <w:cantSplit/>
          <w:trHeight w:val="2433"/>
        </w:trPr>
        <w:tc>
          <w:tcPr>
            <w:tcW w:w="959" w:type="dxa"/>
            <w:textDirection w:val="tbRlV"/>
            <w:vAlign w:val="center"/>
          </w:tcPr>
          <w:p w14:paraId="2E365036" w14:textId="77777777" w:rsidR="000273F4" w:rsidRPr="005A2E3E" w:rsidRDefault="000273F4" w:rsidP="00AD56A6">
            <w:pPr>
              <w:ind w:left="113" w:right="113"/>
              <w:jc w:val="center"/>
              <w:rPr>
                <w:sz w:val="22"/>
                <w:szCs w:val="24"/>
              </w:rPr>
            </w:pPr>
            <w:r w:rsidRPr="005A2E3E">
              <w:rPr>
                <w:rFonts w:hint="eastAsia"/>
                <w:sz w:val="22"/>
                <w:szCs w:val="24"/>
              </w:rPr>
              <w:t>第二次指导</w:t>
            </w:r>
          </w:p>
        </w:tc>
        <w:tc>
          <w:tcPr>
            <w:tcW w:w="7563" w:type="dxa"/>
            <w:gridSpan w:val="3"/>
            <w:vAlign w:val="bottom"/>
          </w:tcPr>
          <w:p w14:paraId="74AFF218" w14:textId="77777777" w:rsidR="000273F4" w:rsidRPr="005A2E3E" w:rsidRDefault="000273F4" w:rsidP="00AD56A6">
            <w:pPr>
              <w:spacing w:line="360" w:lineRule="auto"/>
              <w:ind w:firstLineChars="200" w:firstLine="440"/>
              <w:jc w:val="right"/>
              <w:rPr>
                <w:sz w:val="22"/>
                <w:szCs w:val="28"/>
              </w:rPr>
            </w:pPr>
            <w:r w:rsidRPr="005A2E3E">
              <w:rPr>
                <w:rFonts w:ascii="宋体" w:hAnsi="宋体" w:hint="eastAsia"/>
                <w:bCs/>
                <w:sz w:val="22"/>
              </w:rPr>
              <w:t>指导教师签名：                   年   月   日</w:t>
            </w:r>
          </w:p>
        </w:tc>
      </w:tr>
      <w:tr w:rsidR="000273F4" w:rsidRPr="005A2E3E" w14:paraId="35358577" w14:textId="77777777" w:rsidTr="00AD56A6">
        <w:trPr>
          <w:cantSplit/>
          <w:trHeight w:val="2433"/>
        </w:trPr>
        <w:tc>
          <w:tcPr>
            <w:tcW w:w="959" w:type="dxa"/>
            <w:textDirection w:val="tbRlV"/>
            <w:vAlign w:val="center"/>
          </w:tcPr>
          <w:p w14:paraId="76014739" w14:textId="77777777" w:rsidR="000273F4" w:rsidRPr="005A2E3E" w:rsidRDefault="000273F4" w:rsidP="00AD56A6">
            <w:pPr>
              <w:ind w:left="113" w:right="113"/>
              <w:jc w:val="center"/>
              <w:rPr>
                <w:sz w:val="22"/>
                <w:szCs w:val="24"/>
              </w:rPr>
            </w:pPr>
            <w:r w:rsidRPr="005A2E3E">
              <w:rPr>
                <w:rFonts w:hint="eastAsia"/>
                <w:sz w:val="22"/>
                <w:szCs w:val="24"/>
              </w:rPr>
              <w:t>第三次指导</w:t>
            </w:r>
          </w:p>
        </w:tc>
        <w:tc>
          <w:tcPr>
            <w:tcW w:w="7563" w:type="dxa"/>
            <w:gridSpan w:val="3"/>
            <w:vAlign w:val="bottom"/>
          </w:tcPr>
          <w:p w14:paraId="2A165131" w14:textId="77777777" w:rsidR="000273F4" w:rsidRPr="005A2E3E" w:rsidRDefault="000273F4" w:rsidP="00AD56A6">
            <w:pPr>
              <w:spacing w:line="360" w:lineRule="auto"/>
              <w:ind w:firstLineChars="200" w:firstLine="440"/>
              <w:jc w:val="right"/>
              <w:rPr>
                <w:sz w:val="22"/>
                <w:szCs w:val="28"/>
              </w:rPr>
            </w:pPr>
            <w:r w:rsidRPr="005A2E3E">
              <w:rPr>
                <w:rFonts w:ascii="宋体" w:hAnsi="宋体" w:hint="eastAsia"/>
                <w:bCs/>
                <w:sz w:val="22"/>
              </w:rPr>
              <w:t>指导教师签名：                   年   月   日</w:t>
            </w:r>
          </w:p>
        </w:tc>
      </w:tr>
      <w:tr w:rsidR="000273F4" w:rsidRPr="005A2E3E" w14:paraId="612C30AC" w14:textId="77777777" w:rsidTr="00AD56A6">
        <w:trPr>
          <w:cantSplit/>
          <w:trHeight w:val="2433"/>
        </w:trPr>
        <w:tc>
          <w:tcPr>
            <w:tcW w:w="959" w:type="dxa"/>
            <w:textDirection w:val="tbRlV"/>
            <w:vAlign w:val="center"/>
          </w:tcPr>
          <w:p w14:paraId="614DF6B4" w14:textId="77777777" w:rsidR="000273F4" w:rsidRPr="005A2E3E" w:rsidRDefault="000273F4" w:rsidP="00AD56A6">
            <w:pPr>
              <w:ind w:left="113" w:right="113"/>
              <w:jc w:val="center"/>
              <w:rPr>
                <w:sz w:val="22"/>
                <w:szCs w:val="24"/>
              </w:rPr>
            </w:pPr>
            <w:r w:rsidRPr="005A2E3E">
              <w:rPr>
                <w:rFonts w:hint="eastAsia"/>
                <w:sz w:val="22"/>
                <w:szCs w:val="24"/>
              </w:rPr>
              <w:t>第四次指导</w:t>
            </w:r>
          </w:p>
        </w:tc>
        <w:tc>
          <w:tcPr>
            <w:tcW w:w="7563" w:type="dxa"/>
            <w:gridSpan w:val="3"/>
            <w:vAlign w:val="bottom"/>
          </w:tcPr>
          <w:p w14:paraId="06FE3461" w14:textId="77777777" w:rsidR="000273F4" w:rsidRPr="005A2E3E" w:rsidRDefault="000273F4" w:rsidP="00AD56A6">
            <w:pPr>
              <w:spacing w:line="360" w:lineRule="auto"/>
              <w:ind w:firstLineChars="200" w:firstLine="440"/>
              <w:jc w:val="right"/>
              <w:rPr>
                <w:sz w:val="22"/>
                <w:szCs w:val="28"/>
              </w:rPr>
            </w:pPr>
            <w:r w:rsidRPr="005A2E3E">
              <w:rPr>
                <w:rFonts w:ascii="宋体" w:hAnsi="宋体" w:hint="eastAsia"/>
                <w:bCs/>
                <w:sz w:val="22"/>
              </w:rPr>
              <w:t>指导教师签名：                   年   月   日</w:t>
            </w:r>
          </w:p>
        </w:tc>
      </w:tr>
      <w:tr w:rsidR="000273F4" w:rsidRPr="005A2E3E" w14:paraId="7EEC9283" w14:textId="77777777" w:rsidTr="00AD56A6">
        <w:trPr>
          <w:cantSplit/>
          <w:trHeight w:val="2433"/>
        </w:trPr>
        <w:tc>
          <w:tcPr>
            <w:tcW w:w="959" w:type="dxa"/>
            <w:textDirection w:val="tbRlV"/>
            <w:vAlign w:val="center"/>
          </w:tcPr>
          <w:p w14:paraId="7754229A" w14:textId="77777777" w:rsidR="000273F4" w:rsidRPr="005A2E3E" w:rsidRDefault="000273F4" w:rsidP="00AD56A6">
            <w:pPr>
              <w:ind w:left="113" w:right="113"/>
              <w:jc w:val="center"/>
              <w:rPr>
                <w:sz w:val="22"/>
                <w:szCs w:val="24"/>
              </w:rPr>
            </w:pPr>
            <w:r w:rsidRPr="005A2E3E">
              <w:rPr>
                <w:rFonts w:hint="eastAsia"/>
                <w:sz w:val="22"/>
                <w:szCs w:val="24"/>
              </w:rPr>
              <w:t>第五次指导</w:t>
            </w:r>
          </w:p>
        </w:tc>
        <w:tc>
          <w:tcPr>
            <w:tcW w:w="7563" w:type="dxa"/>
            <w:gridSpan w:val="3"/>
            <w:vAlign w:val="bottom"/>
          </w:tcPr>
          <w:p w14:paraId="71C07244" w14:textId="77777777" w:rsidR="000273F4" w:rsidRPr="005A2E3E" w:rsidRDefault="000273F4" w:rsidP="00AD56A6">
            <w:pPr>
              <w:spacing w:line="360" w:lineRule="auto"/>
              <w:ind w:firstLineChars="200" w:firstLine="440"/>
              <w:jc w:val="right"/>
              <w:rPr>
                <w:sz w:val="22"/>
                <w:szCs w:val="28"/>
              </w:rPr>
            </w:pPr>
            <w:r w:rsidRPr="005A2E3E">
              <w:rPr>
                <w:rFonts w:ascii="宋体" w:hAnsi="宋体" w:hint="eastAsia"/>
                <w:bCs/>
                <w:sz w:val="22"/>
              </w:rPr>
              <w:t>指导教师签名：                   年   月   日</w:t>
            </w:r>
          </w:p>
        </w:tc>
      </w:tr>
    </w:tbl>
    <w:p w14:paraId="54BD9683" w14:textId="77777777" w:rsidR="000273F4" w:rsidRDefault="000273F4" w:rsidP="000273F4">
      <w:pPr>
        <w:adjustRightInd w:val="0"/>
        <w:snapToGrid w:val="0"/>
        <w:spacing w:line="440" w:lineRule="exact"/>
        <w:jc w:val="left"/>
        <w:rPr>
          <w:rFonts w:ascii="仿宋" w:eastAsia="仿宋" w:hAnsi="仿宋" w:hint="eastAsia"/>
          <w:szCs w:val="21"/>
        </w:rPr>
      </w:pPr>
      <w:r w:rsidRPr="00404498">
        <w:rPr>
          <w:rFonts w:ascii="仿宋" w:eastAsia="仿宋" w:hAnsi="仿宋" w:hint="eastAsia"/>
          <w:szCs w:val="21"/>
        </w:rPr>
        <w:t>注：不足部分可加页。</w:t>
      </w:r>
    </w:p>
    <w:p w14:paraId="0844013A" w14:textId="77777777" w:rsidR="000273F4" w:rsidRDefault="000273F4" w:rsidP="000273F4">
      <w:pPr>
        <w:jc w:val="center"/>
        <w:rPr>
          <w:rFonts w:ascii="黑体" w:eastAsia="黑体" w:hAnsi="黑体" w:hint="eastAsia"/>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14:paraId="2F099FD6" w14:textId="77777777" w:rsidTr="00AD56A6">
        <w:trPr>
          <w:trHeight w:val="528"/>
        </w:trPr>
        <w:tc>
          <w:tcPr>
            <w:tcW w:w="1242" w:type="dxa"/>
            <w:vAlign w:val="center"/>
          </w:tcPr>
          <w:p w14:paraId="33EFB52F" w14:textId="77777777"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14:paraId="0E069EE0" w14:textId="77777777" w:rsidR="000273F4" w:rsidRPr="005A2E3E" w:rsidRDefault="000273F4" w:rsidP="00AD56A6">
            <w:pPr>
              <w:spacing w:line="360" w:lineRule="auto"/>
              <w:jc w:val="left"/>
              <w:rPr>
                <w:sz w:val="22"/>
                <w:szCs w:val="24"/>
              </w:rPr>
            </w:pPr>
          </w:p>
        </w:tc>
      </w:tr>
      <w:tr w:rsidR="000273F4" w:rsidRPr="005A2E3E" w14:paraId="6A3ACD93" w14:textId="77777777" w:rsidTr="00AD56A6">
        <w:trPr>
          <w:trHeight w:val="528"/>
        </w:trPr>
        <w:tc>
          <w:tcPr>
            <w:tcW w:w="1242" w:type="dxa"/>
            <w:vAlign w:val="center"/>
          </w:tcPr>
          <w:p w14:paraId="1F45B1E1" w14:textId="77777777"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14:paraId="4FC5D61C" w14:textId="77777777" w:rsidR="000273F4" w:rsidRPr="005A2E3E" w:rsidRDefault="000273F4" w:rsidP="00AD56A6">
            <w:pPr>
              <w:spacing w:line="360" w:lineRule="auto"/>
              <w:jc w:val="left"/>
              <w:rPr>
                <w:sz w:val="22"/>
                <w:szCs w:val="24"/>
              </w:rPr>
            </w:pPr>
          </w:p>
        </w:tc>
        <w:tc>
          <w:tcPr>
            <w:tcW w:w="1092" w:type="dxa"/>
            <w:vAlign w:val="center"/>
          </w:tcPr>
          <w:p w14:paraId="73B3D40C" w14:textId="77777777"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14:paraId="54DAD56E" w14:textId="77777777" w:rsidR="000273F4" w:rsidRPr="005A2E3E" w:rsidRDefault="000273F4" w:rsidP="00AD56A6">
            <w:pPr>
              <w:spacing w:line="360" w:lineRule="auto"/>
              <w:jc w:val="left"/>
              <w:rPr>
                <w:sz w:val="22"/>
                <w:szCs w:val="24"/>
              </w:rPr>
            </w:pPr>
          </w:p>
        </w:tc>
      </w:tr>
      <w:tr w:rsidR="000273F4" w:rsidRPr="00220D9E" w14:paraId="51F74DE7" w14:textId="77777777" w:rsidTr="00AD56A6">
        <w:trPr>
          <w:trHeight w:val="9638"/>
        </w:trPr>
        <w:tc>
          <w:tcPr>
            <w:tcW w:w="8522" w:type="dxa"/>
            <w:gridSpan w:val="4"/>
          </w:tcPr>
          <w:p w14:paraId="6CED80D4" w14:textId="77777777" w:rsidR="000273F4" w:rsidRDefault="000273F4" w:rsidP="00AD56A6">
            <w:pPr>
              <w:spacing w:line="360" w:lineRule="auto"/>
              <w:rPr>
                <w:rFonts w:ascii="仿宋" w:eastAsia="仿宋" w:hAnsi="仿宋" w:hint="eastAsia"/>
                <w:szCs w:val="21"/>
              </w:rPr>
            </w:pPr>
            <w:r w:rsidRPr="00360C53">
              <w:rPr>
                <w:rFonts w:ascii="仿宋" w:eastAsia="仿宋" w:hAnsi="仿宋" w:hint="eastAsia"/>
                <w:szCs w:val="21"/>
              </w:rPr>
              <w:t>（</w:t>
            </w:r>
            <w:r w:rsidRPr="00360C53">
              <w:rPr>
                <w:rFonts w:ascii="仿宋" w:eastAsia="仿宋" w:hAnsi="仿宋"/>
                <w:szCs w:val="21"/>
              </w:rPr>
              <w:t>从</w:t>
            </w:r>
            <w:r>
              <w:rPr>
                <w:rFonts w:ascii="仿宋" w:eastAsia="仿宋" w:hAnsi="仿宋" w:hint="eastAsia"/>
                <w:szCs w:val="21"/>
              </w:rPr>
              <w:t>论文的</w:t>
            </w:r>
            <w:r w:rsidRPr="00360C53">
              <w:rPr>
                <w:rFonts w:ascii="仿宋" w:eastAsia="仿宋" w:hAnsi="仿宋" w:hint="eastAsia"/>
                <w:szCs w:val="21"/>
              </w:rPr>
              <w:t>选题、基本写作规范</w:t>
            </w:r>
            <w:r>
              <w:rPr>
                <w:rFonts w:ascii="仿宋" w:eastAsia="仿宋" w:hAnsi="仿宋" w:hint="eastAsia"/>
                <w:szCs w:val="21"/>
              </w:rPr>
              <w:t>、</w:t>
            </w:r>
            <w:r w:rsidRPr="00360C53">
              <w:rPr>
                <w:rFonts w:ascii="仿宋" w:eastAsia="仿宋" w:hAnsi="仿宋" w:hint="eastAsia"/>
                <w:szCs w:val="21"/>
              </w:rPr>
              <w:t>文献综述、原创性、</w:t>
            </w:r>
            <w:r>
              <w:rPr>
                <w:rFonts w:ascii="仿宋" w:eastAsia="仿宋" w:hAnsi="仿宋" w:hint="eastAsia"/>
                <w:szCs w:val="21"/>
              </w:rPr>
              <w:t>工作量</w:t>
            </w:r>
            <w:r>
              <w:rPr>
                <w:rFonts w:ascii="仿宋" w:eastAsia="仿宋" w:hAnsi="仿宋"/>
                <w:szCs w:val="21"/>
              </w:rPr>
              <w:t>、</w:t>
            </w:r>
            <w:r>
              <w:rPr>
                <w:rFonts w:ascii="仿宋" w:eastAsia="仿宋" w:hAnsi="仿宋" w:hint="eastAsia"/>
                <w:szCs w:val="21"/>
              </w:rPr>
              <w:t>所取得</w:t>
            </w:r>
            <w:r>
              <w:rPr>
                <w:rFonts w:ascii="仿宋" w:eastAsia="仿宋" w:hAnsi="仿宋"/>
                <w:szCs w:val="21"/>
              </w:rPr>
              <w:t>的成果</w:t>
            </w:r>
            <w:r>
              <w:rPr>
                <w:rFonts w:ascii="仿宋" w:eastAsia="仿宋" w:hAnsi="仿宋" w:hint="eastAsia"/>
                <w:szCs w:val="21"/>
              </w:rPr>
              <w:t>、学生</w:t>
            </w:r>
            <w:r>
              <w:rPr>
                <w:rFonts w:ascii="仿宋" w:eastAsia="仿宋" w:hAnsi="仿宋"/>
                <w:szCs w:val="21"/>
              </w:rPr>
              <w:t>的知识和能力，以及完成论文的态度等方面进行总体评价</w:t>
            </w:r>
            <w:r>
              <w:rPr>
                <w:rFonts w:ascii="仿宋" w:eastAsia="仿宋" w:hAnsi="仿宋" w:hint="eastAsia"/>
                <w:szCs w:val="21"/>
              </w:rPr>
              <w:t>）</w:t>
            </w:r>
          </w:p>
          <w:p w14:paraId="6E742B97" w14:textId="77777777" w:rsidR="000273F4" w:rsidRPr="00106D7A" w:rsidRDefault="000273F4" w:rsidP="00AD56A6">
            <w:pPr>
              <w:adjustRightInd w:val="0"/>
              <w:snapToGrid w:val="0"/>
              <w:spacing w:line="440" w:lineRule="exact"/>
              <w:rPr>
                <w:sz w:val="24"/>
              </w:rPr>
            </w:pPr>
          </w:p>
          <w:p w14:paraId="79B93351" w14:textId="77777777" w:rsidR="000273F4" w:rsidRDefault="000273F4" w:rsidP="00AD56A6">
            <w:pPr>
              <w:adjustRightInd w:val="0"/>
              <w:snapToGrid w:val="0"/>
              <w:spacing w:line="440" w:lineRule="exact"/>
              <w:rPr>
                <w:sz w:val="24"/>
              </w:rPr>
            </w:pPr>
          </w:p>
          <w:p w14:paraId="50F2A72E" w14:textId="77777777" w:rsidR="000273F4" w:rsidRDefault="000273F4" w:rsidP="00AD56A6">
            <w:pPr>
              <w:adjustRightInd w:val="0"/>
              <w:snapToGrid w:val="0"/>
              <w:spacing w:line="440" w:lineRule="exact"/>
              <w:rPr>
                <w:sz w:val="24"/>
              </w:rPr>
            </w:pPr>
          </w:p>
          <w:p w14:paraId="08047A30" w14:textId="77777777" w:rsidR="000273F4" w:rsidRPr="00980430" w:rsidRDefault="000273F4" w:rsidP="00AD56A6">
            <w:pPr>
              <w:adjustRightInd w:val="0"/>
              <w:snapToGrid w:val="0"/>
              <w:spacing w:line="440" w:lineRule="exact"/>
              <w:rPr>
                <w:sz w:val="24"/>
              </w:rPr>
            </w:pPr>
          </w:p>
          <w:p w14:paraId="2ED03B2F" w14:textId="77777777" w:rsidR="000273F4" w:rsidRDefault="000273F4" w:rsidP="00AD56A6">
            <w:pPr>
              <w:adjustRightInd w:val="0"/>
              <w:snapToGrid w:val="0"/>
              <w:spacing w:line="440" w:lineRule="exact"/>
              <w:rPr>
                <w:sz w:val="24"/>
              </w:rPr>
            </w:pPr>
          </w:p>
          <w:p w14:paraId="057B5950" w14:textId="77777777" w:rsidR="000273F4" w:rsidRDefault="000273F4" w:rsidP="00AD56A6">
            <w:pPr>
              <w:adjustRightInd w:val="0"/>
              <w:snapToGrid w:val="0"/>
              <w:spacing w:line="440" w:lineRule="exact"/>
              <w:rPr>
                <w:sz w:val="24"/>
              </w:rPr>
            </w:pPr>
          </w:p>
          <w:p w14:paraId="681E005E" w14:textId="77777777" w:rsidR="000273F4" w:rsidRDefault="000273F4" w:rsidP="00AD56A6">
            <w:pPr>
              <w:adjustRightInd w:val="0"/>
              <w:snapToGrid w:val="0"/>
              <w:spacing w:line="440" w:lineRule="exact"/>
              <w:rPr>
                <w:sz w:val="24"/>
              </w:rPr>
            </w:pPr>
          </w:p>
          <w:p w14:paraId="6200F9BA" w14:textId="77777777" w:rsidR="000273F4" w:rsidRDefault="000273F4" w:rsidP="00AD56A6">
            <w:pPr>
              <w:adjustRightInd w:val="0"/>
              <w:snapToGrid w:val="0"/>
              <w:spacing w:line="440" w:lineRule="exact"/>
              <w:rPr>
                <w:sz w:val="24"/>
              </w:rPr>
            </w:pPr>
          </w:p>
          <w:p w14:paraId="5A793DC5" w14:textId="77777777" w:rsidR="000273F4" w:rsidRDefault="000273F4" w:rsidP="00AD56A6">
            <w:pPr>
              <w:adjustRightInd w:val="0"/>
              <w:snapToGrid w:val="0"/>
              <w:spacing w:line="440" w:lineRule="exact"/>
              <w:rPr>
                <w:sz w:val="24"/>
              </w:rPr>
            </w:pPr>
          </w:p>
          <w:p w14:paraId="7843894D" w14:textId="77777777" w:rsidR="000273F4" w:rsidRPr="00980430" w:rsidRDefault="000273F4" w:rsidP="00AD56A6">
            <w:pPr>
              <w:adjustRightInd w:val="0"/>
              <w:snapToGrid w:val="0"/>
              <w:spacing w:line="480" w:lineRule="auto"/>
              <w:rPr>
                <w:sz w:val="24"/>
              </w:rPr>
            </w:pPr>
          </w:p>
        </w:tc>
      </w:tr>
      <w:tr w:rsidR="000273F4" w:rsidRPr="005A2E3E" w14:paraId="56216091" w14:textId="77777777" w:rsidTr="00AD56A6">
        <w:trPr>
          <w:trHeight w:val="2137"/>
        </w:trPr>
        <w:tc>
          <w:tcPr>
            <w:tcW w:w="8522" w:type="dxa"/>
            <w:gridSpan w:val="4"/>
            <w:vAlign w:val="bottom"/>
          </w:tcPr>
          <w:p w14:paraId="1774655F" w14:textId="77777777"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p>
          <w:p w14:paraId="6761A7CE" w14:textId="77777777" w:rsidR="000273F4" w:rsidRPr="005A2E3E" w:rsidRDefault="000273F4" w:rsidP="00AD56A6">
            <w:pPr>
              <w:adjustRightInd w:val="0"/>
              <w:snapToGrid w:val="0"/>
              <w:spacing w:line="480" w:lineRule="auto"/>
              <w:rPr>
                <w:rFonts w:ascii="宋体" w:hAnsi="宋体" w:hint="eastAsia"/>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14:paraId="286F6FD1" w14:textId="77777777" w:rsidR="000273F4" w:rsidRPr="005A2E3E" w:rsidRDefault="000273F4" w:rsidP="00AD56A6">
            <w:pPr>
              <w:spacing w:line="480" w:lineRule="auto"/>
              <w:jc w:val="right"/>
              <w:rPr>
                <w:rFonts w:ascii="仿宋" w:eastAsia="仿宋" w:hAnsi="仿宋" w:hint="eastAsia"/>
                <w:sz w:val="22"/>
                <w:szCs w:val="21"/>
              </w:rPr>
            </w:pPr>
            <w:r w:rsidRPr="005A2E3E">
              <w:rPr>
                <w:rFonts w:ascii="宋体" w:hAnsi="宋体" w:hint="eastAsia"/>
                <w:bCs/>
                <w:sz w:val="22"/>
              </w:rPr>
              <w:t>指导教师签名：                   年   月   日</w:t>
            </w:r>
          </w:p>
        </w:tc>
      </w:tr>
    </w:tbl>
    <w:p w14:paraId="59828AFE" w14:textId="77777777" w:rsidR="000273F4" w:rsidRPr="00404498" w:rsidRDefault="000273F4" w:rsidP="000273F4">
      <w:pPr>
        <w:adjustRightInd w:val="0"/>
        <w:snapToGrid w:val="0"/>
        <w:spacing w:line="440" w:lineRule="exact"/>
        <w:jc w:val="left"/>
        <w:rPr>
          <w:rFonts w:ascii="仿宋" w:eastAsia="仿宋" w:hAnsi="仿宋" w:hint="eastAsia"/>
          <w:szCs w:val="21"/>
        </w:rPr>
      </w:pPr>
      <w:r w:rsidRPr="00404498">
        <w:rPr>
          <w:rFonts w:ascii="仿宋" w:eastAsia="仿宋" w:hAnsi="仿宋" w:hint="eastAsia"/>
          <w:szCs w:val="21"/>
        </w:rPr>
        <w:t>注：不足部分可加页。</w:t>
      </w:r>
    </w:p>
    <w:p w14:paraId="001B16D5" w14:textId="77777777" w:rsidR="000273F4" w:rsidRPr="0085749F" w:rsidRDefault="000273F4" w:rsidP="000273F4">
      <w:pPr>
        <w:jc w:val="center"/>
        <w:rPr>
          <w:rFonts w:ascii="黑体" w:eastAsia="黑体" w:hAnsi="黑体" w:hint="eastAsia"/>
          <w:sz w:val="36"/>
          <w:szCs w:val="36"/>
        </w:rPr>
      </w:pPr>
      <w:r w:rsidRPr="0085749F">
        <w:rPr>
          <w:rFonts w:ascii="黑体" w:eastAsia="黑体" w:hAnsi="黑体" w:hint="eastAsia"/>
          <w:sz w:val="36"/>
          <w:szCs w:val="36"/>
        </w:rPr>
        <w:lastRenderedPageBreak/>
        <w:t>答辩记录</w:t>
      </w:r>
    </w:p>
    <w:tbl>
      <w:tblPr>
        <w:tblW w:w="8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7"/>
        <w:gridCol w:w="857"/>
        <w:gridCol w:w="1325"/>
        <w:gridCol w:w="1326"/>
        <w:gridCol w:w="1325"/>
        <w:gridCol w:w="1325"/>
        <w:gridCol w:w="1328"/>
      </w:tblGrid>
      <w:tr w:rsidR="000273F4" w:rsidRPr="005A2E3E" w14:paraId="27B2FB8D" w14:textId="77777777" w:rsidTr="00283BA0">
        <w:trPr>
          <w:trHeight w:val="500"/>
        </w:trPr>
        <w:tc>
          <w:tcPr>
            <w:tcW w:w="1110" w:type="dxa"/>
            <w:gridSpan w:val="2"/>
            <w:vAlign w:val="center"/>
          </w:tcPr>
          <w:p w14:paraId="2A4793B7" w14:textId="77777777" w:rsidR="000273F4" w:rsidRPr="005A2E3E" w:rsidRDefault="000273F4" w:rsidP="00AD56A6">
            <w:pPr>
              <w:jc w:val="left"/>
              <w:rPr>
                <w:rFonts w:ascii="宋体" w:hAnsi="宋体" w:hint="eastAsia"/>
                <w:sz w:val="22"/>
                <w:szCs w:val="24"/>
              </w:rPr>
            </w:pPr>
            <w:r w:rsidRPr="005A2E3E">
              <w:rPr>
                <w:rFonts w:ascii="宋体" w:hAnsi="宋体" w:cs="宋体" w:hint="eastAsia"/>
                <w:kern w:val="0"/>
                <w:sz w:val="22"/>
                <w:szCs w:val="24"/>
              </w:rPr>
              <w:t>题目</w:t>
            </w:r>
          </w:p>
        </w:tc>
        <w:tc>
          <w:tcPr>
            <w:tcW w:w="7486" w:type="dxa"/>
            <w:gridSpan w:val="6"/>
            <w:vAlign w:val="center"/>
          </w:tcPr>
          <w:p w14:paraId="16FA9F03" w14:textId="77777777" w:rsidR="000273F4" w:rsidRPr="005A2E3E" w:rsidRDefault="000273F4" w:rsidP="00AD56A6">
            <w:pPr>
              <w:jc w:val="left"/>
              <w:rPr>
                <w:rFonts w:ascii="宋体" w:hAnsi="宋体" w:hint="eastAsia"/>
                <w:sz w:val="22"/>
                <w:szCs w:val="24"/>
              </w:rPr>
            </w:pPr>
          </w:p>
        </w:tc>
      </w:tr>
      <w:tr w:rsidR="000273F4" w:rsidRPr="005A2E3E" w14:paraId="72F165C9" w14:textId="77777777" w:rsidTr="00283BA0">
        <w:trPr>
          <w:trHeight w:val="578"/>
        </w:trPr>
        <w:tc>
          <w:tcPr>
            <w:tcW w:w="1110" w:type="dxa"/>
            <w:gridSpan w:val="2"/>
            <w:vAlign w:val="center"/>
          </w:tcPr>
          <w:p w14:paraId="18691250"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学院</w:t>
            </w:r>
          </w:p>
        </w:tc>
        <w:tc>
          <w:tcPr>
            <w:tcW w:w="3508" w:type="dxa"/>
            <w:gridSpan w:val="3"/>
            <w:vAlign w:val="center"/>
          </w:tcPr>
          <w:p w14:paraId="11F0427C" w14:textId="77777777" w:rsidR="000273F4" w:rsidRPr="005A2E3E" w:rsidRDefault="000273F4" w:rsidP="00AD56A6">
            <w:pPr>
              <w:jc w:val="left"/>
              <w:rPr>
                <w:rFonts w:ascii="宋体" w:hAnsi="宋体" w:hint="eastAsia"/>
                <w:sz w:val="22"/>
                <w:szCs w:val="24"/>
              </w:rPr>
            </w:pPr>
          </w:p>
        </w:tc>
        <w:tc>
          <w:tcPr>
            <w:tcW w:w="1325" w:type="dxa"/>
            <w:vAlign w:val="center"/>
          </w:tcPr>
          <w:p w14:paraId="49334419"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专业</w:t>
            </w:r>
          </w:p>
        </w:tc>
        <w:tc>
          <w:tcPr>
            <w:tcW w:w="2652" w:type="dxa"/>
            <w:gridSpan w:val="2"/>
            <w:vAlign w:val="center"/>
          </w:tcPr>
          <w:p w14:paraId="4EC83DA3" w14:textId="77777777" w:rsidR="000273F4" w:rsidRPr="005A2E3E" w:rsidRDefault="000273F4" w:rsidP="00AD56A6">
            <w:pPr>
              <w:jc w:val="left"/>
              <w:rPr>
                <w:rFonts w:ascii="宋体" w:hAnsi="宋体" w:hint="eastAsia"/>
                <w:sz w:val="22"/>
                <w:szCs w:val="24"/>
              </w:rPr>
            </w:pPr>
          </w:p>
        </w:tc>
      </w:tr>
      <w:tr w:rsidR="000273F4" w:rsidRPr="005A2E3E" w14:paraId="11417C10" w14:textId="77777777" w:rsidTr="00283BA0">
        <w:trPr>
          <w:trHeight w:val="557"/>
        </w:trPr>
        <w:tc>
          <w:tcPr>
            <w:tcW w:w="1110" w:type="dxa"/>
            <w:gridSpan w:val="2"/>
            <w:vAlign w:val="center"/>
          </w:tcPr>
          <w:p w14:paraId="31DACC7A"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学生姓名</w:t>
            </w:r>
          </w:p>
        </w:tc>
        <w:tc>
          <w:tcPr>
            <w:tcW w:w="3508" w:type="dxa"/>
            <w:gridSpan w:val="3"/>
            <w:vAlign w:val="center"/>
          </w:tcPr>
          <w:p w14:paraId="31E332EC" w14:textId="77777777" w:rsidR="000273F4" w:rsidRPr="005A2E3E" w:rsidRDefault="000273F4" w:rsidP="00AD56A6">
            <w:pPr>
              <w:jc w:val="left"/>
              <w:rPr>
                <w:rFonts w:ascii="宋体" w:hAnsi="宋体" w:hint="eastAsia"/>
                <w:sz w:val="22"/>
                <w:szCs w:val="24"/>
              </w:rPr>
            </w:pPr>
          </w:p>
        </w:tc>
        <w:tc>
          <w:tcPr>
            <w:tcW w:w="1325" w:type="dxa"/>
            <w:vAlign w:val="center"/>
          </w:tcPr>
          <w:p w14:paraId="74254FF6"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学号</w:t>
            </w:r>
          </w:p>
        </w:tc>
        <w:tc>
          <w:tcPr>
            <w:tcW w:w="2652" w:type="dxa"/>
            <w:gridSpan w:val="2"/>
            <w:vAlign w:val="center"/>
          </w:tcPr>
          <w:p w14:paraId="56799477" w14:textId="77777777" w:rsidR="000273F4" w:rsidRPr="005A2E3E" w:rsidRDefault="000273F4" w:rsidP="00AD56A6">
            <w:pPr>
              <w:jc w:val="left"/>
              <w:rPr>
                <w:rFonts w:ascii="宋体" w:hAnsi="宋体" w:hint="eastAsia"/>
                <w:sz w:val="22"/>
                <w:szCs w:val="24"/>
              </w:rPr>
            </w:pPr>
          </w:p>
        </w:tc>
      </w:tr>
      <w:tr w:rsidR="000273F4" w:rsidRPr="005A2E3E" w14:paraId="1FA01172" w14:textId="77777777" w:rsidTr="00283BA0">
        <w:trPr>
          <w:trHeight w:val="551"/>
        </w:trPr>
        <w:tc>
          <w:tcPr>
            <w:tcW w:w="1110" w:type="dxa"/>
            <w:gridSpan w:val="2"/>
            <w:vAlign w:val="center"/>
          </w:tcPr>
          <w:p w14:paraId="18413BB2"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指导教师</w:t>
            </w:r>
          </w:p>
        </w:tc>
        <w:tc>
          <w:tcPr>
            <w:tcW w:w="3508" w:type="dxa"/>
            <w:gridSpan w:val="3"/>
            <w:vAlign w:val="center"/>
          </w:tcPr>
          <w:p w14:paraId="199BD2E4" w14:textId="77777777" w:rsidR="000273F4" w:rsidRPr="005A2E3E" w:rsidRDefault="000273F4" w:rsidP="00AD56A6">
            <w:pPr>
              <w:jc w:val="left"/>
              <w:rPr>
                <w:rFonts w:ascii="宋体" w:hAnsi="宋体" w:hint="eastAsia"/>
                <w:sz w:val="22"/>
                <w:szCs w:val="24"/>
              </w:rPr>
            </w:pPr>
          </w:p>
        </w:tc>
        <w:tc>
          <w:tcPr>
            <w:tcW w:w="1325" w:type="dxa"/>
            <w:vAlign w:val="center"/>
          </w:tcPr>
          <w:p w14:paraId="09F6234A"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职称</w:t>
            </w:r>
          </w:p>
        </w:tc>
        <w:tc>
          <w:tcPr>
            <w:tcW w:w="2652" w:type="dxa"/>
            <w:gridSpan w:val="2"/>
            <w:vAlign w:val="center"/>
          </w:tcPr>
          <w:p w14:paraId="42B472AC" w14:textId="77777777" w:rsidR="000273F4" w:rsidRPr="005A2E3E" w:rsidRDefault="000273F4" w:rsidP="00AD56A6">
            <w:pPr>
              <w:jc w:val="left"/>
              <w:rPr>
                <w:rFonts w:ascii="宋体" w:hAnsi="宋体" w:hint="eastAsia"/>
                <w:sz w:val="22"/>
                <w:szCs w:val="24"/>
              </w:rPr>
            </w:pPr>
          </w:p>
        </w:tc>
      </w:tr>
      <w:tr w:rsidR="000273F4" w:rsidRPr="005A2E3E" w14:paraId="21774BF5" w14:textId="77777777" w:rsidTr="00283BA0">
        <w:trPr>
          <w:trHeight w:val="559"/>
        </w:trPr>
        <w:tc>
          <w:tcPr>
            <w:tcW w:w="1110" w:type="dxa"/>
            <w:gridSpan w:val="2"/>
            <w:vAlign w:val="center"/>
          </w:tcPr>
          <w:p w14:paraId="5AC9F789"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答辩日期</w:t>
            </w:r>
          </w:p>
        </w:tc>
        <w:tc>
          <w:tcPr>
            <w:tcW w:w="3508" w:type="dxa"/>
            <w:gridSpan w:val="3"/>
            <w:vAlign w:val="center"/>
          </w:tcPr>
          <w:p w14:paraId="112A3AA8" w14:textId="77777777" w:rsidR="000273F4" w:rsidRPr="005A2E3E" w:rsidRDefault="000273F4" w:rsidP="00AD56A6">
            <w:pPr>
              <w:ind w:firstLineChars="100" w:firstLine="220"/>
              <w:jc w:val="left"/>
              <w:rPr>
                <w:rFonts w:ascii="宋体" w:hAnsi="宋体" w:hint="eastAsia"/>
                <w:b/>
                <w:bCs/>
                <w:sz w:val="22"/>
                <w:szCs w:val="24"/>
              </w:rPr>
            </w:pPr>
            <w:r w:rsidRPr="005A2E3E">
              <w:rPr>
                <w:rFonts w:ascii="宋体" w:hAnsi="宋体" w:hint="eastAsia"/>
                <w:sz w:val="22"/>
                <w:szCs w:val="24"/>
                <w:u w:val="single"/>
              </w:rPr>
              <w:t xml:space="preserve">  </w:t>
            </w:r>
            <w:r w:rsidRPr="005A2E3E">
              <w:rPr>
                <w:rFonts w:ascii="宋体" w:hAnsi="宋体"/>
                <w:sz w:val="22"/>
                <w:szCs w:val="24"/>
                <w:u w:val="single"/>
              </w:rPr>
              <w:t xml:space="preserve">  </w:t>
            </w:r>
            <w:r w:rsidRPr="005A2E3E">
              <w:rPr>
                <w:rFonts w:ascii="宋体" w:hAnsi="宋体" w:hint="eastAsia"/>
                <w:sz w:val="22"/>
                <w:szCs w:val="24"/>
                <w:u w:val="single"/>
              </w:rPr>
              <w:t xml:space="preserve">   </w:t>
            </w:r>
            <w:r w:rsidRPr="005A2E3E">
              <w:rPr>
                <w:rFonts w:ascii="宋体" w:hAnsi="宋体" w:hint="eastAsia"/>
                <w:sz w:val="22"/>
                <w:szCs w:val="24"/>
              </w:rPr>
              <w:t>年</w:t>
            </w:r>
            <w:r w:rsidRPr="005A2E3E">
              <w:rPr>
                <w:rFonts w:ascii="宋体" w:hAnsi="宋体" w:hint="eastAsia"/>
                <w:sz w:val="22"/>
                <w:szCs w:val="24"/>
                <w:u w:val="single"/>
              </w:rPr>
              <w:t xml:space="preserve"> </w:t>
            </w:r>
            <w:r w:rsidRPr="005A2E3E">
              <w:rPr>
                <w:rFonts w:ascii="宋体" w:hAnsi="宋体"/>
                <w:sz w:val="22"/>
                <w:szCs w:val="24"/>
                <w:u w:val="single"/>
              </w:rPr>
              <w:t xml:space="preserve">  </w:t>
            </w:r>
            <w:r w:rsidRPr="005A2E3E">
              <w:rPr>
                <w:rFonts w:ascii="宋体" w:hAnsi="宋体" w:hint="eastAsia"/>
                <w:sz w:val="22"/>
                <w:szCs w:val="24"/>
                <w:u w:val="single"/>
              </w:rPr>
              <w:t xml:space="preserve">  </w:t>
            </w:r>
            <w:r w:rsidRPr="005A2E3E">
              <w:rPr>
                <w:rFonts w:ascii="宋体" w:hAnsi="宋体" w:hint="eastAsia"/>
                <w:sz w:val="22"/>
                <w:szCs w:val="24"/>
              </w:rPr>
              <w:t>月</w:t>
            </w:r>
            <w:r w:rsidRPr="005A2E3E">
              <w:rPr>
                <w:rFonts w:ascii="宋体" w:hAnsi="宋体" w:hint="eastAsia"/>
                <w:sz w:val="22"/>
                <w:szCs w:val="24"/>
                <w:u w:val="single"/>
              </w:rPr>
              <w:t xml:space="preserve"> </w:t>
            </w:r>
            <w:r w:rsidRPr="005A2E3E">
              <w:rPr>
                <w:rFonts w:ascii="宋体" w:hAnsi="宋体"/>
                <w:sz w:val="22"/>
                <w:szCs w:val="24"/>
                <w:u w:val="single"/>
              </w:rPr>
              <w:t xml:space="preserve">  </w:t>
            </w:r>
            <w:r w:rsidRPr="005A2E3E">
              <w:rPr>
                <w:rFonts w:ascii="宋体" w:hAnsi="宋体" w:hint="eastAsia"/>
                <w:sz w:val="22"/>
                <w:szCs w:val="24"/>
                <w:u w:val="single"/>
              </w:rPr>
              <w:t xml:space="preserve">  </w:t>
            </w:r>
            <w:r w:rsidRPr="005A2E3E">
              <w:rPr>
                <w:rFonts w:ascii="宋体" w:hAnsi="宋体" w:hint="eastAsia"/>
                <w:sz w:val="22"/>
                <w:szCs w:val="24"/>
              </w:rPr>
              <w:t>日</w:t>
            </w:r>
          </w:p>
        </w:tc>
        <w:tc>
          <w:tcPr>
            <w:tcW w:w="1325" w:type="dxa"/>
            <w:vAlign w:val="center"/>
          </w:tcPr>
          <w:p w14:paraId="1C190A7D"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答辩地点</w:t>
            </w:r>
          </w:p>
        </w:tc>
        <w:tc>
          <w:tcPr>
            <w:tcW w:w="2652" w:type="dxa"/>
            <w:gridSpan w:val="2"/>
            <w:vAlign w:val="center"/>
          </w:tcPr>
          <w:p w14:paraId="07B40D85" w14:textId="77777777" w:rsidR="000273F4" w:rsidRPr="005A2E3E" w:rsidRDefault="000273F4" w:rsidP="00AD56A6">
            <w:pPr>
              <w:jc w:val="left"/>
              <w:rPr>
                <w:rFonts w:ascii="宋体" w:hAnsi="宋体" w:hint="eastAsia"/>
                <w:sz w:val="22"/>
                <w:szCs w:val="24"/>
              </w:rPr>
            </w:pPr>
          </w:p>
        </w:tc>
      </w:tr>
      <w:tr w:rsidR="000273F4" w:rsidRPr="005A2E3E" w14:paraId="44D5AD07" w14:textId="77777777" w:rsidTr="00283BA0">
        <w:trPr>
          <w:trHeight w:val="553"/>
        </w:trPr>
        <w:tc>
          <w:tcPr>
            <w:tcW w:w="1110" w:type="dxa"/>
            <w:gridSpan w:val="2"/>
            <w:vMerge w:val="restart"/>
            <w:vAlign w:val="center"/>
          </w:tcPr>
          <w:p w14:paraId="78A9C905"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答辩小组</w:t>
            </w:r>
          </w:p>
        </w:tc>
        <w:tc>
          <w:tcPr>
            <w:tcW w:w="857" w:type="dxa"/>
            <w:vAlign w:val="center"/>
          </w:tcPr>
          <w:p w14:paraId="2491CEE9"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姓名</w:t>
            </w:r>
          </w:p>
        </w:tc>
        <w:tc>
          <w:tcPr>
            <w:tcW w:w="1325" w:type="dxa"/>
            <w:vAlign w:val="center"/>
          </w:tcPr>
          <w:p w14:paraId="08BB917F" w14:textId="77777777" w:rsidR="000273F4" w:rsidRPr="005A2E3E" w:rsidRDefault="000273F4" w:rsidP="00AD56A6">
            <w:pPr>
              <w:jc w:val="left"/>
              <w:rPr>
                <w:rFonts w:ascii="宋体" w:hAnsi="宋体" w:hint="eastAsia"/>
                <w:sz w:val="22"/>
                <w:szCs w:val="24"/>
              </w:rPr>
            </w:pPr>
          </w:p>
        </w:tc>
        <w:tc>
          <w:tcPr>
            <w:tcW w:w="1325" w:type="dxa"/>
            <w:vAlign w:val="center"/>
          </w:tcPr>
          <w:p w14:paraId="1EC9683D" w14:textId="77777777" w:rsidR="000273F4" w:rsidRPr="005A2E3E" w:rsidRDefault="000273F4" w:rsidP="00AD56A6">
            <w:pPr>
              <w:jc w:val="left"/>
              <w:rPr>
                <w:rFonts w:ascii="宋体" w:hAnsi="宋体" w:hint="eastAsia"/>
                <w:sz w:val="22"/>
                <w:szCs w:val="24"/>
              </w:rPr>
            </w:pPr>
          </w:p>
        </w:tc>
        <w:tc>
          <w:tcPr>
            <w:tcW w:w="1325" w:type="dxa"/>
            <w:vAlign w:val="center"/>
          </w:tcPr>
          <w:p w14:paraId="2FB0C15B" w14:textId="77777777" w:rsidR="000273F4" w:rsidRPr="005A2E3E" w:rsidRDefault="000273F4" w:rsidP="00AD56A6">
            <w:pPr>
              <w:jc w:val="left"/>
              <w:rPr>
                <w:rFonts w:ascii="宋体" w:hAnsi="宋体" w:hint="eastAsia"/>
                <w:sz w:val="22"/>
                <w:szCs w:val="24"/>
              </w:rPr>
            </w:pPr>
          </w:p>
        </w:tc>
        <w:tc>
          <w:tcPr>
            <w:tcW w:w="1325" w:type="dxa"/>
            <w:vAlign w:val="center"/>
          </w:tcPr>
          <w:p w14:paraId="2AF687B1" w14:textId="77777777" w:rsidR="000273F4" w:rsidRPr="005A2E3E" w:rsidRDefault="000273F4" w:rsidP="00AD56A6">
            <w:pPr>
              <w:jc w:val="left"/>
              <w:rPr>
                <w:rFonts w:ascii="宋体" w:hAnsi="宋体" w:hint="eastAsia"/>
                <w:sz w:val="22"/>
                <w:szCs w:val="24"/>
              </w:rPr>
            </w:pPr>
          </w:p>
        </w:tc>
        <w:tc>
          <w:tcPr>
            <w:tcW w:w="1326" w:type="dxa"/>
            <w:vAlign w:val="center"/>
          </w:tcPr>
          <w:p w14:paraId="4EC05DA7" w14:textId="77777777" w:rsidR="000273F4" w:rsidRPr="005A2E3E" w:rsidRDefault="000273F4" w:rsidP="00AD56A6">
            <w:pPr>
              <w:jc w:val="left"/>
              <w:rPr>
                <w:rFonts w:ascii="宋体" w:hAnsi="宋体" w:hint="eastAsia"/>
                <w:sz w:val="22"/>
                <w:szCs w:val="24"/>
              </w:rPr>
            </w:pPr>
          </w:p>
        </w:tc>
      </w:tr>
      <w:tr w:rsidR="000273F4" w:rsidRPr="005A2E3E" w14:paraId="24B056AF" w14:textId="77777777" w:rsidTr="00283BA0">
        <w:trPr>
          <w:trHeight w:val="550"/>
        </w:trPr>
        <w:tc>
          <w:tcPr>
            <w:tcW w:w="1110" w:type="dxa"/>
            <w:gridSpan w:val="2"/>
            <w:vMerge/>
            <w:vAlign w:val="center"/>
          </w:tcPr>
          <w:p w14:paraId="545BCBD2" w14:textId="77777777" w:rsidR="000273F4" w:rsidRPr="005A2E3E" w:rsidRDefault="000273F4" w:rsidP="00AD56A6">
            <w:pPr>
              <w:jc w:val="left"/>
              <w:rPr>
                <w:rFonts w:ascii="宋体" w:hAnsi="宋体" w:hint="eastAsia"/>
                <w:sz w:val="22"/>
                <w:szCs w:val="24"/>
              </w:rPr>
            </w:pPr>
          </w:p>
        </w:tc>
        <w:tc>
          <w:tcPr>
            <w:tcW w:w="857" w:type="dxa"/>
            <w:vAlign w:val="center"/>
          </w:tcPr>
          <w:p w14:paraId="60A70ECE" w14:textId="77777777" w:rsidR="000273F4" w:rsidRPr="005A2E3E" w:rsidRDefault="000273F4" w:rsidP="00AD56A6">
            <w:pPr>
              <w:jc w:val="left"/>
              <w:rPr>
                <w:rFonts w:ascii="宋体" w:hAnsi="宋体" w:hint="eastAsia"/>
                <w:sz w:val="22"/>
                <w:szCs w:val="24"/>
              </w:rPr>
            </w:pPr>
            <w:r w:rsidRPr="005A2E3E">
              <w:rPr>
                <w:rFonts w:ascii="宋体" w:hAnsi="宋体" w:hint="eastAsia"/>
                <w:sz w:val="22"/>
                <w:szCs w:val="24"/>
              </w:rPr>
              <w:t>职称</w:t>
            </w:r>
          </w:p>
        </w:tc>
        <w:tc>
          <w:tcPr>
            <w:tcW w:w="1325" w:type="dxa"/>
            <w:vAlign w:val="center"/>
          </w:tcPr>
          <w:p w14:paraId="03EFD4AC" w14:textId="77777777" w:rsidR="000273F4" w:rsidRPr="005A2E3E" w:rsidRDefault="000273F4" w:rsidP="00AD56A6">
            <w:pPr>
              <w:jc w:val="left"/>
              <w:rPr>
                <w:rFonts w:ascii="宋体" w:hAnsi="宋体" w:hint="eastAsia"/>
                <w:sz w:val="22"/>
                <w:szCs w:val="24"/>
              </w:rPr>
            </w:pPr>
          </w:p>
        </w:tc>
        <w:tc>
          <w:tcPr>
            <w:tcW w:w="1325" w:type="dxa"/>
            <w:vAlign w:val="center"/>
          </w:tcPr>
          <w:p w14:paraId="22BE8A2D" w14:textId="77777777" w:rsidR="000273F4" w:rsidRPr="005A2E3E" w:rsidRDefault="000273F4" w:rsidP="00AD56A6">
            <w:pPr>
              <w:jc w:val="left"/>
              <w:rPr>
                <w:rFonts w:ascii="宋体" w:hAnsi="宋体" w:hint="eastAsia"/>
                <w:sz w:val="22"/>
                <w:szCs w:val="24"/>
              </w:rPr>
            </w:pPr>
          </w:p>
        </w:tc>
        <w:tc>
          <w:tcPr>
            <w:tcW w:w="1325" w:type="dxa"/>
            <w:vAlign w:val="center"/>
          </w:tcPr>
          <w:p w14:paraId="02C7A2F7" w14:textId="77777777" w:rsidR="000273F4" w:rsidRPr="005A2E3E" w:rsidRDefault="000273F4" w:rsidP="00AD56A6">
            <w:pPr>
              <w:jc w:val="left"/>
              <w:rPr>
                <w:rFonts w:ascii="宋体" w:hAnsi="宋体" w:hint="eastAsia"/>
                <w:sz w:val="22"/>
                <w:szCs w:val="24"/>
              </w:rPr>
            </w:pPr>
          </w:p>
        </w:tc>
        <w:tc>
          <w:tcPr>
            <w:tcW w:w="1325" w:type="dxa"/>
            <w:vAlign w:val="center"/>
          </w:tcPr>
          <w:p w14:paraId="3FC37D33" w14:textId="77777777" w:rsidR="000273F4" w:rsidRPr="005A2E3E" w:rsidRDefault="000273F4" w:rsidP="00AD56A6">
            <w:pPr>
              <w:jc w:val="left"/>
              <w:rPr>
                <w:rFonts w:ascii="宋体" w:hAnsi="宋体" w:hint="eastAsia"/>
                <w:sz w:val="22"/>
                <w:szCs w:val="24"/>
              </w:rPr>
            </w:pPr>
          </w:p>
        </w:tc>
        <w:tc>
          <w:tcPr>
            <w:tcW w:w="1326" w:type="dxa"/>
            <w:vAlign w:val="center"/>
          </w:tcPr>
          <w:p w14:paraId="49A6F275" w14:textId="77777777" w:rsidR="000273F4" w:rsidRPr="005A2E3E" w:rsidRDefault="000273F4" w:rsidP="00AD56A6">
            <w:pPr>
              <w:jc w:val="left"/>
              <w:rPr>
                <w:rFonts w:ascii="宋体" w:hAnsi="宋体" w:hint="eastAsia"/>
                <w:sz w:val="22"/>
                <w:szCs w:val="24"/>
              </w:rPr>
            </w:pPr>
          </w:p>
        </w:tc>
      </w:tr>
      <w:tr w:rsidR="000273F4" w:rsidRPr="0085749F" w14:paraId="1CEEB54E" w14:textId="77777777" w:rsidTr="00283BA0">
        <w:trPr>
          <w:cantSplit/>
          <w:trHeight w:val="9008"/>
        </w:trPr>
        <w:tc>
          <w:tcPr>
            <w:tcW w:w="1110" w:type="dxa"/>
            <w:gridSpan w:val="2"/>
            <w:textDirection w:val="tbRlV"/>
            <w:vAlign w:val="center"/>
          </w:tcPr>
          <w:p w14:paraId="1BFA4BCC" w14:textId="77777777" w:rsidR="000273F4" w:rsidRPr="0085749F" w:rsidRDefault="000273F4" w:rsidP="00AD56A6">
            <w:pPr>
              <w:ind w:left="113" w:right="113"/>
              <w:jc w:val="center"/>
              <w:rPr>
                <w:rFonts w:ascii="宋体" w:hAnsi="宋体" w:hint="eastAsia"/>
                <w:sz w:val="24"/>
                <w:szCs w:val="24"/>
              </w:rPr>
            </w:pPr>
            <w:r w:rsidRPr="005A2E3E">
              <w:rPr>
                <w:rFonts w:ascii="宋体" w:hAnsi="宋体" w:hint="eastAsia"/>
                <w:sz w:val="22"/>
                <w:szCs w:val="24"/>
              </w:rPr>
              <w:t>答辩记录</w:t>
            </w:r>
          </w:p>
        </w:tc>
        <w:tc>
          <w:tcPr>
            <w:tcW w:w="7486" w:type="dxa"/>
            <w:gridSpan w:val="6"/>
          </w:tcPr>
          <w:p w14:paraId="6C3A8AE0" w14:textId="77777777" w:rsidR="000273F4" w:rsidRPr="0085749F" w:rsidRDefault="000273F4" w:rsidP="00AD56A6">
            <w:pPr>
              <w:jc w:val="left"/>
              <w:rPr>
                <w:rFonts w:ascii="宋体" w:hAnsi="宋体" w:hint="eastAsia"/>
                <w:sz w:val="24"/>
                <w:szCs w:val="24"/>
              </w:rPr>
            </w:pPr>
            <w:r w:rsidRPr="000761B0">
              <w:rPr>
                <w:rFonts w:ascii="仿宋" w:eastAsia="仿宋" w:hAnsi="仿宋" w:hint="eastAsia"/>
                <w:szCs w:val="21"/>
              </w:rPr>
              <w:t>（包括论文陈述、答辩小组成员提出的主要问题及学生答辩的简要情况）</w:t>
            </w:r>
          </w:p>
        </w:tc>
      </w:tr>
      <w:tr w:rsidR="000273F4" w:rsidRPr="0085749F" w14:paraId="7E8665EF" w14:textId="77777777" w:rsidTr="00283BA0">
        <w:trPr>
          <w:cantSplit/>
          <w:trHeight w:val="3992"/>
        </w:trPr>
        <w:tc>
          <w:tcPr>
            <w:tcW w:w="1110" w:type="dxa"/>
            <w:gridSpan w:val="2"/>
            <w:textDirection w:val="tbRlV"/>
            <w:vAlign w:val="center"/>
          </w:tcPr>
          <w:p w14:paraId="0CAE239E" w14:textId="77777777" w:rsidR="000273F4" w:rsidRPr="001D4F30" w:rsidRDefault="000273F4" w:rsidP="00AD56A6">
            <w:pPr>
              <w:ind w:left="113" w:right="113"/>
              <w:jc w:val="center"/>
              <w:rPr>
                <w:rFonts w:ascii="宋体"/>
                <w:sz w:val="24"/>
                <w:szCs w:val="24"/>
              </w:rPr>
            </w:pPr>
            <w:r w:rsidRPr="005A2E3E">
              <w:rPr>
                <w:rFonts w:ascii="宋体" w:hAnsi="宋体" w:hint="eastAsia"/>
                <w:sz w:val="22"/>
                <w:szCs w:val="24"/>
              </w:rPr>
              <w:lastRenderedPageBreak/>
              <w:t>答辩记录</w:t>
            </w:r>
          </w:p>
        </w:tc>
        <w:tc>
          <w:tcPr>
            <w:tcW w:w="7486" w:type="dxa"/>
            <w:gridSpan w:val="6"/>
          </w:tcPr>
          <w:p w14:paraId="0F99134F" w14:textId="77777777" w:rsidR="000273F4" w:rsidRPr="000761B0" w:rsidRDefault="000273F4" w:rsidP="00AD56A6">
            <w:pPr>
              <w:jc w:val="left"/>
              <w:rPr>
                <w:rFonts w:ascii="仿宋" w:eastAsia="仿宋" w:hAnsi="仿宋" w:hint="eastAsia"/>
                <w:szCs w:val="21"/>
              </w:rPr>
            </w:pPr>
            <w:r w:rsidRPr="000761B0">
              <w:rPr>
                <w:rFonts w:ascii="仿宋" w:eastAsia="仿宋" w:hAnsi="仿宋" w:hint="eastAsia"/>
                <w:szCs w:val="21"/>
              </w:rPr>
              <w:t>（包括论文陈述、答辩小组成员提出的主要问题及学生答辩的简要情况）</w:t>
            </w:r>
          </w:p>
        </w:tc>
      </w:tr>
      <w:tr w:rsidR="000273F4" w:rsidRPr="005A2E3E" w14:paraId="083506A3" w14:textId="77777777" w:rsidTr="00283BA0">
        <w:trPr>
          <w:cantSplit/>
          <w:trHeight w:val="4415"/>
        </w:trPr>
        <w:tc>
          <w:tcPr>
            <w:tcW w:w="1110" w:type="dxa"/>
            <w:gridSpan w:val="2"/>
            <w:textDirection w:val="tbRlV"/>
            <w:vAlign w:val="center"/>
          </w:tcPr>
          <w:p w14:paraId="0501706C" w14:textId="77777777" w:rsidR="000273F4" w:rsidRPr="005A2E3E" w:rsidRDefault="000273F4" w:rsidP="00AD56A6">
            <w:pPr>
              <w:ind w:left="113" w:right="113"/>
              <w:jc w:val="center"/>
              <w:rPr>
                <w:rFonts w:ascii="宋体"/>
                <w:sz w:val="22"/>
                <w:szCs w:val="24"/>
              </w:rPr>
            </w:pPr>
            <w:r w:rsidRPr="005A2E3E">
              <w:rPr>
                <w:rFonts w:ascii="宋体" w:hAnsi="宋体" w:hint="eastAsia"/>
                <w:sz w:val="22"/>
                <w:szCs w:val="24"/>
              </w:rPr>
              <w:t>答辩小组意见</w:t>
            </w:r>
          </w:p>
        </w:tc>
        <w:tc>
          <w:tcPr>
            <w:tcW w:w="7486" w:type="dxa"/>
            <w:gridSpan w:val="6"/>
            <w:vAlign w:val="bottom"/>
          </w:tcPr>
          <w:p w14:paraId="2342969C" w14:textId="77777777" w:rsidR="000273F4" w:rsidRPr="005A2E3E" w:rsidRDefault="000273F4" w:rsidP="00AD56A6">
            <w:pPr>
              <w:spacing w:line="720" w:lineRule="auto"/>
              <w:rPr>
                <w:sz w:val="22"/>
                <w:szCs w:val="24"/>
              </w:rPr>
            </w:pPr>
            <w:r w:rsidRPr="005A2E3E">
              <w:rPr>
                <w:rFonts w:ascii="宋体" w:hAnsi="宋体" w:hint="eastAsia"/>
                <w:spacing w:val="20"/>
                <w:sz w:val="22"/>
              </w:rPr>
              <w:t>是否通过答辩：</w:t>
            </w:r>
            <w:r w:rsidRPr="005A2E3E">
              <w:rPr>
                <w:rFonts w:ascii="宋体" w:hAnsi="宋体"/>
                <w:spacing w:val="20"/>
                <w:sz w:val="22"/>
              </w:rPr>
              <w:t>□</w:t>
            </w:r>
            <w:r w:rsidRPr="005A2E3E">
              <w:rPr>
                <w:rFonts w:ascii="宋体" w:hAnsi="宋体" w:hint="eastAsia"/>
                <w:spacing w:val="20"/>
                <w:sz w:val="22"/>
              </w:rPr>
              <w:t xml:space="preserve">是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否</w:t>
            </w:r>
          </w:p>
          <w:p w14:paraId="4C989B10" w14:textId="77777777" w:rsidR="000273F4" w:rsidRPr="005A2E3E" w:rsidRDefault="000273F4" w:rsidP="00AD56A6">
            <w:pPr>
              <w:spacing w:line="720" w:lineRule="auto"/>
              <w:rPr>
                <w:sz w:val="22"/>
                <w:szCs w:val="24"/>
              </w:rPr>
            </w:pPr>
            <w:r w:rsidRPr="005A2E3E">
              <w:rPr>
                <w:rFonts w:hint="eastAsia"/>
                <w:sz w:val="22"/>
                <w:szCs w:val="24"/>
              </w:rPr>
              <w:t>答辩成绩：</w:t>
            </w:r>
          </w:p>
          <w:p w14:paraId="15819E17" w14:textId="77777777" w:rsidR="000273F4" w:rsidRPr="005A2E3E" w:rsidRDefault="000273F4" w:rsidP="00AD56A6">
            <w:pPr>
              <w:spacing w:line="720" w:lineRule="auto"/>
              <w:rPr>
                <w:rFonts w:ascii="宋体" w:hAnsi="宋体" w:hint="eastAsia"/>
                <w:sz w:val="22"/>
                <w:szCs w:val="24"/>
                <w:u w:val="single"/>
              </w:rPr>
            </w:pPr>
            <w:r w:rsidRPr="005A2E3E">
              <w:rPr>
                <w:rFonts w:ascii="宋体" w:hAnsi="宋体" w:hint="eastAsia"/>
                <w:sz w:val="22"/>
                <w:szCs w:val="24"/>
              </w:rPr>
              <w:t>组长签名：</w:t>
            </w:r>
          </w:p>
          <w:p w14:paraId="289A93B3" w14:textId="77777777" w:rsidR="000273F4" w:rsidRPr="005A2E3E" w:rsidRDefault="000273F4" w:rsidP="00AD56A6">
            <w:pPr>
              <w:spacing w:line="720" w:lineRule="auto"/>
              <w:rPr>
                <w:rFonts w:ascii="宋体" w:hAnsi="宋体" w:hint="eastAsia"/>
                <w:sz w:val="22"/>
                <w:szCs w:val="24"/>
                <w:u w:val="single"/>
              </w:rPr>
            </w:pPr>
            <w:r w:rsidRPr="005A2E3E">
              <w:rPr>
                <w:rFonts w:ascii="宋体" w:hAnsi="宋体" w:hint="eastAsia"/>
                <w:sz w:val="22"/>
                <w:szCs w:val="24"/>
              </w:rPr>
              <w:t>成员签名：</w:t>
            </w:r>
          </w:p>
          <w:p w14:paraId="4D210E79" w14:textId="77777777" w:rsidR="000273F4" w:rsidRPr="005A2E3E" w:rsidRDefault="000273F4" w:rsidP="00AD56A6">
            <w:pPr>
              <w:spacing w:line="720" w:lineRule="auto"/>
              <w:rPr>
                <w:rFonts w:ascii="仿宋" w:eastAsia="仿宋" w:hAnsi="仿宋" w:hint="eastAsia"/>
                <w:sz w:val="22"/>
                <w:szCs w:val="21"/>
              </w:rPr>
            </w:pPr>
            <w:r w:rsidRPr="005A2E3E">
              <w:rPr>
                <w:rFonts w:ascii="宋体" w:hAnsi="宋体" w:hint="eastAsia"/>
                <w:sz w:val="22"/>
                <w:szCs w:val="24"/>
              </w:rPr>
              <w:t xml:space="preserve">秘书签名：             </w:t>
            </w:r>
            <w:r w:rsidRPr="005A2E3E">
              <w:rPr>
                <w:rFonts w:ascii="宋体" w:hAnsi="宋体"/>
                <w:sz w:val="22"/>
                <w:szCs w:val="24"/>
              </w:rPr>
              <w:t xml:space="preserve">            </w:t>
            </w:r>
            <w:r>
              <w:rPr>
                <w:rFonts w:ascii="宋体" w:hAnsi="宋体"/>
                <w:sz w:val="22"/>
                <w:szCs w:val="24"/>
              </w:rPr>
              <w:t xml:space="preserve">     </w:t>
            </w:r>
            <w:r w:rsidRPr="005A2E3E">
              <w:rPr>
                <w:rFonts w:ascii="宋体" w:hAnsi="宋体"/>
                <w:sz w:val="22"/>
                <w:szCs w:val="24"/>
              </w:rPr>
              <w:t xml:space="preserve">           </w:t>
            </w:r>
            <w:r w:rsidRPr="005A2E3E">
              <w:rPr>
                <w:rFonts w:ascii="宋体" w:hAnsi="宋体" w:hint="eastAsia"/>
                <w:sz w:val="22"/>
                <w:szCs w:val="24"/>
              </w:rPr>
              <w:t xml:space="preserve">年  </w:t>
            </w:r>
            <w:r w:rsidRPr="005A2E3E">
              <w:rPr>
                <w:rFonts w:ascii="宋体" w:hAnsi="宋体"/>
                <w:sz w:val="22"/>
                <w:szCs w:val="24"/>
              </w:rPr>
              <w:t xml:space="preserve"> </w:t>
            </w:r>
            <w:r w:rsidRPr="005A2E3E">
              <w:rPr>
                <w:rFonts w:ascii="宋体" w:hAnsi="宋体" w:hint="eastAsia"/>
                <w:sz w:val="22"/>
                <w:szCs w:val="24"/>
              </w:rPr>
              <w:t xml:space="preserve"> 月  </w:t>
            </w:r>
            <w:r w:rsidRPr="005A2E3E">
              <w:rPr>
                <w:rFonts w:ascii="宋体" w:hAnsi="宋体"/>
                <w:sz w:val="22"/>
                <w:szCs w:val="24"/>
              </w:rPr>
              <w:t xml:space="preserve"> </w:t>
            </w:r>
            <w:r w:rsidRPr="005A2E3E">
              <w:rPr>
                <w:rFonts w:ascii="宋体" w:hAnsi="宋体" w:hint="eastAsia"/>
                <w:sz w:val="22"/>
                <w:szCs w:val="24"/>
              </w:rPr>
              <w:t xml:space="preserve"> 日</w:t>
            </w:r>
          </w:p>
        </w:tc>
      </w:tr>
      <w:tr w:rsidR="000273F4" w:rsidRPr="0094041D" w14:paraId="30B24DCE" w14:textId="77777777" w:rsidTr="00283BA0">
        <w:tblPrEx>
          <w:tblLook w:val="04A0" w:firstRow="1" w:lastRow="0" w:firstColumn="1" w:lastColumn="0" w:noHBand="0" w:noVBand="1"/>
        </w:tblPrEx>
        <w:trPr>
          <w:cantSplit/>
          <w:trHeight w:val="3706"/>
        </w:trPr>
        <w:tc>
          <w:tcPr>
            <w:tcW w:w="1083" w:type="dxa"/>
            <w:shd w:val="clear" w:color="auto" w:fill="auto"/>
            <w:textDirection w:val="tbRlV"/>
            <w:vAlign w:val="center"/>
          </w:tcPr>
          <w:p w14:paraId="754C440C" w14:textId="77777777" w:rsidR="000273F4" w:rsidRPr="0094041D" w:rsidRDefault="000273F4" w:rsidP="00AD56A6">
            <w:pPr>
              <w:ind w:left="113" w:right="113"/>
              <w:jc w:val="center"/>
              <w:rPr>
                <w:rFonts w:ascii="宋体"/>
                <w:sz w:val="24"/>
                <w:szCs w:val="24"/>
              </w:rPr>
            </w:pPr>
            <w:r w:rsidRPr="0094041D">
              <w:rPr>
                <w:rFonts w:ascii="宋体" w:hAnsi="宋体" w:hint="eastAsia"/>
                <w:sz w:val="22"/>
                <w:szCs w:val="24"/>
              </w:rPr>
              <w:t>论文总评成绩</w:t>
            </w:r>
          </w:p>
        </w:tc>
        <w:tc>
          <w:tcPr>
            <w:tcW w:w="7513" w:type="dxa"/>
            <w:gridSpan w:val="7"/>
            <w:shd w:val="clear" w:color="auto" w:fill="auto"/>
            <w:vAlign w:val="bottom"/>
          </w:tcPr>
          <w:p w14:paraId="09DB8057" w14:textId="77777777" w:rsidR="000273F4" w:rsidRPr="0094041D" w:rsidRDefault="000273F4" w:rsidP="00AD56A6">
            <w:pPr>
              <w:adjustRightInd w:val="0"/>
              <w:snapToGrid w:val="0"/>
              <w:spacing w:line="480" w:lineRule="auto"/>
              <w:rPr>
                <w:rFonts w:ascii="宋体" w:hAnsi="宋体" w:hint="eastAsia"/>
                <w:sz w:val="24"/>
                <w:szCs w:val="24"/>
              </w:rPr>
            </w:pPr>
            <w:r w:rsidRPr="00261F77">
              <w:rPr>
                <w:rFonts w:ascii="宋体" w:hAnsi="宋体" w:hint="eastAsia"/>
                <w:sz w:val="22"/>
                <w:szCs w:val="24"/>
              </w:rPr>
              <w:t>总评</w:t>
            </w:r>
            <w:r w:rsidRPr="00261F77">
              <w:rPr>
                <w:rFonts w:ascii="宋体" w:hAnsi="宋体"/>
                <w:sz w:val="22"/>
                <w:szCs w:val="24"/>
              </w:rPr>
              <w:t>成绩</w:t>
            </w:r>
            <w:r w:rsidRPr="00261F77">
              <w:rPr>
                <w:rFonts w:ascii="宋体" w:hAnsi="宋体" w:hint="eastAsia"/>
                <w:sz w:val="22"/>
                <w:szCs w:val="24"/>
              </w:rPr>
              <w:t>评定</w:t>
            </w:r>
            <w:r w:rsidRPr="00261F77">
              <w:rPr>
                <w:rFonts w:ascii="宋体" w:hAnsi="宋体"/>
                <w:sz w:val="22"/>
                <w:szCs w:val="24"/>
              </w:rPr>
              <w:t>规则</w:t>
            </w:r>
            <w:r w:rsidRPr="00261F77">
              <w:rPr>
                <w:rFonts w:ascii="宋体" w:hAnsi="宋体" w:hint="eastAsia"/>
                <w:sz w:val="22"/>
                <w:szCs w:val="24"/>
              </w:rPr>
              <w:t>：</w:t>
            </w:r>
            <w:r w:rsidR="002C1E21" w:rsidRPr="004A0CF7">
              <w:rPr>
                <w:rFonts w:ascii="宋体" w:hAnsi="宋体" w:cs="宋体"/>
                <w:kern w:val="0"/>
                <w:sz w:val="22"/>
              </w:rPr>
              <w:t>论文最后总评成绩按照论文导师初评成绩的50%和答辩成绩的50%计算得出的百分制分数，再按照《关于试行厦门大学本科课程学分绩点计算办法的通知》中关于课程百分制成绩与等级制之间的换算关系进行转换</w:t>
            </w:r>
          </w:p>
          <w:p w14:paraId="44D7465F" w14:textId="77777777" w:rsidR="000273F4" w:rsidRPr="0094041D" w:rsidRDefault="000273F4" w:rsidP="00AD56A6">
            <w:pPr>
              <w:adjustRightInd w:val="0"/>
              <w:snapToGrid w:val="0"/>
              <w:spacing w:line="480" w:lineRule="auto"/>
              <w:rPr>
                <w:rFonts w:ascii="宋体" w:hAnsi="宋体" w:hint="eastAsia"/>
                <w:sz w:val="22"/>
                <w:szCs w:val="24"/>
              </w:rPr>
            </w:pPr>
            <w:r w:rsidRPr="0094041D">
              <w:rPr>
                <w:rFonts w:ascii="宋体" w:hAnsi="宋体" w:hint="eastAsia"/>
                <w:sz w:val="22"/>
                <w:szCs w:val="24"/>
              </w:rPr>
              <w:t xml:space="preserve">总评成绩：         </w:t>
            </w:r>
            <w:r w:rsidRPr="0094041D">
              <w:rPr>
                <w:rFonts w:ascii="宋体" w:hAnsi="宋体"/>
                <w:sz w:val="22"/>
                <w:szCs w:val="24"/>
              </w:rPr>
              <w:t xml:space="preserve">   </w:t>
            </w:r>
          </w:p>
          <w:p w14:paraId="11B39044" w14:textId="77777777" w:rsidR="000273F4" w:rsidRPr="0094041D" w:rsidRDefault="000273F4" w:rsidP="00AD56A6">
            <w:pPr>
              <w:spacing w:beforeLines="100" w:before="312"/>
              <w:ind w:firstLineChars="1250" w:firstLine="2750"/>
              <w:rPr>
                <w:rFonts w:ascii="仿宋" w:eastAsia="仿宋" w:hAnsi="仿宋" w:hint="eastAsia"/>
                <w:color w:val="FF0000"/>
                <w:w w:val="95"/>
                <w:sz w:val="24"/>
                <w:szCs w:val="24"/>
              </w:rPr>
            </w:pPr>
            <w:r w:rsidRPr="0094041D">
              <w:rPr>
                <w:rFonts w:ascii="宋体" w:hAnsi="宋体" w:hint="eastAsia"/>
                <w:sz w:val="22"/>
                <w:szCs w:val="24"/>
              </w:rPr>
              <w:t>院长（系主任）签名：</w:t>
            </w:r>
            <w:r w:rsidRPr="0094041D">
              <w:rPr>
                <w:rFonts w:ascii="宋体" w:hAnsi="宋体" w:hint="eastAsia"/>
                <w:bCs/>
                <w:sz w:val="22"/>
                <w:szCs w:val="24"/>
              </w:rPr>
              <w:t xml:space="preserve">     </w:t>
            </w:r>
            <w:r w:rsidRPr="0094041D">
              <w:rPr>
                <w:rFonts w:ascii="宋体" w:hAnsi="宋体"/>
                <w:bCs/>
                <w:sz w:val="22"/>
                <w:szCs w:val="24"/>
              </w:rPr>
              <w:t xml:space="preserve"> </w:t>
            </w:r>
            <w:r w:rsidRPr="0094041D">
              <w:rPr>
                <w:rFonts w:ascii="宋体" w:hAnsi="宋体" w:hint="eastAsia"/>
                <w:bCs/>
                <w:sz w:val="22"/>
                <w:szCs w:val="24"/>
              </w:rPr>
              <w:t xml:space="preserve">  </w:t>
            </w:r>
            <w:r w:rsidRPr="0094041D">
              <w:rPr>
                <w:rFonts w:ascii="宋体" w:hAnsi="宋体" w:hint="eastAsia"/>
                <w:sz w:val="22"/>
                <w:szCs w:val="24"/>
              </w:rPr>
              <w:t>年   月   日</w:t>
            </w:r>
          </w:p>
        </w:tc>
      </w:tr>
    </w:tbl>
    <w:p w14:paraId="435FAE27" w14:textId="77777777" w:rsidR="000273F4" w:rsidRDefault="000273F4" w:rsidP="000273F4">
      <w:pPr>
        <w:spacing w:beforeLines="100" w:before="312"/>
        <w:rPr>
          <w:rFonts w:ascii="宋体" w:hAnsi="宋体" w:hint="eastAsia"/>
          <w:w w:val="95"/>
          <w:sz w:val="22"/>
        </w:rPr>
      </w:pPr>
    </w:p>
    <w:p w14:paraId="48A8F199" w14:textId="77777777" w:rsidR="00283BA0" w:rsidRPr="0094041D" w:rsidRDefault="00283BA0" w:rsidP="000273F4">
      <w:pPr>
        <w:spacing w:beforeLines="100" w:before="312"/>
        <w:rPr>
          <w:rFonts w:ascii="宋体" w:hAnsi="宋体" w:hint="eastAsia"/>
          <w:w w:val="95"/>
          <w:sz w:val="22"/>
        </w:rPr>
      </w:pPr>
    </w:p>
    <w:p w14:paraId="144955D9" w14:textId="77777777" w:rsidR="009A79F4" w:rsidRDefault="007D797D" w:rsidP="009A79F4">
      <w:pPr>
        <w:widowControl/>
        <w:spacing w:line="360" w:lineRule="auto"/>
        <w:jc w:val="center"/>
        <w:rPr>
          <w:rFonts w:ascii="宋体"/>
          <w:b/>
          <w:sz w:val="32"/>
          <w:szCs w:val="32"/>
        </w:rPr>
      </w:pPr>
      <w:r>
        <w:rPr>
          <w:noProof/>
        </w:rPr>
        <w:lastRenderedPageBreak/>
        <w:drawing>
          <wp:inline distT="0" distB="0" distL="0" distR="0" wp14:anchorId="699B13FC" wp14:editId="7D5AA979">
            <wp:extent cx="5274310" cy="591977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19775"/>
                    </a:xfrm>
                    <a:prstGeom prst="rect">
                      <a:avLst/>
                    </a:prstGeom>
                  </pic:spPr>
                </pic:pic>
              </a:graphicData>
            </a:graphic>
          </wp:inline>
        </w:drawing>
      </w:r>
      <w:r w:rsidR="009A79F4">
        <w:rPr>
          <w:rFonts w:ascii="宋体" w:hint="eastAsia"/>
          <w:bCs/>
          <w:sz w:val="28"/>
        </w:rPr>
        <w:br w:type="page"/>
      </w:r>
      <w:r w:rsidR="009A79F4">
        <w:rPr>
          <w:rFonts w:ascii="宋体" w:hint="eastAsia"/>
          <w:b/>
          <w:sz w:val="32"/>
          <w:szCs w:val="32"/>
        </w:rPr>
        <w:lastRenderedPageBreak/>
        <w:t>厦门大学本科学位论文诚信承诺书</w:t>
      </w:r>
    </w:p>
    <w:p w14:paraId="5C6F2273" w14:textId="77777777" w:rsidR="009A79F4" w:rsidRDefault="009A79F4" w:rsidP="009A79F4">
      <w:pPr>
        <w:spacing w:line="360" w:lineRule="auto"/>
        <w:ind w:firstLineChars="200" w:firstLine="560"/>
        <w:rPr>
          <w:rFonts w:ascii="宋体"/>
          <w:sz w:val="28"/>
          <w:szCs w:val="28"/>
        </w:rPr>
      </w:pPr>
    </w:p>
    <w:p w14:paraId="2E896D98" w14:textId="77777777" w:rsidR="009A79F4" w:rsidRDefault="009A79F4" w:rsidP="009A79F4">
      <w:pPr>
        <w:spacing w:line="360" w:lineRule="auto"/>
        <w:ind w:firstLineChars="200" w:firstLine="560"/>
        <w:rPr>
          <w:rFonts w:ascii="宋体"/>
          <w:sz w:val="28"/>
          <w:szCs w:val="28"/>
        </w:rPr>
      </w:pPr>
      <w:r>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693E358F" w14:textId="77777777" w:rsidR="009A79F4" w:rsidRDefault="009A79F4" w:rsidP="009A79F4">
      <w:pPr>
        <w:spacing w:line="360" w:lineRule="auto"/>
        <w:ind w:firstLineChars="200" w:firstLine="420"/>
        <w:rPr>
          <w:rFonts w:ascii="宋体"/>
          <w:sz w:val="28"/>
          <w:szCs w:val="28"/>
        </w:rPr>
      </w:pPr>
      <w:r>
        <w:rPr>
          <w:rFonts w:ascii="Times New Roman" w:hint="eastAsia"/>
          <w:noProof/>
          <w:szCs w:val="24"/>
        </w:rPr>
        <mc:AlternateContent>
          <mc:Choice Requires="wps">
            <w:drawing>
              <wp:anchor distT="0" distB="0" distL="114300" distR="114300" simplePos="0" relativeHeight="251663360" behindDoc="0" locked="0" layoutInCell="1" allowOverlap="1" wp14:anchorId="1A247B9F" wp14:editId="04A75590">
                <wp:simplePos x="0" y="0"/>
                <wp:positionH relativeFrom="column">
                  <wp:posOffset>6515100</wp:posOffset>
                </wp:positionH>
                <wp:positionV relativeFrom="paragraph">
                  <wp:posOffset>297180</wp:posOffset>
                </wp:positionV>
                <wp:extent cx="12573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BC36" id="直接连接符 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23.4pt" to="6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"/>
            </w:pict>
          </mc:Fallback>
        </mc:AlternateContent>
      </w:r>
      <w:r>
        <w:rPr>
          <w:rFonts w:ascii="宋体"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1299AAE2" w14:textId="77777777" w:rsidR="009A79F4" w:rsidRDefault="009A79F4" w:rsidP="009A79F4">
      <w:pPr>
        <w:spacing w:line="360" w:lineRule="auto"/>
        <w:ind w:firstLineChars="200" w:firstLine="560"/>
        <w:rPr>
          <w:rFonts w:ascii="宋体"/>
          <w:sz w:val="28"/>
          <w:szCs w:val="28"/>
        </w:rPr>
      </w:pPr>
      <w:r>
        <w:rPr>
          <w:rFonts w:ascii="宋体" w:hint="eastAsia"/>
          <w:sz w:val="28"/>
          <w:szCs w:val="28"/>
        </w:rPr>
        <w:t>本人承诺辅修专业毕业论文（设计）（如有）的内容与主修专业不存在相同与相近情况。</w:t>
      </w:r>
    </w:p>
    <w:p w14:paraId="2C3D6437" w14:textId="77777777" w:rsidR="009A79F4" w:rsidRDefault="009A79F4" w:rsidP="009A79F4">
      <w:pPr>
        <w:spacing w:line="360" w:lineRule="auto"/>
        <w:ind w:firstLineChars="200" w:firstLine="560"/>
        <w:rPr>
          <w:rFonts w:ascii="宋体"/>
          <w:sz w:val="28"/>
          <w:szCs w:val="28"/>
        </w:rPr>
      </w:pPr>
    </w:p>
    <w:p w14:paraId="4A3A49BA" w14:textId="77777777" w:rsidR="009A79F4" w:rsidRDefault="009A79F4" w:rsidP="009A79F4">
      <w:pPr>
        <w:spacing w:line="360" w:lineRule="auto"/>
        <w:ind w:firstLineChars="200" w:firstLine="560"/>
        <w:rPr>
          <w:rFonts w:ascii="宋体"/>
          <w:sz w:val="28"/>
          <w:szCs w:val="28"/>
        </w:rPr>
      </w:pPr>
    </w:p>
    <w:p w14:paraId="392B43CE" w14:textId="77777777" w:rsidR="009A79F4" w:rsidRDefault="009A79F4" w:rsidP="009A79F4">
      <w:pPr>
        <w:ind w:firstLineChars="1542" w:firstLine="4318"/>
        <w:rPr>
          <w:rFonts w:ascii="宋体"/>
          <w:sz w:val="28"/>
          <w:szCs w:val="28"/>
        </w:rPr>
      </w:pPr>
      <w:r>
        <w:rPr>
          <w:rFonts w:ascii="宋体" w:hint="eastAsia"/>
          <w:sz w:val="28"/>
          <w:szCs w:val="28"/>
        </w:rPr>
        <w:t>学生声明（签名）：</w:t>
      </w:r>
    </w:p>
    <w:p w14:paraId="4BD50A81" w14:textId="77777777" w:rsidR="009A79F4" w:rsidRDefault="009A79F4" w:rsidP="009A79F4">
      <w:pPr>
        <w:ind w:firstLine="3420"/>
        <w:rPr>
          <w:rFonts w:ascii="宋体"/>
          <w:sz w:val="28"/>
          <w:szCs w:val="28"/>
        </w:rPr>
      </w:pPr>
      <w:r>
        <w:rPr>
          <w:rFonts w:ascii="宋体" w:hint="eastAsia"/>
          <w:sz w:val="28"/>
          <w:szCs w:val="28"/>
        </w:rPr>
        <w:t xml:space="preserve">                  年   月   日</w:t>
      </w:r>
    </w:p>
    <w:p w14:paraId="4700DA71" w14:textId="77777777" w:rsidR="009A79F4" w:rsidRDefault="009A79F4" w:rsidP="009A79F4">
      <w:pPr>
        <w:widowControl/>
        <w:shd w:val="clear" w:color="auto" w:fill="FFFFFF"/>
        <w:adjustRightInd w:val="0"/>
        <w:snapToGrid w:val="0"/>
        <w:spacing w:line="360" w:lineRule="auto"/>
        <w:ind w:left="420" w:hangingChars="200" w:hanging="420"/>
        <w:rPr>
          <w:rFonts w:ascii="Times New Roman"/>
          <w:kern w:val="0"/>
          <w:szCs w:val="21"/>
        </w:rPr>
      </w:pPr>
    </w:p>
    <w:p w14:paraId="06C90A41" w14:textId="77777777" w:rsidR="005312EC" w:rsidRDefault="005312EC"/>
    <w:sectPr w:rsidR="005312E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2AFDA" w14:textId="77777777" w:rsidR="00423364" w:rsidRDefault="00423364">
      <w:r>
        <w:separator/>
      </w:r>
    </w:p>
  </w:endnote>
  <w:endnote w:type="continuationSeparator" w:id="0">
    <w:p w14:paraId="30D4E61A" w14:textId="77777777" w:rsidR="00423364" w:rsidRDefault="00423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F156E" w14:textId="77777777" w:rsidR="00583613" w:rsidRDefault="000273F4">
    <w:pPr>
      <w:pStyle w:val="a5"/>
      <w:jc w:val="center"/>
    </w:pPr>
    <w:r>
      <w:fldChar w:fldCharType="begin"/>
    </w:r>
    <w:r>
      <w:instrText>PAGE   \* MERGEFORMAT</w:instrText>
    </w:r>
    <w:r>
      <w:fldChar w:fldCharType="separate"/>
    </w:r>
    <w:r w:rsidR="002C1E21" w:rsidRPr="002C1E21">
      <w:rPr>
        <w:noProof/>
        <w:lang w:val="zh-CN"/>
      </w:rPr>
      <w:t>9</w:t>
    </w:r>
    <w:r>
      <w:fldChar w:fldCharType="end"/>
    </w:r>
  </w:p>
  <w:p w14:paraId="41A60BB5" w14:textId="77777777" w:rsidR="00583613" w:rsidRDefault="005836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C585B" w14:textId="77777777" w:rsidR="00423364" w:rsidRDefault="00423364">
      <w:r>
        <w:separator/>
      </w:r>
    </w:p>
  </w:footnote>
  <w:footnote w:type="continuationSeparator" w:id="0">
    <w:p w14:paraId="7FF5EFCF" w14:textId="77777777" w:rsidR="00423364" w:rsidRDefault="00423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C2D39"/>
    <w:multiLevelType w:val="hybridMultilevel"/>
    <w:tmpl w:val="A4A4A188"/>
    <w:lvl w:ilvl="0" w:tplc="687E0C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A90208"/>
    <w:multiLevelType w:val="hybridMultilevel"/>
    <w:tmpl w:val="6BF41280"/>
    <w:lvl w:ilvl="0" w:tplc="82543368">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3457D5"/>
    <w:multiLevelType w:val="hybridMultilevel"/>
    <w:tmpl w:val="45623402"/>
    <w:lvl w:ilvl="0" w:tplc="687E0C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DD0BF3"/>
    <w:multiLevelType w:val="hybridMultilevel"/>
    <w:tmpl w:val="FEFA75AA"/>
    <w:lvl w:ilvl="0" w:tplc="D5EE84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1388545">
    <w:abstractNumId w:val="3"/>
  </w:num>
  <w:num w:numId="2" w16cid:durableId="1946183946">
    <w:abstractNumId w:val="1"/>
  </w:num>
  <w:num w:numId="3" w16cid:durableId="1305042086">
    <w:abstractNumId w:val="0"/>
  </w:num>
  <w:num w:numId="4" w16cid:durableId="1262907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3F4"/>
    <w:rsid w:val="0002507D"/>
    <w:rsid w:val="000273F4"/>
    <w:rsid w:val="0005004C"/>
    <w:rsid w:val="000F045E"/>
    <w:rsid w:val="001A365F"/>
    <w:rsid w:val="00283BA0"/>
    <w:rsid w:val="00284D3D"/>
    <w:rsid w:val="002A30CB"/>
    <w:rsid w:val="002C1E21"/>
    <w:rsid w:val="002E05F8"/>
    <w:rsid w:val="00311A1A"/>
    <w:rsid w:val="00423364"/>
    <w:rsid w:val="00434BAB"/>
    <w:rsid w:val="0051400E"/>
    <w:rsid w:val="00520338"/>
    <w:rsid w:val="005312EC"/>
    <w:rsid w:val="00582361"/>
    <w:rsid w:val="00583613"/>
    <w:rsid w:val="0062115A"/>
    <w:rsid w:val="00694182"/>
    <w:rsid w:val="00707C78"/>
    <w:rsid w:val="0072229D"/>
    <w:rsid w:val="00751FB9"/>
    <w:rsid w:val="00767BC9"/>
    <w:rsid w:val="007D12FE"/>
    <w:rsid w:val="007D797D"/>
    <w:rsid w:val="008D4F7F"/>
    <w:rsid w:val="008E50AF"/>
    <w:rsid w:val="008F0809"/>
    <w:rsid w:val="00906176"/>
    <w:rsid w:val="00956C1C"/>
    <w:rsid w:val="009A79F4"/>
    <w:rsid w:val="009B1A36"/>
    <w:rsid w:val="009C1924"/>
    <w:rsid w:val="009C752A"/>
    <w:rsid w:val="009D0C0E"/>
    <w:rsid w:val="00A771E0"/>
    <w:rsid w:val="00A82DB4"/>
    <w:rsid w:val="00CB5304"/>
    <w:rsid w:val="00D5527D"/>
    <w:rsid w:val="00D70232"/>
    <w:rsid w:val="00D83437"/>
    <w:rsid w:val="00D8565B"/>
    <w:rsid w:val="00E06401"/>
    <w:rsid w:val="00ED32C6"/>
    <w:rsid w:val="00F17A47"/>
    <w:rsid w:val="00F47FC8"/>
    <w:rsid w:val="00FA6155"/>
    <w:rsid w:val="00FD36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9FF03"/>
  <w15:docId w15:val="{665E325C-8814-42AF-9F1F-F3A254BF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basedOn w:val="a0"/>
    <w:link w:val="a3"/>
    <w:uiPriority w:val="99"/>
    <w:rsid w:val="000273F4"/>
    <w:rPr>
      <w:rFonts w:ascii="Calibri" w:eastAsia="宋体" w:hAnsi="Calibri" w:cs="Times New Roman"/>
      <w:sz w:val="18"/>
      <w:szCs w:val="18"/>
      <w:lang w:val="x-none" w:eastAsia="x-none"/>
    </w:rPr>
  </w:style>
  <w:style w:type="paragraph" w:styleId="a5">
    <w:name w:val="footer"/>
    <w:basedOn w:val="a"/>
    <w:link w:val="a6"/>
    <w:uiPriority w:val="99"/>
    <w:unhideWhenUsed/>
    <w:rsid w:val="000273F4"/>
    <w:pPr>
      <w:tabs>
        <w:tab w:val="center" w:pos="4153"/>
        <w:tab w:val="right" w:pos="8306"/>
      </w:tabs>
      <w:snapToGrid w:val="0"/>
      <w:jc w:val="left"/>
    </w:pPr>
    <w:rPr>
      <w:sz w:val="18"/>
      <w:szCs w:val="18"/>
      <w:lang w:val="x-none" w:eastAsia="x-none"/>
    </w:rPr>
  </w:style>
  <w:style w:type="character" w:customStyle="1" w:styleId="a6">
    <w:name w:val="页脚 字符"/>
    <w:basedOn w:val="a0"/>
    <w:link w:val="a5"/>
    <w:uiPriority w:val="99"/>
    <w:rsid w:val="000273F4"/>
    <w:rPr>
      <w:rFonts w:ascii="Calibri" w:eastAsia="宋体" w:hAnsi="Calibri" w:cs="Times New Roman"/>
      <w:sz w:val="18"/>
      <w:szCs w:val="18"/>
      <w:lang w:val="x-none" w:eastAsia="x-none"/>
    </w:rPr>
  </w:style>
  <w:style w:type="paragraph" w:styleId="a7">
    <w:name w:val="Plain Text"/>
    <w:basedOn w:val="a"/>
    <w:link w:val="a8"/>
    <w:unhideWhenUsed/>
    <w:rsid w:val="000273F4"/>
    <w:rPr>
      <w:rFonts w:ascii="宋体" w:hAnsi="Courier New"/>
      <w:kern w:val="0"/>
      <w:sz w:val="20"/>
      <w:szCs w:val="21"/>
      <w:lang w:val="x-none" w:eastAsia="x-none"/>
    </w:rPr>
  </w:style>
  <w:style w:type="character" w:customStyle="1" w:styleId="a8">
    <w:name w:val="纯文本 字符"/>
    <w:basedOn w:val="a0"/>
    <w:link w:val="a7"/>
    <w:rsid w:val="000273F4"/>
    <w:rPr>
      <w:rFonts w:ascii="宋体" w:eastAsia="宋体" w:hAnsi="Courier New" w:cs="Times New Roman"/>
      <w:kern w:val="0"/>
      <w:sz w:val="20"/>
      <w:szCs w:val="21"/>
      <w:lang w:val="x-none" w:eastAsia="x-none"/>
    </w:rPr>
  </w:style>
  <w:style w:type="paragraph" w:styleId="a9">
    <w:name w:val="Balloon Text"/>
    <w:basedOn w:val="a"/>
    <w:link w:val="aa"/>
    <w:uiPriority w:val="99"/>
    <w:semiHidden/>
    <w:unhideWhenUsed/>
    <w:rsid w:val="009A79F4"/>
    <w:rPr>
      <w:sz w:val="18"/>
      <w:szCs w:val="18"/>
    </w:rPr>
  </w:style>
  <w:style w:type="character" w:customStyle="1" w:styleId="aa">
    <w:name w:val="批注框文本 字符"/>
    <w:basedOn w:val="a0"/>
    <w:link w:val="a9"/>
    <w:uiPriority w:val="99"/>
    <w:semiHidden/>
    <w:rsid w:val="009A79F4"/>
    <w:rPr>
      <w:rFonts w:ascii="Calibri" w:eastAsia="宋体" w:hAnsi="Calibri" w:cs="Times New Roman"/>
      <w:sz w:val="18"/>
      <w:szCs w:val="18"/>
    </w:rPr>
  </w:style>
  <w:style w:type="paragraph" w:styleId="ab">
    <w:name w:val="List Paragraph"/>
    <w:basedOn w:val="a"/>
    <w:uiPriority w:val="34"/>
    <w:qFormat/>
    <w:rsid w:val="00751FB9"/>
    <w:pPr>
      <w:ind w:firstLineChars="200" w:firstLine="420"/>
    </w:pPr>
  </w:style>
  <w:style w:type="character" w:styleId="ac">
    <w:name w:val="Hyperlink"/>
    <w:basedOn w:val="a0"/>
    <w:uiPriority w:val="99"/>
    <w:unhideWhenUsed/>
    <w:rsid w:val="00434BAB"/>
    <w:rPr>
      <w:color w:val="0000FF" w:themeColor="hyperlink"/>
      <w:u w:val="single"/>
    </w:rPr>
  </w:style>
  <w:style w:type="character" w:styleId="ad">
    <w:name w:val="Unresolved Mention"/>
    <w:basedOn w:val="a0"/>
    <w:uiPriority w:val="99"/>
    <w:semiHidden/>
    <w:unhideWhenUsed/>
    <w:rsid w:val="00434BAB"/>
    <w:rPr>
      <w:color w:val="605E5C"/>
      <w:shd w:val="clear" w:color="auto" w:fill="E1DFDD"/>
    </w:rPr>
  </w:style>
  <w:style w:type="character" w:customStyle="1" w:styleId="fontstyle01">
    <w:name w:val="fontstyle01"/>
    <w:basedOn w:val="a0"/>
    <w:rsid w:val="00D8565B"/>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6217">
      <w:bodyDiv w:val="1"/>
      <w:marLeft w:val="0"/>
      <w:marRight w:val="0"/>
      <w:marTop w:val="0"/>
      <w:marBottom w:val="0"/>
      <w:divBdr>
        <w:top w:val="none" w:sz="0" w:space="0" w:color="auto"/>
        <w:left w:val="none" w:sz="0" w:space="0" w:color="auto"/>
        <w:bottom w:val="none" w:sz="0" w:space="0" w:color="auto"/>
        <w:right w:val="none" w:sz="0" w:space="0" w:color="auto"/>
      </w:divBdr>
    </w:div>
    <w:div w:id="126825230">
      <w:bodyDiv w:val="1"/>
      <w:marLeft w:val="0"/>
      <w:marRight w:val="0"/>
      <w:marTop w:val="0"/>
      <w:marBottom w:val="0"/>
      <w:divBdr>
        <w:top w:val="none" w:sz="0" w:space="0" w:color="auto"/>
        <w:left w:val="none" w:sz="0" w:space="0" w:color="auto"/>
        <w:bottom w:val="none" w:sz="0" w:space="0" w:color="auto"/>
        <w:right w:val="none" w:sz="0" w:space="0" w:color="auto"/>
      </w:divBdr>
      <w:divsChild>
        <w:div w:id="2088073054">
          <w:marLeft w:val="0"/>
          <w:marRight w:val="0"/>
          <w:marTop w:val="0"/>
          <w:marBottom w:val="0"/>
          <w:divBdr>
            <w:top w:val="none" w:sz="0" w:space="0" w:color="auto"/>
            <w:left w:val="none" w:sz="0" w:space="0" w:color="auto"/>
            <w:bottom w:val="none" w:sz="0" w:space="0" w:color="auto"/>
            <w:right w:val="none" w:sz="0" w:space="0" w:color="auto"/>
          </w:divBdr>
          <w:divsChild>
            <w:div w:id="9599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6867">
      <w:bodyDiv w:val="1"/>
      <w:marLeft w:val="0"/>
      <w:marRight w:val="0"/>
      <w:marTop w:val="0"/>
      <w:marBottom w:val="0"/>
      <w:divBdr>
        <w:top w:val="none" w:sz="0" w:space="0" w:color="auto"/>
        <w:left w:val="none" w:sz="0" w:space="0" w:color="auto"/>
        <w:bottom w:val="none" w:sz="0" w:space="0" w:color="auto"/>
        <w:right w:val="none" w:sz="0" w:space="0" w:color="auto"/>
      </w:divBdr>
    </w:div>
    <w:div w:id="367603882">
      <w:bodyDiv w:val="1"/>
      <w:marLeft w:val="0"/>
      <w:marRight w:val="0"/>
      <w:marTop w:val="0"/>
      <w:marBottom w:val="0"/>
      <w:divBdr>
        <w:top w:val="none" w:sz="0" w:space="0" w:color="auto"/>
        <w:left w:val="none" w:sz="0" w:space="0" w:color="auto"/>
        <w:bottom w:val="none" w:sz="0" w:space="0" w:color="auto"/>
        <w:right w:val="none" w:sz="0" w:space="0" w:color="auto"/>
      </w:divBdr>
      <w:divsChild>
        <w:div w:id="895512504">
          <w:marLeft w:val="0"/>
          <w:marRight w:val="0"/>
          <w:marTop w:val="0"/>
          <w:marBottom w:val="0"/>
          <w:divBdr>
            <w:top w:val="none" w:sz="0" w:space="0" w:color="auto"/>
            <w:left w:val="none" w:sz="0" w:space="0" w:color="auto"/>
            <w:bottom w:val="none" w:sz="0" w:space="0" w:color="auto"/>
            <w:right w:val="none" w:sz="0" w:space="0" w:color="auto"/>
          </w:divBdr>
          <w:divsChild>
            <w:div w:id="1596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6967">
      <w:bodyDiv w:val="1"/>
      <w:marLeft w:val="0"/>
      <w:marRight w:val="0"/>
      <w:marTop w:val="0"/>
      <w:marBottom w:val="0"/>
      <w:divBdr>
        <w:top w:val="none" w:sz="0" w:space="0" w:color="auto"/>
        <w:left w:val="none" w:sz="0" w:space="0" w:color="auto"/>
        <w:bottom w:val="none" w:sz="0" w:space="0" w:color="auto"/>
        <w:right w:val="none" w:sz="0" w:space="0" w:color="auto"/>
      </w:divBdr>
    </w:div>
    <w:div w:id="623077900">
      <w:bodyDiv w:val="1"/>
      <w:marLeft w:val="0"/>
      <w:marRight w:val="0"/>
      <w:marTop w:val="0"/>
      <w:marBottom w:val="0"/>
      <w:divBdr>
        <w:top w:val="none" w:sz="0" w:space="0" w:color="auto"/>
        <w:left w:val="none" w:sz="0" w:space="0" w:color="auto"/>
        <w:bottom w:val="none" w:sz="0" w:space="0" w:color="auto"/>
        <w:right w:val="none" w:sz="0" w:space="0" w:color="auto"/>
      </w:divBdr>
      <w:divsChild>
        <w:div w:id="1786072340">
          <w:marLeft w:val="0"/>
          <w:marRight w:val="0"/>
          <w:marTop w:val="0"/>
          <w:marBottom w:val="0"/>
          <w:divBdr>
            <w:top w:val="none" w:sz="0" w:space="0" w:color="auto"/>
            <w:left w:val="none" w:sz="0" w:space="0" w:color="auto"/>
            <w:bottom w:val="none" w:sz="0" w:space="0" w:color="auto"/>
            <w:right w:val="none" w:sz="0" w:space="0" w:color="auto"/>
          </w:divBdr>
          <w:divsChild>
            <w:div w:id="18408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728">
      <w:bodyDiv w:val="1"/>
      <w:marLeft w:val="0"/>
      <w:marRight w:val="0"/>
      <w:marTop w:val="0"/>
      <w:marBottom w:val="0"/>
      <w:divBdr>
        <w:top w:val="none" w:sz="0" w:space="0" w:color="auto"/>
        <w:left w:val="none" w:sz="0" w:space="0" w:color="auto"/>
        <w:bottom w:val="none" w:sz="0" w:space="0" w:color="auto"/>
        <w:right w:val="none" w:sz="0" w:space="0" w:color="auto"/>
      </w:divBdr>
      <w:divsChild>
        <w:div w:id="1619026201">
          <w:marLeft w:val="0"/>
          <w:marRight w:val="0"/>
          <w:marTop w:val="0"/>
          <w:marBottom w:val="0"/>
          <w:divBdr>
            <w:top w:val="none" w:sz="0" w:space="0" w:color="auto"/>
            <w:left w:val="none" w:sz="0" w:space="0" w:color="auto"/>
            <w:bottom w:val="none" w:sz="0" w:space="0" w:color="auto"/>
            <w:right w:val="none" w:sz="0" w:space="0" w:color="auto"/>
          </w:divBdr>
          <w:divsChild>
            <w:div w:id="1795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890">
      <w:bodyDiv w:val="1"/>
      <w:marLeft w:val="0"/>
      <w:marRight w:val="0"/>
      <w:marTop w:val="0"/>
      <w:marBottom w:val="0"/>
      <w:divBdr>
        <w:top w:val="none" w:sz="0" w:space="0" w:color="auto"/>
        <w:left w:val="none" w:sz="0" w:space="0" w:color="auto"/>
        <w:bottom w:val="none" w:sz="0" w:space="0" w:color="auto"/>
        <w:right w:val="none" w:sz="0" w:space="0" w:color="auto"/>
      </w:divBdr>
    </w:div>
    <w:div w:id="1057826564">
      <w:bodyDiv w:val="1"/>
      <w:marLeft w:val="0"/>
      <w:marRight w:val="0"/>
      <w:marTop w:val="0"/>
      <w:marBottom w:val="0"/>
      <w:divBdr>
        <w:top w:val="none" w:sz="0" w:space="0" w:color="auto"/>
        <w:left w:val="none" w:sz="0" w:space="0" w:color="auto"/>
        <w:bottom w:val="none" w:sz="0" w:space="0" w:color="auto"/>
        <w:right w:val="none" w:sz="0" w:space="0" w:color="auto"/>
      </w:divBdr>
      <w:divsChild>
        <w:div w:id="601569739">
          <w:marLeft w:val="0"/>
          <w:marRight w:val="0"/>
          <w:marTop w:val="0"/>
          <w:marBottom w:val="0"/>
          <w:divBdr>
            <w:top w:val="none" w:sz="0" w:space="0" w:color="auto"/>
            <w:left w:val="none" w:sz="0" w:space="0" w:color="auto"/>
            <w:bottom w:val="none" w:sz="0" w:space="0" w:color="auto"/>
            <w:right w:val="none" w:sz="0" w:space="0" w:color="auto"/>
          </w:divBdr>
          <w:divsChild>
            <w:div w:id="8122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9336">
      <w:bodyDiv w:val="1"/>
      <w:marLeft w:val="0"/>
      <w:marRight w:val="0"/>
      <w:marTop w:val="0"/>
      <w:marBottom w:val="0"/>
      <w:divBdr>
        <w:top w:val="none" w:sz="0" w:space="0" w:color="auto"/>
        <w:left w:val="none" w:sz="0" w:space="0" w:color="auto"/>
        <w:bottom w:val="none" w:sz="0" w:space="0" w:color="auto"/>
        <w:right w:val="none" w:sz="0" w:space="0" w:color="auto"/>
      </w:divBdr>
      <w:divsChild>
        <w:div w:id="1733846288">
          <w:marLeft w:val="0"/>
          <w:marRight w:val="0"/>
          <w:marTop w:val="0"/>
          <w:marBottom w:val="0"/>
          <w:divBdr>
            <w:top w:val="none" w:sz="0" w:space="0" w:color="auto"/>
            <w:left w:val="none" w:sz="0" w:space="0" w:color="auto"/>
            <w:bottom w:val="none" w:sz="0" w:space="0" w:color="auto"/>
            <w:right w:val="none" w:sz="0" w:space="0" w:color="auto"/>
          </w:divBdr>
          <w:divsChild>
            <w:div w:id="11090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5715">
      <w:bodyDiv w:val="1"/>
      <w:marLeft w:val="0"/>
      <w:marRight w:val="0"/>
      <w:marTop w:val="0"/>
      <w:marBottom w:val="0"/>
      <w:divBdr>
        <w:top w:val="none" w:sz="0" w:space="0" w:color="auto"/>
        <w:left w:val="none" w:sz="0" w:space="0" w:color="auto"/>
        <w:bottom w:val="none" w:sz="0" w:space="0" w:color="auto"/>
        <w:right w:val="none" w:sz="0" w:space="0" w:color="auto"/>
      </w:divBdr>
    </w:div>
    <w:div w:id="1275140296">
      <w:bodyDiv w:val="1"/>
      <w:marLeft w:val="0"/>
      <w:marRight w:val="0"/>
      <w:marTop w:val="0"/>
      <w:marBottom w:val="0"/>
      <w:divBdr>
        <w:top w:val="none" w:sz="0" w:space="0" w:color="auto"/>
        <w:left w:val="none" w:sz="0" w:space="0" w:color="auto"/>
        <w:bottom w:val="none" w:sz="0" w:space="0" w:color="auto"/>
        <w:right w:val="none" w:sz="0" w:space="0" w:color="auto"/>
      </w:divBdr>
      <w:divsChild>
        <w:div w:id="1443959044">
          <w:marLeft w:val="0"/>
          <w:marRight w:val="0"/>
          <w:marTop w:val="0"/>
          <w:marBottom w:val="0"/>
          <w:divBdr>
            <w:top w:val="none" w:sz="0" w:space="0" w:color="auto"/>
            <w:left w:val="none" w:sz="0" w:space="0" w:color="auto"/>
            <w:bottom w:val="none" w:sz="0" w:space="0" w:color="auto"/>
            <w:right w:val="none" w:sz="0" w:space="0" w:color="auto"/>
          </w:divBdr>
          <w:divsChild>
            <w:div w:id="19086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9675">
      <w:bodyDiv w:val="1"/>
      <w:marLeft w:val="0"/>
      <w:marRight w:val="0"/>
      <w:marTop w:val="0"/>
      <w:marBottom w:val="0"/>
      <w:divBdr>
        <w:top w:val="none" w:sz="0" w:space="0" w:color="auto"/>
        <w:left w:val="none" w:sz="0" w:space="0" w:color="auto"/>
        <w:bottom w:val="none" w:sz="0" w:space="0" w:color="auto"/>
        <w:right w:val="none" w:sz="0" w:space="0" w:color="auto"/>
      </w:divBdr>
    </w:div>
    <w:div w:id="1361588838">
      <w:bodyDiv w:val="1"/>
      <w:marLeft w:val="0"/>
      <w:marRight w:val="0"/>
      <w:marTop w:val="0"/>
      <w:marBottom w:val="0"/>
      <w:divBdr>
        <w:top w:val="none" w:sz="0" w:space="0" w:color="auto"/>
        <w:left w:val="none" w:sz="0" w:space="0" w:color="auto"/>
        <w:bottom w:val="none" w:sz="0" w:space="0" w:color="auto"/>
        <w:right w:val="none" w:sz="0" w:space="0" w:color="auto"/>
      </w:divBdr>
      <w:divsChild>
        <w:div w:id="2071028521">
          <w:marLeft w:val="0"/>
          <w:marRight w:val="0"/>
          <w:marTop w:val="0"/>
          <w:marBottom w:val="0"/>
          <w:divBdr>
            <w:top w:val="none" w:sz="0" w:space="0" w:color="auto"/>
            <w:left w:val="none" w:sz="0" w:space="0" w:color="auto"/>
            <w:bottom w:val="none" w:sz="0" w:space="0" w:color="auto"/>
            <w:right w:val="none" w:sz="0" w:space="0" w:color="auto"/>
          </w:divBdr>
          <w:divsChild>
            <w:div w:id="8199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8266">
      <w:bodyDiv w:val="1"/>
      <w:marLeft w:val="0"/>
      <w:marRight w:val="0"/>
      <w:marTop w:val="0"/>
      <w:marBottom w:val="0"/>
      <w:divBdr>
        <w:top w:val="none" w:sz="0" w:space="0" w:color="auto"/>
        <w:left w:val="none" w:sz="0" w:space="0" w:color="auto"/>
        <w:bottom w:val="none" w:sz="0" w:space="0" w:color="auto"/>
        <w:right w:val="none" w:sz="0" w:space="0" w:color="auto"/>
      </w:divBdr>
    </w:div>
    <w:div w:id="1615868898">
      <w:bodyDiv w:val="1"/>
      <w:marLeft w:val="0"/>
      <w:marRight w:val="0"/>
      <w:marTop w:val="0"/>
      <w:marBottom w:val="0"/>
      <w:divBdr>
        <w:top w:val="none" w:sz="0" w:space="0" w:color="auto"/>
        <w:left w:val="none" w:sz="0" w:space="0" w:color="auto"/>
        <w:bottom w:val="none" w:sz="0" w:space="0" w:color="auto"/>
        <w:right w:val="none" w:sz="0" w:space="0" w:color="auto"/>
      </w:divBdr>
      <w:divsChild>
        <w:div w:id="1865287643">
          <w:marLeft w:val="0"/>
          <w:marRight w:val="0"/>
          <w:marTop w:val="0"/>
          <w:marBottom w:val="0"/>
          <w:divBdr>
            <w:top w:val="none" w:sz="0" w:space="0" w:color="auto"/>
            <w:left w:val="none" w:sz="0" w:space="0" w:color="auto"/>
            <w:bottom w:val="none" w:sz="0" w:space="0" w:color="auto"/>
            <w:right w:val="none" w:sz="0" w:space="0" w:color="auto"/>
          </w:divBdr>
          <w:divsChild>
            <w:div w:id="298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1741">
      <w:bodyDiv w:val="1"/>
      <w:marLeft w:val="0"/>
      <w:marRight w:val="0"/>
      <w:marTop w:val="0"/>
      <w:marBottom w:val="0"/>
      <w:divBdr>
        <w:top w:val="none" w:sz="0" w:space="0" w:color="auto"/>
        <w:left w:val="none" w:sz="0" w:space="0" w:color="auto"/>
        <w:bottom w:val="none" w:sz="0" w:space="0" w:color="auto"/>
        <w:right w:val="none" w:sz="0" w:space="0" w:color="auto"/>
      </w:divBdr>
    </w:div>
    <w:div w:id="1974020872">
      <w:bodyDiv w:val="1"/>
      <w:marLeft w:val="0"/>
      <w:marRight w:val="0"/>
      <w:marTop w:val="0"/>
      <w:marBottom w:val="0"/>
      <w:divBdr>
        <w:top w:val="none" w:sz="0" w:space="0" w:color="auto"/>
        <w:left w:val="none" w:sz="0" w:space="0" w:color="auto"/>
        <w:bottom w:val="none" w:sz="0" w:space="0" w:color="auto"/>
        <w:right w:val="none" w:sz="0" w:space="0" w:color="auto"/>
      </w:divBdr>
      <w:divsChild>
        <w:div w:id="1116022393">
          <w:marLeft w:val="0"/>
          <w:marRight w:val="0"/>
          <w:marTop w:val="0"/>
          <w:marBottom w:val="0"/>
          <w:divBdr>
            <w:top w:val="none" w:sz="0" w:space="0" w:color="auto"/>
            <w:left w:val="none" w:sz="0" w:space="0" w:color="auto"/>
            <w:bottom w:val="none" w:sz="0" w:space="0" w:color="auto"/>
            <w:right w:val="none" w:sz="0" w:space="0" w:color="auto"/>
          </w:divBdr>
          <w:divsChild>
            <w:div w:id="15126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2526</Words>
  <Characters>3629</Characters>
  <Application>Microsoft Office Word</Application>
  <DocSecurity>0</DocSecurity>
  <Lines>279</Lines>
  <Paragraphs>148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DAFU ZHU</cp:lastModifiedBy>
  <cp:revision>16</cp:revision>
  <cp:lastPrinted>2025-02-27T06:42:00Z</cp:lastPrinted>
  <dcterms:created xsi:type="dcterms:W3CDTF">2023-12-01T07:59:00Z</dcterms:created>
  <dcterms:modified xsi:type="dcterms:W3CDTF">2025-02-27T06:42:00Z</dcterms:modified>
</cp:coreProperties>
</file>