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43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David Barbosa Maia</w:t>
            </w:r>
          </w:p>
        </w:tc>
      </w:tr>
      <w:tr>
        <w:trPr>
          <w:trHeight w:val="3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0e4194"/>
                <w:sz w:val="18"/>
                <w:szCs w:val="18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descr="picture.jpeg" id="691306312" name="image6.jpg"/>
                  <a:graphic>
                    <a:graphicData uri="http://schemas.openxmlformats.org/drawingml/2006/picture">
                      <pic:pic>
                        <pic:nvPicPr>
                          <pic:cNvPr descr="picture.jpeg"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Rua Michel Giacometti N21 2D 2835-138 - Baixa da Banheira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6913063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3825" cy="133350"/>
                  <wp:effectExtent b="0" l="0" r="0" t="0"/>
                  <wp:docPr id="6913063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+351 913 387 023</w:t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david.barbosa.maia@gmail.com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6913063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9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skype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david.barbosa.maia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6913063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11/10/1989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Portuguese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“There is nothing noble in being superior to your fellow man;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true nobility is being superior to your former self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Ernest Hemingway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love learning and programing using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nothing but the command line, tmux, vim and a bunch of plugins.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passionate about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craft of software development.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Apart from that I also love going to the gym, jumping rope, listening to classical music and playing piano.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also a classically trained pianist and have been playing the piano since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 was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years old.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e4194"/>
                <w:sz w:val="22"/>
                <w:szCs w:val="22"/>
                <w:rtl w:val="0"/>
              </w:rPr>
              <w:t xml:space="preserve">Unbabel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C">
            <w:pPr>
              <w:spacing w:before="28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October 2019 -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Senior Software Engineer (Translation as a Service scale up)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Unbabel is a scale up SaaS company that handles translations in a global scale.</w:t>
            </w:r>
          </w:p>
          <w:p w:rsidR="00000000" w:rsidDel="00000000" w:rsidP="00000000" w:rsidRDefault="00000000" w:rsidRPr="00000000" w14:paraId="00000020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am working for the community team enhancing and enriching the editors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Vue, Vuex, Vue Router, </w:t>
            </w:r>
          </w:p>
          <w:p w:rsidR="00000000" w:rsidDel="00000000" w:rsidP="00000000" w:rsidRDefault="00000000" w:rsidRPr="00000000" w14:paraId="00000022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Python 2/3, Django, Flask, Mongodb</w:t>
            </w:r>
          </w:p>
          <w:p w:rsidR="00000000" w:rsidDel="00000000" w:rsidP="00000000" w:rsidRDefault="00000000" w:rsidRPr="00000000" w14:paraId="00000023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GitLab Pipelines, kubernetes, AWS,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e4194"/>
                <w:sz w:val="22"/>
                <w:szCs w:val="22"/>
                <w:rtl w:val="0"/>
              </w:rPr>
              <w:t xml:space="preserve">Mash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7">
            <w:pPr>
              <w:spacing w:before="28" w:lineRule="auto"/>
              <w:ind w:right="283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January 2019 - October 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Senior Software Engineer (FinTech scale up)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Mash is a scale up fintech company based in Finland. I worked on the Portuguese office in partnership with Inscale.</w:t>
            </w:r>
          </w:p>
          <w:p w:rsidR="00000000" w:rsidDel="00000000" w:rsidP="00000000" w:rsidRDefault="00000000" w:rsidRPr="00000000" w14:paraId="0000002B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mainly did front end development with a little bit of devops (mostly simple terraform scripts and playing around in azure).</w:t>
            </w:r>
          </w:p>
          <w:p w:rsidR="00000000" w:rsidDel="00000000" w:rsidP="00000000" w:rsidRDefault="00000000" w:rsidRPr="00000000" w14:paraId="0000002C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also did a presentation on how docker works under the hood (namespaces et al.)</w:t>
            </w:r>
          </w:p>
          <w:p w:rsidR="00000000" w:rsidDel="00000000" w:rsidP="00000000" w:rsidRDefault="00000000" w:rsidRPr="00000000" w14:paraId="0000002D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React (with hooks), Redux (with hooks, Styled Components, Recompose, Rebass, Styled Components, Recompose, </w:t>
            </w:r>
          </w:p>
          <w:p w:rsidR="00000000" w:rsidDel="00000000" w:rsidP="00000000" w:rsidRDefault="00000000" w:rsidRPr="00000000" w14:paraId="0000002E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.net 4.5, .net 4.5 MVC, .net core,</w:t>
            </w:r>
          </w:p>
          <w:p w:rsidR="00000000" w:rsidDel="00000000" w:rsidP="00000000" w:rsidRDefault="00000000" w:rsidRPr="00000000" w14:paraId="0000002F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Azure, Azure Pipelines, Terraform, Kubernetes,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2018 -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(Sec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urity Ratings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aaS scale 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Bitsight is a venture backed start-up company leader of the security ratings service.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am a full stack software engineer currently working on the customer facing ratings portal.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ront-end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HTML5/CSS3 (SCSS). JS, ES6, React, Redux (w/ sagas), Babel, Webpack, npm/yarn, istanbul/mocha/chai/enzyme, jquery, lodash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ack-end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python 2.7, Django, Django rest-framework</w:t>
            </w:r>
          </w:p>
          <w:p w:rsidR="00000000" w:rsidDel="00000000" w:rsidP="00000000" w:rsidRDefault="00000000" w:rsidRPr="00000000" w14:paraId="0000003A">
            <w:pPr>
              <w:spacing w:after="85" w:before="5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 Ops: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Jenkins, Chef, Kubernetes,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113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Thriving and fast paced engineering oriented environment with agile methodologies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113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Maintenance and development of new features to customer facing portal</w:t>
            </w:r>
          </w:p>
          <w:p w:rsidR="00000000" w:rsidDel="00000000" w:rsidP="00000000" w:rsidRDefault="00000000" w:rsidRPr="00000000" w14:paraId="0000003E">
            <w:pPr>
              <w:ind w:left="1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everis centers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February 2017 -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(Automotive Industry)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Partnership project with nTTData for BMW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Java 7, Java EE 6, JAXB, JAX-RS, JAX-WS, EJB, MQ, Swing, JavaFX, Junit, Oracle SQL, Jenkins, Sonar, JIRA, SVN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 and development for a complex Swing fat client app called Sales Assistant 3 that communicates with a Java EE application server. Integration with multiple interfaces (Web Services, message queues, etc.) to other BMW mission critical systems.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 daily meetings, continuous integration (Jenkins), Sonar, JIRA, SVN, etc.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everis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2016 - Present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Stack 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Public Sector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de Gestão Financeira e Equipamentos da Justiça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JQuery,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.Net Framework 4.5 (Web Forms &amp; MVC), EF, iTextSharp, WPF, WCF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Full stack developer for a critical web application for the ministry of justice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 and new developments of an existing .Net Web Forms application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Development of a new web application (frontend &amp; backend) from scratch using .Net MVC with Entity Framework (database first)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2013 – January 2016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Identity and Access Management Consultant (Banking)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Caixa Geral de Depósitos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Source Sans Pro SemiBold" w:cs="Source Sans Pro SemiBold" w:eastAsia="Source Sans Pro SemiBold" w:hAnsi="Source Sans Pro SemiBold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 Identity Minder, Serena Dimensions &amp; Business Manager, Cucumber, TestNG, MS SQL, LDAP, Perl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developer for an IAM project for a bank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Developed a complex task with CA services to significantly speed up user creation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Designed and implemented an automatic testing suite using Selenium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Extensive contact with the client’s application lifecycle management methodologies and software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Important role on a complex IAM software upgrade with major architectural changes</w:t>
            </w:r>
          </w:p>
        </w:tc>
      </w:tr>
      <w:tr>
        <w:trPr>
          <w:trHeight w:val="8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 2013 – August 2013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Identity and Access Management Junior Consultant (Insurance)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Axa MedLA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CA Identity Minder, CA Site Minder, Java, axis2, WSDL, XML, LDAP, JDBC</w:t>
            </w:r>
          </w:p>
        </w:tc>
      </w:tr>
      <w:tr>
        <w:trPr>
          <w:trHeight w:val="713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Developer for an IAM regional project for an insurance company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 contact and decision making influence with the client party of the project without direct supervision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Integrated new applications using web services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2010 – October 2012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Degree in Information Systems and Computer Engineering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Superior Técnico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2007 – August 2010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in Engineering Sciences – Information Systems and Computer Engineering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Instituto Superior Técnico</w:t>
            </w:r>
          </w:p>
        </w:tc>
      </w:tr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September 2006 – August 2012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Musical Pratical Piano Forte Level 8 (out of 8)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Conservatório Regional de Setúbal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6913063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trHeight w:val="2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Portuguese</w:t>
            </w:r>
          </w:p>
        </w:tc>
      </w:tr>
      <w:tr>
        <w:trPr>
          <w:trHeight w:val="3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trHeight w:val="34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 Certificate in English, Cambridge ESOL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HTML5/CSS3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jQuery, React et al, Vue et al, Jest et al, Mocha et 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.Net et al, Java et al, Python et 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:MS SQL Server, My SQL, Oracle DB, Mongo DB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DevOps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AWS, Azure Pipeline, Gitlab Pipelines, Jenkins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footerReference r:id="rId15" w:type="even"/>
      <w:pgSz w:h="16838" w:w="11906"/>
      <w:pgMar w:bottom="720" w:top="720" w:left="720" w:right="720" w:header="851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Source Sans Pr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MT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835"/>
        <w:tab w:val="left" w:pos="10205"/>
        <w:tab w:val="left" w:pos="2835"/>
        <w:tab w:val="right" w:pos="1037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6913063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f3a38"/>
        <w:sz w:val="16"/>
        <w:szCs w:val="16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 w:val="en-GB"/>
    </w:rPr>
  </w:style>
  <w:style w:type="paragraph" w:styleId="Ttulo1">
    <w:name w:val="heading 1"/>
    <w:basedOn w:val="Heading"/>
    <w:next w:val="Corpodetexto"/>
    <w:qFormat w:val="1"/>
    <w:pPr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Heading"/>
    <w:next w:val="Corpodetexto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E44395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3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Nmerodelinha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HiperlinkVisitado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Legenda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Normal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Normal"/>
    <w:next w:val="Normal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Corpodetexto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Normal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Normal"/>
  </w:style>
  <w:style w:type="paragraph" w:styleId="ECVBusinessSectorRow" w:customStyle="1">
    <w:name w:val="_ECV_BusinessSectorRow"/>
    <w:basedOn w:val="Normal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Normal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Normal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Normal"/>
    <w:pPr>
      <w:suppressLineNumbers w:val="1"/>
      <w:autoSpaceDE w:val="0"/>
      <w:spacing w:after="56" w:before="28" w:line="100" w:lineRule="atLeast"/>
    </w:pPr>
    <w:rPr>
      <w:sz w:val="18"/>
    </w:rPr>
  </w:style>
  <w:style w:type="character" w:styleId="Ttulo3Char" w:customStyle="1">
    <w:name w:val="Título 3 Char"/>
    <w:link w:val="Ttulo3"/>
    <w:uiPriority w:val="9"/>
    <w:semiHidden w:val="1"/>
    <w:rsid w:val="00E44395"/>
    <w:rPr>
      <w:rFonts w:ascii="Calibri Light" w:cs="Mangal" w:eastAsia="Times New Roman" w:hAnsi="Calibri Light"/>
      <w:b w:val="1"/>
      <w:bCs w:val="1"/>
      <w:color w:val="3f3a38"/>
      <w:spacing w:val="-6"/>
      <w:kern w:val="1"/>
      <w:sz w:val="26"/>
      <w:szCs w:val="23"/>
      <w:lang w:bidi="hi-IN" w:eastAsia="hi-IN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david.barbosa.maia@gmail.com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SemiBold-regular.ttf"/><Relationship Id="rId2" Type="http://schemas.openxmlformats.org/officeDocument/2006/relationships/font" Target="fonts/SourceSansProSemiBold-bold.ttf"/><Relationship Id="rId3" Type="http://schemas.openxmlformats.org/officeDocument/2006/relationships/font" Target="fonts/SourceSansProSemiBold-italic.ttf"/><Relationship Id="rId4" Type="http://schemas.openxmlformats.org/officeDocument/2006/relationships/font" Target="fonts/SourceSansProSemiBol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RtWeCAqY29tZxZRaLzzAEdvPg==">AMUW2mUqrn6FCXkaVrkzF2/d5qAmDNRkkCO1e9dAY2R9d31Z/X0nKdzE6ZGAAI/53cAf1NRZNPBAgxo6rvZRpd2ZeCamSy4SGOhigxxD3XUOx96Gh2hetNo=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2020-07-23T15:46:00.0000000Z</dcterms:created>
  <dc:creator>David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