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1</w:t>
      </w:r>
      <w:r>
        <w:t xml:space="preserve"> </w:t>
      </w:r>
      <w:r>
        <w:t xml:space="preserve">этап</w:t>
      </w:r>
    </w:p>
    <w:p>
      <w:pPr>
        <w:pStyle w:val="Author"/>
      </w:pPr>
      <w:r>
        <w:t xml:space="preserve">Галанова</w:t>
      </w:r>
      <w:r>
        <w:t xml:space="preserve"> </w:t>
      </w:r>
      <w:r>
        <w:t xml:space="preserve">Дарья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Размещение на Github pages заготовки для персонального сайта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Установить необходимое программное обеспечение.</w:t>
      </w:r>
      <w:r>
        <w:t xml:space="preserve"> </w:t>
      </w:r>
      <w:r>
        <w:t xml:space="preserve">Скачать шаблон темы сайта.</w:t>
      </w:r>
      <w:r>
        <w:t xml:space="preserve"> </w:t>
      </w:r>
      <w:r>
        <w:t xml:space="preserve">Разместить его на хостинге git.</w:t>
      </w:r>
      <w:r>
        <w:t xml:space="preserve"> </w:t>
      </w:r>
      <w:r>
        <w:t xml:space="preserve">Установить параметр для URLs сайта.</w:t>
      </w:r>
      <w:r>
        <w:t xml:space="preserve"> </w:t>
      </w:r>
      <w:r>
        <w:t xml:space="preserve">Разместить заготовку сайта на Github pages.</w:t>
      </w:r>
    </w:p>
    <w:bookmarkEnd w:id="21"/>
    <w:bookmarkStart w:id="4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Установка hugo (рис. 1)</w:t>
      </w:r>
    </w:p>
    <w:p>
      <w:pPr>
        <w:pStyle w:val="CaptionedFigure"/>
      </w:pPr>
      <w:bookmarkStart w:id="23" w:name="fig:001"/>
      <w:r>
        <w:drawing>
          <wp:inline>
            <wp:extent cx="5334000" cy="3000375"/>
            <wp:effectExtent b="0" l="0" r="0" t="0"/>
            <wp:docPr descr="Рис. 1: hugo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Рис. 1: hugo</w:t>
      </w:r>
    </w:p>
    <w:p>
      <w:pPr>
        <w:numPr>
          <w:ilvl w:val="0"/>
          <w:numId w:val="1002"/>
        </w:numPr>
        <w:pStyle w:val="Compact"/>
      </w:pPr>
      <w:r>
        <w:t xml:space="preserve">Открываем репозиторий шаблон и копируем ссылку. (рис. 2)</w:t>
      </w:r>
    </w:p>
    <w:p>
      <w:pPr>
        <w:pStyle w:val="CaptionedFigure"/>
      </w:pPr>
      <w:bookmarkStart w:id="25" w:name="fig:002"/>
      <w:r>
        <w:drawing>
          <wp:inline>
            <wp:extent cx="5334000" cy="3000375"/>
            <wp:effectExtent b="0" l="0" r="0" t="0"/>
            <wp:docPr descr="Рис. 2: репозитор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2: репозитор</w:t>
      </w:r>
    </w:p>
    <w:p>
      <w:pPr>
        <w:numPr>
          <w:ilvl w:val="0"/>
          <w:numId w:val="1003"/>
        </w:numPr>
        <w:pStyle w:val="Compact"/>
      </w:pPr>
      <w:r>
        <w:t xml:space="preserve">Создание файлов в репозиторий. Проверка файлов. Появление каталога паблик и его удаление. (рис. 3)</w:t>
      </w:r>
    </w:p>
    <w:p>
      <w:pPr>
        <w:pStyle w:val="CaptionedFigure"/>
      </w:pPr>
      <w:bookmarkStart w:id="27" w:name="fig:003"/>
      <w:r>
        <w:drawing>
          <wp:inline>
            <wp:extent cx="5334000" cy="3000375"/>
            <wp:effectExtent b="0" l="0" r="0" t="0"/>
            <wp:docPr descr="Рис. 3: файлы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 3: файлы</w:t>
      </w:r>
    </w:p>
    <w:p>
      <w:pPr>
        <w:numPr>
          <w:ilvl w:val="0"/>
          <w:numId w:val="1004"/>
        </w:numPr>
        <w:pStyle w:val="Compact"/>
      </w:pPr>
      <w:r>
        <w:t xml:space="preserve">Создание файла(рис. 4)</w:t>
      </w:r>
    </w:p>
    <w:p>
      <w:pPr>
        <w:pStyle w:val="CaptionedFigure"/>
      </w:pPr>
      <w:bookmarkStart w:id="29" w:name="fig:004"/>
      <w:r>
        <w:drawing>
          <wp:inline>
            <wp:extent cx="5334000" cy="3000375"/>
            <wp:effectExtent b="0" l="0" r="0" t="0"/>
            <wp:docPr descr="Рис. 4: создание файла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4: создание файла</w:t>
      </w:r>
    </w:p>
    <w:p>
      <w:pPr>
        <w:numPr>
          <w:ilvl w:val="0"/>
          <w:numId w:val="1005"/>
        </w:numPr>
        <w:pStyle w:val="Compact"/>
      </w:pPr>
      <w:r>
        <w:t xml:space="preserve">Создание нового репозитория. копируем код и делаем клон на свой компьютерю.Создания новой ветке main.Создания пустого файла для запуска репозитория. (рис. 5)</w:t>
      </w:r>
    </w:p>
    <w:p>
      <w:pPr>
        <w:pStyle w:val="CaptionedFigure"/>
      </w:pPr>
      <w:bookmarkStart w:id="31" w:name="fig:005"/>
      <w:r>
        <w:drawing>
          <wp:inline>
            <wp:extent cx="5334000" cy="3000375"/>
            <wp:effectExtent b="0" l="0" r="0" t="0"/>
            <wp:docPr descr="Рис. 5: новый репозиторий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5: новый репозиторий</w:t>
      </w:r>
    </w:p>
    <w:p>
      <w:pPr>
        <w:numPr>
          <w:ilvl w:val="0"/>
          <w:numId w:val="1006"/>
        </w:numPr>
        <w:pStyle w:val="Compact"/>
      </w:pPr>
      <w:r>
        <w:t xml:space="preserve">Проверка появления веток, папок, файлов и т.д (рис. 6)</w:t>
      </w:r>
    </w:p>
    <w:p>
      <w:pPr>
        <w:pStyle w:val="CaptionedFigure"/>
      </w:pPr>
      <w:bookmarkStart w:id="33" w:name="fig:006"/>
      <w:r>
        <w:drawing>
          <wp:inline>
            <wp:extent cx="5334000" cy="3000375"/>
            <wp:effectExtent b="0" l="0" r="0" t="0"/>
            <wp:docPr descr="Рис. 6: проверка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6: проверка</w:t>
      </w:r>
    </w:p>
    <w:p>
      <w:pPr>
        <w:numPr>
          <w:ilvl w:val="0"/>
          <w:numId w:val="1007"/>
        </w:numPr>
        <w:pStyle w:val="Compact"/>
      </w:pPr>
      <w:r>
        <w:t xml:space="preserve">подключаем новый репозиторий к папки public для эффективного генерирования сайта. (рис. 7)</w:t>
      </w:r>
    </w:p>
    <w:p>
      <w:pPr>
        <w:pStyle w:val="CaptionedFigure"/>
      </w:pPr>
      <w:bookmarkStart w:id="35" w:name="fig:007"/>
      <w:r>
        <w:drawing>
          <wp:inline>
            <wp:extent cx="5334000" cy="3000375"/>
            <wp:effectExtent b="0" l="0" r="0" t="0"/>
            <wp:docPr descr="Рис. 7: public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 7: public</w:t>
      </w:r>
    </w:p>
    <w:p>
      <w:pPr>
        <w:numPr>
          <w:ilvl w:val="0"/>
          <w:numId w:val="1008"/>
        </w:numPr>
        <w:pStyle w:val="Compact"/>
      </w:pPr>
      <w:r>
        <w:t xml:space="preserve">включаем hugo и видем появление новых файлов в puplic- файлы сайта (рис. 8)</w:t>
      </w:r>
    </w:p>
    <w:p>
      <w:pPr>
        <w:pStyle w:val="CaptionedFigure"/>
      </w:pPr>
      <w:bookmarkStart w:id="37" w:name="fig:008"/>
      <w:r>
        <w:drawing>
          <wp:inline>
            <wp:extent cx="5334000" cy="3000375"/>
            <wp:effectExtent b="0" l="0" r="0" t="0"/>
            <wp:docPr descr="Рис. 8: появление файлов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8: появление файлов</w:t>
      </w:r>
    </w:p>
    <w:p>
      <w:pPr>
        <w:numPr>
          <w:ilvl w:val="0"/>
          <w:numId w:val="1009"/>
        </w:numPr>
        <w:pStyle w:val="Compact"/>
      </w:pPr>
      <w:r>
        <w:t xml:space="preserve">Синхрорнезируем файлы с репозиторием(рис. 9)</w:t>
      </w:r>
    </w:p>
    <w:p>
      <w:pPr>
        <w:pStyle w:val="CaptionedFigure"/>
      </w:pPr>
      <w:bookmarkStart w:id="39" w:name="fig:009"/>
      <w:r>
        <w:drawing>
          <wp:inline>
            <wp:extent cx="5334000" cy="3000375"/>
            <wp:effectExtent b="0" l="0" r="0" t="0"/>
            <wp:docPr descr="Рис. 9: ///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Рис. 9: ///</w:t>
      </w:r>
    </w:p>
    <w:p>
      <w:pPr>
        <w:numPr>
          <w:ilvl w:val="0"/>
          <w:numId w:val="1010"/>
        </w:numPr>
        <w:pStyle w:val="Compact"/>
      </w:pPr>
      <w:r>
        <w:t xml:space="preserve">Заходим на сайт, обновляем репозиторий и смотрим появились ли там папки. (рис. 10)</w:t>
      </w:r>
    </w:p>
    <w:p>
      <w:pPr>
        <w:pStyle w:val="CaptionedFigure"/>
      </w:pPr>
      <w:bookmarkStart w:id="41" w:name="fig:0010"/>
      <w:r>
        <w:drawing>
          <wp:inline>
            <wp:extent cx="5334000" cy="3000375"/>
            <wp:effectExtent b="0" l="0" r="0" t="0"/>
            <wp:docPr descr="Рис. 10: ///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10: ///</w:t>
      </w:r>
    </w:p>
    <w:p>
      <w:pPr>
        <w:numPr>
          <w:ilvl w:val="0"/>
          <w:numId w:val="1011"/>
        </w:numPr>
        <w:pStyle w:val="Compact"/>
      </w:pPr>
      <w:r>
        <w:t xml:space="preserve">ссылку сайта загрузаем в интернет и наблюдаем за новым сайтом (рис. 11)</w:t>
      </w:r>
    </w:p>
    <w:p>
      <w:pPr>
        <w:pStyle w:val="CaptionedFigure"/>
      </w:pPr>
      <w:bookmarkStart w:id="43" w:name="fig:0011"/>
      <w:r>
        <w:drawing>
          <wp:inline>
            <wp:extent cx="5334000" cy="3000375"/>
            <wp:effectExtent b="0" l="0" r="0" t="0"/>
            <wp:docPr descr="Рис. 11: новый сайт для ИД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Рис. 11: новый сайт для ИД</w:t>
      </w:r>
    </w:p>
    <w:bookmarkEnd w:id="44"/>
    <w:bookmarkStart w:id="4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Разместила на Github pages заготовки для персонального сайта</w:t>
      </w:r>
    </w:p>
    <w:bookmarkEnd w:id="45"/>
    <w:bookmarkStart w:id="47" w:name="список-литературы"/>
    <w:p>
      <w:pPr>
        <w:pStyle w:val="Heading1"/>
      </w:pPr>
      <w:r>
        <w:t xml:space="preserve">Список литературы</w:t>
      </w:r>
    </w:p>
    <w:bookmarkStart w:id="46" w:name="refs"/>
    <w:bookmarkEnd w:id="46"/>
    <w:bookmarkEnd w:id="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Галанова Дарья</dc:creator>
  <dc:language>ru-RU</dc:language>
  <cp:keywords/>
  <dcterms:created xsi:type="dcterms:W3CDTF">2022-04-29T14:45:47Z</dcterms:created>
  <dcterms:modified xsi:type="dcterms:W3CDTF">2022-04-29T14:45:47Z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1 этап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