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Beszel</w:t>
      </w:r>
    </w:p>
    <w:p>
      <w:pPr>
        <w:pStyle w:val="Heading2"/>
      </w:pPr>
      <w:r>
        <w:t xml:space="preserve">Vad det är</w:t>
      </w:r>
    </w:p>
    <w:p>
      <w:pPr>
        <w:spacing w:after="160" w:line="300"/>
      </w:pPr>
      <w:r>
        <w:t xml:space="preserve">Beszel övervakar servrar. Agenten samlar in det mesta, från CPU och disk till containrar och SMART-data, och hubben sparar historiken, ritar grafer och skickar larm. Det riktar sig till hemmalabb och mindre driftteam som inte vill sätta upp Prometheus och Grafana. MIT-licens och i praktiken en enda maintainer, henrygd står bakom ungefär tre fjärdedelar av commitsen. Vi jobbar i en fork av version 0.21.0.</w:t>
      </w:r>
    </w:p>
    <w:p>
      <w:pPr>
        <w:pStyle w:val="Heading2"/>
      </w:pPr>
      <w:r>
        <w:t xml:space="preserve">Arkitektur</w:t>
      </w:r>
    </w:p>
    <w:p>
      <w:pPr>
        <w:spacing w:after="160" w:line="300"/>
      </w:pPr>
      <w:r>
        <w:t xml:space="preserve">Koden är en Go-modul och den bygger två binärer. Agenten i </w:t>
      </w:r>
      <w:r>
        <w:rPr>
          <w:rFonts w:ascii="Consolas" w:cs="Consolas" w:eastAsia="Consolas" w:hAnsi="Consolas"/>
          <w:sz w:val="20"/>
          <w:szCs w:val="20"/>
        </w:rPr>
        <w:t xml:space="preserve">agent/</w:t>
      </w:r>
      <w:r>
        <w:t xml:space="preserve"> körs på varje maskin man vill övervaka. Hubben i </w:t>
      </w:r>
      <w:r>
        <w:rPr>
          <w:rFonts w:ascii="Consolas" w:cs="Consolas" w:eastAsia="Consolas" w:hAnsi="Consolas"/>
          <w:sz w:val="20"/>
          <w:szCs w:val="20"/>
        </w:rPr>
        <w:t xml:space="preserve">internal/hub/</w:t>
      </w:r>
      <w:r>
        <w:t xml:space="preserve"> är byggd ovanpå PocketBase och startar en goroutine per system som hämtar data ungefär varje minut och skriver till SQLite. Frontenden är React 19 med Vite och bäddas in i hubbens binär med </w:t>
      </w:r>
      <w:r>
        <w:rPr>
          <w:rFonts w:ascii="Consolas" w:cs="Consolas" w:eastAsia="Consolas" w:hAnsi="Consolas"/>
          <w:sz w:val="20"/>
          <w:szCs w:val="20"/>
        </w:rPr>
        <w:t xml:space="preserve">go:embed</w:t>
      </w:r>
      <w:r>
        <w:t xml:space="preserve">, så det man driftsätter är bara en fil.</w:t>
      </w:r>
    </w:p>
    <w:p>
      <w:pPr>
        <w:spacing w:after="160" w:line="300"/>
      </w:pPr>
      <w:r>
        <w:t xml:space="preserve">Agenten och hubben kan prata på två sätt. Normalt ringer agenten upp hubben över WebSocket. Fungerar inte det ringer hubben upp agentens inbyggda SSH-server i stället. Båda vägarna skickar CBOR. Ett cron-jobb slår ihop minutposter till längre intervall och ett annat rensar bort gammal data, så databasen växer inte i någon större takt.</w:t>
      </w:r>
    </w:p>
    <w:p>
      <w:pPr>
        <w:spacing w:after="160" w:line="300"/>
      </w:pPr>
      <w:r>
        <w:t xml:space="preserve">På Windows behövs dessutom ett litet C#-program för sensorerna, byggt mot .NET Framework 4.8. Det är den enda .NET-koden i repot.</w:t>
      </w:r>
    </w:p>
    <w:p>
      <w:pPr>
        <w:pStyle w:val="Heading2"/>
      </w:pPr>
      <w:r>
        <w:t xml:space="preserve">Tre beroenden som spelar roll</w:t>
      </w:r>
    </w:p>
    <w:p>
      <w:pPr>
        <w:spacing w:after="160" w:line="300"/>
      </w:pPr>
      <w:r>
        <w:t xml:space="preserve">PocketBase gör i princip allt i hubben, från databas och inloggning till cron och adminpanel. Domänlogiken anropar den direkt överallt, så den går inte att byta ut. Och den är fortfarande 0.x, så uppgraderingar kan göra ont.</w:t>
      </w:r>
    </w:p>
    <w:p>
      <w:pPr>
        <w:spacing w:after="160" w:line="300"/>
      </w:pPr>
      <w:r>
        <w:t xml:space="preserve">gopsutil sköter det mesta av insamlingen på agenten och är anledningen till att samma kod går på Linux, Windows, macOS och FreeBSD. På Linux läser de redan </w:t>
      </w:r>
      <w:r>
        <w:rPr>
          <w:rFonts w:ascii="Consolas" w:cs="Consolas" w:eastAsia="Consolas" w:hAnsi="Consolas"/>
          <w:sz w:val="20"/>
          <w:szCs w:val="20"/>
        </w:rPr>
        <w:t xml:space="preserve">/proc</w:t>
      </w:r>
      <w:r>
        <w:t xml:space="preserve"> och </w:t>
      </w:r>
      <w:r>
        <w:rPr>
          <w:rFonts w:ascii="Consolas" w:cs="Consolas" w:eastAsia="Consolas" w:hAnsi="Consolas"/>
          <w:sz w:val="20"/>
          <w:szCs w:val="20"/>
        </w:rPr>
        <w:t xml:space="preserve">/sys</w:t>
      </w:r>
      <w:r>
        <w:t xml:space="preserve"> direkt på några ställen, så beroendet har börjat krympa lite.</w:t>
      </w:r>
    </w:p>
    <w:p>
      <w:pPr>
        <w:spacing w:after="160" w:line="300"/>
      </w:pPr>
      <w:r>
        <w:t xml:space="preserve">Den tredje är protokollet mellan hub och agent, alltså </w:t>
      </w:r>
      <w:r>
        <w:rPr>
          <w:rFonts w:ascii="Consolas" w:cs="Consolas" w:eastAsia="Consolas" w:hAnsi="Consolas"/>
          <w:sz w:val="20"/>
          <w:szCs w:val="20"/>
        </w:rPr>
        <w:t xml:space="preserve">fxamacker/cbor</w:t>
      </w:r>
      <w:r>
        <w:t xml:space="preserve"> tillsammans med </w:t>
      </w:r>
      <w:r>
        <w:rPr>
          <w:rFonts w:ascii="Consolas" w:cs="Consolas" w:eastAsia="Consolas" w:hAnsi="Consolas"/>
          <w:sz w:val="20"/>
          <w:szCs w:val="20"/>
        </w:rPr>
        <w:t xml:space="preserve">gws</w:t>
      </w:r>
      <w:r>
        <w:t xml:space="preserve"> för WebSocket och </w:t>
      </w:r>
      <w:r>
        <w:rPr>
          <w:rFonts w:ascii="Consolas" w:cs="Consolas" w:eastAsia="Consolas" w:hAnsi="Consolas"/>
          <w:sz w:val="20"/>
          <w:szCs w:val="20"/>
        </w:rPr>
        <w:t xml:space="preserve">gliderlabs/ssh</w:t>
      </w:r>
      <w:r>
        <w:t xml:space="preserve"> respektive </w:t>
      </w:r>
      <w:r>
        <w:rPr>
          <w:rFonts w:ascii="Consolas" w:cs="Consolas" w:eastAsia="Consolas" w:hAnsi="Consolas"/>
          <w:sz w:val="20"/>
          <w:szCs w:val="20"/>
        </w:rPr>
        <w:t xml:space="preserve">x/crypto/ssh</w:t>
      </w:r>
      <w:r>
        <w:t xml:space="preserve">. Biblioteken kan man byta, men formatet sitter fast eftersom agenter som redan är installerade måste fortsätta fungera.</w:t>
      </w:r>
    </w:p>
    <w:p>
      <w:pPr>
        <w:pStyle w:val="Heading2"/>
      </w:pPr>
      <w:r>
        <w:t xml:space="preserve">Det som förvånade mig</w:t>
      </w:r>
    </w:p>
    <w:p>
      <w:pPr>
        <w:spacing w:after="160" w:line="300"/>
      </w:pPr>
      <w:r>
        <w:t xml:space="preserve">Larmen anropas aldrig direkt. När hubben sparar systemets status triggar en PocketBase-hook larmbedömningen. Systemposten måste alltså sparas sist i </w:t>
      </w:r>
      <w:r>
        <w:rPr>
          <w:rFonts w:ascii="Consolas" w:cs="Consolas" w:eastAsia="Consolas" w:hAnsi="Consolas"/>
          <w:sz w:val="20"/>
          <w:szCs w:val="20"/>
        </w:rPr>
        <w:t xml:space="preserve">createRecords</w:t>
      </w:r>
      <w:r>
        <w:t xml:space="preserve">, och den regeln står inte nedskriven någonstans. En statusändring från adminpanelen kan också ge larm. Sen finns det mer testkod än produktionskod i Go, runt 39 000 mot 32 000 rader, men inget CI-workflow kör </w:t>
      </w:r>
      <w:r>
        <w:rPr>
          <w:rFonts w:ascii="Consolas" w:cs="Consolas" w:eastAsia="Consolas" w:hAnsi="Consolas"/>
          <w:sz w:val="20"/>
          <w:szCs w:val="20"/>
        </w:rPr>
        <w:t xml:space="preserve">go test</w:t>
      </w:r>
      <w:r>
        <w:t xml:space="preserve">.</w:t>
      </w:r>
    </w:p>
    <w:p>
      <w:pPr>
        <w:pStyle w:val="Heading2"/>
      </w:pPr>
      <w:r>
        <w:t xml:space="preserve">Skillnaden mellan promptarna</w:t>
      </w:r>
    </w:p>
    <w:p>
      <w:pPr>
        <w:spacing w:after="160" w:line="300"/>
      </w:pPr>
      <w:r>
        <w:t xml:space="preserve">Första prompten skrev jag på några sekunder och den gav </w:t>
      </w:r>
      <w:r>
        <w:rPr>
          <w:rFonts w:ascii="Consolas" w:cs="Consolas" w:eastAsia="Consolas" w:hAnsi="Consolas"/>
          <w:sz w:val="20"/>
          <w:szCs w:val="20"/>
        </w:rPr>
        <w:t xml:space="preserve">beszel-oversikt-detailed.md</w:t>
      </w:r>
      <w:r>
        <w:t xml:space="preserve">, knappt 1 800 ord. Agenten fick välja upplägg själv och det blev en genomgång av vad projektet är, hur det fungerar och vad som är bra och dåligt. Filer nämns här och där, men det framgår inte vad den faktiskt har läst och vad den gissar. Jag bad den installera det som saknades, så den byggde projektet och körde testerna. Sex agenttester gick inte igenom på min maskin.</w:t>
      </w:r>
    </w:p>
    <w:p>
      <w:pPr>
        <w:spacing w:after="160" w:line="300"/>
      </w:pPr>
      <w:r>
        <w:t xml:space="preserve">Andra prompten blev betydligt längre, med frågor för varje område och krav på att den skulle skilja på bekräftat och misstänkt. Svaret, </w:t>
      </w:r>
      <w:r>
        <w:rPr>
          <w:rFonts w:ascii="Consolas" w:cs="Consolas" w:eastAsia="Consolas" w:hAnsi="Consolas"/>
          <w:sz w:val="20"/>
          <w:szCs w:val="20"/>
        </w:rPr>
        <w:t xml:space="preserve">TEKNISK-ANALYS.md</w:t>
      </w:r>
      <w:r>
        <w:t xml:space="preserve">, är drygt 4 000 ord och följer exakt min ordning. Den hänvisar till filer och rader runt 125 gånger mot knappt 30 i den första, och varje problem har en säkerhetsgrad. Den körde ingenting eftersom Go inte fanns installerat, allt kommer från att läsa koden.</w:t>
      </w:r>
    </w:p>
    <w:p>
      <w:pPr>
        <w:spacing w:after="160" w:line="300"/>
      </w:pPr>
      <w:r>
        <w:t xml:space="preserve">Den andra var lättare att granska, men det viktigaste säkerhetsfyndet, att hubben inte kollar agentens SSH host key, kom bara i den första.</w:t>
      </w:r>
    </w:p>
    <w:p>
      <w:pPr>
        <w:pStyle w:val="Heading2"/>
      </w:pPr>
      <w:r>
        <w:t xml:space="preserve">Om agentens analys</w:t>
      </w:r>
    </w:p>
    <w:p>
      <w:pPr>
        <w:spacing w:after="160" w:line="300"/>
      </w:pPr>
      <w:r>
        <w:t xml:space="preserve">Jag lät agenten göra två analyser, </w:t>
      </w:r>
      <w:r>
        <w:rPr>
          <w:rFonts w:ascii="Consolas" w:cs="Consolas" w:eastAsia="Consolas" w:hAnsi="Consolas"/>
          <w:sz w:val="20"/>
          <w:szCs w:val="20"/>
        </w:rPr>
        <w:t xml:space="preserve">beszel-oversikt-detailed.md</w:t>
      </w:r>
      <w:r>
        <w:t xml:space="preserve"> och den längre </w:t>
      </w:r>
      <w:r>
        <w:rPr>
          <w:rFonts w:ascii="Consolas" w:cs="Consolas" w:eastAsia="Consolas" w:hAnsi="Consolas"/>
          <w:sz w:val="20"/>
          <w:szCs w:val="20"/>
        </w:rPr>
        <w:t xml:space="preserve">TEKNISK-ANALYS.md</w:t>
      </w:r>
      <w:r>
        <w:t xml:space="preserve">. Arkitekturen och beroendena stämde och de flesta stickproven höll. CI kör inga tester, </w:t>
      </w:r>
      <w:r>
        <w:rPr>
          <w:rFonts w:ascii="Consolas" w:cs="Consolas" w:eastAsia="Consolas" w:hAnsi="Consolas"/>
          <w:sz w:val="20"/>
          <w:szCs w:val="20"/>
        </w:rPr>
        <w:t xml:space="preserve">make test</w:t>
      </w:r>
      <w:r>
        <w:t xml:space="preserve"> använder taggen </w:t>
      </w:r>
      <w:r>
        <w:rPr>
          <w:rFonts w:ascii="Consolas" w:cs="Consolas" w:eastAsia="Consolas" w:hAnsi="Consolas"/>
          <w:sz w:val="20"/>
          <w:szCs w:val="20"/>
        </w:rPr>
        <w:t xml:space="preserve">no_ui</w:t>
      </w:r>
      <w:r>
        <w:t xml:space="preserve"> som inte används i koden, </w:t>
      </w:r>
      <w:r>
        <w:rPr>
          <w:rFonts w:ascii="Consolas" w:cs="Consolas" w:eastAsia="Consolas" w:hAnsi="Consolas"/>
          <w:sz w:val="20"/>
          <w:szCs w:val="20"/>
        </w:rPr>
        <w:t xml:space="preserve">h.signer</w:t>
      </w:r>
      <w:r>
        <w:t xml:space="preserve"> sätts aldrig så </w:t>
      </w:r>
      <w:r>
        <w:rPr>
          <w:rFonts w:ascii="Consolas" w:cs="Consolas" w:eastAsia="Consolas" w:hAnsi="Consolas"/>
          <w:sz w:val="20"/>
          <w:szCs w:val="20"/>
        </w:rPr>
        <w:t xml:space="preserve">GetSSHKey</w:t>
      </w:r>
      <w:r>
        <w:t xml:space="preserve"> läser nyckelfilen vid varje anslutning, och väntetiden innan SSH-fallback är 11 sekunder. Retentionstiderna stämde också.</w:t>
      </w:r>
    </w:p>
    <w:p>
      <w:pPr>
        <w:spacing w:after="160" w:line="300"/>
      </w:pPr>
      <w:r>
        <w:t xml:space="preserve">Den längre analysen räknade däremot autentiseringen mellan hub och agent som något som inte är ett problem, trots att hubben använder </w:t>
      </w:r>
      <w:r>
        <w:rPr>
          <w:rFonts w:ascii="Consolas" w:cs="Consolas" w:eastAsia="Consolas" w:hAnsi="Consolas"/>
          <w:sz w:val="20"/>
          <w:szCs w:val="20"/>
        </w:rPr>
        <w:t xml:space="preserve">ssh.InsecureIgnoreHostKey()</w:t>
      </w:r>
      <w:r>
        <w:t xml:space="preserve"> på rad 415 i </w:t>
      </w:r>
      <w:r>
        <w:rPr>
          <w:rFonts w:ascii="Consolas" w:cs="Consolas" w:eastAsia="Consolas" w:hAnsi="Consolas"/>
          <w:sz w:val="20"/>
          <w:szCs w:val="20"/>
        </w:rPr>
        <w:t xml:space="preserve">system_manager.go</w:t>
      </w:r>
      <w:r>
        <w:t xml:space="preserve"> och aldrig kontrollerar vem den pratar med över SSH. Den kortare såg det och föreslog trust on first use, men agenten har ingen sparad host key och får en ny vid varje start, så förslaget skulle ge larm efter varje omstart. Den kortare påstod också att Makefilen skapar </w:t>
      </w:r>
      <w:r>
        <w:rPr>
          <w:rFonts w:ascii="Consolas" w:cs="Consolas" w:eastAsia="Consolas" w:hAnsi="Consolas"/>
          <w:sz w:val="20"/>
          <w:szCs w:val="20"/>
        </w:rPr>
        <w:t xml:space="preserve">dist</w:t>
      </w:r>
      <w:r>
        <w:t xml:space="preserve">-stubben när UI:t inte byggs, men det gör bara dev-målen och inte </w:t>
      </w:r>
      <w:r>
        <w:rPr>
          <w:rFonts w:ascii="Consolas" w:cs="Consolas" w:eastAsia="Consolas" w:hAnsi="Consolas"/>
          <w:sz w:val="20"/>
          <w:szCs w:val="20"/>
        </w:rPr>
        <w:t xml:space="preserve">test</w:t>
      </w:r>
      <w:r>
        <w:t xml:space="preserve">.</w:t>
      </w:r>
    </w:p>
    <w:p>
      <w:pPr>
        <w:spacing w:after="160" w:line="300"/>
      </w:pPr>
      <w:r>
        <w:t xml:space="preserve">Själv gick jag igenom </w:t>
      </w:r>
      <w:r>
        <w:rPr>
          <w:rFonts w:ascii="Consolas" w:cs="Consolas" w:eastAsia="Consolas" w:hAnsi="Consolas"/>
          <w:sz w:val="20"/>
          <w:szCs w:val="20"/>
        </w:rPr>
        <w:t xml:space="preserve">go.mod</w:t>
      </w:r>
      <w:r>
        <w:t xml:space="preserve">, Makefile, </w:t>
      </w:r>
      <w:r>
        <w:rPr>
          <w:rFonts w:ascii="Consolas" w:cs="Consolas" w:eastAsia="Consolas" w:hAnsi="Consolas"/>
          <w:sz w:val="20"/>
          <w:szCs w:val="20"/>
        </w:rPr>
        <w:t xml:space="preserve">embed.go</w:t>
      </w:r>
      <w:r>
        <w:t xml:space="preserve"> och alla workflows. Sen kollade jag SSH-koden på båda sidor och ett par enskilda saker, bland annat trusted header-logiken i </w:t>
      </w:r>
      <w:r>
        <w:rPr>
          <w:rFonts w:ascii="Consolas" w:cs="Consolas" w:eastAsia="Consolas" w:hAnsi="Consolas"/>
          <w:sz w:val="20"/>
          <w:szCs w:val="20"/>
        </w:rPr>
        <w:t xml:space="preserve">api.go</w:t>
      </w:r>
      <w:r>
        <w:t xml:space="preserve">. Jag har inte hunnit köra </w:t>
      </w:r>
      <w:r>
        <w:rPr>
          <w:rFonts w:ascii="Consolas" w:cs="Consolas" w:eastAsia="Consolas" w:hAnsi="Consolas"/>
          <w:sz w:val="20"/>
          <w:szCs w:val="20"/>
        </w:rPr>
        <w:t xml:space="preserve">-race</w:t>
      </w:r>
      <w:r>
        <w:t xml:space="preserve"> för att se om racet kring </w:t>
      </w:r>
      <w:r>
        <w:rPr>
          <w:rFonts w:ascii="Consolas" w:cs="Consolas" w:eastAsia="Consolas" w:hAnsi="Consolas"/>
          <w:sz w:val="20"/>
          <w:szCs w:val="20"/>
        </w:rPr>
        <w:t xml:space="preserve">WsConn</w:t>
      </w:r>
      <w:r>
        <w:t xml:space="preserve"> finns på riktigt, och inte jämfört mot upstream heller.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2026-10-16T07:17:44.448Z</dcterms:created>
  <dcterms:modified xsi:type="dcterms:W3CDTF">2026-10-16T07:17:44.449Z</dcterms:modified>
</cp:coreProperties>
</file>

<file path=docProps/custom.xml><?xml version="1.0" encoding="utf-8"?>
<Properties xmlns="http://schemas.openxmlformats.org/officeDocument/2006/custom-properties" xmlns:vt="http://schemas.openxmlformats.org/officeDocument/2006/docPropsVTypes"/>
</file>