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A916F33" w14:textId="77777777" w:rsidR="00871049" w:rsidRPr="00AA1D36" w:rsidRDefault="00871049" w:rsidP="00D7300F">
      <w:pPr>
        <w:jc w:val="both"/>
        <w:rPr>
          <w:color w:val="000000" w:themeColor="text1"/>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871049" w:rsidRPr="00AA1D36" w14:paraId="60488B97" w14:textId="77777777" w:rsidTr="003A1589">
        <w:trPr>
          <w:cantSplit/>
          <w:tblHeader/>
        </w:trPr>
        <w:tc>
          <w:tcPr>
            <w:tcW w:w="3200" w:type="dxa"/>
            <w:tcBorders>
              <w:top w:val="single" w:sz="4" w:space="0" w:color="444444"/>
              <w:left w:val="single" w:sz="4" w:space="0" w:color="444444"/>
              <w:bottom w:val="single" w:sz="4" w:space="0" w:color="auto"/>
              <w:right w:val="single" w:sz="4" w:space="0" w:color="444444"/>
            </w:tcBorders>
            <w:shd w:val="clear" w:color="auto" w:fill="FFFFFF" w:themeFill="background1"/>
            <w:tcMar>
              <w:top w:w="80" w:type="dxa"/>
              <w:left w:w="100" w:type="dxa"/>
              <w:bottom w:w="80" w:type="dxa"/>
              <w:right w:w="100" w:type="dxa"/>
            </w:tcMar>
            <w:vAlign w:val="center"/>
          </w:tcPr>
          <w:p w14:paraId="3863E5E6" w14:textId="77777777" w:rsidR="00871049" w:rsidRPr="00AA1D36" w:rsidRDefault="00405CD6" w:rsidP="00D7300F">
            <w:pPr>
              <w:jc w:val="both"/>
              <w:rPr>
                <w:color w:val="000000" w:themeColor="text1"/>
              </w:rPr>
            </w:pPr>
            <w:r w:rsidRPr="00AA1D36">
              <w:rPr>
                <w:b/>
                <w:bCs/>
                <w:color w:val="000000" w:themeColor="text1"/>
              </w:rPr>
              <w:t>Particular</w:t>
            </w:r>
          </w:p>
        </w:tc>
        <w:tc>
          <w:tcPr>
            <w:tcW w:w="63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6B777175" w14:textId="77777777" w:rsidR="00871049" w:rsidRPr="00AA1D36" w:rsidRDefault="00405CD6" w:rsidP="00D7300F">
            <w:pPr>
              <w:jc w:val="both"/>
              <w:rPr>
                <w:color w:val="000000" w:themeColor="text1"/>
              </w:rPr>
            </w:pPr>
            <w:r w:rsidRPr="00AA1D36">
              <w:rPr>
                <w:b/>
                <w:bCs/>
                <w:color w:val="000000" w:themeColor="text1"/>
              </w:rPr>
              <w:t>Details</w:t>
            </w:r>
          </w:p>
        </w:tc>
      </w:tr>
      <w:tr w:rsidR="00871049" w:rsidRPr="00AA1D36" w14:paraId="0F7E44C4" w14:textId="77777777" w:rsidTr="0026667E">
        <w:trPr>
          <w:cantSplit/>
        </w:trPr>
        <w:tc>
          <w:tcPr>
            <w:tcW w:w="3200" w:type="dxa"/>
            <w:tcBorders>
              <w:top w:val="single" w:sz="4" w:space="0" w:color="auto"/>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A2003E2" w14:textId="77777777" w:rsidR="00871049" w:rsidRPr="00AA1D36" w:rsidRDefault="00405CD6" w:rsidP="00D7300F">
            <w:pPr>
              <w:spacing w:line="276" w:lineRule="auto"/>
              <w:jc w:val="both"/>
              <w:rPr>
                <w:color w:val="000000" w:themeColor="text1"/>
              </w:rPr>
            </w:pPr>
            <w:r w:rsidRPr="00AA1D36">
              <w:rPr>
                <w:color w:val="000000" w:themeColor="text1"/>
              </w:rPr>
              <w:t>Department</w:t>
            </w:r>
          </w:p>
        </w:tc>
        <w:tc>
          <w:tcPr>
            <w:tcW w:w="6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941E1C0" w14:textId="77777777" w:rsidR="00871049" w:rsidRPr="00AA1D36" w:rsidRDefault="00405CD6" w:rsidP="00D7300F">
            <w:pPr>
              <w:spacing w:line="276" w:lineRule="auto"/>
              <w:jc w:val="both"/>
              <w:rPr>
                <w:color w:val="000000" w:themeColor="text1"/>
              </w:rPr>
            </w:pPr>
            <w:r w:rsidRPr="00AA1D36">
              <w:rPr>
                <w:color w:val="000000" w:themeColor="text1"/>
              </w:rPr>
              <w:t>Computer Science and Engineering (Artificial Intelligence)</w:t>
            </w:r>
          </w:p>
        </w:tc>
      </w:tr>
      <w:tr w:rsidR="00871049" w:rsidRPr="00AA1D36" w14:paraId="27A46225" w14:textId="77777777">
        <w:trPr>
          <w:cantSplit/>
        </w:trPr>
        <w:tc>
          <w:tcPr>
            <w:tcW w:w="3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A20C7A6" w14:textId="77777777" w:rsidR="00871049" w:rsidRPr="00AA1D36" w:rsidRDefault="00405CD6" w:rsidP="00D7300F">
            <w:pPr>
              <w:spacing w:line="276" w:lineRule="auto"/>
              <w:jc w:val="both"/>
              <w:rPr>
                <w:color w:val="000000" w:themeColor="text1"/>
              </w:rPr>
            </w:pPr>
            <w:r w:rsidRPr="00AA1D36">
              <w:rPr>
                <w:color w:val="000000" w:themeColor="text1"/>
              </w:rPr>
              <w:t>Programme</w:t>
            </w:r>
          </w:p>
        </w:tc>
        <w:tc>
          <w:tcPr>
            <w:tcW w:w="6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6983133" w14:textId="77777777" w:rsidR="00871049" w:rsidRPr="00AA1D36" w:rsidRDefault="00405CD6" w:rsidP="00D7300F">
            <w:pPr>
              <w:spacing w:line="276" w:lineRule="auto"/>
              <w:jc w:val="both"/>
              <w:rPr>
                <w:color w:val="000000" w:themeColor="text1"/>
              </w:rPr>
            </w:pPr>
            <w:proofErr w:type="spellStart"/>
            <w:r w:rsidRPr="00AA1D36">
              <w:rPr>
                <w:color w:val="000000" w:themeColor="text1"/>
              </w:rPr>
              <w:t>B.Tech</w:t>
            </w:r>
            <w:proofErr w:type="spellEnd"/>
            <w:r w:rsidRPr="00AA1D36">
              <w:rPr>
                <w:color w:val="000000" w:themeColor="text1"/>
              </w:rPr>
              <w:t xml:space="preserve"> – CSE (AI)</w:t>
            </w:r>
          </w:p>
        </w:tc>
      </w:tr>
      <w:tr w:rsidR="00871049" w:rsidRPr="00AA1D36" w14:paraId="685D6213" w14:textId="77777777">
        <w:trPr>
          <w:cantSplit/>
        </w:trPr>
        <w:tc>
          <w:tcPr>
            <w:tcW w:w="3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855FF81" w14:textId="77777777" w:rsidR="00871049" w:rsidRPr="00AA1D36" w:rsidRDefault="00405CD6" w:rsidP="00D7300F">
            <w:pPr>
              <w:spacing w:line="276" w:lineRule="auto"/>
              <w:jc w:val="both"/>
              <w:rPr>
                <w:color w:val="000000" w:themeColor="text1"/>
              </w:rPr>
            </w:pPr>
            <w:r w:rsidRPr="00AA1D36">
              <w:rPr>
                <w:color w:val="000000" w:themeColor="text1"/>
              </w:rPr>
              <w:t>Course Code &amp; Course Name</w:t>
            </w:r>
          </w:p>
        </w:tc>
        <w:tc>
          <w:tcPr>
            <w:tcW w:w="6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637DE71" w14:textId="59896104" w:rsidR="00871049" w:rsidRPr="00AA1D36" w:rsidRDefault="00405CD6" w:rsidP="00D7300F">
            <w:pPr>
              <w:spacing w:line="276" w:lineRule="auto"/>
              <w:jc w:val="both"/>
              <w:rPr>
                <w:color w:val="000000" w:themeColor="text1"/>
              </w:rPr>
            </w:pPr>
            <w:r>
              <w:rPr>
                <w:color w:val="000000" w:themeColor="text1"/>
              </w:rPr>
              <w:t>CSA1610</w:t>
            </w:r>
            <w:r w:rsidRPr="00AA1D36">
              <w:rPr>
                <w:color w:val="000000" w:themeColor="text1"/>
              </w:rPr>
              <w:t xml:space="preserve"> – Data Warehousing and Data Mining</w:t>
            </w:r>
          </w:p>
        </w:tc>
      </w:tr>
      <w:tr w:rsidR="00871049" w:rsidRPr="00AA1D36" w14:paraId="4094F361" w14:textId="77777777">
        <w:trPr>
          <w:cantSplit/>
        </w:trPr>
        <w:tc>
          <w:tcPr>
            <w:tcW w:w="3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188689D" w14:textId="77777777" w:rsidR="00871049" w:rsidRPr="00AA1D36" w:rsidRDefault="00405CD6" w:rsidP="00D7300F">
            <w:pPr>
              <w:spacing w:line="276" w:lineRule="auto"/>
              <w:jc w:val="both"/>
              <w:rPr>
                <w:color w:val="000000" w:themeColor="text1"/>
              </w:rPr>
            </w:pPr>
            <w:r w:rsidRPr="00AA1D36">
              <w:rPr>
                <w:color w:val="000000" w:themeColor="text1"/>
              </w:rPr>
              <w:t>Academic Year / Batch</w:t>
            </w:r>
          </w:p>
        </w:tc>
        <w:tc>
          <w:tcPr>
            <w:tcW w:w="6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9223696" w14:textId="3197518E" w:rsidR="00871049" w:rsidRPr="00AA1D36" w:rsidRDefault="00405CD6" w:rsidP="00D7300F">
            <w:pPr>
              <w:spacing w:line="276" w:lineRule="auto"/>
              <w:jc w:val="both"/>
              <w:rPr>
                <w:color w:val="000000" w:themeColor="text1"/>
              </w:rPr>
            </w:pPr>
            <w:r w:rsidRPr="00AA1D36">
              <w:rPr>
                <w:color w:val="000000" w:themeColor="text1"/>
              </w:rPr>
              <w:t>202</w:t>
            </w:r>
            <w:r w:rsidR="00BF4C65">
              <w:rPr>
                <w:color w:val="000000" w:themeColor="text1"/>
              </w:rPr>
              <w:t>5</w:t>
            </w:r>
            <w:r w:rsidRPr="00AA1D36">
              <w:rPr>
                <w:color w:val="000000" w:themeColor="text1"/>
              </w:rPr>
              <w:t xml:space="preserve"> – 202</w:t>
            </w:r>
            <w:r w:rsidR="00BF4C65">
              <w:rPr>
                <w:color w:val="000000" w:themeColor="text1"/>
              </w:rPr>
              <w:t>9</w:t>
            </w:r>
          </w:p>
        </w:tc>
      </w:tr>
      <w:tr w:rsidR="00871049" w:rsidRPr="00AA1D36" w14:paraId="5CA3C219" w14:textId="77777777">
        <w:trPr>
          <w:cantSplit/>
        </w:trPr>
        <w:tc>
          <w:tcPr>
            <w:tcW w:w="3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D49B6BE" w14:textId="77777777" w:rsidR="00871049" w:rsidRPr="00AA1D36" w:rsidRDefault="00405CD6" w:rsidP="00D7300F">
            <w:pPr>
              <w:spacing w:line="276" w:lineRule="auto"/>
              <w:jc w:val="both"/>
              <w:rPr>
                <w:color w:val="000000" w:themeColor="text1"/>
              </w:rPr>
            </w:pPr>
            <w:r w:rsidRPr="00AA1D36">
              <w:rPr>
                <w:color w:val="000000" w:themeColor="text1"/>
              </w:rPr>
              <w:t>Faculty Name</w:t>
            </w:r>
          </w:p>
        </w:tc>
        <w:tc>
          <w:tcPr>
            <w:tcW w:w="6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FF45D14" w14:textId="77777777" w:rsidR="00871049" w:rsidRPr="00AA1D36" w:rsidRDefault="003A1589" w:rsidP="00D7300F">
            <w:pPr>
              <w:spacing w:line="276" w:lineRule="auto"/>
              <w:jc w:val="both"/>
              <w:rPr>
                <w:color w:val="000000" w:themeColor="text1"/>
              </w:rPr>
            </w:pPr>
            <w:proofErr w:type="spellStart"/>
            <w:r>
              <w:rPr>
                <w:color w:val="000000" w:themeColor="text1"/>
              </w:rPr>
              <w:t>Dr.K</w:t>
            </w:r>
            <w:proofErr w:type="spellEnd"/>
            <w:r w:rsidR="00F63291">
              <w:rPr>
                <w:color w:val="000000" w:themeColor="text1"/>
              </w:rPr>
              <w:t xml:space="preserve"> V Kanimozhi</w:t>
            </w:r>
          </w:p>
        </w:tc>
      </w:tr>
      <w:tr w:rsidR="00871049" w:rsidRPr="00AA1D36" w14:paraId="391C187E" w14:textId="77777777">
        <w:trPr>
          <w:cantSplit/>
        </w:trPr>
        <w:tc>
          <w:tcPr>
            <w:tcW w:w="3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15A2069" w14:textId="77777777" w:rsidR="00871049" w:rsidRPr="00AA1D36" w:rsidRDefault="00405CD6" w:rsidP="00D7300F">
            <w:pPr>
              <w:spacing w:line="276" w:lineRule="auto"/>
              <w:jc w:val="both"/>
              <w:rPr>
                <w:color w:val="000000" w:themeColor="text1"/>
              </w:rPr>
            </w:pPr>
            <w:r w:rsidRPr="00AA1D36">
              <w:rPr>
                <w:color w:val="000000" w:themeColor="text1"/>
              </w:rPr>
              <w:t>Assignment Title</w:t>
            </w:r>
          </w:p>
        </w:tc>
        <w:tc>
          <w:tcPr>
            <w:tcW w:w="6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99A2221" w14:textId="01D8988B" w:rsidR="00871049" w:rsidRPr="00AA1D36" w:rsidRDefault="00405CD6" w:rsidP="00D7300F">
            <w:pPr>
              <w:spacing w:line="276" w:lineRule="auto"/>
              <w:jc w:val="both"/>
              <w:rPr>
                <w:color w:val="000000" w:themeColor="text1"/>
              </w:rPr>
            </w:pPr>
            <w:r w:rsidRPr="00405CD6">
              <w:rPr>
                <w:color w:val="000000" w:themeColor="text1"/>
              </w:rPr>
              <w:t xml:space="preserve">Design and Development of an Integrated </w:t>
            </w:r>
            <w:proofErr w:type="spellStart"/>
            <w:r w:rsidRPr="00405CD6">
              <w:rPr>
                <w:color w:val="000000" w:themeColor="text1"/>
              </w:rPr>
              <w:t>Data</w:t>
            </w:r>
            <w:r>
              <w:rPr>
                <w:color w:val="000000" w:themeColor="text1"/>
              </w:rPr>
              <w:t>Warehouse</w:t>
            </w:r>
            <w:proofErr w:type="spellEnd"/>
            <w:r>
              <w:rPr>
                <w:color w:val="000000" w:themeColor="text1"/>
              </w:rPr>
              <w:t xml:space="preserve"> and Data Mining System for </w:t>
            </w:r>
            <w:r w:rsidRPr="00405CD6">
              <w:rPr>
                <w:color w:val="000000" w:themeColor="text1"/>
              </w:rPr>
              <w:t>B</w:t>
            </w:r>
            <w:r>
              <w:rPr>
                <w:color w:val="000000" w:themeColor="text1"/>
              </w:rPr>
              <w:t xml:space="preserve">anking Transaction Analysis and Fraud </w:t>
            </w:r>
            <w:r w:rsidRPr="00405CD6">
              <w:rPr>
                <w:color w:val="000000" w:themeColor="text1"/>
              </w:rPr>
              <w:t>Classification</w:t>
            </w:r>
          </w:p>
        </w:tc>
      </w:tr>
      <w:tr w:rsidR="00871049" w:rsidRPr="00AA1D36" w14:paraId="43F3D4A6" w14:textId="77777777">
        <w:trPr>
          <w:cantSplit/>
        </w:trPr>
        <w:tc>
          <w:tcPr>
            <w:tcW w:w="3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5E45EB6" w14:textId="77777777" w:rsidR="00871049" w:rsidRPr="00AA1D36" w:rsidRDefault="00405CD6" w:rsidP="00D7300F">
            <w:pPr>
              <w:spacing w:line="276" w:lineRule="auto"/>
              <w:jc w:val="both"/>
              <w:rPr>
                <w:color w:val="000000" w:themeColor="text1"/>
              </w:rPr>
            </w:pPr>
            <w:r w:rsidRPr="00AA1D36">
              <w:rPr>
                <w:color w:val="000000" w:themeColor="text1"/>
              </w:rPr>
              <w:t>Date of Issue</w:t>
            </w:r>
          </w:p>
        </w:tc>
        <w:tc>
          <w:tcPr>
            <w:tcW w:w="6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51223CA" w14:textId="77777777" w:rsidR="00871049" w:rsidRPr="00AA1D36" w:rsidRDefault="00F63291" w:rsidP="00D7300F">
            <w:pPr>
              <w:spacing w:line="276" w:lineRule="auto"/>
              <w:jc w:val="both"/>
              <w:rPr>
                <w:color w:val="000000" w:themeColor="text1"/>
              </w:rPr>
            </w:pPr>
            <w:r>
              <w:rPr>
                <w:color w:val="000000" w:themeColor="text1"/>
              </w:rPr>
              <w:t>31-8-2026</w:t>
            </w:r>
          </w:p>
        </w:tc>
      </w:tr>
      <w:tr w:rsidR="00871049" w:rsidRPr="00AA1D36" w14:paraId="21055E75" w14:textId="77777777">
        <w:trPr>
          <w:cantSplit/>
        </w:trPr>
        <w:tc>
          <w:tcPr>
            <w:tcW w:w="3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C31BD17" w14:textId="77777777" w:rsidR="00871049" w:rsidRPr="00AA1D36" w:rsidRDefault="00405CD6" w:rsidP="00D7300F">
            <w:pPr>
              <w:spacing w:line="276" w:lineRule="auto"/>
              <w:jc w:val="both"/>
              <w:rPr>
                <w:color w:val="000000" w:themeColor="text1"/>
              </w:rPr>
            </w:pPr>
            <w:r w:rsidRPr="00AA1D36">
              <w:rPr>
                <w:color w:val="000000" w:themeColor="text1"/>
              </w:rPr>
              <w:t>Date of Submission</w:t>
            </w:r>
          </w:p>
        </w:tc>
        <w:tc>
          <w:tcPr>
            <w:tcW w:w="6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B3024ED" w14:textId="77777777" w:rsidR="00871049" w:rsidRPr="00AA1D36" w:rsidRDefault="00F63291" w:rsidP="00D7300F">
            <w:pPr>
              <w:spacing w:line="276" w:lineRule="auto"/>
              <w:jc w:val="both"/>
              <w:rPr>
                <w:color w:val="000000" w:themeColor="text1"/>
              </w:rPr>
            </w:pPr>
            <w:r>
              <w:rPr>
                <w:color w:val="000000" w:themeColor="text1"/>
              </w:rPr>
              <w:t>2-8-2026</w:t>
            </w:r>
          </w:p>
        </w:tc>
      </w:tr>
      <w:tr w:rsidR="00871049" w:rsidRPr="00AA1D36" w14:paraId="0B9A8092" w14:textId="77777777">
        <w:trPr>
          <w:cantSplit/>
        </w:trPr>
        <w:tc>
          <w:tcPr>
            <w:tcW w:w="3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605777B" w14:textId="77777777" w:rsidR="00871049" w:rsidRPr="00AA1D36" w:rsidRDefault="00405CD6" w:rsidP="00D7300F">
            <w:pPr>
              <w:spacing w:line="276" w:lineRule="auto"/>
              <w:jc w:val="both"/>
              <w:rPr>
                <w:color w:val="000000" w:themeColor="text1"/>
              </w:rPr>
            </w:pPr>
            <w:r w:rsidRPr="00AA1D36">
              <w:rPr>
                <w:color w:val="000000" w:themeColor="text1"/>
              </w:rPr>
              <w:t>Maximum Marks</w:t>
            </w:r>
          </w:p>
        </w:tc>
        <w:tc>
          <w:tcPr>
            <w:tcW w:w="6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AC5A6BC" w14:textId="77777777" w:rsidR="00871049" w:rsidRPr="00AA1D36" w:rsidRDefault="00405CD6" w:rsidP="00D7300F">
            <w:pPr>
              <w:spacing w:line="276" w:lineRule="auto"/>
              <w:jc w:val="both"/>
              <w:rPr>
                <w:color w:val="000000" w:themeColor="text1"/>
              </w:rPr>
            </w:pPr>
            <w:r w:rsidRPr="00AA1D36">
              <w:rPr>
                <w:color w:val="000000" w:themeColor="text1"/>
              </w:rPr>
              <w:t>100</w:t>
            </w:r>
          </w:p>
        </w:tc>
      </w:tr>
      <w:tr w:rsidR="00871049" w:rsidRPr="00AA1D36" w14:paraId="428B0086" w14:textId="77777777">
        <w:trPr>
          <w:cantSplit/>
        </w:trPr>
        <w:tc>
          <w:tcPr>
            <w:tcW w:w="3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14327B2" w14:textId="77777777" w:rsidR="00871049" w:rsidRPr="00AA1D36" w:rsidRDefault="00405CD6" w:rsidP="00D7300F">
            <w:pPr>
              <w:spacing w:line="276" w:lineRule="auto"/>
              <w:jc w:val="both"/>
              <w:rPr>
                <w:color w:val="000000" w:themeColor="text1"/>
              </w:rPr>
            </w:pPr>
            <w:r w:rsidRPr="00AA1D36">
              <w:rPr>
                <w:color w:val="000000" w:themeColor="text1"/>
              </w:rPr>
              <w:t>Course Outcome(s) – CO</w:t>
            </w:r>
          </w:p>
        </w:tc>
        <w:tc>
          <w:tcPr>
            <w:tcW w:w="6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856BC84" w14:textId="77777777" w:rsidR="00871049" w:rsidRPr="00AA1D36" w:rsidRDefault="00405CD6" w:rsidP="00D7300F">
            <w:pPr>
              <w:spacing w:line="276" w:lineRule="auto"/>
              <w:jc w:val="both"/>
              <w:rPr>
                <w:color w:val="000000" w:themeColor="text1"/>
              </w:rPr>
            </w:pPr>
            <w:r w:rsidRPr="00AA1D36">
              <w:rPr>
                <w:color w:val="000000" w:themeColor="text1"/>
              </w:rPr>
              <w:t>CO1, CO2, CO3</w:t>
            </w:r>
          </w:p>
        </w:tc>
      </w:tr>
      <w:tr w:rsidR="00871049" w:rsidRPr="00AA1D36" w14:paraId="6781CB41" w14:textId="77777777">
        <w:trPr>
          <w:cantSplit/>
        </w:trPr>
        <w:tc>
          <w:tcPr>
            <w:tcW w:w="3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99FF616" w14:textId="77777777" w:rsidR="00871049" w:rsidRPr="00AA1D36" w:rsidRDefault="00405CD6" w:rsidP="00D7300F">
            <w:pPr>
              <w:spacing w:line="276" w:lineRule="auto"/>
              <w:jc w:val="both"/>
              <w:rPr>
                <w:color w:val="000000" w:themeColor="text1"/>
              </w:rPr>
            </w:pPr>
            <w:r w:rsidRPr="00AA1D36">
              <w:rPr>
                <w:color w:val="000000" w:themeColor="text1"/>
              </w:rPr>
              <w:t>Bloom's Taxonomy Level</w:t>
            </w:r>
          </w:p>
        </w:tc>
        <w:tc>
          <w:tcPr>
            <w:tcW w:w="6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8B088ED" w14:textId="77777777" w:rsidR="00871049" w:rsidRPr="00AA1D36" w:rsidRDefault="00405CD6" w:rsidP="00D7300F">
            <w:pPr>
              <w:spacing w:line="276" w:lineRule="auto"/>
              <w:jc w:val="both"/>
              <w:rPr>
                <w:color w:val="000000" w:themeColor="text1"/>
              </w:rPr>
            </w:pPr>
            <w:r w:rsidRPr="00AA1D36">
              <w:rPr>
                <w:color w:val="000000" w:themeColor="text1"/>
              </w:rPr>
              <w:t xml:space="preserve">L3 – Apply; L4 – </w:t>
            </w:r>
            <w:proofErr w:type="spellStart"/>
            <w:r w:rsidRPr="00AA1D36">
              <w:rPr>
                <w:color w:val="000000" w:themeColor="text1"/>
              </w:rPr>
              <w:t>Analyze</w:t>
            </w:r>
            <w:proofErr w:type="spellEnd"/>
            <w:r w:rsidRPr="00AA1D36">
              <w:rPr>
                <w:color w:val="000000" w:themeColor="text1"/>
              </w:rPr>
              <w:t>; L5 – Evaluate; L6 – Create</w:t>
            </w:r>
          </w:p>
        </w:tc>
      </w:tr>
      <w:tr w:rsidR="00871049" w:rsidRPr="00AA1D36" w14:paraId="0D53D7B0" w14:textId="77777777">
        <w:trPr>
          <w:cantSplit/>
        </w:trPr>
        <w:tc>
          <w:tcPr>
            <w:tcW w:w="3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95F70AD" w14:textId="77777777" w:rsidR="00871049" w:rsidRPr="00AA1D36" w:rsidRDefault="00405CD6" w:rsidP="00D7300F">
            <w:pPr>
              <w:spacing w:line="276" w:lineRule="auto"/>
              <w:jc w:val="both"/>
              <w:rPr>
                <w:color w:val="000000" w:themeColor="text1"/>
              </w:rPr>
            </w:pPr>
            <w:r w:rsidRPr="00AA1D36">
              <w:rPr>
                <w:color w:val="000000" w:themeColor="text1"/>
              </w:rPr>
              <w:t>SDG Mapping</w:t>
            </w:r>
          </w:p>
        </w:tc>
        <w:tc>
          <w:tcPr>
            <w:tcW w:w="6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D72848C" w14:textId="77777777" w:rsidR="00871049" w:rsidRPr="00AA1D36" w:rsidRDefault="00405CD6" w:rsidP="00D7300F">
            <w:pPr>
              <w:spacing w:line="276" w:lineRule="auto"/>
              <w:jc w:val="both"/>
              <w:rPr>
                <w:color w:val="000000" w:themeColor="text1"/>
              </w:rPr>
            </w:pPr>
            <w:r w:rsidRPr="00AA1D36">
              <w:rPr>
                <w:color w:val="000000" w:themeColor="text1"/>
              </w:rPr>
              <w:t>SDG 8, SDG 9, SDG 12</w:t>
            </w:r>
          </w:p>
        </w:tc>
      </w:tr>
      <w:tr w:rsidR="00871049" w:rsidRPr="00AA1D36" w14:paraId="70C3A7A6" w14:textId="77777777">
        <w:trPr>
          <w:cantSplit/>
        </w:trPr>
        <w:tc>
          <w:tcPr>
            <w:tcW w:w="3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48632D5" w14:textId="77777777" w:rsidR="00871049" w:rsidRPr="00AA1D36" w:rsidRDefault="00405CD6" w:rsidP="00D7300F">
            <w:pPr>
              <w:spacing w:line="276" w:lineRule="auto"/>
              <w:jc w:val="both"/>
              <w:rPr>
                <w:color w:val="000000" w:themeColor="text1"/>
              </w:rPr>
            </w:pPr>
            <w:r w:rsidRPr="00AA1D36">
              <w:rPr>
                <w:color w:val="000000" w:themeColor="text1"/>
              </w:rPr>
              <w:t>Industry / Societal Relevance</w:t>
            </w:r>
          </w:p>
        </w:tc>
        <w:tc>
          <w:tcPr>
            <w:tcW w:w="6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B59028E" w14:textId="77777777" w:rsidR="00871049" w:rsidRPr="00AA1D36" w:rsidRDefault="00405CD6" w:rsidP="00D7300F">
            <w:pPr>
              <w:spacing w:line="276" w:lineRule="auto"/>
              <w:jc w:val="both"/>
              <w:rPr>
                <w:color w:val="000000" w:themeColor="text1"/>
              </w:rPr>
            </w:pPr>
            <w:r w:rsidRPr="00AA1D36">
              <w:rPr>
                <w:color w:val="000000" w:themeColor="text1"/>
              </w:rPr>
              <w:t>Retail analytics, customer relationship management, and data-driven retention strategy in e-commerce</w:t>
            </w:r>
          </w:p>
        </w:tc>
      </w:tr>
    </w:tbl>
    <w:p w14:paraId="1D036FA3" w14:textId="77777777" w:rsidR="00871049" w:rsidRPr="00AA1D36" w:rsidRDefault="00405CD6" w:rsidP="00D7300F">
      <w:pPr>
        <w:jc w:val="both"/>
        <w:rPr>
          <w:color w:val="000000" w:themeColor="text1"/>
        </w:rPr>
      </w:pPr>
      <w:r w:rsidRPr="00AA1D36">
        <w:rPr>
          <w:color w:val="000000" w:themeColor="text1"/>
        </w:rPr>
        <w:br w:type="page"/>
      </w:r>
    </w:p>
    <w:p w14:paraId="27DE7C16" w14:textId="77777777" w:rsidR="00871049" w:rsidRPr="00AA1D36" w:rsidRDefault="00405CD6" w:rsidP="00D7300F">
      <w:pPr>
        <w:pStyle w:val="Heading1"/>
        <w:numPr>
          <w:ilvl w:val="0"/>
          <w:numId w:val="4"/>
        </w:numPr>
        <w:spacing w:before="320" w:after="160"/>
        <w:jc w:val="both"/>
        <w:rPr>
          <w:b/>
          <w:bCs/>
          <w:color w:val="000000" w:themeColor="text1"/>
          <w:sz w:val="24"/>
          <w:szCs w:val="24"/>
        </w:rPr>
      </w:pPr>
      <w:r w:rsidRPr="00AA1D36">
        <w:rPr>
          <w:b/>
          <w:bCs/>
          <w:color w:val="000000" w:themeColor="text1"/>
          <w:sz w:val="24"/>
          <w:szCs w:val="24"/>
        </w:rPr>
        <w:lastRenderedPageBreak/>
        <w:t>Problem Statement</w:t>
      </w:r>
    </w:p>
    <w:p w14:paraId="4B98F95F" w14:textId="77777777" w:rsidR="00405CD6" w:rsidRDefault="00405CD6" w:rsidP="00D7300F">
      <w:pPr>
        <w:pStyle w:val="Heading1"/>
        <w:spacing w:before="320" w:after="160"/>
        <w:ind w:left="720"/>
        <w:jc w:val="both"/>
        <w:rPr>
          <w:color w:val="000000" w:themeColor="text1"/>
          <w:sz w:val="24"/>
          <w:szCs w:val="24"/>
        </w:rPr>
      </w:pPr>
      <w:r w:rsidRPr="00405CD6">
        <w:rPr>
          <w:color w:val="000000" w:themeColor="text1"/>
          <w:sz w:val="24"/>
          <w:szCs w:val="24"/>
        </w:rPr>
        <w:t xml:space="preserve">Modern banking institutions generate enormous amounts of data from multiple operational systems, including customer accounts, deposits, withdrawals, fund transfers, ATM transactions, online banking, card payments, branch operations and transaction monitoring systems. Since these systems may have been developed independently for different operational purposes, banking data is often distributed across different databases and files and may contain inconsistent formats, duplicate records, missing values and varying transaction </w:t>
      </w:r>
      <w:proofErr w:type="spellStart"/>
      <w:r w:rsidRPr="00405CD6">
        <w:rPr>
          <w:color w:val="000000" w:themeColor="text1"/>
          <w:sz w:val="24"/>
          <w:szCs w:val="24"/>
        </w:rPr>
        <w:t>codes.The</w:t>
      </w:r>
      <w:proofErr w:type="spellEnd"/>
      <w:r w:rsidRPr="00405CD6">
        <w:rPr>
          <w:color w:val="000000" w:themeColor="text1"/>
          <w:sz w:val="24"/>
          <w:szCs w:val="24"/>
        </w:rPr>
        <w:t xml:space="preserve"> fragmented nature of banking data makes it difficult for management and fraud-monitoring teams to obtain a unified view of customer transaction behaviour. Traditional transaction-monitoring methods may also struggle to identify complex and rapidly changing fraudulent patterns, particularly when the number of legitimate transactions is significantly higher than the number of fraudulent </w:t>
      </w:r>
      <w:proofErr w:type="spellStart"/>
      <w:r w:rsidRPr="00405CD6">
        <w:rPr>
          <w:color w:val="000000" w:themeColor="text1"/>
          <w:sz w:val="24"/>
          <w:szCs w:val="24"/>
        </w:rPr>
        <w:t>transactions.The</w:t>
      </w:r>
      <w:proofErr w:type="spellEnd"/>
      <w:r w:rsidRPr="00405CD6">
        <w:rPr>
          <w:color w:val="000000" w:themeColor="text1"/>
          <w:sz w:val="24"/>
          <w:szCs w:val="24"/>
        </w:rPr>
        <w:t xml:space="preserve"> issue addressed by this assignment has two major aspects. First, an integrated Data Warehouse must be designed and developed to combine customer, account, transaction, branch and payment information into a centralized analytical repository. This warehouse should support multidimensional OLAP analysis of transaction amounts, transaction types, customers, branches and time </w:t>
      </w:r>
      <w:proofErr w:type="spellStart"/>
      <w:proofErr w:type="gramStart"/>
      <w:r w:rsidRPr="00405CD6">
        <w:rPr>
          <w:color w:val="000000" w:themeColor="text1"/>
          <w:sz w:val="24"/>
          <w:szCs w:val="24"/>
        </w:rPr>
        <w:t>periods.Second</w:t>
      </w:r>
      <w:proofErr w:type="spellEnd"/>
      <w:proofErr w:type="gramEnd"/>
      <w:r w:rsidRPr="00405CD6">
        <w:rPr>
          <w:color w:val="000000" w:themeColor="text1"/>
          <w:sz w:val="24"/>
          <w:szCs w:val="24"/>
        </w:rPr>
        <w:t>, suitable Data Mining classification techniques must be developed and evaluated to classify banking transactions as either legitimate or fraudulent. The system should identify suspicious transaction patterns and provide useful information that can support fraud investigators and banking management in making timely decisions.</w:t>
      </w:r>
    </w:p>
    <w:p w14:paraId="002DDCC5" w14:textId="46A38CD9" w:rsidR="00871049" w:rsidRPr="00405CD6" w:rsidRDefault="00405CD6" w:rsidP="00D7300F">
      <w:pPr>
        <w:pStyle w:val="Heading1"/>
        <w:spacing w:before="320" w:after="160"/>
        <w:ind w:left="720"/>
        <w:jc w:val="both"/>
        <w:rPr>
          <w:color w:val="000000" w:themeColor="text1"/>
          <w:sz w:val="24"/>
          <w:szCs w:val="24"/>
        </w:rPr>
      </w:pPr>
      <w:r w:rsidRPr="00AA1D36">
        <w:rPr>
          <w:b/>
          <w:bCs/>
          <w:color w:val="000000" w:themeColor="text1"/>
          <w:sz w:val="24"/>
          <w:szCs w:val="24"/>
        </w:rPr>
        <w:t>Objective</w:t>
      </w:r>
    </w:p>
    <w:p w14:paraId="76E3D62B" w14:textId="1D9C287C" w:rsidR="006C7D5A" w:rsidRPr="00405CD6" w:rsidRDefault="006C7D5A" w:rsidP="00D7300F">
      <w:pPr>
        <w:pStyle w:val="Heading1"/>
        <w:spacing w:before="320" w:after="160"/>
        <w:ind w:left="284"/>
        <w:jc w:val="both"/>
        <w:rPr>
          <w:color w:val="000000" w:themeColor="text1"/>
          <w:sz w:val="24"/>
          <w:szCs w:val="24"/>
        </w:rPr>
      </w:pPr>
      <w:r>
        <w:rPr>
          <w:color w:val="000000" w:themeColor="text1"/>
          <w:sz w:val="24"/>
          <w:szCs w:val="24"/>
        </w:rPr>
        <w:t>1.</w:t>
      </w:r>
      <w:r w:rsidR="00405CD6" w:rsidRPr="00405CD6">
        <w:rPr>
          <w:color w:val="000000" w:themeColor="text1"/>
          <w:sz w:val="24"/>
          <w:szCs w:val="24"/>
        </w:rPr>
        <w:t>To integrate customer, account, transaction, branch, card and payment-related data from multiple banking sources into a centralized Data Warehouse.</w:t>
      </w:r>
    </w:p>
    <w:p w14:paraId="26D31638" w14:textId="77777777" w:rsidR="00405CD6" w:rsidRPr="00405CD6" w:rsidRDefault="00405CD6" w:rsidP="00D7300F">
      <w:pPr>
        <w:pStyle w:val="Heading1"/>
        <w:numPr>
          <w:ilvl w:val="0"/>
          <w:numId w:val="4"/>
        </w:numPr>
        <w:spacing w:before="320" w:after="160"/>
        <w:jc w:val="both"/>
        <w:rPr>
          <w:color w:val="000000" w:themeColor="text1"/>
          <w:sz w:val="24"/>
          <w:szCs w:val="24"/>
        </w:rPr>
      </w:pPr>
      <w:r w:rsidRPr="00405CD6">
        <w:rPr>
          <w:color w:val="000000" w:themeColor="text1"/>
          <w:sz w:val="24"/>
          <w:szCs w:val="24"/>
        </w:rPr>
        <w:t>To design a Star Schema with appropriate dimension tables for efficient banking transaction analysis.</w:t>
      </w:r>
    </w:p>
    <w:p w14:paraId="0B08354B" w14:textId="77777777" w:rsidR="00405CD6" w:rsidRPr="00405CD6" w:rsidRDefault="00405CD6" w:rsidP="00D7300F">
      <w:pPr>
        <w:pStyle w:val="Heading1"/>
        <w:numPr>
          <w:ilvl w:val="0"/>
          <w:numId w:val="4"/>
        </w:numPr>
        <w:spacing w:before="320" w:after="160"/>
        <w:jc w:val="both"/>
        <w:rPr>
          <w:color w:val="000000" w:themeColor="text1"/>
          <w:sz w:val="24"/>
          <w:szCs w:val="24"/>
        </w:rPr>
      </w:pPr>
      <w:r w:rsidRPr="00405CD6">
        <w:rPr>
          <w:color w:val="000000" w:themeColor="text1"/>
          <w:sz w:val="24"/>
          <w:szCs w:val="24"/>
        </w:rPr>
        <w:lastRenderedPageBreak/>
        <w:t>To develop an ETL (Extract – Transform – Load) pipeline for extracting, cleaning, transforming and loading banking data into the warehouse.</w:t>
      </w:r>
    </w:p>
    <w:p w14:paraId="54F134A5" w14:textId="77777777" w:rsidR="00405CD6" w:rsidRPr="00405CD6" w:rsidRDefault="00405CD6" w:rsidP="00D7300F">
      <w:pPr>
        <w:pStyle w:val="Heading1"/>
        <w:numPr>
          <w:ilvl w:val="0"/>
          <w:numId w:val="4"/>
        </w:numPr>
        <w:spacing w:before="320" w:after="160"/>
        <w:jc w:val="both"/>
        <w:rPr>
          <w:color w:val="000000" w:themeColor="text1"/>
          <w:sz w:val="24"/>
          <w:szCs w:val="24"/>
        </w:rPr>
      </w:pPr>
      <w:r w:rsidRPr="00405CD6">
        <w:rPr>
          <w:color w:val="000000" w:themeColor="text1"/>
          <w:sz w:val="24"/>
          <w:szCs w:val="24"/>
        </w:rPr>
        <w:t>To apply preprocessing techniques such as missing-value handling, duplicate removal, data integration, normalization, transformation and feature selection.</w:t>
      </w:r>
    </w:p>
    <w:p w14:paraId="447D72D6" w14:textId="77777777" w:rsidR="00405CD6" w:rsidRPr="00405CD6" w:rsidRDefault="00405CD6" w:rsidP="00D7300F">
      <w:pPr>
        <w:pStyle w:val="Heading1"/>
        <w:numPr>
          <w:ilvl w:val="0"/>
          <w:numId w:val="4"/>
        </w:numPr>
        <w:spacing w:before="320" w:after="160"/>
        <w:jc w:val="both"/>
        <w:rPr>
          <w:color w:val="000000" w:themeColor="text1"/>
          <w:sz w:val="24"/>
          <w:szCs w:val="24"/>
        </w:rPr>
      </w:pPr>
      <w:r w:rsidRPr="00405CD6">
        <w:rPr>
          <w:color w:val="000000" w:themeColor="text1"/>
          <w:sz w:val="24"/>
          <w:szCs w:val="24"/>
        </w:rPr>
        <w:t>To perform OLAP operations such as roll-up, drill-down, slice, dice and pivot to analyse banking transactions from different perspectives.</w:t>
      </w:r>
    </w:p>
    <w:p w14:paraId="1BAB4DDE" w14:textId="77777777" w:rsidR="00405CD6" w:rsidRPr="00405CD6" w:rsidRDefault="00405CD6" w:rsidP="00D7300F">
      <w:pPr>
        <w:pStyle w:val="Heading1"/>
        <w:numPr>
          <w:ilvl w:val="0"/>
          <w:numId w:val="4"/>
        </w:numPr>
        <w:spacing w:before="320" w:after="160"/>
        <w:jc w:val="both"/>
        <w:rPr>
          <w:color w:val="000000" w:themeColor="text1"/>
          <w:sz w:val="24"/>
          <w:szCs w:val="24"/>
        </w:rPr>
      </w:pPr>
      <w:r w:rsidRPr="00405CD6">
        <w:rPr>
          <w:color w:val="000000" w:themeColor="text1"/>
          <w:sz w:val="24"/>
          <w:szCs w:val="24"/>
        </w:rPr>
        <w:t>To identify important transaction patterns such as high-value transactions, unusual transaction frequencies, transaction-type distributions and branch-wise transaction behaviour.</w:t>
      </w:r>
    </w:p>
    <w:p w14:paraId="15D6F420" w14:textId="77777777" w:rsidR="00405CD6" w:rsidRPr="00405CD6" w:rsidRDefault="00405CD6" w:rsidP="00D7300F">
      <w:pPr>
        <w:pStyle w:val="Heading1"/>
        <w:numPr>
          <w:ilvl w:val="0"/>
          <w:numId w:val="4"/>
        </w:numPr>
        <w:spacing w:before="320" w:after="160"/>
        <w:jc w:val="both"/>
        <w:rPr>
          <w:color w:val="000000" w:themeColor="text1"/>
          <w:sz w:val="24"/>
          <w:szCs w:val="24"/>
        </w:rPr>
      </w:pPr>
      <w:r w:rsidRPr="00405CD6">
        <w:rPr>
          <w:color w:val="000000" w:themeColor="text1"/>
          <w:sz w:val="24"/>
          <w:szCs w:val="24"/>
        </w:rPr>
        <w:t>To develop classification models for identifying whether a banking transaction is Fraudulent or Legitimate.</w:t>
      </w:r>
    </w:p>
    <w:p w14:paraId="7260251F" w14:textId="77777777" w:rsidR="00405CD6" w:rsidRPr="00405CD6" w:rsidRDefault="00405CD6" w:rsidP="00D7300F">
      <w:pPr>
        <w:pStyle w:val="Heading1"/>
        <w:numPr>
          <w:ilvl w:val="0"/>
          <w:numId w:val="4"/>
        </w:numPr>
        <w:spacing w:before="320" w:after="160"/>
        <w:jc w:val="both"/>
        <w:rPr>
          <w:color w:val="000000" w:themeColor="text1"/>
          <w:sz w:val="24"/>
          <w:szCs w:val="24"/>
        </w:rPr>
      </w:pPr>
      <w:r w:rsidRPr="00405CD6">
        <w:rPr>
          <w:color w:val="000000" w:themeColor="text1"/>
          <w:sz w:val="24"/>
          <w:szCs w:val="24"/>
        </w:rPr>
        <w:t>To develop and compare Decision Tree, Naïve Bayes and Support Vector Machine (SVM) classification models for fraud detection.</w:t>
      </w:r>
    </w:p>
    <w:p w14:paraId="6D7D0A9F" w14:textId="77777777" w:rsidR="00405CD6" w:rsidRPr="00405CD6" w:rsidRDefault="00405CD6" w:rsidP="00D7300F">
      <w:pPr>
        <w:pStyle w:val="Heading1"/>
        <w:numPr>
          <w:ilvl w:val="0"/>
          <w:numId w:val="4"/>
        </w:numPr>
        <w:spacing w:before="320" w:after="160"/>
        <w:jc w:val="both"/>
        <w:rPr>
          <w:color w:val="000000" w:themeColor="text1"/>
          <w:sz w:val="24"/>
          <w:szCs w:val="24"/>
        </w:rPr>
      </w:pPr>
      <w:r w:rsidRPr="00405CD6">
        <w:rPr>
          <w:color w:val="000000" w:themeColor="text1"/>
          <w:sz w:val="24"/>
          <w:szCs w:val="24"/>
        </w:rPr>
        <w:t>To evaluate the classification models using Accuracy, Precision, Recall, F1-score and Confusion Matrix.</w:t>
      </w:r>
    </w:p>
    <w:p w14:paraId="710D7968" w14:textId="77777777" w:rsidR="00405CD6" w:rsidRPr="00405CD6" w:rsidRDefault="00405CD6" w:rsidP="00D7300F">
      <w:pPr>
        <w:pStyle w:val="Heading1"/>
        <w:numPr>
          <w:ilvl w:val="0"/>
          <w:numId w:val="4"/>
        </w:numPr>
        <w:spacing w:before="320" w:after="160"/>
        <w:jc w:val="both"/>
        <w:rPr>
          <w:color w:val="000000" w:themeColor="text1"/>
          <w:sz w:val="24"/>
          <w:szCs w:val="24"/>
        </w:rPr>
      </w:pPr>
      <w:r w:rsidRPr="00405CD6">
        <w:rPr>
          <w:color w:val="000000" w:themeColor="text1"/>
          <w:sz w:val="24"/>
          <w:szCs w:val="24"/>
        </w:rPr>
        <w:t>To identify the most suitable classification model for banking fraud detection based on predictive performance and practical considerations.</w:t>
      </w:r>
    </w:p>
    <w:p w14:paraId="2CF79088" w14:textId="77777777" w:rsidR="00405CD6" w:rsidRPr="00405CD6" w:rsidRDefault="00405CD6" w:rsidP="00D7300F">
      <w:pPr>
        <w:pStyle w:val="Heading1"/>
        <w:numPr>
          <w:ilvl w:val="0"/>
          <w:numId w:val="4"/>
        </w:numPr>
        <w:spacing w:before="320" w:after="160"/>
        <w:jc w:val="both"/>
        <w:rPr>
          <w:color w:val="000000" w:themeColor="text1"/>
          <w:sz w:val="24"/>
          <w:szCs w:val="24"/>
        </w:rPr>
      </w:pPr>
      <w:r w:rsidRPr="00405CD6">
        <w:rPr>
          <w:color w:val="000000" w:themeColor="text1"/>
          <w:sz w:val="24"/>
          <w:szCs w:val="24"/>
        </w:rPr>
        <w:t>To provide actionable recommendations for improving fraud monitoring and banking transaction security.</w:t>
      </w:r>
    </w:p>
    <w:p w14:paraId="642E3483" w14:textId="77777777" w:rsidR="00405CD6" w:rsidRDefault="00405CD6" w:rsidP="00D7300F">
      <w:pPr>
        <w:pStyle w:val="Heading1"/>
        <w:numPr>
          <w:ilvl w:val="0"/>
          <w:numId w:val="4"/>
        </w:numPr>
        <w:spacing w:before="320" w:after="160"/>
        <w:jc w:val="both"/>
        <w:rPr>
          <w:color w:val="000000" w:themeColor="text1"/>
          <w:sz w:val="24"/>
          <w:szCs w:val="24"/>
        </w:rPr>
      </w:pPr>
      <w:r w:rsidRPr="00405CD6">
        <w:rPr>
          <w:color w:val="000000" w:themeColor="text1"/>
          <w:sz w:val="24"/>
          <w:szCs w:val="24"/>
        </w:rPr>
        <w:t>To consider privacy, security, fairness and ethical issues associated with analysing customer financial transaction data.</w:t>
      </w:r>
    </w:p>
    <w:p w14:paraId="42B06081" w14:textId="5BA16B6B" w:rsidR="00871049" w:rsidRPr="00AA1D36" w:rsidRDefault="00405CD6" w:rsidP="00D7300F">
      <w:pPr>
        <w:pStyle w:val="Heading1"/>
        <w:spacing w:before="320" w:after="160"/>
        <w:jc w:val="both"/>
        <w:rPr>
          <w:color w:val="000000" w:themeColor="text1"/>
          <w:sz w:val="24"/>
          <w:szCs w:val="24"/>
        </w:rPr>
      </w:pPr>
      <w:r w:rsidRPr="00AA1D36">
        <w:rPr>
          <w:b/>
          <w:bCs/>
          <w:color w:val="000000" w:themeColor="text1"/>
          <w:sz w:val="24"/>
          <w:szCs w:val="24"/>
        </w:rPr>
        <w:t>3. Requirements and Environment Used</w:t>
      </w:r>
    </w:p>
    <w:p w14:paraId="0373099C" w14:textId="77777777" w:rsidR="00871049" w:rsidRDefault="00405CD6" w:rsidP="00D7300F">
      <w:pPr>
        <w:pStyle w:val="Heading2"/>
        <w:spacing w:before="240" w:after="120"/>
        <w:jc w:val="both"/>
        <w:rPr>
          <w:b/>
          <w:bCs/>
          <w:color w:val="000000" w:themeColor="text1"/>
          <w:sz w:val="24"/>
          <w:szCs w:val="24"/>
        </w:rPr>
      </w:pPr>
      <w:r w:rsidRPr="00AA1D36">
        <w:rPr>
          <w:b/>
          <w:bCs/>
          <w:color w:val="000000" w:themeColor="text1"/>
          <w:sz w:val="24"/>
          <w:szCs w:val="24"/>
        </w:rPr>
        <w:t>3.1 Functional Requirements</w:t>
      </w:r>
    </w:p>
    <w:p w14:paraId="420B101D" w14:textId="77777777" w:rsidR="006C7D5A" w:rsidRDefault="006A53A0" w:rsidP="00D7300F">
      <w:pPr>
        <w:pStyle w:val="Heading2"/>
        <w:spacing w:before="240" w:after="120"/>
        <w:jc w:val="both"/>
        <w:rPr>
          <w:color w:val="000000" w:themeColor="text1"/>
          <w:sz w:val="24"/>
          <w:szCs w:val="24"/>
        </w:rPr>
      </w:pPr>
      <w:r w:rsidRPr="006A53A0">
        <w:rPr>
          <w:color w:val="000000" w:themeColor="text1"/>
          <w:sz w:val="24"/>
          <w:szCs w:val="24"/>
        </w:rPr>
        <w:lastRenderedPageBreak/>
        <w:t xml:space="preserve">• </w:t>
      </w:r>
      <w:r w:rsidR="006C7D5A" w:rsidRPr="006C7D5A">
        <w:rPr>
          <w:color w:val="000000" w:themeColor="text1"/>
          <w:sz w:val="24"/>
          <w:szCs w:val="24"/>
        </w:rPr>
        <w:t>Integrate customer information, account information, transaction records, branch details, card/payment information and transaction channels into a single Data Warehouse.</w:t>
      </w:r>
    </w:p>
    <w:p w14:paraId="2E9DDBA3" w14:textId="3D7602E6" w:rsidR="006A53A0" w:rsidRPr="006A53A0" w:rsidRDefault="006C7D5A" w:rsidP="00D7300F">
      <w:pPr>
        <w:pStyle w:val="Heading2"/>
        <w:spacing w:before="240" w:after="120"/>
        <w:jc w:val="both"/>
        <w:rPr>
          <w:color w:val="000000" w:themeColor="text1"/>
          <w:sz w:val="24"/>
          <w:szCs w:val="24"/>
        </w:rPr>
      </w:pPr>
      <w:r w:rsidRPr="006C7D5A">
        <w:rPr>
          <w:color w:val="000000" w:themeColor="text1"/>
          <w:sz w:val="24"/>
          <w:szCs w:val="24"/>
        </w:rPr>
        <w:t xml:space="preserve">Store historical banking transactions in a structured format suitable for analytical </w:t>
      </w:r>
      <w:proofErr w:type="gramStart"/>
      <w:r w:rsidRPr="006C7D5A">
        <w:rPr>
          <w:color w:val="000000" w:themeColor="text1"/>
          <w:sz w:val="24"/>
          <w:szCs w:val="24"/>
        </w:rPr>
        <w:t>processing.</w:t>
      </w:r>
      <w:r w:rsidR="006A53A0" w:rsidRPr="006A53A0">
        <w:rPr>
          <w:color w:val="000000" w:themeColor="text1"/>
          <w:sz w:val="24"/>
          <w:szCs w:val="24"/>
        </w:rPr>
        <w:t>.</w:t>
      </w:r>
      <w:proofErr w:type="gramEnd"/>
    </w:p>
    <w:p w14:paraId="30B569D7" w14:textId="77777777" w:rsidR="006C7D5A" w:rsidRDefault="006C7D5A" w:rsidP="00D7300F">
      <w:pPr>
        <w:pStyle w:val="Heading2"/>
        <w:spacing w:before="240" w:after="120"/>
        <w:jc w:val="both"/>
        <w:rPr>
          <w:color w:val="000000" w:themeColor="text1"/>
          <w:sz w:val="24"/>
          <w:szCs w:val="24"/>
        </w:rPr>
      </w:pPr>
      <w:r w:rsidRPr="006C7D5A">
        <w:rPr>
          <w:color w:val="000000" w:themeColor="text1"/>
          <w:sz w:val="24"/>
          <w:szCs w:val="24"/>
        </w:rPr>
        <w:t>Support analytical queries based on customer, account, transaction type, branch and time.</w:t>
      </w:r>
    </w:p>
    <w:p w14:paraId="05C1CAC6" w14:textId="77777777" w:rsidR="006C7D5A" w:rsidRDefault="006C7D5A" w:rsidP="00D7300F">
      <w:pPr>
        <w:pStyle w:val="Heading2"/>
        <w:spacing w:before="240" w:after="120"/>
        <w:jc w:val="both"/>
        <w:rPr>
          <w:color w:val="000000" w:themeColor="text1"/>
          <w:sz w:val="24"/>
          <w:szCs w:val="24"/>
        </w:rPr>
      </w:pPr>
      <w:r w:rsidRPr="006C7D5A">
        <w:rPr>
          <w:color w:val="000000" w:themeColor="text1"/>
          <w:sz w:val="24"/>
          <w:szCs w:val="24"/>
        </w:rPr>
        <w:t>Identify transaction characteristics such as transaction amount, transaction frequency, transaction channel and transaction location.</w:t>
      </w:r>
    </w:p>
    <w:p w14:paraId="732165E5" w14:textId="768CB869"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3.2 Non-Functional Requirements and Constraints</w:t>
      </w:r>
    </w:p>
    <w:p w14:paraId="634EFD86" w14:textId="6D36EC41"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 xml:space="preserve">Performance: </w:t>
      </w:r>
      <w:r w:rsidR="006C7D5A" w:rsidRPr="006C7D5A">
        <w:rPr>
          <w:color w:val="000000" w:themeColor="text1"/>
        </w:rPr>
        <w:t>OLAP queries on the transaction fact table should provide results within interactive time for the sample dataset used in the coursework</w:t>
      </w:r>
    </w:p>
    <w:p w14:paraId="18D853F8" w14:textId="77777777" w:rsidR="006C7D5A" w:rsidRDefault="00405CD6" w:rsidP="00D7300F">
      <w:pPr>
        <w:pStyle w:val="ListParagraph"/>
        <w:numPr>
          <w:ilvl w:val="0"/>
          <w:numId w:val="3"/>
        </w:numPr>
        <w:spacing w:after="80"/>
        <w:jc w:val="both"/>
        <w:rPr>
          <w:color w:val="000000" w:themeColor="text1"/>
        </w:rPr>
      </w:pPr>
      <w:r w:rsidRPr="006C7D5A">
        <w:rPr>
          <w:color w:val="000000" w:themeColor="text1"/>
        </w:rPr>
        <w:t xml:space="preserve">Technical constraint: </w:t>
      </w:r>
      <w:r w:rsidR="006C7D5A" w:rsidRPr="006C7D5A">
        <w:rPr>
          <w:color w:val="000000" w:themeColor="text1"/>
        </w:rPr>
        <w:t>Banking information may originate from heterogeneous sources such as relational databases, CSV files, Excel files and transaction logs. These sources must be converted into common formats.</w:t>
      </w:r>
    </w:p>
    <w:p w14:paraId="4271CB1D" w14:textId="77777777" w:rsidR="006C7D5A" w:rsidRDefault="00405CD6" w:rsidP="00D7300F">
      <w:pPr>
        <w:pStyle w:val="ListParagraph"/>
        <w:numPr>
          <w:ilvl w:val="0"/>
          <w:numId w:val="3"/>
        </w:numPr>
        <w:spacing w:after="80"/>
        <w:jc w:val="both"/>
        <w:rPr>
          <w:color w:val="000000" w:themeColor="text1"/>
        </w:rPr>
      </w:pPr>
      <w:r w:rsidRPr="006C7D5A">
        <w:rPr>
          <w:color w:val="000000" w:themeColor="text1"/>
        </w:rPr>
        <w:t xml:space="preserve">Data quality constraint: </w:t>
      </w:r>
      <w:r w:rsidR="006C7D5A" w:rsidRPr="006C7D5A">
        <w:rPr>
          <w:color w:val="000000" w:themeColor="text1"/>
        </w:rPr>
        <w:t>Missing values, duplicate customer/account records, inconsistent transaction types and invalid transaction amounts must be identified and resolved before warehouse loading.</w:t>
      </w:r>
    </w:p>
    <w:p w14:paraId="3C02A62D" w14:textId="2CFFFA29" w:rsidR="00871049" w:rsidRPr="006C7D5A" w:rsidRDefault="00405CD6" w:rsidP="00D7300F">
      <w:pPr>
        <w:pStyle w:val="ListParagraph"/>
        <w:numPr>
          <w:ilvl w:val="0"/>
          <w:numId w:val="3"/>
        </w:numPr>
        <w:spacing w:after="80"/>
        <w:jc w:val="both"/>
        <w:rPr>
          <w:color w:val="000000" w:themeColor="text1"/>
        </w:rPr>
      </w:pPr>
      <w:r w:rsidRPr="006C7D5A">
        <w:rPr>
          <w:color w:val="000000" w:themeColor="text1"/>
        </w:rPr>
        <w:t xml:space="preserve">Privacy/security: </w:t>
      </w:r>
      <w:r w:rsidR="006C7D5A" w:rsidRPr="006C7D5A">
        <w:rPr>
          <w:color w:val="000000" w:themeColor="text1"/>
        </w:rPr>
        <w:t>Personally identifiable information such as customer names, account numbers, phone numbers and card details must be masked, encrypted or pseudonymised before being used for data mining.</w:t>
      </w:r>
    </w:p>
    <w:p w14:paraId="4CADD793" w14:textId="0ECE4BA5"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 xml:space="preserve">Scalability: </w:t>
      </w:r>
      <w:r w:rsidR="006C7D5A" w:rsidRPr="006C7D5A">
        <w:rPr>
          <w:color w:val="000000" w:themeColor="text1"/>
        </w:rPr>
        <w:t>The warehouse design should support expansion from a coursework-scale dataset to larger banking transaction volumes without requiring a complete schema redesign.</w:t>
      </w:r>
    </w:p>
    <w:p w14:paraId="44340A54"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Time and resource constraint: the assignment is completed using open-source, freely available tools within the course timeline.</w:t>
      </w:r>
    </w:p>
    <w:p w14:paraId="1B7D0FE2"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3.3 Environment / Tools Used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5000"/>
      </w:tblGrid>
      <w:tr w:rsidR="00871049" w:rsidRPr="00AA1D36" w14:paraId="0E2058B1" w14:textId="77777777" w:rsidTr="00F63291">
        <w:trPr>
          <w:cantSplit/>
          <w:tblHeader/>
        </w:trPr>
        <w:tc>
          <w:tcPr>
            <w:tcW w:w="45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27D72300" w14:textId="77777777" w:rsidR="00871049" w:rsidRPr="00AA1D36" w:rsidRDefault="00405CD6" w:rsidP="00D7300F">
            <w:pPr>
              <w:jc w:val="both"/>
              <w:rPr>
                <w:color w:val="000000" w:themeColor="text1"/>
              </w:rPr>
            </w:pPr>
            <w:r w:rsidRPr="00AA1D36">
              <w:rPr>
                <w:b/>
                <w:bCs/>
                <w:color w:val="000000" w:themeColor="text1"/>
              </w:rPr>
              <w:t>Purpose</w:t>
            </w:r>
          </w:p>
        </w:tc>
        <w:tc>
          <w:tcPr>
            <w:tcW w:w="50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03667EEF" w14:textId="77777777" w:rsidR="00871049" w:rsidRPr="00AA1D36" w:rsidRDefault="00405CD6" w:rsidP="00D7300F">
            <w:pPr>
              <w:jc w:val="both"/>
              <w:rPr>
                <w:color w:val="000000" w:themeColor="text1"/>
              </w:rPr>
            </w:pPr>
            <w:r w:rsidRPr="00AA1D36">
              <w:rPr>
                <w:b/>
                <w:bCs/>
                <w:color w:val="000000" w:themeColor="text1"/>
              </w:rPr>
              <w:t>Tool / Technology</w:t>
            </w:r>
          </w:p>
        </w:tc>
      </w:tr>
      <w:tr w:rsidR="00871049" w:rsidRPr="00AA1D36" w14:paraId="298DFE09" w14:textId="77777777">
        <w:trPr>
          <w:cantSplit/>
        </w:trPr>
        <w:tc>
          <w:tcPr>
            <w:tcW w:w="4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9F724D1" w14:textId="77777777" w:rsidR="00871049" w:rsidRPr="00AA1D36" w:rsidRDefault="00405CD6" w:rsidP="00D7300F">
            <w:pPr>
              <w:spacing w:line="276" w:lineRule="auto"/>
              <w:jc w:val="both"/>
              <w:rPr>
                <w:color w:val="000000" w:themeColor="text1"/>
              </w:rPr>
            </w:pPr>
            <w:r w:rsidRPr="00AA1D36">
              <w:rPr>
                <w:color w:val="000000" w:themeColor="text1"/>
              </w:rPr>
              <w:lastRenderedPageBreak/>
              <w:t>Data warehouse design &amp; schema modelling</w:t>
            </w:r>
          </w:p>
        </w:tc>
        <w:tc>
          <w:tcPr>
            <w:tcW w:w="5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94C2756" w14:textId="77777777" w:rsidR="00871049" w:rsidRPr="00AA1D36" w:rsidRDefault="00405CD6" w:rsidP="00D7300F">
            <w:pPr>
              <w:spacing w:line="276" w:lineRule="auto"/>
              <w:jc w:val="both"/>
              <w:rPr>
                <w:color w:val="000000" w:themeColor="text1"/>
              </w:rPr>
            </w:pPr>
            <w:r w:rsidRPr="00AA1D36">
              <w:rPr>
                <w:color w:val="000000" w:themeColor="text1"/>
              </w:rPr>
              <w:t>Star/Snowflake schema modelling (draw.io / dbdiagram.io)</w:t>
            </w:r>
          </w:p>
        </w:tc>
      </w:tr>
      <w:tr w:rsidR="00871049" w:rsidRPr="00AA1D36" w14:paraId="0EE9F76D" w14:textId="77777777">
        <w:trPr>
          <w:cantSplit/>
        </w:trPr>
        <w:tc>
          <w:tcPr>
            <w:tcW w:w="4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7577968" w14:textId="77777777" w:rsidR="00871049" w:rsidRPr="00AA1D36" w:rsidRDefault="00405CD6" w:rsidP="00D7300F">
            <w:pPr>
              <w:spacing w:line="276" w:lineRule="auto"/>
              <w:jc w:val="both"/>
              <w:rPr>
                <w:color w:val="000000" w:themeColor="text1"/>
              </w:rPr>
            </w:pPr>
            <w:r w:rsidRPr="00AA1D36">
              <w:rPr>
                <w:color w:val="000000" w:themeColor="text1"/>
              </w:rPr>
              <w:t>ETL pipeline</w:t>
            </w:r>
          </w:p>
        </w:tc>
        <w:tc>
          <w:tcPr>
            <w:tcW w:w="5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1D97855" w14:textId="77777777" w:rsidR="00871049" w:rsidRPr="00AA1D36" w:rsidRDefault="00405CD6" w:rsidP="00D7300F">
            <w:pPr>
              <w:spacing w:line="276" w:lineRule="auto"/>
              <w:jc w:val="both"/>
              <w:rPr>
                <w:color w:val="000000" w:themeColor="text1"/>
              </w:rPr>
            </w:pPr>
            <w:r w:rsidRPr="00AA1D36">
              <w:rPr>
                <w:color w:val="000000" w:themeColor="text1"/>
              </w:rPr>
              <w:t>Python (pandas) scripts and KNIME ETL nodes</w:t>
            </w:r>
          </w:p>
        </w:tc>
      </w:tr>
      <w:tr w:rsidR="00871049" w:rsidRPr="00AA1D36" w14:paraId="385B27DA" w14:textId="77777777">
        <w:trPr>
          <w:cantSplit/>
        </w:trPr>
        <w:tc>
          <w:tcPr>
            <w:tcW w:w="4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0C5B9F6" w14:textId="77777777" w:rsidR="00871049" w:rsidRPr="00AA1D36" w:rsidRDefault="00405CD6" w:rsidP="00D7300F">
            <w:pPr>
              <w:spacing w:line="276" w:lineRule="auto"/>
              <w:jc w:val="both"/>
              <w:rPr>
                <w:color w:val="000000" w:themeColor="text1"/>
              </w:rPr>
            </w:pPr>
            <w:r w:rsidRPr="00AA1D36">
              <w:rPr>
                <w:color w:val="000000" w:themeColor="text1"/>
              </w:rPr>
              <w:t>Preprocessing</w:t>
            </w:r>
          </w:p>
        </w:tc>
        <w:tc>
          <w:tcPr>
            <w:tcW w:w="5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C7BE708" w14:textId="77777777" w:rsidR="00871049" w:rsidRPr="00AA1D36" w:rsidRDefault="00405CD6" w:rsidP="00D7300F">
            <w:pPr>
              <w:spacing w:line="276" w:lineRule="auto"/>
              <w:jc w:val="both"/>
              <w:rPr>
                <w:color w:val="000000" w:themeColor="text1"/>
              </w:rPr>
            </w:pPr>
            <w:r w:rsidRPr="00AA1D36">
              <w:rPr>
                <w:color w:val="000000" w:themeColor="text1"/>
              </w:rPr>
              <w:t>Python (pandas, scikit-learn), KNIME preprocessing nodes</w:t>
            </w:r>
          </w:p>
        </w:tc>
      </w:tr>
      <w:tr w:rsidR="00871049" w:rsidRPr="00AA1D36" w14:paraId="5B95D665" w14:textId="77777777">
        <w:trPr>
          <w:cantSplit/>
        </w:trPr>
        <w:tc>
          <w:tcPr>
            <w:tcW w:w="4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C14991C" w14:textId="77777777" w:rsidR="00871049" w:rsidRPr="00AA1D36" w:rsidRDefault="00405CD6" w:rsidP="00D7300F">
            <w:pPr>
              <w:spacing w:line="276" w:lineRule="auto"/>
              <w:jc w:val="both"/>
              <w:rPr>
                <w:color w:val="000000" w:themeColor="text1"/>
              </w:rPr>
            </w:pPr>
            <w:r w:rsidRPr="00AA1D36">
              <w:rPr>
                <w:color w:val="000000" w:themeColor="text1"/>
              </w:rPr>
              <w:t>OLAP analysis</w:t>
            </w:r>
          </w:p>
        </w:tc>
        <w:tc>
          <w:tcPr>
            <w:tcW w:w="5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D428283" w14:textId="550A8ACC" w:rsidR="00871049" w:rsidRPr="00AA1D36" w:rsidRDefault="006C7D5A" w:rsidP="00D7300F">
            <w:pPr>
              <w:spacing w:line="276" w:lineRule="auto"/>
              <w:jc w:val="both"/>
              <w:rPr>
                <w:color w:val="000000" w:themeColor="text1"/>
              </w:rPr>
            </w:pPr>
            <w:r w:rsidRPr="006C7D5A">
              <w:rPr>
                <w:color w:val="000000" w:themeColor="text1"/>
              </w:rPr>
              <w:t>KNIME Pivoting, Excel Pivot Tables and SQL GROUP BY/CUBE</w:t>
            </w:r>
          </w:p>
        </w:tc>
      </w:tr>
      <w:tr w:rsidR="00871049" w:rsidRPr="00AA1D36" w14:paraId="72AB8FF7" w14:textId="77777777">
        <w:trPr>
          <w:cantSplit/>
        </w:trPr>
        <w:tc>
          <w:tcPr>
            <w:tcW w:w="4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E4ED5BB" w14:textId="77777777" w:rsidR="00871049" w:rsidRPr="00AA1D36" w:rsidRDefault="00405CD6" w:rsidP="00D7300F">
            <w:pPr>
              <w:spacing w:line="276" w:lineRule="auto"/>
              <w:jc w:val="both"/>
              <w:rPr>
                <w:color w:val="000000" w:themeColor="text1"/>
              </w:rPr>
            </w:pPr>
            <w:r w:rsidRPr="00AA1D36">
              <w:rPr>
                <w:color w:val="000000" w:themeColor="text1"/>
              </w:rPr>
              <w:t>Classification and mining</w:t>
            </w:r>
          </w:p>
        </w:tc>
        <w:tc>
          <w:tcPr>
            <w:tcW w:w="5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16A3622" w14:textId="77777777" w:rsidR="00871049" w:rsidRPr="00AA1D36" w:rsidRDefault="00405CD6" w:rsidP="00D7300F">
            <w:pPr>
              <w:spacing w:line="276" w:lineRule="auto"/>
              <w:jc w:val="both"/>
              <w:rPr>
                <w:color w:val="000000" w:themeColor="text1"/>
              </w:rPr>
            </w:pPr>
            <w:r w:rsidRPr="00AA1D36">
              <w:rPr>
                <w:color w:val="000000" w:themeColor="text1"/>
              </w:rPr>
              <w:t>Weka 3.8 and KNIME Analytics Platform (Decision Tree, Naïve Bayes, SMO/SVM)</w:t>
            </w:r>
          </w:p>
        </w:tc>
      </w:tr>
      <w:tr w:rsidR="00871049" w:rsidRPr="00AA1D36" w14:paraId="36AE43D2" w14:textId="77777777">
        <w:trPr>
          <w:cantSplit/>
        </w:trPr>
        <w:tc>
          <w:tcPr>
            <w:tcW w:w="4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ABED9DC" w14:textId="77777777" w:rsidR="00871049" w:rsidRPr="00AA1D36" w:rsidRDefault="00405CD6" w:rsidP="00D7300F">
            <w:pPr>
              <w:spacing w:line="276" w:lineRule="auto"/>
              <w:jc w:val="both"/>
              <w:rPr>
                <w:color w:val="000000" w:themeColor="text1"/>
              </w:rPr>
            </w:pPr>
            <w:r w:rsidRPr="00AA1D36">
              <w:rPr>
                <w:color w:val="000000" w:themeColor="text1"/>
              </w:rPr>
              <w:t>Evaluation</w:t>
            </w:r>
          </w:p>
        </w:tc>
        <w:tc>
          <w:tcPr>
            <w:tcW w:w="5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6B8B2C0" w14:textId="77777777" w:rsidR="00871049" w:rsidRPr="00AA1D36" w:rsidRDefault="00405CD6" w:rsidP="00D7300F">
            <w:pPr>
              <w:spacing w:line="276" w:lineRule="auto"/>
              <w:jc w:val="both"/>
              <w:rPr>
                <w:color w:val="000000" w:themeColor="text1"/>
              </w:rPr>
            </w:pPr>
            <w:r w:rsidRPr="00AA1D36">
              <w:rPr>
                <w:color w:val="000000" w:themeColor="text1"/>
              </w:rPr>
              <w:t>10-fold cross-validation, Confusion Matrix, Accuracy, Precision, Recall, F1-score</w:t>
            </w:r>
          </w:p>
        </w:tc>
      </w:tr>
      <w:tr w:rsidR="00871049" w:rsidRPr="00AA1D36" w14:paraId="4E9383F0" w14:textId="77777777">
        <w:trPr>
          <w:cantSplit/>
        </w:trPr>
        <w:tc>
          <w:tcPr>
            <w:tcW w:w="4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66CA17C" w14:textId="77777777" w:rsidR="00871049" w:rsidRPr="00AA1D36" w:rsidRDefault="00405CD6" w:rsidP="00D7300F">
            <w:pPr>
              <w:spacing w:line="276" w:lineRule="auto"/>
              <w:jc w:val="both"/>
              <w:rPr>
                <w:color w:val="000000" w:themeColor="text1"/>
              </w:rPr>
            </w:pPr>
            <w:r w:rsidRPr="00AA1D36">
              <w:rPr>
                <w:color w:val="000000" w:themeColor="text1"/>
              </w:rPr>
              <w:t>Documentation</w:t>
            </w:r>
          </w:p>
        </w:tc>
        <w:tc>
          <w:tcPr>
            <w:tcW w:w="5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07BF5DB" w14:textId="77777777" w:rsidR="00871049" w:rsidRPr="00AA1D36" w:rsidRDefault="00405CD6" w:rsidP="00D7300F">
            <w:pPr>
              <w:spacing w:line="276" w:lineRule="auto"/>
              <w:jc w:val="both"/>
              <w:rPr>
                <w:color w:val="000000" w:themeColor="text1"/>
              </w:rPr>
            </w:pPr>
            <w:r w:rsidRPr="00AA1D36">
              <w:rPr>
                <w:color w:val="000000" w:themeColor="text1"/>
              </w:rPr>
              <w:t>MS Word, screenshots from KNIME/Weka workflow</w:t>
            </w:r>
          </w:p>
        </w:tc>
      </w:tr>
    </w:tbl>
    <w:p w14:paraId="0C395C91" w14:textId="77777777" w:rsidR="00871049" w:rsidRPr="00AA1D36" w:rsidRDefault="00405CD6" w:rsidP="00D7300F">
      <w:pPr>
        <w:jc w:val="both"/>
        <w:rPr>
          <w:color w:val="000000" w:themeColor="text1"/>
        </w:rPr>
      </w:pPr>
      <w:r w:rsidRPr="00AA1D36">
        <w:rPr>
          <w:color w:val="000000" w:themeColor="text1"/>
        </w:rPr>
        <w:br w:type="page"/>
      </w:r>
    </w:p>
    <w:p w14:paraId="0FA0DA01" w14:textId="77777777" w:rsidR="00871049" w:rsidRPr="00AA1D36" w:rsidRDefault="00405CD6" w:rsidP="00D7300F">
      <w:pPr>
        <w:pStyle w:val="Heading1"/>
        <w:spacing w:before="320" w:after="160"/>
        <w:jc w:val="both"/>
        <w:rPr>
          <w:color w:val="000000" w:themeColor="text1"/>
          <w:sz w:val="24"/>
          <w:szCs w:val="24"/>
        </w:rPr>
      </w:pPr>
      <w:r w:rsidRPr="00AA1D36">
        <w:rPr>
          <w:b/>
          <w:bCs/>
          <w:color w:val="000000" w:themeColor="text1"/>
          <w:sz w:val="24"/>
          <w:szCs w:val="24"/>
        </w:rPr>
        <w:lastRenderedPageBreak/>
        <w:t>4. Problem Understanding and Formulation</w:t>
      </w:r>
    </w:p>
    <w:p w14:paraId="28D81C1A"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4.1 What is the Problem?</w:t>
      </w:r>
    </w:p>
    <w:p w14:paraId="0808D677" w14:textId="77777777" w:rsidR="006C7D5A" w:rsidRPr="006C7D5A" w:rsidRDefault="006C7D5A" w:rsidP="00D7300F">
      <w:pPr>
        <w:spacing w:after="160"/>
        <w:jc w:val="both"/>
        <w:rPr>
          <w:color w:val="000000" w:themeColor="text1"/>
        </w:rPr>
      </w:pPr>
      <w:r w:rsidRPr="006C7D5A">
        <w:rPr>
          <w:color w:val="000000" w:themeColor="text1"/>
        </w:rPr>
        <w:t>Banking transaction data is distributed across several functional systems, including customer management, account management, transaction processing, card services, ATM systems, online banking and branch systems.</w:t>
      </w:r>
    </w:p>
    <w:p w14:paraId="05BACCB8" w14:textId="2AD75E2E" w:rsidR="00871049" w:rsidRPr="00AA1D36" w:rsidRDefault="006C7D5A" w:rsidP="00D7300F">
      <w:pPr>
        <w:spacing w:after="160"/>
        <w:jc w:val="both"/>
        <w:rPr>
          <w:color w:val="000000" w:themeColor="text1"/>
        </w:rPr>
      </w:pPr>
      <w:r w:rsidRPr="006C7D5A">
        <w:rPr>
          <w:color w:val="000000" w:themeColor="text1"/>
        </w:rPr>
        <w:t>These systems contain large volumes of transaction records, but the data cannot always be directly used for integrated analysis because of different data form</w:t>
      </w:r>
      <w:r>
        <w:rPr>
          <w:color w:val="000000" w:themeColor="text1"/>
        </w:rPr>
        <w:t>ats, identifiers and structures</w:t>
      </w:r>
      <w:r w:rsidR="00405CD6" w:rsidRPr="00AA1D36">
        <w:rPr>
          <w:color w:val="000000" w:themeColor="text1"/>
        </w:rPr>
        <w:t>.</w:t>
      </w:r>
    </w:p>
    <w:p w14:paraId="6A4C55F4"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4.2 Expected Outcomes</w:t>
      </w:r>
    </w:p>
    <w:p w14:paraId="47815E93" w14:textId="1D59BB25" w:rsidR="006C7D5A" w:rsidRDefault="006C7D5A" w:rsidP="00D7300F">
      <w:pPr>
        <w:pStyle w:val="ListParagraph"/>
        <w:numPr>
          <w:ilvl w:val="0"/>
          <w:numId w:val="3"/>
        </w:numPr>
        <w:spacing w:after="80"/>
        <w:jc w:val="both"/>
        <w:rPr>
          <w:color w:val="000000" w:themeColor="text1"/>
        </w:rPr>
      </w:pPr>
      <w:r w:rsidRPr="006C7D5A">
        <w:rPr>
          <w:color w:val="000000" w:themeColor="text1"/>
        </w:rPr>
        <w:t xml:space="preserve">A validated Star/Snowflake Data Warehouse schema with a central FACT_TRANSACTIONS </w:t>
      </w:r>
      <w:proofErr w:type="spellStart"/>
      <w:r w:rsidRPr="006C7D5A">
        <w:rPr>
          <w:color w:val="000000" w:themeColor="text1"/>
        </w:rPr>
        <w:t>table.Dimension</w:t>
      </w:r>
      <w:proofErr w:type="spellEnd"/>
      <w:r w:rsidRPr="006C7D5A">
        <w:rPr>
          <w:color w:val="000000" w:themeColor="text1"/>
        </w:rPr>
        <w:t xml:space="preserve"> tables for Customer, Account, Time, Branch, Transaction Type and Channel.</w:t>
      </w:r>
      <w:r>
        <w:rPr>
          <w:color w:val="000000" w:themeColor="text1"/>
        </w:rPr>
        <w:t xml:space="preserve"> </w:t>
      </w:r>
      <w:r w:rsidRPr="006C7D5A">
        <w:rPr>
          <w:color w:val="000000" w:themeColor="text1"/>
        </w:rPr>
        <w:t>A working ETL pipeline following the process:</w:t>
      </w:r>
    </w:p>
    <w:p w14:paraId="166D3DF2" w14:textId="11DB4090" w:rsidR="006C7D5A" w:rsidRPr="006C7D5A" w:rsidRDefault="006C7D5A" w:rsidP="00D7300F">
      <w:pPr>
        <w:pStyle w:val="ListParagraph"/>
        <w:spacing w:after="80"/>
        <w:ind w:left="480"/>
        <w:jc w:val="both"/>
        <w:rPr>
          <w:color w:val="000000" w:themeColor="text1"/>
        </w:rPr>
      </w:pPr>
      <w:r w:rsidRPr="006C7D5A">
        <w:rPr>
          <w:color w:val="000000" w:themeColor="text1"/>
        </w:rPr>
        <w:t>Extract → Clean → Transform → Load</w:t>
      </w:r>
    </w:p>
    <w:p w14:paraId="7D5F0351" w14:textId="77777777" w:rsidR="006C7D5A" w:rsidRDefault="006C7D5A" w:rsidP="00D7300F">
      <w:pPr>
        <w:pStyle w:val="ListParagraph"/>
        <w:numPr>
          <w:ilvl w:val="0"/>
          <w:numId w:val="3"/>
        </w:numPr>
        <w:spacing w:after="80"/>
        <w:jc w:val="both"/>
        <w:rPr>
          <w:color w:val="000000" w:themeColor="text1"/>
        </w:rPr>
      </w:pPr>
      <w:r w:rsidRPr="006C7D5A">
        <w:rPr>
          <w:color w:val="000000" w:themeColor="text1"/>
        </w:rPr>
        <w:t>Cleaned and integrated banking transaction data.</w:t>
      </w:r>
    </w:p>
    <w:p w14:paraId="57E185BE" w14:textId="2B72DB68" w:rsidR="00871049" w:rsidRDefault="006C7D5A" w:rsidP="00D7300F">
      <w:pPr>
        <w:pStyle w:val="ListParagraph"/>
        <w:numPr>
          <w:ilvl w:val="0"/>
          <w:numId w:val="3"/>
        </w:numPr>
        <w:spacing w:after="80"/>
        <w:jc w:val="both"/>
        <w:rPr>
          <w:color w:val="000000" w:themeColor="text1"/>
        </w:rPr>
      </w:pPr>
      <w:r w:rsidRPr="006C7D5A">
        <w:rPr>
          <w:color w:val="000000" w:themeColor="text1"/>
        </w:rPr>
        <w:t>OLAP analysis identifying:</w:t>
      </w:r>
    </w:p>
    <w:p w14:paraId="6E61DAD4" w14:textId="77777777" w:rsidR="006C7D5A" w:rsidRPr="006C7D5A" w:rsidRDefault="006C7D5A" w:rsidP="00D7300F">
      <w:pPr>
        <w:pStyle w:val="ListParagraph"/>
        <w:numPr>
          <w:ilvl w:val="0"/>
          <w:numId w:val="7"/>
        </w:numPr>
        <w:spacing w:after="80"/>
        <w:jc w:val="both"/>
        <w:rPr>
          <w:color w:val="000000" w:themeColor="text1"/>
        </w:rPr>
      </w:pPr>
      <w:r w:rsidRPr="006C7D5A">
        <w:rPr>
          <w:color w:val="000000" w:themeColor="text1"/>
        </w:rPr>
        <w:t>Monthly transaction trends</w:t>
      </w:r>
    </w:p>
    <w:p w14:paraId="3B14DD25" w14:textId="77777777" w:rsidR="006C7D5A" w:rsidRPr="006C7D5A" w:rsidRDefault="006C7D5A" w:rsidP="00D7300F">
      <w:pPr>
        <w:pStyle w:val="ListParagraph"/>
        <w:numPr>
          <w:ilvl w:val="0"/>
          <w:numId w:val="7"/>
        </w:numPr>
        <w:spacing w:after="80"/>
        <w:jc w:val="both"/>
        <w:rPr>
          <w:color w:val="000000" w:themeColor="text1"/>
        </w:rPr>
      </w:pPr>
      <w:r w:rsidRPr="006C7D5A">
        <w:rPr>
          <w:color w:val="000000" w:themeColor="text1"/>
        </w:rPr>
        <w:t>High-value transactions</w:t>
      </w:r>
    </w:p>
    <w:p w14:paraId="2A749E19" w14:textId="77777777" w:rsidR="006C7D5A" w:rsidRPr="006C7D5A" w:rsidRDefault="006C7D5A" w:rsidP="00D7300F">
      <w:pPr>
        <w:pStyle w:val="ListParagraph"/>
        <w:numPr>
          <w:ilvl w:val="0"/>
          <w:numId w:val="7"/>
        </w:numPr>
        <w:spacing w:after="80"/>
        <w:jc w:val="both"/>
        <w:rPr>
          <w:color w:val="000000" w:themeColor="text1"/>
        </w:rPr>
      </w:pPr>
      <w:r w:rsidRPr="006C7D5A">
        <w:rPr>
          <w:color w:val="000000" w:themeColor="text1"/>
        </w:rPr>
        <w:t>Branch-wise transaction performance</w:t>
      </w:r>
    </w:p>
    <w:p w14:paraId="56E1EDC3" w14:textId="77777777" w:rsidR="006C7D5A" w:rsidRPr="006C7D5A" w:rsidRDefault="006C7D5A" w:rsidP="00D7300F">
      <w:pPr>
        <w:pStyle w:val="ListParagraph"/>
        <w:numPr>
          <w:ilvl w:val="0"/>
          <w:numId w:val="7"/>
        </w:numPr>
        <w:spacing w:after="80"/>
        <w:jc w:val="both"/>
        <w:rPr>
          <w:color w:val="000000" w:themeColor="text1"/>
        </w:rPr>
      </w:pPr>
      <w:r w:rsidRPr="006C7D5A">
        <w:rPr>
          <w:color w:val="000000" w:themeColor="text1"/>
        </w:rPr>
        <w:t>Transaction-type distribution</w:t>
      </w:r>
    </w:p>
    <w:p w14:paraId="346B3306" w14:textId="77777777" w:rsidR="006C7D5A" w:rsidRPr="006C7D5A" w:rsidRDefault="006C7D5A" w:rsidP="00D7300F">
      <w:pPr>
        <w:pStyle w:val="ListParagraph"/>
        <w:numPr>
          <w:ilvl w:val="0"/>
          <w:numId w:val="7"/>
        </w:numPr>
        <w:spacing w:after="80"/>
        <w:jc w:val="both"/>
        <w:rPr>
          <w:color w:val="000000" w:themeColor="text1"/>
        </w:rPr>
      </w:pPr>
      <w:r w:rsidRPr="006C7D5A">
        <w:rPr>
          <w:color w:val="000000" w:themeColor="text1"/>
        </w:rPr>
        <w:t>Fraud distribution</w:t>
      </w:r>
    </w:p>
    <w:p w14:paraId="0F913736" w14:textId="77777777" w:rsidR="006C7D5A" w:rsidRPr="006C7D5A" w:rsidRDefault="006C7D5A" w:rsidP="00D7300F">
      <w:pPr>
        <w:pStyle w:val="ListParagraph"/>
        <w:numPr>
          <w:ilvl w:val="0"/>
          <w:numId w:val="7"/>
        </w:numPr>
        <w:spacing w:after="80"/>
        <w:jc w:val="both"/>
        <w:rPr>
          <w:color w:val="000000" w:themeColor="text1"/>
        </w:rPr>
      </w:pPr>
      <w:r w:rsidRPr="006C7D5A">
        <w:rPr>
          <w:color w:val="000000" w:themeColor="text1"/>
        </w:rPr>
        <w:t>Channel-wise fraud behaviour</w:t>
      </w:r>
    </w:p>
    <w:p w14:paraId="50FFD7C6" w14:textId="77777777" w:rsidR="006C7D5A" w:rsidRPr="006C7D5A" w:rsidRDefault="006C7D5A" w:rsidP="00D7300F">
      <w:pPr>
        <w:pStyle w:val="ListParagraph"/>
        <w:numPr>
          <w:ilvl w:val="0"/>
          <w:numId w:val="7"/>
        </w:numPr>
        <w:spacing w:after="80"/>
        <w:jc w:val="both"/>
        <w:rPr>
          <w:color w:val="000000" w:themeColor="text1"/>
        </w:rPr>
      </w:pPr>
      <w:r w:rsidRPr="006C7D5A">
        <w:rPr>
          <w:color w:val="000000" w:themeColor="text1"/>
        </w:rPr>
        <w:t>Three trained fraud-classification models:</w:t>
      </w:r>
    </w:p>
    <w:p w14:paraId="0205B9E0" w14:textId="77777777" w:rsidR="006C7D5A" w:rsidRPr="006C7D5A" w:rsidRDefault="006C7D5A" w:rsidP="00D7300F">
      <w:pPr>
        <w:pStyle w:val="ListParagraph"/>
        <w:numPr>
          <w:ilvl w:val="0"/>
          <w:numId w:val="7"/>
        </w:numPr>
        <w:spacing w:after="80"/>
        <w:jc w:val="both"/>
        <w:rPr>
          <w:color w:val="000000" w:themeColor="text1"/>
        </w:rPr>
      </w:pPr>
      <w:r w:rsidRPr="006C7D5A">
        <w:rPr>
          <w:color w:val="000000" w:themeColor="text1"/>
        </w:rPr>
        <w:t>Decision Tree</w:t>
      </w:r>
    </w:p>
    <w:p w14:paraId="30B86BEA" w14:textId="77777777" w:rsidR="006C7D5A" w:rsidRPr="006C7D5A" w:rsidRDefault="006C7D5A" w:rsidP="00D7300F">
      <w:pPr>
        <w:pStyle w:val="ListParagraph"/>
        <w:numPr>
          <w:ilvl w:val="0"/>
          <w:numId w:val="7"/>
        </w:numPr>
        <w:spacing w:after="80"/>
        <w:jc w:val="both"/>
        <w:rPr>
          <w:color w:val="000000" w:themeColor="text1"/>
        </w:rPr>
      </w:pPr>
      <w:r w:rsidRPr="006C7D5A">
        <w:rPr>
          <w:color w:val="000000" w:themeColor="text1"/>
        </w:rPr>
        <w:t>Naïve Bayes</w:t>
      </w:r>
    </w:p>
    <w:p w14:paraId="2E10C9ED" w14:textId="77777777" w:rsidR="006C7D5A" w:rsidRPr="006C7D5A" w:rsidRDefault="006C7D5A" w:rsidP="00D7300F">
      <w:pPr>
        <w:pStyle w:val="ListParagraph"/>
        <w:numPr>
          <w:ilvl w:val="0"/>
          <w:numId w:val="7"/>
        </w:numPr>
        <w:spacing w:after="80"/>
        <w:jc w:val="both"/>
        <w:rPr>
          <w:color w:val="000000" w:themeColor="text1"/>
        </w:rPr>
      </w:pPr>
      <w:r w:rsidRPr="006C7D5A">
        <w:rPr>
          <w:color w:val="000000" w:themeColor="text1"/>
        </w:rPr>
        <w:t>SVM</w:t>
      </w:r>
    </w:p>
    <w:p w14:paraId="551F5260" w14:textId="77777777" w:rsidR="006C7D5A" w:rsidRPr="006C7D5A" w:rsidRDefault="006C7D5A" w:rsidP="00D7300F">
      <w:pPr>
        <w:pStyle w:val="ListParagraph"/>
        <w:numPr>
          <w:ilvl w:val="0"/>
          <w:numId w:val="7"/>
        </w:numPr>
        <w:spacing w:after="80"/>
        <w:jc w:val="both"/>
        <w:rPr>
          <w:color w:val="000000" w:themeColor="text1"/>
        </w:rPr>
      </w:pPr>
      <w:r w:rsidRPr="006C7D5A">
        <w:rPr>
          <w:color w:val="000000" w:themeColor="text1"/>
        </w:rPr>
        <w:t>Performance comparison using:</w:t>
      </w:r>
    </w:p>
    <w:p w14:paraId="2DA81F71" w14:textId="77777777" w:rsidR="006C7D5A" w:rsidRPr="006C7D5A" w:rsidRDefault="006C7D5A" w:rsidP="00D7300F">
      <w:pPr>
        <w:pStyle w:val="ListParagraph"/>
        <w:numPr>
          <w:ilvl w:val="0"/>
          <w:numId w:val="7"/>
        </w:numPr>
        <w:spacing w:after="80"/>
        <w:jc w:val="both"/>
        <w:rPr>
          <w:color w:val="000000" w:themeColor="text1"/>
        </w:rPr>
      </w:pPr>
      <w:r w:rsidRPr="006C7D5A">
        <w:rPr>
          <w:color w:val="000000" w:themeColor="text1"/>
        </w:rPr>
        <w:t>Accuracy</w:t>
      </w:r>
    </w:p>
    <w:p w14:paraId="25CB017A" w14:textId="77777777" w:rsidR="006C7D5A" w:rsidRPr="006C7D5A" w:rsidRDefault="006C7D5A" w:rsidP="00D7300F">
      <w:pPr>
        <w:pStyle w:val="ListParagraph"/>
        <w:numPr>
          <w:ilvl w:val="0"/>
          <w:numId w:val="7"/>
        </w:numPr>
        <w:spacing w:after="80"/>
        <w:jc w:val="both"/>
        <w:rPr>
          <w:color w:val="000000" w:themeColor="text1"/>
        </w:rPr>
      </w:pPr>
      <w:r w:rsidRPr="006C7D5A">
        <w:rPr>
          <w:color w:val="000000" w:themeColor="text1"/>
        </w:rPr>
        <w:lastRenderedPageBreak/>
        <w:t>Precision</w:t>
      </w:r>
    </w:p>
    <w:p w14:paraId="78046D79" w14:textId="77777777" w:rsidR="006C7D5A" w:rsidRPr="006C7D5A" w:rsidRDefault="006C7D5A" w:rsidP="00D7300F">
      <w:pPr>
        <w:pStyle w:val="ListParagraph"/>
        <w:numPr>
          <w:ilvl w:val="0"/>
          <w:numId w:val="7"/>
        </w:numPr>
        <w:spacing w:after="80"/>
        <w:jc w:val="both"/>
        <w:rPr>
          <w:color w:val="000000" w:themeColor="text1"/>
        </w:rPr>
      </w:pPr>
      <w:r w:rsidRPr="006C7D5A">
        <w:rPr>
          <w:color w:val="000000" w:themeColor="text1"/>
        </w:rPr>
        <w:t>Recall</w:t>
      </w:r>
    </w:p>
    <w:p w14:paraId="5CE8B816" w14:textId="77777777" w:rsidR="006C7D5A" w:rsidRPr="006C7D5A" w:rsidRDefault="006C7D5A" w:rsidP="00D7300F">
      <w:pPr>
        <w:pStyle w:val="ListParagraph"/>
        <w:numPr>
          <w:ilvl w:val="0"/>
          <w:numId w:val="7"/>
        </w:numPr>
        <w:spacing w:after="80"/>
        <w:jc w:val="both"/>
        <w:rPr>
          <w:color w:val="000000" w:themeColor="text1"/>
        </w:rPr>
      </w:pPr>
      <w:r w:rsidRPr="006C7D5A">
        <w:rPr>
          <w:color w:val="000000" w:themeColor="text1"/>
        </w:rPr>
        <w:t>F1-score</w:t>
      </w:r>
    </w:p>
    <w:p w14:paraId="7057E764" w14:textId="66EB0B04" w:rsidR="006C7D5A" w:rsidRPr="00AA1D36" w:rsidRDefault="006C7D5A" w:rsidP="00D7300F">
      <w:pPr>
        <w:pStyle w:val="ListParagraph"/>
        <w:numPr>
          <w:ilvl w:val="0"/>
          <w:numId w:val="7"/>
        </w:numPr>
        <w:spacing w:after="80"/>
        <w:jc w:val="both"/>
        <w:rPr>
          <w:color w:val="000000" w:themeColor="text1"/>
        </w:rPr>
      </w:pPr>
      <w:r w:rsidRPr="006C7D5A">
        <w:rPr>
          <w:color w:val="000000" w:themeColor="text1"/>
        </w:rPr>
        <w:t>Confusion Matrix</w:t>
      </w:r>
    </w:p>
    <w:p w14:paraId="01D4C1C3"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Three trained and evaluated churn-classification models with a justified best-model recommendation.</w:t>
      </w:r>
    </w:p>
    <w:p w14:paraId="5A1A135B"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A short set of evidence-based customer-retention recommendations.</w:t>
      </w:r>
    </w:p>
    <w:p w14:paraId="356568C5"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4.3 Available Data / Information</w:t>
      </w:r>
    </w:p>
    <w:p w14:paraId="0E712ED4" w14:textId="77777777" w:rsidR="00871049" w:rsidRPr="00AA1D36" w:rsidRDefault="00405CD6" w:rsidP="00D7300F">
      <w:pPr>
        <w:spacing w:after="160"/>
        <w:jc w:val="both"/>
        <w:rPr>
          <w:color w:val="000000" w:themeColor="text1"/>
        </w:rPr>
      </w:pPr>
      <w:r w:rsidRPr="00AA1D36">
        <w:rPr>
          <w:color w:val="000000" w:themeColor="text1"/>
        </w:rPr>
        <w:t>The assignment assumes access to five operational sources typical of an e-commerce business: (1) a Customers table (customer ID, demographics, signup date, region), (2) an Orders/Transactions table (order ID, customer ID, product ID, order date, quantity, amount, order status), (3) a Products table (product ID, category, sub-category, price, supplier), (4) a Payments table (payment ID, order ID, payment mode, payment status) and (5) a Website-Interaction log (session ID, customer ID, page views, time-on-site, cart-abandonment events, last-login date). Since raw production data could not be sourced for coursework use, a representative synthetic dataset with the same schema, realistic value distributions and comparable data-quality issues (missing values, duplicates, inconsistent formats) is used to illustrate the design and mining workflow throughout this report.</w:t>
      </w:r>
    </w:p>
    <w:p w14:paraId="271E25A7"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4.4 Assumptions</w:t>
      </w:r>
    </w:p>
    <w:p w14:paraId="39076E55" w14:textId="77777777" w:rsidR="006C7D5A" w:rsidRPr="006C7D5A" w:rsidRDefault="006C7D5A" w:rsidP="00D7300F">
      <w:pPr>
        <w:pStyle w:val="Heading2"/>
        <w:numPr>
          <w:ilvl w:val="0"/>
          <w:numId w:val="9"/>
        </w:numPr>
        <w:spacing w:before="240" w:after="120"/>
        <w:jc w:val="both"/>
        <w:rPr>
          <w:color w:val="000000" w:themeColor="text1"/>
          <w:sz w:val="24"/>
          <w:szCs w:val="24"/>
        </w:rPr>
      </w:pPr>
      <w:r w:rsidRPr="006C7D5A">
        <w:rPr>
          <w:color w:val="000000" w:themeColor="text1"/>
          <w:sz w:val="24"/>
          <w:szCs w:val="24"/>
        </w:rPr>
        <w:t>A transaction is labelled Fraud when historical investigation or the supplied dataset identifies it as fraudulent.</w:t>
      </w:r>
    </w:p>
    <w:p w14:paraId="6D20782F" w14:textId="77777777" w:rsidR="006C7D5A" w:rsidRPr="006C7D5A" w:rsidRDefault="006C7D5A" w:rsidP="00D7300F">
      <w:pPr>
        <w:pStyle w:val="Heading2"/>
        <w:numPr>
          <w:ilvl w:val="0"/>
          <w:numId w:val="9"/>
        </w:numPr>
        <w:spacing w:before="240" w:after="120"/>
        <w:jc w:val="both"/>
        <w:rPr>
          <w:color w:val="000000" w:themeColor="text1"/>
          <w:sz w:val="24"/>
          <w:szCs w:val="24"/>
        </w:rPr>
      </w:pPr>
      <w:r w:rsidRPr="006C7D5A">
        <w:rPr>
          <w:color w:val="000000" w:themeColor="text1"/>
          <w:sz w:val="24"/>
          <w:szCs w:val="24"/>
        </w:rPr>
        <w:t>Transactions without confirmed fraud indicators are labelled Legitimate.</w:t>
      </w:r>
    </w:p>
    <w:p w14:paraId="11AFA3F4" w14:textId="77777777" w:rsidR="006C7D5A" w:rsidRPr="006C7D5A" w:rsidRDefault="006C7D5A" w:rsidP="00D7300F">
      <w:pPr>
        <w:pStyle w:val="Heading2"/>
        <w:numPr>
          <w:ilvl w:val="0"/>
          <w:numId w:val="9"/>
        </w:numPr>
        <w:spacing w:before="240" w:after="120"/>
        <w:jc w:val="both"/>
        <w:rPr>
          <w:color w:val="000000" w:themeColor="text1"/>
          <w:sz w:val="24"/>
          <w:szCs w:val="24"/>
        </w:rPr>
      </w:pPr>
      <w:r w:rsidRPr="006C7D5A">
        <w:rPr>
          <w:color w:val="000000" w:themeColor="text1"/>
          <w:sz w:val="24"/>
          <w:szCs w:val="24"/>
        </w:rPr>
        <w:t>Customer and account identifiers are assumed to be unique after data cleaning.</w:t>
      </w:r>
    </w:p>
    <w:p w14:paraId="1A318B4E" w14:textId="77777777" w:rsidR="006C7D5A" w:rsidRPr="006C7D5A" w:rsidRDefault="006C7D5A" w:rsidP="00D7300F">
      <w:pPr>
        <w:pStyle w:val="Heading2"/>
        <w:numPr>
          <w:ilvl w:val="0"/>
          <w:numId w:val="9"/>
        </w:numPr>
        <w:spacing w:before="240" w:after="120"/>
        <w:jc w:val="both"/>
        <w:rPr>
          <w:color w:val="000000" w:themeColor="text1"/>
          <w:sz w:val="24"/>
          <w:szCs w:val="24"/>
        </w:rPr>
      </w:pPr>
      <w:r w:rsidRPr="006C7D5A">
        <w:rPr>
          <w:color w:val="000000" w:themeColor="text1"/>
          <w:sz w:val="24"/>
          <w:szCs w:val="24"/>
        </w:rPr>
        <w:t>All transaction amounts are assumed to be recorded in a common currency.</w:t>
      </w:r>
    </w:p>
    <w:p w14:paraId="79B9E3A2" w14:textId="77777777" w:rsidR="006C7D5A" w:rsidRPr="006C7D5A" w:rsidRDefault="006C7D5A" w:rsidP="00D7300F">
      <w:pPr>
        <w:pStyle w:val="Heading2"/>
        <w:numPr>
          <w:ilvl w:val="0"/>
          <w:numId w:val="9"/>
        </w:numPr>
        <w:spacing w:before="240" w:after="120"/>
        <w:jc w:val="both"/>
        <w:rPr>
          <w:color w:val="000000" w:themeColor="text1"/>
          <w:sz w:val="24"/>
          <w:szCs w:val="24"/>
        </w:rPr>
      </w:pPr>
      <w:r w:rsidRPr="006C7D5A">
        <w:rPr>
          <w:color w:val="000000" w:themeColor="text1"/>
          <w:sz w:val="24"/>
          <w:szCs w:val="24"/>
        </w:rPr>
        <w:t>Personally identifiable and sensitive financial information is anonymised or pseudonymised before mining.</w:t>
      </w:r>
    </w:p>
    <w:p w14:paraId="6B5EB5CF" w14:textId="77777777" w:rsidR="006C7D5A" w:rsidRPr="006C7D5A" w:rsidRDefault="006C7D5A" w:rsidP="00D7300F">
      <w:pPr>
        <w:pStyle w:val="Heading2"/>
        <w:numPr>
          <w:ilvl w:val="0"/>
          <w:numId w:val="9"/>
        </w:numPr>
        <w:spacing w:before="240" w:after="120"/>
        <w:jc w:val="both"/>
        <w:rPr>
          <w:color w:val="000000" w:themeColor="text1"/>
          <w:sz w:val="24"/>
          <w:szCs w:val="24"/>
        </w:rPr>
      </w:pPr>
      <w:r w:rsidRPr="006C7D5A">
        <w:rPr>
          <w:color w:val="000000" w:themeColor="text1"/>
          <w:sz w:val="24"/>
          <w:szCs w:val="24"/>
        </w:rPr>
        <w:lastRenderedPageBreak/>
        <w:t>The dataset is assumed to contain sufficient legitimate and fraudulent transactions for classification.</w:t>
      </w:r>
    </w:p>
    <w:p w14:paraId="2B71BF0F" w14:textId="77777777" w:rsidR="006C7D5A" w:rsidRPr="006C7D5A" w:rsidRDefault="006C7D5A" w:rsidP="00D7300F">
      <w:pPr>
        <w:pStyle w:val="Heading2"/>
        <w:numPr>
          <w:ilvl w:val="0"/>
          <w:numId w:val="9"/>
        </w:numPr>
        <w:spacing w:before="240" w:after="120"/>
        <w:jc w:val="both"/>
        <w:rPr>
          <w:color w:val="000000" w:themeColor="text1"/>
          <w:sz w:val="24"/>
          <w:szCs w:val="24"/>
        </w:rPr>
      </w:pPr>
      <w:r w:rsidRPr="006C7D5A">
        <w:rPr>
          <w:color w:val="000000" w:themeColor="text1"/>
          <w:sz w:val="24"/>
          <w:szCs w:val="24"/>
        </w:rPr>
        <w:t>The historical transaction dataset is assumed to represent the general behaviour of the banking environment for coursework purposes.</w:t>
      </w:r>
    </w:p>
    <w:p w14:paraId="448AB555" w14:textId="77777777" w:rsidR="006C7D5A" w:rsidRDefault="006C7D5A" w:rsidP="00D7300F">
      <w:pPr>
        <w:pStyle w:val="Heading2"/>
        <w:numPr>
          <w:ilvl w:val="0"/>
          <w:numId w:val="9"/>
        </w:numPr>
        <w:spacing w:before="240" w:after="120"/>
        <w:jc w:val="both"/>
        <w:rPr>
          <w:color w:val="000000" w:themeColor="text1"/>
          <w:sz w:val="24"/>
          <w:szCs w:val="24"/>
        </w:rPr>
      </w:pPr>
      <w:r w:rsidRPr="006C7D5A">
        <w:rPr>
          <w:color w:val="000000" w:themeColor="text1"/>
          <w:sz w:val="24"/>
          <w:szCs w:val="24"/>
        </w:rPr>
        <w:t>Actual production deployment would require validation using real historical banking data and continuous model monitoring.</w:t>
      </w:r>
    </w:p>
    <w:p w14:paraId="76F2B0B1" w14:textId="185B49A2"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4.5 Constraints to be Satisfied</w:t>
      </w:r>
    </w:p>
    <w:p w14:paraId="60C31B38" w14:textId="4AC11D68" w:rsidR="006C7D5A" w:rsidRPr="006C7D5A" w:rsidRDefault="006C7D5A" w:rsidP="00D7300F">
      <w:pPr>
        <w:pStyle w:val="ListParagraph"/>
        <w:numPr>
          <w:ilvl w:val="0"/>
          <w:numId w:val="3"/>
        </w:numPr>
        <w:spacing w:after="80"/>
        <w:jc w:val="both"/>
        <w:rPr>
          <w:color w:val="000000" w:themeColor="text1"/>
        </w:rPr>
      </w:pPr>
      <w:r w:rsidRPr="006C7D5A">
        <w:rPr>
          <w:color w:val="000000" w:themeColor="text1"/>
        </w:rPr>
        <w:t>The Data Warehouse schema must support the required OLAP operations without requiring structural changes.</w:t>
      </w:r>
    </w:p>
    <w:p w14:paraId="37F82409" w14:textId="77777777" w:rsidR="006C7D5A" w:rsidRPr="006C7D5A" w:rsidRDefault="006C7D5A" w:rsidP="00D7300F">
      <w:pPr>
        <w:pStyle w:val="ListParagraph"/>
        <w:numPr>
          <w:ilvl w:val="0"/>
          <w:numId w:val="3"/>
        </w:numPr>
        <w:spacing w:after="80"/>
        <w:jc w:val="both"/>
        <w:rPr>
          <w:color w:val="000000" w:themeColor="text1"/>
        </w:rPr>
      </w:pPr>
      <w:r w:rsidRPr="006C7D5A">
        <w:rPr>
          <w:color w:val="000000" w:themeColor="text1"/>
        </w:rPr>
        <w:t>The ETL process must maintain consistency between customer, account and transaction records.</w:t>
      </w:r>
    </w:p>
    <w:p w14:paraId="458B4E4D" w14:textId="77777777" w:rsidR="006C7D5A" w:rsidRPr="006C7D5A" w:rsidRDefault="006C7D5A" w:rsidP="00D7300F">
      <w:pPr>
        <w:pStyle w:val="ListParagraph"/>
        <w:numPr>
          <w:ilvl w:val="0"/>
          <w:numId w:val="3"/>
        </w:numPr>
        <w:spacing w:after="80"/>
        <w:jc w:val="both"/>
        <w:rPr>
          <w:color w:val="000000" w:themeColor="text1"/>
        </w:rPr>
      </w:pPr>
      <w:r w:rsidRPr="006C7D5A">
        <w:rPr>
          <w:color w:val="000000" w:themeColor="text1"/>
        </w:rPr>
        <w:t>Data preprocessing must avoid target leakage, particularly where the fraud label could unintentionally become a predictor.</w:t>
      </w:r>
    </w:p>
    <w:p w14:paraId="0C47C26F" w14:textId="77777777" w:rsidR="006C7D5A" w:rsidRPr="006C7D5A" w:rsidRDefault="006C7D5A" w:rsidP="00D7300F">
      <w:pPr>
        <w:pStyle w:val="ListParagraph"/>
        <w:numPr>
          <w:ilvl w:val="0"/>
          <w:numId w:val="3"/>
        </w:numPr>
        <w:spacing w:after="80"/>
        <w:jc w:val="both"/>
        <w:rPr>
          <w:color w:val="000000" w:themeColor="text1"/>
        </w:rPr>
      </w:pPr>
      <w:r w:rsidRPr="006C7D5A">
        <w:rPr>
          <w:color w:val="000000" w:themeColor="text1"/>
        </w:rPr>
        <w:t>At least three classification algorithms must be trained and evaluated.</w:t>
      </w:r>
    </w:p>
    <w:p w14:paraId="37FAC35D" w14:textId="77777777" w:rsidR="006C7D5A" w:rsidRPr="006C7D5A" w:rsidRDefault="006C7D5A" w:rsidP="00D7300F">
      <w:pPr>
        <w:pStyle w:val="ListParagraph"/>
        <w:numPr>
          <w:ilvl w:val="0"/>
          <w:numId w:val="3"/>
        </w:numPr>
        <w:spacing w:after="80"/>
        <w:jc w:val="both"/>
        <w:rPr>
          <w:color w:val="000000" w:themeColor="text1"/>
        </w:rPr>
      </w:pPr>
      <w:r w:rsidRPr="006C7D5A">
        <w:rPr>
          <w:color w:val="000000" w:themeColor="text1"/>
        </w:rPr>
        <w:t>Fraud detection should consider the highly imbalanced nature of banking transaction datasets.</w:t>
      </w:r>
    </w:p>
    <w:p w14:paraId="2A25929D" w14:textId="77777777" w:rsidR="006C7D5A" w:rsidRPr="006C7D5A" w:rsidRDefault="006C7D5A" w:rsidP="00D7300F">
      <w:pPr>
        <w:pStyle w:val="ListParagraph"/>
        <w:numPr>
          <w:ilvl w:val="0"/>
          <w:numId w:val="3"/>
        </w:numPr>
        <w:spacing w:after="80"/>
        <w:jc w:val="both"/>
        <w:rPr>
          <w:color w:val="000000" w:themeColor="text1"/>
        </w:rPr>
      </w:pPr>
      <w:r w:rsidRPr="006C7D5A">
        <w:rPr>
          <w:color w:val="000000" w:themeColor="text1"/>
        </w:rPr>
        <w:t>Model performance should be evaluated using multiple metrics rather than accuracy alone.</w:t>
      </w:r>
    </w:p>
    <w:p w14:paraId="7E7663FA" w14:textId="77777777" w:rsidR="006C7D5A" w:rsidRPr="006C7D5A" w:rsidRDefault="006C7D5A" w:rsidP="00D7300F">
      <w:pPr>
        <w:pStyle w:val="ListParagraph"/>
        <w:numPr>
          <w:ilvl w:val="0"/>
          <w:numId w:val="3"/>
        </w:numPr>
        <w:spacing w:after="80"/>
        <w:jc w:val="both"/>
        <w:rPr>
          <w:color w:val="000000" w:themeColor="text1"/>
        </w:rPr>
      </w:pPr>
      <w:r w:rsidRPr="006C7D5A">
        <w:rPr>
          <w:color w:val="000000" w:themeColor="text1"/>
        </w:rPr>
        <w:t>Customer financial information must be protected throughout the data-processing pipeline.</w:t>
      </w:r>
    </w:p>
    <w:p w14:paraId="065601FF" w14:textId="39353F10" w:rsidR="00871049" w:rsidRPr="00AA1D36" w:rsidRDefault="006C7D5A" w:rsidP="00D7300F">
      <w:pPr>
        <w:pStyle w:val="ListParagraph"/>
        <w:numPr>
          <w:ilvl w:val="0"/>
          <w:numId w:val="3"/>
        </w:numPr>
        <w:spacing w:after="80"/>
        <w:jc w:val="both"/>
        <w:rPr>
          <w:color w:val="000000" w:themeColor="text1"/>
        </w:rPr>
      </w:pPr>
      <w:r w:rsidRPr="006C7D5A">
        <w:rPr>
          <w:color w:val="000000" w:themeColor="text1"/>
        </w:rPr>
        <w:t>The final system should provide useful and i</w:t>
      </w:r>
      <w:r>
        <w:rPr>
          <w:color w:val="000000" w:themeColor="text1"/>
        </w:rPr>
        <w:t>nterpretable analytical results</w:t>
      </w:r>
      <w:r w:rsidR="00405CD6" w:rsidRPr="00AA1D36">
        <w:rPr>
          <w:color w:val="000000" w:themeColor="text1"/>
        </w:rPr>
        <w:t>.</w:t>
      </w:r>
    </w:p>
    <w:p w14:paraId="2C973FFF" w14:textId="77777777" w:rsidR="00871049" w:rsidRPr="00AA1D36" w:rsidRDefault="00405CD6" w:rsidP="00D7300F">
      <w:pPr>
        <w:jc w:val="both"/>
        <w:rPr>
          <w:color w:val="000000" w:themeColor="text1"/>
        </w:rPr>
      </w:pPr>
      <w:r w:rsidRPr="00AA1D36">
        <w:rPr>
          <w:color w:val="000000" w:themeColor="text1"/>
        </w:rPr>
        <w:br w:type="page"/>
      </w:r>
    </w:p>
    <w:p w14:paraId="417EE17E" w14:textId="77777777" w:rsidR="00871049" w:rsidRPr="00AA1D36" w:rsidRDefault="00405CD6" w:rsidP="00D7300F">
      <w:pPr>
        <w:pStyle w:val="Heading1"/>
        <w:spacing w:before="320" w:after="160"/>
        <w:jc w:val="both"/>
        <w:rPr>
          <w:color w:val="000000" w:themeColor="text1"/>
          <w:sz w:val="24"/>
          <w:szCs w:val="24"/>
        </w:rPr>
      </w:pPr>
      <w:r w:rsidRPr="00AA1D36">
        <w:rPr>
          <w:b/>
          <w:bCs/>
          <w:color w:val="000000" w:themeColor="text1"/>
          <w:sz w:val="24"/>
          <w:szCs w:val="24"/>
        </w:rPr>
        <w:lastRenderedPageBreak/>
        <w:t>5. Application of Course Knowledge</w:t>
      </w:r>
    </w:p>
    <w:p w14:paraId="3B9D8008"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5.1 Data Warehousing Concepts Applied</w:t>
      </w:r>
    </w:p>
    <w:p w14:paraId="244583E8"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Dimensional modelling (Kimball approach): identification of grain, facts and dimensions for the Star Schema.</w:t>
      </w:r>
    </w:p>
    <w:p w14:paraId="19E21C52" w14:textId="5325D915" w:rsidR="00871049" w:rsidRPr="006C7D5A" w:rsidRDefault="006C7D5A" w:rsidP="00D7300F">
      <w:pPr>
        <w:pStyle w:val="ListParagraph"/>
        <w:numPr>
          <w:ilvl w:val="0"/>
          <w:numId w:val="3"/>
        </w:numPr>
        <w:spacing w:after="80"/>
        <w:jc w:val="both"/>
        <w:rPr>
          <w:color w:val="000000" w:themeColor="text1"/>
        </w:rPr>
      </w:pPr>
      <w:r w:rsidRPr="006C7D5A">
        <w:rPr>
          <w:color w:val="000000" w:themeColor="text1"/>
        </w:rPr>
        <w:t xml:space="preserve">FACT_TRANSACTIONS stores transaction-level measures such as transaction amount, transaction count and </w:t>
      </w:r>
      <w:proofErr w:type="spellStart"/>
      <w:r w:rsidRPr="006C7D5A">
        <w:rPr>
          <w:color w:val="000000" w:themeColor="text1"/>
        </w:rPr>
        <w:t>balance.Star</w:t>
      </w:r>
      <w:proofErr w:type="spellEnd"/>
      <w:r w:rsidRPr="006C7D5A">
        <w:rPr>
          <w:color w:val="000000" w:themeColor="text1"/>
        </w:rPr>
        <w:t xml:space="preserve"> Schema</w:t>
      </w:r>
      <w:r w:rsidR="00405CD6" w:rsidRPr="006C7D5A">
        <w:rPr>
          <w:color w:val="000000" w:themeColor="text1"/>
        </w:rPr>
        <w:t>.</w:t>
      </w:r>
    </w:p>
    <w:p w14:paraId="1C56B644" w14:textId="0386B5AB" w:rsidR="006C7D5A" w:rsidRPr="006C7D5A" w:rsidRDefault="006C7D5A" w:rsidP="00D7300F">
      <w:pPr>
        <w:pStyle w:val="ListParagraph"/>
        <w:numPr>
          <w:ilvl w:val="0"/>
          <w:numId w:val="3"/>
        </w:numPr>
        <w:spacing w:after="80"/>
        <w:jc w:val="both"/>
        <w:rPr>
          <w:color w:val="000000" w:themeColor="text1"/>
        </w:rPr>
      </w:pPr>
      <w:r w:rsidRPr="006C7D5A">
        <w:rPr>
          <w:color w:val="000000" w:themeColor="text1"/>
        </w:rPr>
        <w:t xml:space="preserve">A central transaction fact table is connected to Customer, Account, Time, Branch, Transaction Type and Channel </w:t>
      </w:r>
      <w:proofErr w:type="spellStart"/>
      <w:r w:rsidRPr="006C7D5A">
        <w:rPr>
          <w:color w:val="000000" w:themeColor="text1"/>
        </w:rPr>
        <w:t>dimensions.Snowflake</w:t>
      </w:r>
      <w:proofErr w:type="spellEnd"/>
      <w:r w:rsidRPr="006C7D5A">
        <w:rPr>
          <w:color w:val="000000" w:themeColor="text1"/>
        </w:rPr>
        <w:t xml:space="preserve"> Extension:</w:t>
      </w:r>
    </w:p>
    <w:p w14:paraId="51BE3B67" w14:textId="459B1AD5"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Slowly Changing Dimension (SCD Type 1 for corrections, Type 2 for tracked history) reasoning applied to the Customer dimension so address/segment changes over time can optionally be preserved.</w:t>
      </w:r>
    </w:p>
    <w:p w14:paraId="09F9CA18"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5.2 ETL and Preprocessing Concepts Applied</w:t>
      </w:r>
    </w:p>
    <w:p w14:paraId="4ECAAEDE"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Extract – Transform – Load pipeline staging: raw → staging → cleaned → warehouse.</w:t>
      </w:r>
    </w:p>
    <w:p w14:paraId="50A364AC"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Data cleaning: handling of missing values (mean/median/mode imputation, listwise deletion where appropriate), duplicate-record elimination via customer-key matching, and outlier detection using the IQR rule.</w:t>
      </w:r>
    </w:p>
    <w:p w14:paraId="2759F526"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Data integration: schema/entity matching across sources using surrogate keys, and resolution of naming/unit inconsistencies.</w:t>
      </w:r>
    </w:p>
    <w:p w14:paraId="411E8467"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Data transformation: normalisation (min–max scaling) of numeric attributes such as order amount and session duration for distance-based algorithms; discretisation of continuous “recency/frequency/monetary” values into categorical bins for interpretability.</w:t>
      </w:r>
    </w:p>
    <w:p w14:paraId="4ACA35D7"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Data reduction: dimensionality reduction by dropping attributes with near-zero variance or high correlation, and aggregation of interaction-</w:t>
      </w:r>
      <w:proofErr w:type="spellStart"/>
      <w:r w:rsidRPr="00AA1D36">
        <w:rPr>
          <w:color w:val="000000" w:themeColor="text1"/>
        </w:rPr>
        <w:t>log</w:t>
      </w:r>
      <w:proofErr w:type="spellEnd"/>
      <w:r w:rsidRPr="00AA1D36">
        <w:rPr>
          <w:color w:val="000000" w:themeColor="text1"/>
        </w:rPr>
        <w:t xml:space="preserve"> rows into per-customer engagement summaries (RFM-style features).</w:t>
      </w:r>
    </w:p>
    <w:p w14:paraId="4A804B74"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5.3 Data Mining / Classification Concepts Applied</w:t>
      </w:r>
    </w:p>
    <w:p w14:paraId="36DB6C85"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Decision Tree induction (ID3/C4.5-style, information gain / gain ratio splitting criterion, entropy-based impurity).</w:t>
      </w:r>
    </w:p>
    <w:p w14:paraId="1ADEF9D1"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lastRenderedPageBreak/>
        <w:t>Naïve Bayes classification based on Bayes' theorem with the (conditional) independence assumption among predictors.</w:t>
      </w:r>
    </w:p>
    <w:p w14:paraId="7722960C"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Support Vector Machine (SVM) classification using a maximum-margin hyperplane, with an RBF kernel considered for non-linear separability.</w:t>
      </w:r>
    </w:p>
    <w:p w14:paraId="04E3435F"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Model evaluation theory: Confusion Matrix, Accuracy, Precision, Recall, F1-score, and k-fold Cross-Validation for robust performance estimation.</w:t>
      </w:r>
    </w:p>
    <w:p w14:paraId="1D9C547A" w14:textId="77777777" w:rsidR="00871049" w:rsidRPr="00AA1D36" w:rsidRDefault="00405CD6" w:rsidP="00D7300F">
      <w:pPr>
        <w:jc w:val="both"/>
        <w:rPr>
          <w:color w:val="000000" w:themeColor="text1"/>
        </w:rPr>
      </w:pPr>
      <w:r w:rsidRPr="00AA1D36">
        <w:rPr>
          <w:color w:val="000000" w:themeColor="text1"/>
        </w:rPr>
        <w:br w:type="page"/>
      </w:r>
    </w:p>
    <w:p w14:paraId="1161924E" w14:textId="77777777" w:rsidR="00871049" w:rsidRPr="00AA1D36" w:rsidRDefault="00405CD6" w:rsidP="00D7300F">
      <w:pPr>
        <w:pStyle w:val="Heading1"/>
        <w:spacing w:before="320" w:after="160"/>
        <w:jc w:val="both"/>
        <w:rPr>
          <w:color w:val="000000" w:themeColor="text1"/>
          <w:sz w:val="24"/>
          <w:szCs w:val="24"/>
        </w:rPr>
      </w:pPr>
      <w:r w:rsidRPr="00AA1D36">
        <w:rPr>
          <w:b/>
          <w:bCs/>
          <w:color w:val="000000" w:themeColor="text1"/>
          <w:sz w:val="24"/>
          <w:szCs w:val="24"/>
        </w:rPr>
        <w:lastRenderedPageBreak/>
        <w:t>6. Design / Proposed Solution</w:t>
      </w:r>
    </w:p>
    <w:p w14:paraId="673686D6"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6.1 Data Sources and ETL Pipeline Design</w:t>
      </w:r>
    </w:p>
    <w:p w14:paraId="31DFAB0A" w14:textId="1368EE92" w:rsidR="00871049" w:rsidRPr="00AA1D36" w:rsidRDefault="006C7D5A" w:rsidP="00D7300F">
      <w:pPr>
        <w:spacing w:after="160"/>
        <w:jc w:val="both"/>
        <w:rPr>
          <w:color w:val="000000" w:themeColor="text1"/>
        </w:rPr>
      </w:pPr>
      <w:r>
        <w:t>The proposed system uses multiple banking data sources and processes them through a four-stage ETL pipeline</w:t>
      </w:r>
      <w:r w:rsidR="00405CD6" w:rsidRPr="00AA1D36">
        <w:rPr>
          <w:color w:val="000000" w:themeColor="text1"/>
        </w:rPr>
        <w:t>: (1) Extract – raw extracts are pulled from the Customers, Orders, Products, Payments and Interactions sources on a nightly batch schedule; (2) Clean – missing-value imputation, duplicate removal and format standardisation are applied in a staging area; (3) Transform – surrogate keys are generated, measures are derived (e.g. order amount = quantity × unit price − discount), and RFM engagement features are computed per customer; (4) Load – the cleaned, transformed records are loaded into the Sales Fact table and its associated dimension tables using a surrogate-key lookup so that the warehouse remains insulated from operational-system key changes.</w:t>
      </w:r>
    </w:p>
    <w:p w14:paraId="6CB17CAA" w14:textId="77777777" w:rsidR="00871049" w:rsidRPr="00AA1D36" w:rsidRDefault="00405CD6" w:rsidP="00D7300F">
      <w:pPr>
        <w:spacing w:before="160" w:after="100"/>
        <w:jc w:val="both"/>
        <w:rPr>
          <w:color w:val="000000" w:themeColor="text1"/>
        </w:rPr>
      </w:pPr>
      <w:r w:rsidRPr="00AA1D36">
        <w:rPr>
          <w:b/>
          <w:bCs/>
          <w:i/>
          <w:iCs/>
          <w:color w:val="000000" w:themeColor="text1"/>
        </w:rPr>
        <w:t>ETL Stage Summary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000"/>
        <w:gridCol w:w="2900"/>
      </w:tblGrid>
      <w:tr w:rsidR="00871049" w:rsidRPr="00AA1D36" w14:paraId="380F28CD" w14:textId="77777777" w:rsidTr="00F63291">
        <w:trPr>
          <w:cantSplit/>
          <w:tblHeader/>
        </w:trPr>
        <w:tc>
          <w:tcPr>
            <w:tcW w:w="16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70088462" w14:textId="77777777" w:rsidR="00871049" w:rsidRPr="00AA1D36" w:rsidRDefault="00405CD6" w:rsidP="00D7300F">
            <w:pPr>
              <w:jc w:val="both"/>
              <w:rPr>
                <w:color w:val="000000" w:themeColor="text1"/>
              </w:rPr>
            </w:pPr>
            <w:r w:rsidRPr="00AA1D36">
              <w:rPr>
                <w:b/>
                <w:bCs/>
                <w:color w:val="000000" w:themeColor="text1"/>
              </w:rPr>
              <w:t>Stage</w:t>
            </w:r>
          </w:p>
        </w:tc>
        <w:tc>
          <w:tcPr>
            <w:tcW w:w="50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11CBA2E8" w14:textId="77777777" w:rsidR="00871049" w:rsidRPr="00AA1D36" w:rsidRDefault="00405CD6" w:rsidP="00D7300F">
            <w:pPr>
              <w:jc w:val="both"/>
              <w:rPr>
                <w:color w:val="000000" w:themeColor="text1"/>
              </w:rPr>
            </w:pPr>
            <w:r w:rsidRPr="00AA1D36">
              <w:rPr>
                <w:b/>
                <w:bCs/>
                <w:color w:val="000000" w:themeColor="text1"/>
              </w:rPr>
              <w:t>Key Activities</w:t>
            </w:r>
          </w:p>
        </w:tc>
        <w:tc>
          <w:tcPr>
            <w:tcW w:w="29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4C356922" w14:textId="77777777" w:rsidR="00871049" w:rsidRPr="00AA1D36" w:rsidRDefault="00405CD6" w:rsidP="00D7300F">
            <w:pPr>
              <w:jc w:val="both"/>
              <w:rPr>
                <w:color w:val="000000" w:themeColor="text1"/>
              </w:rPr>
            </w:pPr>
            <w:r w:rsidRPr="00AA1D36">
              <w:rPr>
                <w:b/>
                <w:bCs/>
                <w:color w:val="000000" w:themeColor="text1"/>
              </w:rPr>
              <w:t>Output</w:t>
            </w:r>
          </w:p>
        </w:tc>
      </w:tr>
      <w:tr w:rsidR="00871049" w:rsidRPr="00AA1D36" w14:paraId="2340A87E" w14:textId="77777777" w:rsidTr="00F63291">
        <w:trPr>
          <w:cantSplit/>
        </w:trPr>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89D0615" w14:textId="77777777" w:rsidR="00871049" w:rsidRPr="00AA1D36" w:rsidRDefault="00405CD6" w:rsidP="00D7300F">
            <w:pPr>
              <w:spacing w:line="276" w:lineRule="auto"/>
              <w:jc w:val="both"/>
              <w:rPr>
                <w:color w:val="000000" w:themeColor="text1"/>
              </w:rPr>
            </w:pPr>
            <w:r w:rsidRPr="00AA1D36">
              <w:rPr>
                <w:color w:val="000000" w:themeColor="text1"/>
              </w:rPr>
              <w:t>Extract</w:t>
            </w:r>
          </w:p>
        </w:tc>
        <w:tc>
          <w:tcPr>
            <w:tcW w:w="50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7AFF23A6" w14:textId="2C034E0E" w:rsidR="00871049" w:rsidRPr="00AA1D36" w:rsidRDefault="009F19F8" w:rsidP="00D7300F">
            <w:pPr>
              <w:spacing w:line="276" w:lineRule="auto"/>
              <w:jc w:val="both"/>
              <w:rPr>
                <w:color w:val="000000" w:themeColor="text1"/>
              </w:rPr>
            </w:pPr>
            <w:r>
              <w:t>Customer database, Account database, Transaction database, ranch database, Card/payment system.</w:t>
            </w:r>
          </w:p>
        </w:tc>
        <w:tc>
          <w:tcPr>
            <w:tcW w:w="29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9079736" w14:textId="77777777" w:rsidR="00871049" w:rsidRPr="00AA1D36" w:rsidRDefault="00405CD6" w:rsidP="00D7300F">
            <w:pPr>
              <w:spacing w:line="276" w:lineRule="auto"/>
              <w:jc w:val="both"/>
              <w:rPr>
                <w:color w:val="000000" w:themeColor="text1"/>
              </w:rPr>
            </w:pPr>
            <w:r w:rsidRPr="00AA1D36">
              <w:rPr>
                <w:color w:val="000000" w:themeColor="text1"/>
              </w:rPr>
              <w:t>Raw staging tables</w:t>
            </w:r>
          </w:p>
        </w:tc>
      </w:tr>
      <w:tr w:rsidR="00871049" w:rsidRPr="00AA1D36" w14:paraId="4E0A932D" w14:textId="77777777" w:rsidTr="00F63291">
        <w:trPr>
          <w:cantSplit/>
        </w:trPr>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28CB442" w14:textId="77777777" w:rsidR="00871049" w:rsidRPr="00AA1D36" w:rsidRDefault="00405CD6" w:rsidP="00D7300F">
            <w:pPr>
              <w:spacing w:line="276" w:lineRule="auto"/>
              <w:jc w:val="both"/>
              <w:rPr>
                <w:color w:val="000000" w:themeColor="text1"/>
              </w:rPr>
            </w:pPr>
            <w:r w:rsidRPr="00AA1D36">
              <w:rPr>
                <w:color w:val="000000" w:themeColor="text1"/>
              </w:rPr>
              <w:t>Clean</w:t>
            </w:r>
          </w:p>
        </w:tc>
        <w:tc>
          <w:tcPr>
            <w:tcW w:w="50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6AEBEA37" w14:textId="7194F07B" w:rsidR="00871049" w:rsidRPr="00AA1D36" w:rsidRDefault="009F19F8" w:rsidP="00D7300F">
            <w:pPr>
              <w:spacing w:line="276" w:lineRule="auto"/>
              <w:jc w:val="both"/>
              <w:rPr>
                <w:color w:val="000000" w:themeColor="text1"/>
              </w:rPr>
            </w:pPr>
            <w:r>
              <w:t>Handling missing values, Removing duplicate records, Correcting invalid transaction amounts, Standardizing transaction types.</w:t>
            </w:r>
          </w:p>
        </w:tc>
        <w:tc>
          <w:tcPr>
            <w:tcW w:w="29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785408F" w14:textId="77777777" w:rsidR="00871049" w:rsidRPr="00AA1D36" w:rsidRDefault="00405CD6" w:rsidP="00D7300F">
            <w:pPr>
              <w:spacing w:line="276" w:lineRule="auto"/>
              <w:jc w:val="both"/>
              <w:rPr>
                <w:color w:val="000000" w:themeColor="text1"/>
              </w:rPr>
            </w:pPr>
            <w:r w:rsidRPr="00AA1D36">
              <w:rPr>
                <w:color w:val="000000" w:themeColor="text1"/>
              </w:rPr>
              <w:t>Cleaned staging tables</w:t>
            </w:r>
          </w:p>
        </w:tc>
      </w:tr>
      <w:tr w:rsidR="00871049" w:rsidRPr="00AA1D36" w14:paraId="549BA0E7" w14:textId="77777777" w:rsidTr="00F63291">
        <w:trPr>
          <w:cantSplit/>
        </w:trPr>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6BD0E7A" w14:textId="77777777" w:rsidR="00871049" w:rsidRPr="00AA1D36" w:rsidRDefault="00405CD6" w:rsidP="00D7300F">
            <w:pPr>
              <w:spacing w:line="276" w:lineRule="auto"/>
              <w:jc w:val="both"/>
              <w:rPr>
                <w:color w:val="000000" w:themeColor="text1"/>
              </w:rPr>
            </w:pPr>
            <w:r w:rsidRPr="00AA1D36">
              <w:rPr>
                <w:color w:val="000000" w:themeColor="text1"/>
              </w:rPr>
              <w:t>Transform</w:t>
            </w:r>
          </w:p>
        </w:tc>
        <w:tc>
          <w:tcPr>
            <w:tcW w:w="50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1DE10BBB" w14:textId="77777777" w:rsidR="00871049" w:rsidRPr="00AA1D36" w:rsidRDefault="00405CD6" w:rsidP="00D7300F">
            <w:pPr>
              <w:spacing w:line="276" w:lineRule="auto"/>
              <w:jc w:val="both"/>
              <w:rPr>
                <w:color w:val="000000" w:themeColor="text1"/>
              </w:rPr>
            </w:pPr>
            <w:r w:rsidRPr="00AA1D36">
              <w:rPr>
                <w:color w:val="000000" w:themeColor="text1"/>
              </w:rPr>
              <w:t>Generate surrogate keys, derive measures, compute RFM features, discretise attributes</w:t>
            </w:r>
          </w:p>
        </w:tc>
        <w:tc>
          <w:tcPr>
            <w:tcW w:w="29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D8BBB41" w14:textId="77777777" w:rsidR="00871049" w:rsidRPr="00AA1D36" w:rsidRDefault="00405CD6" w:rsidP="00D7300F">
            <w:pPr>
              <w:spacing w:line="276" w:lineRule="auto"/>
              <w:jc w:val="both"/>
              <w:rPr>
                <w:color w:val="000000" w:themeColor="text1"/>
              </w:rPr>
            </w:pPr>
            <w:r w:rsidRPr="00AA1D36">
              <w:rPr>
                <w:color w:val="000000" w:themeColor="text1"/>
              </w:rPr>
              <w:t>Conformed fact/dimension records</w:t>
            </w:r>
          </w:p>
        </w:tc>
      </w:tr>
      <w:tr w:rsidR="00871049" w:rsidRPr="00AA1D36" w14:paraId="52B47866" w14:textId="77777777" w:rsidTr="00F63291">
        <w:trPr>
          <w:cantSplit/>
        </w:trPr>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1789428" w14:textId="77777777" w:rsidR="00871049" w:rsidRPr="00AA1D36" w:rsidRDefault="00405CD6" w:rsidP="00D7300F">
            <w:pPr>
              <w:spacing w:line="276" w:lineRule="auto"/>
              <w:jc w:val="both"/>
              <w:rPr>
                <w:color w:val="000000" w:themeColor="text1"/>
              </w:rPr>
            </w:pPr>
            <w:r w:rsidRPr="00AA1D36">
              <w:rPr>
                <w:color w:val="000000" w:themeColor="text1"/>
              </w:rPr>
              <w:t>Load</w:t>
            </w:r>
          </w:p>
        </w:tc>
        <w:tc>
          <w:tcPr>
            <w:tcW w:w="50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39D8C55B" w14:textId="5CCCBD45" w:rsidR="00871049" w:rsidRPr="00AA1D36" w:rsidRDefault="009F19F8" w:rsidP="00D7300F">
            <w:pPr>
              <w:spacing w:line="276" w:lineRule="auto"/>
              <w:jc w:val="both"/>
              <w:rPr>
                <w:color w:val="000000" w:themeColor="text1"/>
              </w:rPr>
            </w:pPr>
            <w:r>
              <w:t>FACT_TRANSACTIONS, DIM_CUSTOMER, DIM_ACCOUNT, DIM_TIME.</w:t>
            </w:r>
          </w:p>
        </w:tc>
        <w:tc>
          <w:tcPr>
            <w:tcW w:w="29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C181397" w14:textId="77777777" w:rsidR="00871049" w:rsidRPr="00AA1D36" w:rsidRDefault="00405CD6" w:rsidP="00D7300F">
            <w:pPr>
              <w:spacing w:line="276" w:lineRule="auto"/>
              <w:jc w:val="both"/>
              <w:rPr>
                <w:color w:val="000000" w:themeColor="text1"/>
              </w:rPr>
            </w:pPr>
            <w:r w:rsidRPr="00AA1D36">
              <w:rPr>
                <w:color w:val="000000" w:themeColor="text1"/>
              </w:rPr>
              <w:t>Populated Data Warehouse</w:t>
            </w:r>
          </w:p>
        </w:tc>
      </w:tr>
    </w:tbl>
    <w:p w14:paraId="707BB426"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6.2 Data Preprocessing Applied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4000"/>
      </w:tblGrid>
      <w:tr w:rsidR="00871049" w:rsidRPr="00AA1D36" w14:paraId="301E4F72" w14:textId="77777777" w:rsidTr="00F63291">
        <w:trPr>
          <w:cantSplit/>
          <w:tblHeader/>
        </w:trPr>
        <w:tc>
          <w:tcPr>
            <w:tcW w:w="22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54BB0080" w14:textId="77777777" w:rsidR="00871049" w:rsidRPr="00AA1D36" w:rsidRDefault="00405CD6" w:rsidP="00D7300F">
            <w:pPr>
              <w:jc w:val="both"/>
              <w:rPr>
                <w:color w:val="000000" w:themeColor="text1"/>
              </w:rPr>
            </w:pPr>
            <w:r w:rsidRPr="00AA1D36">
              <w:rPr>
                <w:b/>
                <w:bCs/>
                <w:color w:val="000000" w:themeColor="text1"/>
              </w:rPr>
              <w:t>Technique</w:t>
            </w:r>
          </w:p>
        </w:tc>
        <w:tc>
          <w:tcPr>
            <w:tcW w:w="33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250F2184" w14:textId="77777777" w:rsidR="00871049" w:rsidRPr="00AA1D36" w:rsidRDefault="00405CD6" w:rsidP="00D7300F">
            <w:pPr>
              <w:jc w:val="both"/>
              <w:rPr>
                <w:color w:val="000000" w:themeColor="text1"/>
              </w:rPr>
            </w:pPr>
            <w:r w:rsidRPr="00AA1D36">
              <w:rPr>
                <w:b/>
                <w:bCs/>
                <w:color w:val="000000" w:themeColor="text1"/>
              </w:rPr>
              <w:t>Applied To</w:t>
            </w:r>
          </w:p>
        </w:tc>
        <w:tc>
          <w:tcPr>
            <w:tcW w:w="40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508597D3" w14:textId="77777777" w:rsidR="00871049" w:rsidRPr="00AA1D36" w:rsidRDefault="00405CD6" w:rsidP="00D7300F">
            <w:pPr>
              <w:jc w:val="both"/>
              <w:rPr>
                <w:color w:val="000000" w:themeColor="text1"/>
              </w:rPr>
            </w:pPr>
            <w:r w:rsidRPr="00AA1D36">
              <w:rPr>
                <w:b/>
                <w:bCs/>
                <w:color w:val="000000" w:themeColor="text1"/>
              </w:rPr>
              <w:t>Justification</w:t>
            </w:r>
          </w:p>
        </w:tc>
      </w:tr>
      <w:tr w:rsidR="00871049" w:rsidRPr="00AA1D36" w14:paraId="3580BCCA" w14:textId="77777777">
        <w:trPr>
          <w:cantSplit/>
        </w:trPr>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5DAA16F" w14:textId="77777777" w:rsidR="00871049" w:rsidRPr="00AA1D36" w:rsidRDefault="00405CD6" w:rsidP="00D7300F">
            <w:pPr>
              <w:spacing w:line="276" w:lineRule="auto"/>
              <w:jc w:val="both"/>
              <w:rPr>
                <w:color w:val="000000" w:themeColor="text1"/>
              </w:rPr>
            </w:pPr>
            <w:r w:rsidRPr="00AA1D36">
              <w:rPr>
                <w:color w:val="000000" w:themeColor="text1"/>
              </w:rPr>
              <w:t>Missing-value imputation</w:t>
            </w:r>
          </w:p>
        </w:tc>
        <w:tc>
          <w:tcPr>
            <w:tcW w:w="3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F6FCAB4" w14:textId="77777777" w:rsidR="00871049" w:rsidRPr="00AA1D36" w:rsidRDefault="00405CD6" w:rsidP="00D7300F">
            <w:pPr>
              <w:spacing w:line="276" w:lineRule="auto"/>
              <w:jc w:val="both"/>
              <w:rPr>
                <w:color w:val="000000" w:themeColor="text1"/>
              </w:rPr>
            </w:pPr>
            <w:r w:rsidRPr="00AA1D36">
              <w:rPr>
                <w:color w:val="000000" w:themeColor="text1"/>
              </w:rPr>
              <w:t>Customer age, order amount, delivery duration</w:t>
            </w:r>
          </w:p>
        </w:tc>
        <w:tc>
          <w:tcPr>
            <w:tcW w:w="4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EC0621C" w14:textId="77777777" w:rsidR="00871049" w:rsidRPr="00AA1D36" w:rsidRDefault="00405CD6" w:rsidP="00D7300F">
            <w:pPr>
              <w:spacing w:line="276" w:lineRule="auto"/>
              <w:jc w:val="both"/>
              <w:rPr>
                <w:color w:val="000000" w:themeColor="text1"/>
              </w:rPr>
            </w:pPr>
            <w:r w:rsidRPr="00AA1D36">
              <w:rPr>
                <w:color w:val="000000" w:themeColor="text1"/>
              </w:rPr>
              <w:t>Median/mode imputation preserves distribution shape better than deletion on a small coursework sample</w:t>
            </w:r>
          </w:p>
        </w:tc>
      </w:tr>
      <w:tr w:rsidR="00871049" w:rsidRPr="00AA1D36" w14:paraId="7D531C85" w14:textId="77777777">
        <w:trPr>
          <w:cantSplit/>
        </w:trPr>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6D76B86" w14:textId="54B00963" w:rsidR="00871049" w:rsidRPr="00AA1D36" w:rsidRDefault="009F19F8" w:rsidP="00D7300F">
            <w:pPr>
              <w:spacing w:line="276" w:lineRule="auto"/>
              <w:jc w:val="both"/>
              <w:rPr>
                <w:color w:val="000000" w:themeColor="text1"/>
              </w:rPr>
            </w:pPr>
            <w:r>
              <w:lastRenderedPageBreak/>
              <w:t>Missing-value imputation</w:t>
            </w:r>
          </w:p>
        </w:tc>
        <w:tc>
          <w:tcPr>
            <w:tcW w:w="3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144BADD" w14:textId="08924E33" w:rsidR="00871049" w:rsidRPr="00AA1D36" w:rsidRDefault="009F19F8" w:rsidP="00D7300F">
            <w:pPr>
              <w:spacing w:line="276" w:lineRule="auto"/>
              <w:jc w:val="both"/>
              <w:rPr>
                <w:color w:val="000000" w:themeColor="text1"/>
              </w:rPr>
            </w:pPr>
            <w:r>
              <w:t>Age, account balance, transaction attributes</w:t>
            </w:r>
          </w:p>
        </w:tc>
        <w:tc>
          <w:tcPr>
            <w:tcW w:w="4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4C17931" w14:textId="77777777" w:rsidR="00871049" w:rsidRPr="00AA1D36" w:rsidRDefault="00405CD6" w:rsidP="00D7300F">
            <w:pPr>
              <w:spacing w:line="276" w:lineRule="auto"/>
              <w:jc w:val="both"/>
              <w:rPr>
                <w:color w:val="000000" w:themeColor="text1"/>
              </w:rPr>
            </w:pPr>
            <w:r w:rsidRPr="00AA1D36">
              <w:rPr>
                <w:color w:val="000000" w:themeColor="text1"/>
              </w:rPr>
              <w:t>Prevents double-counting of customers in OLAP aggregates and mining</w:t>
            </w:r>
          </w:p>
        </w:tc>
      </w:tr>
      <w:tr w:rsidR="00871049" w:rsidRPr="00AA1D36" w14:paraId="5BBA8D89" w14:textId="77777777">
        <w:trPr>
          <w:cantSplit/>
        </w:trPr>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87A24B5" w14:textId="70CD79DE" w:rsidR="00871049" w:rsidRPr="00AA1D36" w:rsidRDefault="009F19F8" w:rsidP="00D7300F">
            <w:pPr>
              <w:spacing w:line="276" w:lineRule="auto"/>
              <w:jc w:val="both"/>
              <w:rPr>
                <w:color w:val="000000" w:themeColor="text1"/>
              </w:rPr>
            </w:pPr>
            <w:r>
              <w:t>Duplicate removal</w:t>
            </w:r>
          </w:p>
        </w:tc>
        <w:tc>
          <w:tcPr>
            <w:tcW w:w="3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0DF207B" w14:textId="624CDD7F" w:rsidR="00871049" w:rsidRPr="00AA1D36" w:rsidRDefault="009F19F8" w:rsidP="00D7300F">
            <w:pPr>
              <w:spacing w:line="276" w:lineRule="auto"/>
              <w:jc w:val="both"/>
              <w:rPr>
                <w:color w:val="000000" w:themeColor="text1"/>
              </w:rPr>
            </w:pPr>
            <w:r>
              <w:t>Customer and transaction records</w:t>
            </w:r>
          </w:p>
        </w:tc>
        <w:tc>
          <w:tcPr>
            <w:tcW w:w="4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AEDB161" w14:textId="477A77F3" w:rsidR="00871049" w:rsidRPr="00AA1D36" w:rsidRDefault="009F19F8" w:rsidP="00D7300F">
            <w:pPr>
              <w:spacing w:line="276" w:lineRule="auto"/>
              <w:jc w:val="both"/>
              <w:rPr>
                <w:color w:val="000000" w:themeColor="text1"/>
              </w:rPr>
            </w:pPr>
            <w:r>
              <w:t>Prevents double-counting</w:t>
            </w:r>
          </w:p>
        </w:tc>
      </w:tr>
      <w:tr w:rsidR="00871049" w:rsidRPr="00AA1D36" w14:paraId="0ED791FE" w14:textId="77777777">
        <w:trPr>
          <w:cantSplit/>
        </w:trPr>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ED4A80F" w14:textId="77777777" w:rsidR="00871049" w:rsidRPr="00AA1D36" w:rsidRDefault="00405CD6" w:rsidP="00D7300F">
            <w:pPr>
              <w:spacing w:line="276" w:lineRule="auto"/>
              <w:jc w:val="both"/>
              <w:rPr>
                <w:color w:val="000000" w:themeColor="text1"/>
              </w:rPr>
            </w:pPr>
            <w:r w:rsidRPr="00AA1D36">
              <w:rPr>
                <w:color w:val="000000" w:themeColor="text1"/>
              </w:rPr>
              <w:t>Normalisation (min-max)</w:t>
            </w:r>
          </w:p>
        </w:tc>
        <w:tc>
          <w:tcPr>
            <w:tcW w:w="3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F401D2A" w14:textId="77777777" w:rsidR="00871049" w:rsidRPr="00AA1D36" w:rsidRDefault="00405CD6" w:rsidP="00D7300F">
            <w:pPr>
              <w:spacing w:line="276" w:lineRule="auto"/>
              <w:jc w:val="both"/>
              <w:rPr>
                <w:color w:val="000000" w:themeColor="text1"/>
              </w:rPr>
            </w:pPr>
            <w:r w:rsidRPr="00AA1D36">
              <w:rPr>
                <w:color w:val="000000" w:themeColor="text1"/>
              </w:rPr>
              <w:t>Order amount, session duration, page views</w:t>
            </w:r>
          </w:p>
        </w:tc>
        <w:tc>
          <w:tcPr>
            <w:tcW w:w="4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9ABCCAB" w14:textId="77777777" w:rsidR="00871049" w:rsidRPr="00AA1D36" w:rsidRDefault="00405CD6" w:rsidP="00D7300F">
            <w:pPr>
              <w:spacing w:line="276" w:lineRule="auto"/>
              <w:jc w:val="both"/>
              <w:rPr>
                <w:color w:val="000000" w:themeColor="text1"/>
              </w:rPr>
            </w:pPr>
            <w:r w:rsidRPr="00AA1D36">
              <w:rPr>
                <w:color w:val="000000" w:themeColor="text1"/>
              </w:rPr>
              <w:t>Puts numeric predictors on a comparable scale, required for SVM and improves Naïve Bayes stability</w:t>
            </w:r>
          </w:p>
        </w:tc>
      </w:tr>
      <w:tr w:rsidR="00871049" w:rsidRPr="00AA1D36" w14:paraId="661F1FFA" w14:textId="77777777">
        <w:trPr>
          <w:cantSplit/>
        </w:trPr>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F0876E4" w14:textId="1B844EEA" w:rsidR="00871049" w:rsidRPr="00AA1D36" w:rsidRDefault="009F19F8" w:rsidP="00D7300F">
            <w:pPr>
              <w:spacing w:line="276" w:lineRule="auto"/>
              <w:jc w:val="both"/>
              <w:rPr>
                <w:color w:val="000000" w:themeColor="text1"/>
              </w:rPr>
            </w:pPr>
            <w:r>
              <w:t>Class balancing</w:t>
            </w:r>
          </w:p>
        </w:tc>
        <w:tc>
          <w:tcPr>
            <w:tcW w:w="3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2C5FCD2" w14:textId="4F7AC016" w:rsidR="00871049" w:rsidRPr="00AA1D36" w:rsidRDefault="009F19F8" w:rsidP="00D7300F">
            <w:pPr>
              <w:spacing w:line="276" w:lineRule="auto"/>
              <w:jc w:val="both"/>
              <w:rPr>
                <w:color w:val="000000" w:themeColor="text1"/>
              </w:rPr>
            </w:pPr>
            <w:r>
              <w:t>Fraud vs Legitimate transactions</w:t>
            </w:r>
          </w:p>
        </w:tc>
        <w:tc>
          <w:tcPr>
            <w:tcW w:w="4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080BEAA" w14:textId="51AAE276" w:rsidR="00871049" w:rsidRPr="00AA1D36" w:rsidRDefault="009F19F8" w:rsidP="00D7300F">
            <w:pPr>
              <w:spacing w:line="276" w:lineRule="auto"/>
              <w:jc w:val="both"/>
              <w:rPr>
                <w:color w:val="000000" w:themeColor="text1"/>
              </w:rPr>
            </w:pPr>
            <w:r>
              <w:t>Reduces the effect of severe class imbalance</w:t>
            </w:r>
          </w:p>
        </w:tc>
      </w:tr>
      <w:tr w:rsidR="00871049" w:rsidRPr="00AA1D36" w14:paraId="1AFEFCF7" w14:textId="77777777">
        <w:trPr>
          <w:cantSplit/>
        </w:trPr>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31AAEB4" w14:textId="29AC7F4B" w:rsidR="00871049" w:rsidRPr="00AA1D36" w:rsidRDefault="009F19F8" w:rsidP="00D7300F">
            <w:pPr>
              <w:spacing w:line="276" w:lineRule="auto"/>
              <w:jc w:val="both"/>
              <w:rPr>
                <w:color w:val="000000" w:themeColor="text1"/>
              </w:rPr>
            </w:pPr>
            <w:r>
              <w:t>Feature engineering</w:t>
            </w:r>
          </w:p>
        </w:tc>
        <w:tc>
          <w:tcPr>
            <w:tcW w:w="3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1AD03E9" w14:textId="5F34DFE5" w:rsidR="00871049" w:rsidRPr="00AA1D36" w:rsidRDefault="009F19F8" w:rsidP="00D7300F">
            <w:pPr>
              <w:spacing w:line="276" w:lineRule="auto"/>
              <w:jc w:val="both"/>
              <w:rPr>
                <w:color w:val="000000" w:themeColor="text1"/>
              </w:rPr>
            </w:pPr>
            <w:r>
              <w:t>Transaction frequency, velocity and location changes</w:t>
            </w:r>
          </w:p>
        </w:tc>
        <w:tc>
          <w:tcPr>
            <w:tcW w:w="4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2CBDB0A" w14:textId="77777777" w:rsidR="009F19F8" w:rsidRDefault="009F19F8" w:rsidP="00D7300F">
            <w:pPr>
              <w:jc w:val="both"/>
            </w:pPr>
            <w:r>
              <w:t>Improves fraud-detection capability</w:t>
            </w:r>
          </w:p>
          <w:p w14:paraId="257BD74A" w14:textId="7A8BEEBE" w:rsidR="00871049" w:rsidRPr="00AA1D36" w:rsidRDefault="00871049" w:rsidP="00D7300F">
            <w:pPr>
              <w:spacing w:line="276" w:lineRule="auto"/>
              <w:jc w:val="both"/>
              <w:rPr>
                <w:color w:val="000000" w:themeColor="text1"/>
              </w:rPr>
            </w:pPr>
          </w:p>
        </w:tc>
      </w:tr>
    </w:tbl>
    <w:p w14:paraId="433B435B" w14:textId="77777777" w:rsidR="00871049" w:rsidRPr="00AA1D36" w:rsidRDefault="00405CD6" w:rsidP="00D7300F">
      <w:pPr>
        <w:jc w:val="both"/>
        <w:rPr>
          <w:color w:val="000000" w:themeColor="text1"/>
        </w:rPr>
      </w:pPr>
      <w:r w:rsidRPr="00AA1D36">
        <w:rPr>
          <w:color w:val="000000" w:themeColor="text1"/>
        </w:rPr>
        <w:br w:type="page"/>
      </w:r>
    </w:p>
    <w:p w14:paraId="5393D9AB"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lastRenderedPageBreak/>
        <w:t>6.3 Data Warehouse Schema – Star / Snowflake Design</w:t>
      </w:r>
    </w:p>
    <w:p w14:paraId="6A124644" w14:textId="77777777" w:rsidR="00871049" w:rsidRPr="00AA1D36" w:rsidRDefault="00405CD6" w:rsidP="00D7300F">
      <w:pPr>
        <w:spacing w:after="160"/>
        <w:jc w:val="both"/>
        <w:rPr>
          <w:color w:val="000000" w:themeColor="text1"/>
        </w:rPr>
      </w:pPr>
      <w:r w:rsidRPr="00AA1D36">
        <w:rPr>
          <w:color w:val="000000" w:themeColor="text1"/>
        </w:rPr>
        <w:t xml:space="preserve">A Star Schema is adopted for its query simplicity and performance, with the Product dimension </w:t>
      </w:r>
      <w:proofErr w:type="spellStart"/>
      <w:r w:rsidRPr="00AA1D36">
        <w:rPr>
          <w:color w:val="000000" w:themeColor="text1"/>
        </w:rPr>
        <w:t>snowflaked</w:t>
      </w:r>
      <w:proofErr w:type="spellEnd"/>
      <w:r w:rsidRPr="00AA1D36">
        <w:rPr>
          <w:color w:val="000000" w:themeColor="text1"/>
        </w:rPr>
        <w:t xml:space="preserve"> into Category/Sub-category to avoid redundant text storage given the large product catalogue. The grain of the fact table is one row per order line item.</w:t>
      </w:r>
    </w:p>
    <w:p w14:paraId="5A1E940A" w14:textId="77777777" w:rsidR="00871049" w:rsidRPr="00AA1D36" w:rsidRDefault="00405CD6" w:rsidP="00D7300F">
      <w:pPr>
        <w:spacing w:before="160" w:after="100"/>
        <w:jc w:val="both"/>
        <w:rPr>
          <w:color w:val="000000" w:themeColor="text1"/>
        </w:rPr>
      </w:pPr>
      <w:r w:rsidRPr="00AA1D36">
        <w:rPr>
          <w:b/>
          <w:bCs/>
          <w:i/>
          <w:iCs/>
          <w:color w:val="000000" w:themeColor="text1"/>
        </w:rPr>
        <w:t>Fact Table: FACT_SALES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300"/>
      </w:tblGrid>
      <w:tr w:rsidR="00871049" w:rsidRPr="00AA1D36" w14:paraId="55296599" w14:textId="77777777" w:rsidTr="00F63291">
        <w:trPr>
          <w:cantSplit/>
          <w:tblHeader/>
        </w:trPr>
        <w:tc>
          <w:tcPr>
            <w:tcW w:w="26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62222EB4" w14:textId="77777777" w:rsidR="00871049" w:rsidRPr="00AA1D36" w:rsidRDefault="00405CD6" w:rsidP="00D7300F">
            <w:pPr>
              <w:jc w:val="both"/>
              <w:rPr>
                <w:color w:val="000000" w:themeColor="text1"/>
              </w:rPr>
            </w:pPr>
            <w:r w:rsidRPr="00AA1D36">
              <w:rPr>
                <w:b/>
                <w:bCs/>
                <w:color w:val="000000" w:themeColor="text1"/>
              </w:rPr>
              <w:t>Column</w:t>
            </w:r>
          </w:p>
        </w:tc>
        <w:tc>
          <w:tcPr>
            <w:tcW w:w="26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54669EE2" w14:textId="77777777" w:rsidR="00871049" w:rsidRPr="00AA1D36" w:rsidRDefault="00405CD6" w:rsidP="00D7300F">
            <w:pPr>
              <w:jc w:val="both"/>
              <w:rPr>
                <w:color w:val="000000" w:themeColor="text1"/>
              </w:rPr>
            </w:pPr>
            <w:r w:rsidRPr="00AA1D36">
              <w:rPr>
                <w:b/>
                <w:bCs/>
                <w:color w:val="000000" w:themeColor="text1"/>
              </w:rPr>
              <w:t>Type</w:t>
            </w:r>
          </w:p>
        </w:tc>
        <w:tc>
          <w:tcPr>
            <w:tcW w:w="43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7FEA28BA" w14:textId="77777777" w:rsidR="00871049" w:rsidRPr="00AA1D36" w:rsidRDefault="00405CD6" w:rsidP="00D7300F">
            <w:pPr>
              <w:jc w:val="both"/>
              <w:rPr>
                <w:color w:val="000000" w:themeColor="text1"/>
              </w:rPr>
            </w:pPr>
            <w:r w:rsidRPr="00AA1D36">
              <w:rPr>
                <w:b/>
                <w:bCs/>
                <w:color w:val="000000" w:themeColor="text1"/>
              </w:rPr>
              <w:t>Role</w:t>
            </w:r>
          </w:p>
        </w:tc>
      </w:tr>
      <w:tr w:rsidR="00871049" w:rsidRPr="00AA1D36" w14:paraId="0202EC0E" w14:textId="77777777" w:rsidTr="00F63291">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02B8C81" w14:textId="252F9D91" w:rsidR="00871049" w:rsidRPr="00AA1D36" w:rsidRDefault="009F19F8" w:rsidP="00D7300F">
            <w:pPr>
              <w:spacing w:line="276" w:lineRule="auto"/>
              <w:jc w:val="both"/>
              <w:rPr>
                <w:color w:val="000000" w:themeColor="text1"/>
              </w:rPr>
            </w:pPr>
            <w:proofErr w:type="spellStart"/>
            <w:r>
              <w:t>Transaction_Key</w:t>
            </w:r>
            <w:proofErr w:type="spellEnd"/>
          </w:p>
        </w:tc>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1B9F640" w14:textId="77777777" w:rsidR="00871049" w:rsidRPr="00AA1D36" w:rsidRDefault="00405CD6" w:rsidP="00D7300F">
            <w:pPr>
              <w:spacing w:line="276" w:lineRule="auto"/>
              <w:jc w:val="both"/>
              <w:rPr>
                <w:color w:val="000000" w:themeColor="text1"/>
              </w:rPr>
            </w:pPr>
            <w:r w:rsidRPr="00AA1D36">
              <w:rPr>
                <w:color w:val="000000" w:themeColor="text1"/>
              </w:rPr>
              <w:t>Surrogate Int</w:t>
            </w:r>
          </w:p>
        </w:tc>
        <w:tc>
          <w:tcPr>
            <w:tcW w:w="43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2628B05F" w14:textId="2AD208D9" w:rsidR="00871049" w:rsidRPr="00AA1D36" w:rsidRDefault="009F19F8" w:rsidP="00D7300F">
            <w:pPr>
              <w:spacing w:line="276" w:lineRule="auto"/>
              <w:jc w:val="both"/>
              <w:rPr>
                <w:color w:val="000000" w:themeColor="text1"/>
              </w:rPr>
            </w:pPr>
            <w:r>
              <w:t>Primary Key</w:t>
            </w:r>
          </w:p>
        </w:tc>
      </w:tr>
      <w:tr w:rsidR="00871049" w:rsidRPr="00AA1D36" w14:paraId="5185E1F4" w14:textId="77777777" w:rsidTr="00F63291">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52689C3" w14:textId="77777777" w:rsidR="00871049" w:rsidRPr="00AA1D36" w:rsidRDefault="00405CD6" w:rsidP="00D7300F">
            <w:pPr>
              <w:spacing w:line="276" w:lineRule="auto"/>
              <w:jc w:val="both"/>
              <w:rPr>
                <w:color w:val="000000" w:themeColor="text1"/>
              </w:rPr>
            </w:pPr>
            <w:proofErr w:type="spellStart"/>
            <w:r w:rsidRPr="00AA1D36">
              <w:rPr>
                <w:color w:val="000000" w:themeColor="text1"/>
              </w:rPr>
              <w:t>Customer_Key</w:t>
            </w:r>
            <w:proofErr w:type="spellEnd"/>
            <w:r w:rsidRPr="00AA1D36">
              <w:rPr>
                <w:color w:val="000000" w:themeColor="text1"/>
              </w:rPr>
              <w:t xml:space="preserve"> (FK)</w:t>
            </w:r>
          </w:p>
        </w:tc>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27FCBEA" w14:textId="77777777" w:rsidR="00871049" w:rsidRPr="00AA1D36" w:rsidRDefault="00405CD6" w:rsidP="00D7300F">
            <w:pPr>
              <w:spacing w:line="276" w:lineRule="auto"/>
              <w:jc w:val="both"/>
              <w:rPr>
                <w:color w:val="000000" w:themeColor="text1"/>
              </w:rPr>
            </w:pPr>
            <w:r w:rsidRPr="00AA1D36">
              <w:rPr>
                <w:color w:val="000000" w:themeColor="text1"/>
              </w:rPr>
              <w:t>Int</w:t>
            </w:r>
          </w:p>
        </w:tc>
        <w:tc>
          <w:tcPr>
            <w:tcW w:w="43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2BBECB31" w14:textId="050AAFCA" w:rsidR="00871049" w:rsidRPr="00AA1D36" w:rsidRDefault="009F19F8" w:rsidP="00D7300F">
            <w:pPr>
              <w:spacing w:line="276" w:lineRule="auto"/>
              <w:jc w:val="both"/>
              <w:rPr>
                <w:color w:val="000000" w:themeColor="text1"/>
              </w:rPr>
            </w:pPr>
            <w:r>
              <w:t>Foreign Key</w:t>
            </w:r>
          </w:p>
        </w:tc>
      </w:tr>
      <w:tr w:rsidR="00871049" w:rsidRPr="00AA1D36" w14:paraId="45DADC44" w14:textId="77777777" w:rsidTr="00F63291">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83A2E9A" w14:textId="43BB8CB1" w:rsidR="00871049" w:rsidRPr="00AA1D36" w:rsidRDefault="009F19F8" w:rsidP="00D7300F">
            <w:pPr>
              <w:spacing w:line="276" w:lineRule="auto"/>
              <w:jc w:val="both"/>
              <w:rPr>
                <w:color w:val="000000" w:themeColor="text1"/>
              </w:rPr>
            </w:pPr>
            <w:proofErr w:type="spellStart"/>
            <w:r>
              <w:t>Account_Key</w:t>
            </w:r>
            <w:proofErr w:type="spellEnd"/>
          </w:p>
        </w:tc>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B1A7F13" w14:textId="77777777" w:rsidR="00871049" w:rsidRPr="00AA1D36" w:rsidRDefault="00405CD6" w:rsidP="00D7300F">
            <w:pPr>
              <w:spacing w:line="276" w:lineRule="auto"/>
              <w:jc w:val="both"/>
              <w:rPr>
                <w:color w:val="000000" w:themeColor="text1"/>
              </w:rPr>
            </w:pPr>
            <w:r w:rsidRPr="00AA1D36">
              <w:rPr>
                <w:color w:val="000000" w:themeColor="text1"/>
              </w:rPr>
              <w:t>Int</w:t>
            </w:r>
          </w:p>
        </w:tc>
        <w:tc>
          <w:tcPr>
            <w:tcW w:w="43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1289A710" w14:textId="60D1F626" w:rsidR="00871049" w:rsidRPr="00AA1D36" w:rsidRDefault="009F19F8" w:rsidP="00D7300F">
            <w:pPr>
              <w:spacing w:line="276" w:lineRule="auto"/>
              <w:jc w:val="both"/>
              <w:rPr>
                <w:color w:val="000000" w:themeColor="text1"/>
              </w:rPr>
            </w:pPr>
            <w:r>
              <w:t>Foreign Key</w:t>
            </w:r>
          </w:p>
        </w:tc>
      </w:tr>
      <w:tr w:rsidR="00871049" w:rsidRPr="00AA1D36" w14:paraId="14386B24" w14:textId="77777777" w:rsidTr="00F63291">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840F32B" w14:textId="77777777" w:rsidR="00871049" w:rsidRPr="00AA1D36" w:rsidRDefault="00405CD6" w:rsidP="00D7300F">
            <w:pPr>
              <w:spacing w:line="276" w:lineRule="auto"/>
              <w:jc w:val="both"/>
              <w:rPr>
                <w:color w:val="000000" w:themeColor="text1"/>
              </w:rPr>
            </w:pPr>
            <w:proofErr w:type="spellStart"/>
            <w:r w:rsidRPr="00AA1D36">
              <w:rPr>
                <w:color w:val="000000" w:themeColor="text1"/>
              </w:rPr>
              <w:t>Time_Key</w:t>
            </w:r>
            <w:proofErr w:type="spellEnd"/>
            <w:r w:rsidRPr="00AA1D36">
              <w:rPr>
                <w:color w:val="000000" w:themeColor="text1"/>
              </w:rPr>
              <w:t xml:space="preserve"> (FK)</w:t>
            </w:r>
          </w:p>
        </w:tc>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EBDA9FC" w14:textId="77777777" w:rsidR="00871049" w:rsidRPr="00AA1D36" w:rsidRDefault="00405CD6" w:rsidP="00D7300F">
            <w:pPr>
              <w:spacing w:line="276" w:lineRule="auto"/>
              <w:jc w:val="both"/>
              <w:rPr>
                <w:color w:val="000000" w:themeColor="text1"/>
              </w:rPr>
            </w:pPr>
            <w:r w:rsidRPr="00AA1D36">
              <w:rPr>
                <w:color w:val="000000" w:themeColor="text1"/>
              </w:rPr>
              <w:t>Int</w:t>
            </w:r>
          </w:p>
        </w:tc>
        <w:tc>
          <w:tcPr>
            <w:tcW w:w="43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7D2F2201" w14:textId="78B1F677" w:rsidR="00871049" w:rsidRPr="00AA1D36" w:rsidRDefault="009F19F8" w:rsidP="00D7300F">
            <w:pPr>
              <w:spacing w:line="276" w:lineRule="auto"/>
              <w:jc w:val="both"/>
              <w:rPr>
                <w:color w:val="000000" w:themeColor="text1"/>
              </w:rPr>
            </w:pPr>
            <w:r>
              <w:t>Foreign Key</w:t>
            </w:r>
          </w:p>
        </w:tc>
      </w:tr>
      <w:tr w:rsidR="00871049" w:rsidRPr="00AA1D36" w14:paraId="6C6B50D2" w14:textId="77777777" w:rsidTr="00F63291">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372F169" w14:textId="77777777" w:rsidR="00871049" w:rsidRPr="00AA1D36" w:rsidRDefault="00405CD6" w:rsidP="00D7300F">
            <w:pPr>
              <w:spacing w:line="276" w:lineRule="auto"/>
              <w:jc w:val="both"/>
              <w:rPr>
                <w:color w:val="000000" w:themeColor="text1"/>
              </w:rPr>
            </w:pPr>
            <w:proofErr w:type="spellStart"/>
            <w:r w:rsidRPr="00AA1D36">
              <w:rPr>
                <w:color w:val="000000" w:themeColor="text1"/>
              </w:rPr>
              <w:t>Payment_Key</w:t>
            </w:r>
            <w:proofErr w:type="spellEnd"/>
            <w:r w:rsidRPr="00AA1D36">
              <w:rPr>
                <w:color w:val="000000" w:themeColor="text1"/>
              </w:rPr>
              <w:t xml:space="preserve"> (FK)</w:t>
            </w:r>
          </w:p>
        </w:tc>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BA41EDC" w14:textId="77777777" w:rsidR="00871049" w:rsidRPr="00AA1D36" w:rsidRDefault="00405CD6" w:rsidP="00D7300F">
            <w:pPr>
              <w:spacing w:line="276" w:lineRule="auto"/>
              <w:jc w:val="both"/>
              <w:rPr>
                <w:color w:val="000000" w:themeColor="text1"/>
              </w:rPr>
            </w:pPr>
            <w:r w:rsidRPr="00AA1D36">
              <w:rPr>
                <w:color w:val="000000" w:themeColor="text1"/>
              </w:rPr>
              <w:t>Int</w:t>
            </w:r>
          </w:p>
        </w:tc>
        <w:tc>
          <w:tcPr>
            <w:tcW w:w="43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6240D654" w14:textId="3CC84B46" w:rsidR="00871049" w:rsidRPr="00AA1D36" w:rsidRDefault="009F19F8" w:rsidP="00D7300F">
            <w:pPr>
              <w:spacing w:line="276" w:lineRule="auto"/>
              <w:jc w:val="both"/>
              <w:rPr>
                <w:color w:val="000000" w:themeColor="text1"/>
              </w:rPr>
            </w:pPr>
            <w:r>
              <w:t>Foreign Key</w:t>
            </w:r>
          </w:p>
        </w:tc>
      </w:tr>
      <w:tr w:rsidR="00871049" w:rsidRPr="00AA1D36" w14:paraId="09EE7562" w14:textId="77777777" w:rsidTr="00F63291">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C086F3D" w14:textId="77777777" w:rsidR="00871049" w:rsidRPr="00AA1D36" w:rsidRDefault="00405CD6" w:rsidP="00D7300F">
            <w:pPr>
              <w:spacing w:line="276" w:lineRule="auto"/>
              <w:jc w:val="both"/>
              <w:rPr>
                <w:color w:val="000000" w:themeColor="text1"/>
              </w:rPr>
            </w:pPr>
            <w:proofErr w:type="spellStart"/>
            <w:r w:rsidRPr="00AA1D36">
              <w:rPr>
                <w:color w:val="000000" w:themeColor="text1"/>
              </w:rPr>
              <w:t>Region_Key</w:t>
            </w:r>
            <w:proofErr w:type="spellEnd"/>
            <w:r w:rsidRPr="00AA1D36">
              <w:rPr>
                <w:color w:val="000000" w:themeColor="text1"/>
              </w:rPr>
              <w:t xml:space="preserve"> (FK)</w:t>
            </w:r>
          </w:p>
        </w:tc>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AA0672E" w14:textId="77777777" w:rsidR="00871049" w:rsidRPr="00AA1D36" w:rsidRDefault="00405CD6" w:rsidP="00D7300F">
            <w:pPr>
              <w:spacing w:line="276" w:lineRule="auto"/>
              <w:jc w:val="both"/>
              <w:rPr>
                <w:color w:val="000000" w:themeColor="text1"/>
              </w:rPr>
            </w:pPr>
            <w:r w:rsidRPr="00AA1D36">
              <w:rPr>
                <w:color w:val="000000" w:themeColor="text1"/>
              </w:rPr>
              <w:t>Int</w:t>
            </w:r>
          </w:p>
        </w:tc>
        <w:tc>
          <w:tcPr>
            <w:tcW w:w="43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16A31878" w14:textId="53C07316" w:rsidR="00871049" w:rsidRPr="00AA1D36" w:rsidRDefault="009F19F8" w:rsidP="00D7300F">
            <w:pPr>
              <w:spacing w:line="276" w:lineRule="auto"/>
              <w:jc w:val="both"/>
              <w:rPr>
                <w:color w:val="000000" w:themeColor="text1"/>
              </w:rPr>
            </w:pPr>
            <w:r>
              <w:t>Foreign Key</w:t>
            </w:r>
          </w:p>
        </w:tc>
      </w:tr>
      <w:tr w:rsidR="00871049" w:rsidRPr="00AA1D36" w14:paraId="34AF61DF" w14:textId="77777777" w:rsidTr="00F63291">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C19F683" w14:textId="77777777" w:rsidR="00871049" w:rsidRPr="00AA1D36" w:rsidRDefault="00405CD6" w:rsidP="00D7300F">
            <w:pPr>
              <w:spacing w:line="276" w:lineRule="auto"/>
              <w:jc w:val="both"/>
              <w:rPr>
                <w:color w:val="000000" w:themeColor="text1"/>
              </w:rPr>
            </w:pPr>
            <w:r w:rsidRPr="00AA1D36">
              <w:rPr>
                <w:color w:val="000000" w:themeColor="text1"/>
              </w:rPr>
              <w:t>Quantity</w:t>
            </w:r>
          </w:p>
        </w:tc>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B12C520" w14:textId="77777777" w:rsidR="00871049" w:rsidRPr="00AA1D36" w:rsidRDefault="00405CD6" w:rsidP="00D7300F">
            <w:pPr>
              <w:spacing w:line="276" w:lineRule="auto"/>
              <w:jc w:val="both"/>
              <w:rPr>
                <w:color w:val="000000" w:themeColor="text1"/>
              </w:rPr>
            </w:pPr>
            <w:r w:rsidRPr="00AA1D36">
              <w:rPr>
                <w:color w:val="000000" w:themeColor="text1"/>
              </w:rPr>
              <w:t>Numeric (Measure)</w:t>
            </w:r>
          </w:p>
        </w:tc>
        <w:tc>
          <w:tcPr>
            <w:tcW w:w="43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0A2125AF" w14:textId="77777777" w:rsidR="00871049" w:rsidRPr="00AA1D36" w:rsidRDefault="00405CD6" w:rsidP="00D7300F">
            <w:pPr>
              <w:spacing w:line="276" w:lineRule="auto"/>
              <w:jc w:val="both"/>
              <w:rPr>
                <w:color w:val="000000" w:themeColor="text1"/>
              </w:rPr>
            </w:pPr>
            <w:r w:rsidRPr="00AA1D36">
              <w:rPr>
                <w:color w:val="000000" w:themeColor="text1"/>
              </w:rPr>
              <w:t>Additive measure</w:t>
            </w:r>
          </w:p>
        </w:tc>
      </w:tr>
      <w:tr w:rsidR="00871049" w:rsidRPr="00AA1D36" w14:paraId="04823A22" w14:textId="77777777" w:rsidTr="00F63291">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74A83CC" w14:textId="77777777" w:rsidR="00871049" w:rsidRPr="00AA1D36" w:rsidRDefault="00405CD6" w:rsidP="00D7300F">
            <w:pPr>
              <w:spacing w:line="276" w:lineRule="auto"/>
              <w:jc w:val="both"/>
              <w:rPr>
                <w:color w:val="000000" w:themeColor="text1"/>
              </w:rPr>
            </w:pPr>
            <w:proofErr w:type="spellStart"/>
            <w:r w:rsidRPr="00AA1D36">
              <w:rPr>
                <w:color w:val="000000" w:themeColor="text1"/>
              </w:rPr>
              <w:t>Unit_Price</w:t>
            </w:r>
            <w:proofErr w:type="spellEnd"/>
          </w:p>
        </w:tc>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0AF1682" w14:textId="77777777" w:rsidR="00871049" w:rsidRPr="00AA1D36" w:rsidRDefault="00405CD6" w:rsidP="00D7300F">
            <w:pPr>
              <w:spacing w:line="276" w:lineRule="auto"/>
              <w:jc w:val="both"/>
              <w:rPr>
                <w:color w:val="000000" w:themeColor="text1"/>
              </w:rPr>
            </w:pPr>
            <w:r w:rsidRPr="00AA1D36">
              <w:rPr>
                <w:color w:val="000000" w:themeColor="text1"/>
              </w:rPr>
              <w:t>Numeric (Measure)</w:t>
            </w:r>
          </w:p>
        </w:tc>
        <w:tc>
          <w:tcPr>
            <w:tcW w:w="43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27FF3432" w14:textId="371A69C4" w:rsidR="00871049" w:rsidRPr="00AA1D36" w:rsidRDefault="009F19F8" w:rsidP="00D7300F">
            <w:pPr>
              <w:spacing w:line="276" w:lineRule="auto"/>
              <w:jc w:val="both"/>
              <w:rPr>
                <w:color w:val="000000" w:themeColor="text1"/>
              </w:rPr>
            </w:pPr>
            <w:r>
              <w:t>Measure</w:t>
            </w:r>
          </w:p>
        </w:tc>
      </w:tr>
      <w:tr w:rsidR="00871049" w:rsidRPr="00AA1D36" w14:paraId="27B6AA4B" w14:textId="77777777" w:rsidTr="00F63291">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2FCE745" w14:textId="77777777" w:rsidR="00871049" w:rsidRPr="00AA1D36" w:rsidRDefault="00405CD6" w:rsidP="00D7300F">
            <w:pPr>
              <w:spacing w:line="276" w:lineRule="auto"/>
              <w:jc w:val="both"/>
              <w:rPr>
                <w:color w:val="000000" w:themeColor="text1"/>
              </w:rPr>
            </w:pPr>
            <w:proofErr w:type="spellStart"/>
            <w:r w:rsidRPr="00AA1D36">
              <w:rPr>
                <w:color w:val="000000" w:themeColor="text1"/>
              </w:rPr>
              <w:t>Discount_Amount</w:t>
            </w:r>
            <w:proofErr w:type="spellEnd"/>
          </w:p>
        </w:tc>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B410F65" w14:textId="06AF612B" w:rsidR="00871049" w:rsidRPr="00AA1D36" w:rsidRDefault="009F19F8" w:rsidP="00D7300F">
            <w:pPr>
              <w:spacing w:line="276" w:lineRule="auto"/>
              <w:jc w:val="both"/>
              <w:rPr>
                <w:color w:val="000000" w:themeColor="text1"/>
              </w:rPr>
            </w:pPr>
            <w:r>
              <w:t>Categorical</w:t>
            </w:r>
          </w:p>
        </w:tc>
        <w:tc>
          <w:tcPr>
            <w:tcW w:w="43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59F85A8D" w14:textId="103CE0C5" w:rsidR="00871049" w:rsidRPr="00AA1D36" w:rsidRDefault="009F19F8" w:rsidP="00D7300F">
            <w:pPr>
              <w:spacing w:line="276" w:lineRule="auto"/>
              <w:jc w:val="both"/>
              <w:rPr>
                <w:color w:val="000000" w:themeColor="text1"/>
              </w:rPr>
            </w:pPr>
            <w:r>
              <w:t>Transaction status</w:t>
            </w:r>
          </w:p>
        </w:tc>
      </w:tr>
      <w:tr w:rsidR="00871049" w:rsidRPr="00AA1D36" w14:paraId="40D9E81C" w14:textId="77777777" w:rsidTr="00F63291">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5AFB545" w14:textId="77777777" w:rsidR="00871049" w:rsidRPr="00AA1D36" w:rsidRDefault="00405CD6" w:rsidP="00D7300F">
            <w:pPr>
              <w:spacing w:line="276" w:lineRule="auto"/>
              <w:jc w:val="both"/>
              <w:rPr>
                <w:color w:val="000000" w:themeColor="text1"/>
              </w:rPr>
            </w:pPr>
            <w:proofErr w:type="spellStart"/>
            <w:r w:rsidRPr="00AA1D36">
              <w:rPr>
                <w:color w:val="000000" w:themeColor="text1"/>
              </w:rPr>
              <w:t>Sales_Amount</w:t>
            </w:r>
            <w:proofErr w:type="spellEnd"/>
          </w:p>
        </w:tc>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0C9F07B" w14:textId="564AA912" w:rsidR="00871049" w:rsidRPr="00AA1D36" w:rsidRDefault="009F19F8" w:rsidP="00D7300F">
            <w:pPr>
              <w:spacing w:line="276" w:lineRule="auto"/>
              <w:jc w:val="both"/>
              <w:rPr>
                <w:color w:val="000000" w:themeColor="text1"/>
              </w:rPr>
            </w:pPr>
            <w:r>
              <w:t>Categorical</w:t>
            </w:r>
          </w:p>
        </w:tc>
        <w:tc>
          <w:tcPr>
            <w:tcW w:w="43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3E1B8569" w14:textId="77777777" w:rsidR="00871049" w:rsidRPr="00AA1D36" w:rsidRDefault="00405CD6" w:rsidP="00D7300F">
            <w:pPr>
              <w:spacing w:line="276" w:lineRule="auto"/>
              <w:jc w:val="both"/>
              <w:rPr>
                <w:color w:val="000000" w:themeColor="text1"/>
              </w:rPr>
            </w:pPr>
            <w:r w:rsidRPr="00AA1D36">
              <w:rPr>
                <w:color w:val="000000" w:themeColor="text1"/>
              </w:rPr>
              <w:t>Additive measure</w:t>
            </w:r>
          </w:p>
        </w:tc>
      </w:tr>
      <w:tr w:rsidR="00871049" w:rsidRPr="00AA1D36" w14:paraId="1F15FBF9" w14:textId="77777777" w:rsidTr="00F63291">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2AA4148" w14:textId="77777777" w:rsidR="00871049" w:rsidRPr="00AA1D36" w:rsidRDefault="00405CD6" w:rsidP="00D7300F">
            <w:pPr>
              <w:spacing w:line="276" w:lineRule="auto"/>
              <w:jc w:val="both"/>
              <w:rPr>
                <w:color w:val="000000" w:themeColor="text1"/>
              </w:rPr>
            </w:pPr>
            <w:proofErr w:type="spellStart"/>
            <w:r w:rsidRPr="00AA1D36">
              <w:rPr>
                <w:color w:val="000000" w:themeColor="text1"/>
              </w:rPr>
              <w:t>Order_Status</w:t>
            </w:r>
            <w:proofErr w:type="spellEnd"/>
          </w:p>
        </w:tc>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8972918" w14:textId="77777777" w:rsidR="00871049" w:rsidRPr="00AA1D36" w:rsidRDefault="00405CD6" w:rsidP="00D7300F">
            <w:pPr>
              <w:spacing w:line="276" w:lineRule="auto"/>
              <w:jc w:val="both"/>
              <w:rPr>
                <w:color w:val="000000" w:themeColor="text1"/>
              </w:rPr>
            </w:pPr>
            <w:r w:rsidRPr="00AA1D36">
              <w:rPr>
                <w:color w:val="000000" w:themeColor="text1"/>
              </w:rPr>
              <w:t>Categorical</w:t>
            </w:r>
          </w:p>
        </w:tc>
        <w:tc>
          <w:tcPr>
            <w:tcW w:w="43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3A105191" w14:textId="2AF6CAF8" w:rsidR="00871049" w:rsidRPr="00AA1D36" w:rsidRDefault="009F19F8" w:rsidP="00D7300F">
            <w:pPr>
              <w:spacing w:line="276" w:lineRule="auto"/>
              <w:jc w:val="both"/>
              <w:rPr>
                <w:color w:val="000000" w:themeColor="text1"/>
              </w:rPr>
            </w:pPr>
            <w:r>
              <w:t>Fraud / Legitimate</w:t>
            </w:r>
          </w:p>
        </w:tc>
      </w:tr>
    </w:tbl>
    <w:p w14:paraId="29704032" w14:textId="77777777" w:rsidR="00871049" w:rsidRPr="00AA1D36" w:rsidRDefault="00405CD6" w:rsidP="00D7300F">
      <w:pPr>
        <w:spacing w:before="160" w:after="100"/>
        <w:jc w:val="both"/>
        <w:rPr>
          <w:color w:val="000000" w:themeColor="text1"/>
        </w:rPr>
      </w:pPr>
      <w:r w:rsidRPr="00AA1D36">
        <w:rPr>
          <w:b/>
          <w:bCs/>
          <w:i/>
          <w:iCs/>
          <w:color w:val="000000" w:themeColor="text1"/>
        </w:rPr>
        <w:t>Dimension Tables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300"/>
        <w:gridCol w:w="2800"/>
      </w:tblGrid>
      <w:tr w:rsidR="00871049" w:rsidRPr="00AA1D36" w14:paraId="6C00F521" w14:textId="77777777" w:rsidTr="00F63291">
        <w:trPr>
          <w:cantSplit/>
          <w:tblHeader/>
        </w:trPr>
        <w:tc>
          <w:tcPr>
            <w:tcW w:w="24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525B959B" w14:textId="77777777" w:rsidR="00871049" w:rsidRPr="00AA1D36" w:rsidRDefault="00405CD6" w:rsidP="00D7300F">
            <w:pPr>
              <w:jc w:val="both"/>
              <w:rPr>
                <w:color w:val="000000" w:themeColor="text1"/>
              </w:rPr>
            </w:pPr>
            <w:r w:rsidRPr="00AA1D36">
              <w:rPr>
                <w:b/>
                <w:bCs/>
                <w:color w:val="000000" w:themeColor="text1"/>
              </w:rPr>
              <w:t>Dimension</w:t>
            </w:r>
          </w:p>
        </w:tc>
        <w:tc>
          <w:tcPr>
            <w:tcW w:w="43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1E87342D" w14:textId="77777777" w:rsidR="00871049" w:rsidRPr="00AA1D36" w:rsidRDefault="00405CD6" w:rsidP="00D7300F">
            <w:pPr>
              <w:jc w:val="both"/>
              <w:rPr>
                <w:color w:val="000000" w:themeColor="text1"/>
              </w:rPr>
            </w:pPr>
            <w:r w:rsidRPr="00AA1D36">
              <w:rPr>
                <w:b/>
                <w:bCs/>
                <w:color w:val="000000" w:themeColor="text1"/>
              </w:rPr>
              <w:t>Key Attributes</w:t>
            </w:r>
          </w:p>
        </w:tc>
        <w:tc>
          <w:tcPr>
            <w:tcW w:w="28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43E96628" w14:textId="77777777" w:rsidR="00871049" w:rsidRPr="00AA1D36" w:rsidRDefault="00405CD6" w:rsidP="00D7300F">
            <w:pPr>
              <w:jc w:val="both"/>
              <w:rPr>
                <w:color w:val="000000" w:themeColor="text1"/>
              </w:rPr>
            </w:pPr>
            <w:r w:rsidRPr="00AA1D36">
              <w:rPr>
                <w:b/>
                <w:bCs/>
                <w:color w:val="000000" w:themeColor="text1"/>
              </w:rPr>
              <w:t>Notes</w:t>
            </w:r>
          </w:p>
        </w:tc>
      </w:tr>
      <w:tr w:rsidR="00871049" w:rsidRPr="00AA1D36" w14:paraId="152FA0B6" w14:textId="77777777">
        <w:trPr>
          <w:cantSplit/>
        </w:trPr>
        <w:tc>
          <w:tcPr>
            <w:tcW w:w="24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BC8E2B4" w14:textId="77777777" w:rsidR="00871049" w:rsidRPr="00AA1D36" w:rsidRDefault="00405CD6" w:rsidP="00D7300F">
            <w:pPr>
              <w:spacing w:line="276" w:lineRule="auto"/>
              <w:jc w:val="both"/>
              <w:rPr>
                <w:color w:val="000000" w:themeColor="text1"/>
              </w:rPr>
            </w:pPr>
            <w:r w:rsidRPr="00AA1D36">
              <w:rPr>
                <w:color w:val="000000" w:themeColor="text1"/>
              </w:rPr>
              <w:t>DIM_CUSTOMER</w:t>
            </w:r>
          </w:p>
        </w:tc>
        <w:tc>
          <w:tcPr>
            <w:tcW w:w="4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4AE0CFF" w14:textId="77777777" w:rsidR="00871049" w:rsidRPr="00AA1D36" w:rsidRDefault="00405CD6" w:rsidP="00D7300F">
            <w:pPr>
              <w:spacing w:line="276" w:lineRule="auto"/>
              <w:jc w:val="both"/>
              <w:rPr>
                <w:color w:val="000000" w:themeColor="text1"/>
              </w:rPr>
            </w:pPr>
            <w:proofErr w:type="spellStart"/>
            <w:r w:rsidRPr="00AA1D36">
              <w:rPr>
                <w:color w:val="000000" w:themeColor="text1"/>
              </w:rPr>
              <w:t>Customer_Key</w:t>
            </w:r>
            <w:proofErr w:type="spellEnd"/>
            <w:r w:rsidRPr="00AA1D36">
              <w:rPr>
                <w:color w:val="000000" w:themeColor="text1"/>
              </w:rPr>
              <w:t xml:space="preserve">, </w:t>
            </w:r>
            <w:proofErr w:type="spellStart"/>
            <w:r w:rsidRPr="00AA1D36">
              <w:rPr>
                <w:color w:val="000000" w:themeColor="text1"/>
              </w:rPr>
              <w:t>Customer_ID</w:t>
            </w:r>
            <w:proofErr w:type="spellEnd"/>
            <w:r w:rsidRPr="00AA1D36">
              <w:rPr>
                <w:color w:val="000000" w:themeColor="text1"/>
              </w:rPr>
              <w:t xml:space="preserve">, </w:t>
            </w:r>
            <w:proofErr w:type="spellStart"/>
            <w:r w:rsidRPr="00AA1D36">
              <w:rPr>
                <w:color w:val="000000" w:themeColor="text1"/>
              </w:rPr>
              <w:t>Age_Band</w:t>
            </w:r>
            <w:proofErr w:type="spellEnd"/>
            <w:r w:rsidRPr="00AA1D36">
              <w:rPr>
                <w:color w:val="000000" w:themeColor="text1"/>
              </w:rPr>
              <w:t xml:space="preserve">, Gender, </w:t>
            </w:r>
            <w:proofErr w:type="spellStart"/>
            <w:r w:rsidRPr="00AA1D36">
              <w:rPr>
                <w:color w:val="000000" w:themeColor="text1"/>
              </w:rPr>
              <w:t>Signup_Date</w:t>
            </w:r>
            <w:proofErr w:type="spellEnd"/>
            <w:r w:rsidRPr="00AA1D36">
              <w:rPr>
                <w:color w:val="000000" w:themeColor="text1"/>
              </w:rPr>
              <w:t xml:space="preserve">, </w:t>
            </w:r>
            <w:proofErr w:type="spellStart"/>
            <w:r w:rsidRPr="00AA1D36">
              <w:rPr>
                <w:color w:val="000000" w:themeColor="text1"/>
              </w:rPr>
              <w:t>Customer_Segment</w:t>
            </w:r>
            <w:proofErr w:type="spellEnd"/>
          </w:p>
        </w:tc>
        <w:tc>
          <w:tcPr>
            <w:tcW w:w="28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4358B5A" w14:textId="77777777" w:rsidR="00871049" w:rsidRPr="00AA1D36" w:rsidRDefault="00405CD6" w:rsidP="00D7300F">
            <w:pPr>
              <w:spacing w:line="276" w:lineRule="auto"/>
              <w:jc w:val="both"/>
              <w:rPr>
                <w:color w:val="000000" w:themeColor="text1"/>
              </w:rPr>
            </w:pPr>
            <w:r w:rsidRPr="00AA1D36">
              <w:rPr>
                <w:color w:val="000000" w:themeColor="text1"/>
              </w:rPr>
              <w:t>SCD Type 2 optional for Segment history</w:t>
            </w:r>
          </w:p>
        </w:tc>
      </w:tr>
      <w:tr w:rsidR="00871049" w:rsidRPr="00AA1D36" w14:paraId="37FAA768" w14:textId="77777777">
        <w:trPr>
          <w:cantSplit/>
        </w:trPr>
        <w:tc>
          <w:tcPr>
            <w:tcW w:w="24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F35359D" w14:textId="77777777" w:rsidR="00871049" w:rsidRPr="00AA1D36" w:rsidRDefault="00405CD6" w:rsidP="00D7300F">
            <w:pPr>
              <w:spacing w:line="276" w:lineRule="auto"/>
              <w:jc w:val="both"/>
              <w:rPr>
                <w:color w:val="000000" w:themeColor="text1"/>
              </w:rPr>
            </w:pPr>
            <w:r w:rsidRPr="00AA1D36">
              <w:rPr>
                <w:color w:val="000000" w:themeColor="text1"/>
              </w:rPr>
              <w:t>DIM_PRODUCT</w:t>
            </w:r>
          </w:p>
        </w:tc>
        <w:tc>
          <w:tcPr>
            <w:tcW w:w="4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756BD87" w14:textId="77777777" w:rsidR="00871049" w:rsidRPr="00AA1D36" w:rsidRDefault="00405CD6" w:rsidP="00D7300F">
            <w:pPr>
              <w:spacing w:line="276" w:lineRule="auto"/>
              <w:jc w:val="both"/>
              <w:rPr>
                <w:color w:val="000000" w:themeColor="text1"/>
              </w:rPr>
            </w:pPr>
            <w:proofErr w:type="spellStart"/>
            <w:r w:rsidRPr="00AA1D36">
              <w:rPr>
                <w:color w:val="000000" w:themeColor="text1"/>
              </w:rPr>
              <w:t>Product_Key</w:t>
            </w:r>
            <w:proofErr w:type="spellEnd"/>
            <w:r w:rsidRPr="00AA1D36">
              <w:rPr>
                <w:color w:val="000000" w:themeColor="text1"/>
              </w:rPr>
              <w:t xml:space="preserve">, </w:t>
            </w:r>
            <w:proofErr w:type="spellStart"/>
            <w:r w:rsidRPr="00AA1D36">
              <w:rPr>
                <w:color w:val="000000" w:themeColor="text1"/>
              </w:rPr>
              <w:t>Product_Name</w:t>
            </w:r>
            <w:proofErr w:type="spellEnd"/>
            <w:r w:rsidRPr="00AA1D36">
              <w:rPr>
                <w:color w:val="000000" w:themeColor="text1"/>
              </w:rPr>
              <w:t xml:space="preserve">, </w:t>
            </w:r>
            <w:proofErr w:type="spellStart"/>
            <w:r w:rsidRPr="00AA1D36">
              <w:rPr>
                <w:color w:val="000000" w:themeColor="text1"/>
              </w:rPr>
              <w:t>Sub_Category_Key</w:t>
            </w:r>
            <w:proofErr w:type="spellEnd"/>
            <w:r w:rsidRPr="00AA1D36">
              <w:rPr>
                <w:color w:val="000000" w:themeColor="text1"/>
              </w:rPr>
              <w:t xml:space="preserve"> → Category</w:t>
            </w:r>
          </w:p>
        </w:tc>
        <w:tc>
          <w:tcPr>
            <w:tcW w:w="28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5B19053" w14:textId="77777777" w:rsidR="00871049" w:rsidRPr="00AA1D36" w:rsidRDefault="00405CD6" w:rsidP="00D7300F">
            <w:pPr>
              <w:spacing w:line="276" w:lineRule="auto"/>
              <w:jc w:val="both"/>
              <w:rPr>
                <w:color w:val="000000" w:themeColor="text1"/>
              </w:rPr>
            </w:pPr>
            <w:proofErr w:type="spellStart"/>
            <w:r w:rsidRPr="00AA1D36">
              <w:rPr>
                <w:color w:val="000000" w:themeColor="text1"/>
              </w:rPr>
              <w:t>Snowflaked</w:t>
            </w:r>
            <w:proofErr w:type="spellEnd"/>
            <w:r w:rsidRPr="00AA1D36">
              <w:rPr>
                <w:color w:val="000000" w:themeColor="text1"/>
              </w:rPr>
              <w:t xml:space="preserve"> into Category / Sub-category</w:t>
            </w:r>
          </w:p>
        </w:tc>
      </w:tr>
      <w:tr w:rsidR="00871049" w:rsidRPr="00AA1D36" w14:paraId="5FB07085" w14:textId="77777777">
        <w:trPr>
          <w:cantSplit/>
        </w:trPr>
        <w:tc>
          <w:tcPr>
            <w:tcW w:w="24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5F4FFF3" w14:textId="77777777" w:rsidR="00871049" w:rsidRPr="00AA1D36" w:rsidRDefault="00405CD6" w:rsidP="00D7300F">
            <w:pPr>
              <w:spacing w:line="276" w:lineRule="auto"/>
              <w:jc w:val="both"/>
              <w:rPr>
                <w:color w:val="000000" w:themeColor="text1"/>
              </w:rPr>
            </w:pPr>
            <w:r w:rsidRPr="00AA1D36">
              <w:rPr>
                <w:color w:val="000000" w:themeColor="text1"/>
              </w:rPr>
              <w:t>DIM_TIME</w:t>
            </w:r>
          </w:p>
        </w:tc>
        <w:tc>
          <w:tcPr>
            <w:tcW w:w="4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30BC579" w14:textId="77777777" w:rsidR="00871049" w:rsidRPr="00AA1D36" w:rsidRDefault="00405CD6" w:rsidP="00D7300F">
            <w:pPr>
              <w:spacing w:line="276" w:lineRule="auto"/>
              <w:jc w:val="both"/>
              <w:rPr>
                <w:color w:val="000000" w:themeColor="text1"/>
              </w:rPr>
            </w:pPr>
            <w:proofErr w:type="spellStart"/>
            <w:r w:rsidRPr="00AA1D36">
              <w:rPr>
                <w:color w:val="000000" w:themeColor="text1"/>
              </w:rPr>
              <w:t>Time_Key</w:t>
            </w:r>
            <w:proofErr w:type="spellEnd"/>
            <w:r w:rsidRPr="00AA1D36">
              <w:rPr>
                <w:color w:val="000000" w:themeColor="text1"/>
              </w:rPr>
              <w:t xml:space="preserve">, Date, Month, Quarter, Year, </w:t>
            </w:r>
            <w:proofErr w:type="spellStart"/>
            <w:r w:rsidRPr="00AA1D36">
              <w:rPr>
                <w:color w:val="000000" w:themeColor="text1"/>
              </w:rPr>
              <w:t>Is_Season_Peak</w:t>
            </w:r>
            <w:proofErr w:type="spellEnd"/>
          </w:p>
        </w:tc>
        <w:tc>
          <w:tcPr>
            <w:tcW w:w="28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5A395A3" w14:textId="77777777" w:rsidR="00871049" w:rsidRPr="00AA1D36" w:rsidRDefault="00405CD6" w:rsidP="00D7300F">
            <w:pPr>
              <w:spacing w:line="276" w:lineRule="auto"/>
              <w:jc w:val="both"/>
              <w:rPr>
                <w:color w:val="000000" w:themeColor="text1"/>
              </w:rPr>
            </w:pPr>
            <w:r w:rsidRPr="00AA1D36">
              <w:rPr>
                <w:color w:val="000000" w:themeColor="text1"/>
              </w:rPr>
              <w:t>Enables roll-up from Day → Month → Quarter → Year</w:t>
            </w:r>
          </w:p>
        </w:tc>
      </w:tr>
      <w:tr w:rsidR="00871049" w:rsidRPr="00AA1D36" w14:paraId="7EF5F4D2" w14:textId="77777777">
        <w:trPr>
          <w:cantSplit/>
        </w:trPr>
        <w:tc>
          <w:tcPr>
            <w:tcW w:w="24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ED98426" w14:textId="77777777" w:rsidR="00871049" w:rsidRPr="00AA1D36" w:rsidRDefault="00405CD6" w:rsidP="00D7300F">
            <w:pPr>
              <w:spacing w:line="276" w:lineRule="auto"/>
              <w:jc w:val="both"/>
              <w:rPr>
                <w:color w:val="000000" w:themeColor="text1"/>
              </w:rPr>
            </w:pPr>
            <w:r w:rsidRPr="00AA1D36">
              <w:rPr>
                <w:color w:val="000000" w:themeColor="text1"/>
              </w:rPr>
              <w:lastRenderedPageBreak/>
              <w:t>DIM_PAYMENT</w:t>
            </w:r>
          </w:p>
        </w:tc>
        <w:tc>
          <w:tcPr>
            <w:tcW w:w="4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9AF5383" w14:textId="77777777" w:rsidR="00871049" w:rsidRPr="00AA1D36" w:rsidRDefault="00405CD6" w:rsidP="00D7300F">
            <w:pPr>
              <w:spacing w:line="276" w:lineRule="auto"/>
              <w:jc w:val="both"/>
              <w:rPr>
                <w:color w:val="000000" w:themeColor="text1"/>
              </w:rPr>
            </w:pPr>
            <w:proofErr w:type="spellStart"/>
            <w:r w:rsidRPr="00AA1D36">
              <w:rPr>
                <w:color w:val="000000" w:themeColor="text1"/>
              </w:rPr>
              <w:t>Payment_Key</w:t>
            </w:r>
            <w:proofErr w:type="spellEnd"/>
            <w:r w:rsidRPr="00AA1D36">
              <w:rPr>
                <w:color w:val="000000" w:themeColor="text1"/>
              </w:rPr>
              <w:t xml:space="preserve">, </w:t>
            </w:r>
            <w:proofErr w:type="spellStart"/>
            <w:r w:rsidRPr="00AA1D36">
              <w:rPr>
                <w:color w:val="000000" w:themeColor="text1"/>
              </w:rPr>
              <w:t>Payment_Mode</w:t>
            </w:r>
            <w:proofErr w:type="spellEnd"/>
            <w:r w:rsidRPr="00AA1D36">
              <w:rPr>
                <w:color w:val="000000" w:themeColor="text1"/>
              </w:rPr>
              <w:t xml:space="preserve">, </w:t>
            </w:r>
            <w:proofErr w:type="spellStart"/>
            <w:r w:rsidRPr="00AA1D36">
              <w:rPr>
                <w:color w:val="000000" w:themeColor="text1"/>
              </w:rPr>
              <w:t>Payment_Status</w:t>
            </w:r>
            <w:proofErr w:type="spellEnd"/>
          </w:p>
        </w:tc>
        <w:tc>
          <w:tcPr>
            <w:tcW w:w="28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6239AC9" w14:textId="77777777" w:rsidR="00871049" w:rsidRPr="00AA1D36" w:rsidRDefault="00405CD6" w:rsidP="00D7300F">
            <w:pPr>
              <w:spacing w:line="276" w:lineRule="auto"/>
              <w:jc w:val="both"/>
              <w:rPr>
                <w:color w:val="000000" w:themeColor="text1"/>
              </w:rPr>
            </w:pPr>
            <w:r w:rsidRPr="00AA1D36">
              <w:rPr>
                <w:color w:val="000000" w:themeColor="text1"/>
              </w:rPr>
              <w:t>Card / UPI / Wallet / COD</w:t>
            </w:r>
          </w:p>
        </w:tc>
      </w:tr>
      <w:tr w:rsidR="00871049" w:rsidRPr="00AA1D36" w14:paraId="01EDDE47" w14:textId="77777777">
        <w:trPr>
          <w:cantSplit/>
        </w:trPr>
        <w:tc>
          <w:tcPr>
            <w:tcW w:w="24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CBE1A65" w14:textId="77777777" w:rsidR="00871049" w:rsidRPr="00AA1D36" w:rsidRDefault="00405CD6" w:rsidP="00D7300F">
            <w:pPr>
              <w:spacing w:line="276" w:lineRule="auto"/>
              <w:jc w:val="both"/>
              <w:rPr>
                <w:color w:val="000000" w:themeColor="text1"/>
              </w:rPr>
            </w:pPr>
            <w:r w:rsidRPr="00AA1D36">
              <w:rPr>
                <w:color w:val="000000" w:themeColor="text1"/>
              </w:rPr>
              <w:t>DIM_REGION</w:t>
            </w:r>
          </w:p>
        </w:tc>
        <w:tc>
          <w:tcPr>
            <w:tcW w:w="4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4076324" w14:textId="77777777" w:rsidR="00871049" w:rsidRPr="00AA1D36" w:rsidRDefault="00405CD6" w:rsidP="00D7300F">
            <w:pPr>
              <w:spacing w:line="276" w:lineRule="auto"/>
              <w:jc w:val="both"/>
              <w:rPr>
                <w:color w:val="000000" w:themeColor="text1"/>
              </w:rPr>
            </w:pPr>
            <w:proofErr w:type="spellStart"/>
            <w:r w:rsidRPr="00AA1D36">
              <w:rPr>
                <w:color w:val="000000" w:themeColor="text1"/>
              </w:rPr>
              <w:t>Region_Key</w:t>
            </w:r>
            <w:proofErr w:type="spellEnd"/>
            <w:r w:rsidRPr="00AA1D36">
              <w:rPr>
                <w:color w:val="000000" w:themeColor="text1"/>
              </w:rPr>
              <w:t>, City, State, Zone</w:t>
            </w:r>
          </w:p>
        </w:tc>
        <w:tc>
          <w:tcPr>
            <w:tcW w:w="28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A733CBD" w14:textId="77777777" w:rsidR="00871049" w:rsidRPr="00AA1D36" w:rsidRDefault="00405CD6" w:rsidP="00D7300F">
            <w:pPr>
              <w:spacing w:line="276" w:lineRule="auto"/>
              <w:jc w:val="both"/>
              <w:rPr>
                <w:color w:val="000000" w:themeColor="text1"/>
              </w:rPr>
            </w:pPr>
            <w:r w:rsidRPr="00AA1D36">
              <w:rPr>
                <w:color w:val="000000" w:themeColor="text1"/>
              </w:rPr>
              <w:t>Enables roll-up City → State → Zone</w:t>
            </w:r>
          </w:p>
        </w:tc>
      </w:tr>
    </w:tbl>
    <w:p w14:paraId="1D750570" w14:textId="77777777" w:rsidR="00871049" w:rsidRPr="00AA1D36" w:rsidRDefault="00405CD6" w:rsidP="00D7300F">
      <w:pPr>
        <w:spacing w:after="160"/>
        <w:jc w:val="both"/>
        <w:rPr>
          <w:color w:val="000000" w:themeColor="text1"/>
        </w:rPr>
      </w:pPr>
      <w:r w:rsidRPr="00AA1D36">
        <w:rPr>
          <w:color w:val="000000" w:themeColor="text1"/>
        </w:rPr>
        <w:t>This design directly supports the required OLAP operations: Roll-up/Drill-down along DIM_TIME (</w:t>
      </w:r>
      <w:proofErr w:type="spellStart"/>
      <w:r w:rsidRPr="00AA1D36">
        <w:rPr>
          <w:color w:val="000000" w:themeColor="text1"/>
        </w:rPr>
        <w:t>Day→Month→Quarter→Year</w:t>
      </w:r>
      <w:proofErr w:type="spellEnd"/>
      <w:r w:rsidRPr="00AA1D36">
        <w:rPr>
          <w:color w:val="000000" w:themeColor="text1"/>
        </w:rPr>
        <w:t>) and DIM_REGION (</w:t>
      </w:r>
      <w:proofErr w:type="spellStart"/>
      <w:r w:rsidRPr="00AA1D36">
        <w:rPr>
          <w:color w:val="000000" w:themeColor="text1"/>
        </w:rPr>
        <w:t>City→State→Zone</w:t>
      </w:r>
      <w:proofErr w:type="spellEnd"/>
      <w:r w:rsidRPr="00AA1D36">
        <w:rPr>
          <w:color w:val="000000" w:themeColor="text1"/>
        </w:rPr>
        <w:t>); Slice on a single dimension member (e.g. Region = “South Zone”); Dice on multiple dimension members simultaneously (e.g. Category = “Electronics” AND Quarter = “Q4”); and Pivot to re-orient the Customer × Product cross-tabulation for segment analysis.</w:t>
      </w:r>
    </w:p>
    <w:p w14:paraId="2D5E63A5" w14:textId="77777777" w:rsidR="00871049" w:rsidRPr="00AA1D36" w:rsidRDefault="00405CD6" w:rsidP="00D7300F">
      <w:pPr>
        <w:jc w:val="both"/>
        <w:rPr>
          <w:color w:val="000000" w:themeColor="text1"/>
        </w:rPr>
      </w:pPr>
      <w:r w:rsidRPr="00AA1D36">
        <w:rPr>
          <w:color w:val="000000" w:themeColor="text1"/>
        </w:rPr>
        <w:br w:type="page"/>
      </w:r>
    </w:p>
    <w:p w14:paraId="19218623" w14:textId="77777777" w:rsidR="00871049" w:rsidRPr="00AA1D36" w:rsidRDefault="00405CD6" w:rsidP="00D7300F">
      <w:pPr>
        <w:pStyle w:val="Heading1"/>
        <w:spacing w:before="320" w:after="160"/>
        <w:jc w:val="both"/>
        <w:rPr>
          <w:color w:val="000000" w:themeColor="text1"/>
          <w:sz w:val="24"/>
          <w:szCs w:val="24"/>
        </w:rPr>
      </w:pPr>
      <w:r w:rsidRPr="00AA1D36">
        <w:rPr>
          <w:b/>
          <w:bCs/>
          <w:color w:val="000000" w:themeColor="text1"/>
          <w:sz w:val="24"/>
          <w:szCs w:val="24"/>
        </w:rPr>
        <w:lastRenderedPageBreak/>
        <w:t>7. Algorithm / Pseudocode</w:t>
      </w:r>
    </w:p>
    <w:p w14:paraId="3623B459"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7.1 ETL Pseudocode</w:t>
      </w:r>
    </w:p>
    <w:p w14:paraId="5DE78A74"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FOR each source in {Customers, Accounts, Transactions, Branches, Payments}:</w:t>
      </w:r>
    </w:p>
    <w:p w14:paraId="16B7737D"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 xml:space="preserve">    EXTRACT raw records from source</w:t>
      </w:r>
    </w:p>
    <w:p w14:paraId="16D632BE"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 xml:space="preserve">    CLEAN:</w:t>
      </w:r>
    </w:p>
    <w:p w14:paraId="32655C92"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 xml:space="preserve">        Handle missing values</w:t>
      </w:r>
    </w:p>
    <w:p w14:paraId="759D13B2"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 xml:space="preserve">        Remove duplicate records</w:t>
      </w:r>
    </w:p>
    <w:p w14:paraId="26097885"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 xml:space="preserve">        Standardize dates and transaction types</w:t>
      </w:r>
    </w:p>
    <w:p w14:paraId="54614CAC"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 xml:space="preserve">        Validate transaction amounts</w:t>
      </w:r>
    </w:p>
    <w:p w14:paraId="33C751D4"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 xml:space="preserve">    TRANSFORM:</w:t>
      </w:r>
    </w:p>
    <w:p w14:paraId="009B08B6"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 xml:space="preserve">        Generate surrogate keys</w:t>
      </w:r>
    </w:p>
    <w:p w14:paraId="56A9E7A9"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 xml:space="preserve">        Calculate transaction features</w:t>
      </w:r>
    </w:p>
    <w:p w14:paraId="4F292B6A"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 xml:space="preserve">        Calculate transaction frequency</w:t>
      </w:r>
    </w:p>
    <w:p w14:paraId="797371D2"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 xml:space="preserve">        Calculate average transaction amount</w:t>
      </w:r>
    </w:p>
    <w:p w14:paraId="5CE29034"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 xml:space="preserve">        Generate fraud-related attributes</w:t>
      </w:r>
    </w:p>
    <w:p w14:paraId="7AC31219"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END FOR</w:t>
      </w:r>
    </w:p>
    <w:p w14:paraId="289A48E9"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 xml:space="preserve">INTEGRATE cleaned sources using </w:t>
      </w:r>
      <w:proofErr w:type="spellStart"/>
      <w:r w:rsidRPr="009F19F8">
        <w:rPr>
          <w:rFonts w:eastAsia="Consolas"/>
          <w:color w:val="000000" w:themeColor="text1"/>
        </w:rPr>
        <w:t>Customer_ID</w:t>
      </w:r>
      <w:proofErr w:type="spellEnd"/>
      <w:r w:rsidRPr="009F19F8">
        <w:rPr>
          <w:rFonts w:eastAsia="Consolas"/>
          <w:color w:val="000000" w:themeColor="text1"/>
        </w:rPr>
        <w:t>,</w:t>
      </w:r>
    </w:p>
    <w:p w14:paraId="41EBE7FD" w14:textId="77777777" w:rsidR="009F19F8" w:rsidRPr="009F19F8" w:rsidRDefault="009F19F8" w:rsidP="00D7300F">
      <w:pPr>
        <w:shd w:val="clear" w:color="auto" w:fill="F2F2F2"/>
        <w:spacing w:line="300" w:lineRule="auto"/>
        <w:jc w:val="both"/>
        <w:rPr>
          <w:rFonts w:eastAsia="Consolas"/>
          <w:color w:val="000000" w:themeColor="text1"/>
        </w:rPr>
      </w:pPr>
      <w:proofErr w:type="spellStart"/>
      <w:r w:rsidRPr="009F19F8">
        <w:rPr>
          <w:rFonts w:eastAsia="Consolas"/>
          <w:color w:val="000000" w:themeColor="text1"/>
        </w:rPr>
        <w:t>Account_ID</w:t>
      </w:r>
      <w:proofErr w:type="spellEnd"/>
      <w:r w:rsidRPr="009F19F8">
        <w:rPr>
          <w:rFonts w:eastAsia="Consolas"/>
          <w:color w:val="000000" w:themeColor="text1"/>
        </w:rPr>
        <w:t xml:space="preserve">, </w:t>
      </w:r>
      <w:proofErr w:type="spellStart"/>
      <w:r w:rsidRPr="009F19F8">
        <w:rPr>
          <w:rFonts w:eastAsia="Consolas"/>
          <w:color w:val="000000" w:themeColor="text1"/>
        </w:rPr>
        <w:t>Transaction_ID</w:t>
      </w:r>
      <w:proofErr w:type="spellEnd"/>
      <w:r w:rsidRPr="009F19F8">
        <w:rPr>
          <w:rFonts w:eastAsia="Consolas"/>
          <w:color w:val="000000" w:themeColor="text1"/>
        </w:rPr>
        <w:t xml:space="preserve"> and </w:t>
      </w:r>
      <w:proofErr w:type="spellStart"/>
      <w:r w:rsidRPr="009F19F8">
        <w:rPr>
          <w:rFonts w:eastAsia="Consolas"/>
          <w:color w:val="000000" w:themeColor="text1"/>
        </w:rPr>
        <w:t>Branch_ID</w:t>
      </w:r>
      <w:proofErr w:type="spellEnd"/>
    </w:p>
    <w:p w14:paraId="122FAA7B"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LOAD transformed records into</w:t>
      </w:r>
    </w:p>
    <w:p w14:paraId="49ABF4CB"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FACT_TRANSACTIONS and DIM_* tables</w:t>
      </w:r>
    </w:p>
    <w:p w14:paraId="66C1456A" w14:textId="77777777" w:rsid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 xml:space="preserve">END </w:t>
      </w:r>
    </w:p>
    <w:p w14:paraId="1D9074F2" w14:textId="1F90D71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lookup</w:t>
      </w:r>
    </w:p>
    <w:p w14:paraId="49E32A60" w14:textId="2CB3011A" w:rsidR="00871049" w:rsidRPr="009F19F8" w:rsidRDefault="00405CD6" w:rsidP="00D7300F">
      <w:pPr>
        <w:pStyle w:val="Heading2"/>
        <w:spacing w:before="240" w:after="120"/>
        <w:jc w:val="both"/>
        <w:rPr>
          <w:b/>
          <w:color w:val="auto"/>
          <w:sz w:val="24"/>
          <w:szCs w:val="24"/>
        </w:rPr>
      </w:pPr>
      <w:r w:rsidRPr="00AA1D36">
        <w:rPr>
          <w:b/>
          <w:bCs/>
          <w:color w:val="000000" w:themeColor="text1"/>
          <w:sz w:val="24"/>
          <w:szCs w:val="24"/>
        </w:rPr>
        <w:t xml:space="preserve">7.2 </w:t>
      </w:r>
      <w:r w:rsidR="009F19F8" w:rsidRPr="009F19F8">
        <w:rPr>
          <w:b/>
          <w:color w:val="auto"/>
        </w:rPr>
        <w:t>Fraud-Labelling Pseudocode</w:t>
      </w:r>
    </w:p>
    <w:p w14:paraId="51F8DC17"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FOR each transaction T:</w:t>
      </w:r>
    </w:p>
    <w:p w14:paraId="532051E5"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 xml:space="preserve">    IF T is confirmed as fraudulent:</w:t>
      </w:r>
    </w:p>
    <w:p w14:paraId="19F29B7B"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 xml:space="preserve">        </w:t>
      </w:r>
      <w:proofErr w:type="spellStart"/>
      <w:r w:rsidRPr="009F19F8">
        <w:rPr>
          <w:rFonts w:eastAsia="Consolas"/>
          <w:color w:val="000000" w:themeColor="text1"/>
        </w:rPr>
        <w:t>T.fraud_label</w:t>
      </w:r>
      <w:proofErr w:type="spellEnd"/>
      <w:r w:rsidRPr="009F19F8">
        <w:rPr>
          <w:rFonts w:eastAsia="Consolas"/>
          <w:color w:val="000000" w:themeColor="text1"/>
        </w:rPr>
        <w:t xml:space="preserve"> = "Fraud"</w:t>
      </w:r>
    </w:p>
    <w:p w14:paraId="0B4376A2"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 xml:space="preserve">    ELSE:</w:t>
      </w:r>
    </w:p>
    <w:p w14:paraId="362ADA20" w14:textId="77777777" w:rsidR="009F19F8" w:rsidRPr="009F19F8" w:rsidRDefault="009F19F8" w:rsidP="00D7300F">
      <w:pPr>
        <w:shd w:val="clear" w:color="auto" w:fill="F2F2F2"/>
        <w:spacing w:line="300" w:lineRule="auto"/>
        <w:jc w:val="both"/>
        <w:rPr>
          <w:rFonts w:eastAsia="Consolas"/>
          <w:color w:val="000000" w:themeColor="text1"/>
        </w:rPr>
      </w:pPr>
      <w:r w:rsidRPr="009F19F8">
        <w:rPr>
          <w:rFonts w:eastAsia="Consolas"/>
          <w:color w:val="000000" w:themeColor="text1"/>
        </w:rPr>
        <w:t xml:space="preserve">        </w:t>
      </w:r>
      <w:proofErr w:type="spellStart"/>
      <w:r w:rsidRPr="009F19F8">
        <w:rPr>
          <w:rFonts w:eastAsia="Consolas"/>
          <w:color w:val="000000" w:themeColor="text1"/>
        </w:rPr>
        <w:t>T.fraud_label</w:t>
      </w:r>
      <w:proofErr w:type="spellEnd"/>
      <w:r w:rsidRPr="009F19F8">
        <w:rPr>
          <w:rFonts w:eastAsia="Consolas"/>
          <w:color w:val="000000" w:themeColor="text1"/>
        </w:rPr>
        <w:t xml:space="preserve"> = "Legitimate"</w:t>
      </w:r>
    </w:p>
    <w:p w14:paraId="0BDFB9D1" w14:textId="24FEDD16" w:rsidR="00871049" w:rsidRPr="00AA1D36" w:rsidRDefault="009F19F8" w:rsidP="00D7300F">
      <w:pPr>
        <w:shd w:val="clear" w:color="auto" w:fill="F2F2F2"/>
        <w:spacing w:line="300" w:lineRule="auto"/>
        <w:jc w:val="both"/>
        <w:rPr>
          <w:color w:val="000000" w:themeColor="text1"/>
        </w:rPr>
      </w:pPr>
      <w:r w:rsidRPr="009F19F8">
        <w:rPr>
          <w:rFonts w:eastAsia="Consolas"/>
          <w:color w:val="000000" w:themeColor="text1"/>
        </w:rPr>
        <w:t>END FOR</w:t>
      </w:r>
    </w:p>
    <w:p w14:paraId="20E833BC"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7.3 Decision Tree (ID3-style) Pseudocode</w:t>
      </w:r>
    </w:p>
    <w:p w14:paraId="07157E9B"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 xml:space="preserve">FUNCTION </w:t>
      </w:r>
      <w:proofErr w:type="spellStart"/>
      <w:proofErr w:type="gramStart"/>
      <w:r w:rsidRPr="00AA1D36">
        <w:rPr>
          <w:rFonts w:eastAsia="Consolas"/>
          <w:color w:val="000000" w:themeColor="text1"/>
        </w:rPr>
        <w:t>BuildTree</w:t>
      </w:r>
      <w:proofErr w:type="spellEnd"/>
      <w:r w:rsidRPr="00AA1D36">
        <w:rPr>
          <w:rFonts w:eastAsia="Consolas"/>
          <w:color w:val="000000" w:themeColor="text1"/>
        </w:rPr>
        <w:t>(</w:t>
      </w:r>
      <w:proofErr w:type="gramEnd"/>
      <w:r w:rsidRPr="00AA1D36">
        <w:rPr>
          <w:rFonts w:eastAsia="Consolas"/>
          <w:color w:val="000000" w:themeColor="text1"/>
        </w:rPr>
        <w:t>D, Attributes):</w:t>
      </w:r>
    </w:p>
    <w:p w14:paraId="5EA6A279"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 xml:space="preserve">    IF all records in D belong to one class: RETURN leaf(class)</w:t>
      </w:r>
    </w:p>
    <w:p w14:paraId="39B3F591"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 xml:space="preserve">    IF Attributes is empty: RETURN leaf(</w:t>
      </w:r>
      <w:proofErr w:type="spellStart"/>
      <w:r w:rsidRPr="00AA1D36">
        <w:rPr>
          <w:rFonts w:eastAsia="Consolas"/>
          <w:color w:val="000000" w:themeColor="text1"/>
        </w:rPr>
        <w:t>majority_class</w:t>
      </w:r>
      <w:proofErr w:type="spellEnd"/>
      <w:r w:rsidRPr="00AA1D36">
        <w:rPr>
          <w:rFonts w:eastAsia="Consolas"/>
          <w:color w:val="000000" w:themeColor="text1"/>
        </w:rPr>
        <w:t>(D))</w:t>
      </w:r>
    </w:p>
    <w:p w14:paraId="47E08DF2"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lastRenderedPageBreak/>
        <w:t xml:space="preserve">    </w:t>
      </w:r>
      <w:proofErr w:type="spellStart"/>
      <w:r w:rsidRPr="00AA1D36">
        <w:rPr>
          <w:rFonts w:eastAsia="Consolas"/>
          <w:color w:val="000000" w:themeColor="text1"/>
        </w:rPr>
        <w:t>A_best</w:t>
      </w:r>
      <w:proofErr w:type="spellEnd"/>
      <w:r w:rsidRPr="00AA1D36">
        <w:rPr>
          <w:rFonts w:eastAsia="Consolas"/>
          <w:color w:val="000000" w:themeColor="text1"/>
        </w:rPr>
        <w:t xml:space="preserve"> = attribute in Attributes maximising </w:t>
      </w:r>
      <w:proofErr w:type="spellStart"/>
      <w:r w:rsidRPr="00AA1D36">
        <w:rPr>
          <w:rFonts w:eastAsia="Consolas"/>
          <w:color w:val="000000" w:themeColor="text1"/>
        </w:rPr>
        <w:t>Information_</w:t>
      </w:r>
      <w:proofErr w:type="gramStart"/>
      <w:r w:rsidRPr="00AA1D36">
        <w:rPr>
          <w:rFonts w:eastAsia="Consolas"/>
          <w:color w:val="000000" w:themeColor="text1"/>
        </w:rPr>
        <w:t>Gain</w:t>
      </w:r>
      <w:proofErr w:type="spellEnd"/>
      <w:r w:rsidRPr="00AA1D36">
        <w:rPr>
          <w:rFonts w:eastAsia="Consolas"/>
          <w:color w:val="000000" w:themeColor="text1"/>
        </w:rPr>
        <w:t>(</w:t>
      </w:r>
      <w:proofErr w:type="gramEnd"/>
      <w:r w:rsidRPr="00AA1D36">
        <w:rPr>
          <w:rFonts w:eastAsia="Consolas"/>
          <w:color w:val="000000" w:themeColor="text1"/>
        </w:rPr>
        <w:t>D, A)</w:t>
      </w:r>
    </w:p>
    <w:p w14:paraId="0CB267B1"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 xml:space="preserve">    Create decision node for </w:t>
      </w:r>
      <w:proofErr w:type="spellStart"/>
      <w:r w:rsidRPr="00AA1D36">
        <w:rPr>
          <w:rFonts w:eastAsia="Consolas"/>
          <w:color w:val="000000" w:themeColor="text1"/>
        </w:rPr>
        <w:t>A_best</w:t>
      </w:r>
      <w:proofErr w:type="spellEnd"/>
    </w:p>
    <w:p w14:paraId="33409E8F"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 xml:space="preserve">    FOR each value v of </w:t>
      </w:r>
      <w:proofErr w:type="spellStart"/>
      <w:r w:rsidRPr="00AA1D36">
        <w:rPr>
          <w:rFonts w:eastAsia="Consolas"/>
          <w:color w:val="000000" w:themeColor="text1"/>
        </w:rPr>
        <w:t>A_best</w:t>
      </w:r>
      <w:proofErr w:type="spellEnd"/>
      <w:r w:rsidRPr="00AA1D36">
        <w:rPr>
          <w:rFonts w:eastAsia="Consolas"/>
          <w:color w:val="000000" w:themeColor="text1"/>
        </w:rPr>
        <w:t>:</w:t>
      </w:r>
    </w:p>
    <w:p w14:paraId="510FA2B3"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 xml:space="preserve">        </w:t>
      </w:r>
      <w:proofErr w:type="spellStart"/>
      <w:r w:rsidRPr="00AA1D36">
        <w:rPr>
          <w:rFonts w:eastAsia="Consolas"/>
          <w:color w:val="000000" w:themeColor="text1"/>
        </w:rPr>
        <w:t>D_v</w:t>
      </w:r>
      <w:proofErr w:type="spellEnd"/>
      <w:r w:rsidRPr="00AA1D36">
        <w:rPr>
          <w:rFonts w:eastAsia="Consolas"/>
          <w:color w:val="000000" w:themeColor="text1"/>
        </w:rPr>
        <w:t xml:space="preserve"> = subset of D where </w:t>
      </w:r>
      <w:proofErr w:type="spellStart"/>
      <w:r w:rsidRPr="00AA1D36">
        <w:rPr>
          <w:rFonts w:eastAsia="Consolas"/>
          <w:color w:val="000000" w:themeColor="text1"/>
        </w:rPr>
        <w:t>A_best</w:t>
      </w:r>
      <w:proofErr w:type="spellEnd"/>
      <w:r w:rsidRPr="00AA1D36">
        <w:rPr>
          <w:rFonts w:eastAsia="Consolas"/>
          <w:color w:val="000000" w:themeColor="text1"/>
        </w:rPr>
        <w:t xml:space="preserve"> = v</w:t>
      </w:r>
    </w:p>
    <w:p w14:paraId="5FE18331"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 xml:space="preserve">        IF </w:t>
      </w:r>
      <w:proofErr w:type="spellStart"/>
      <w:r w:rsidRPr="00AA1D36">
        <w:rPr>
          <w:rFonts w:eastAsia="Consolas"/>
          <w:color w:val="000000" w:themeColor="text1"/>
        </w:rPr>
        <w:t>D_v</w:t>
      </w:r>
      <w:proofErr w:type="spellEnd"/>
      <w:r w:rsidRPr="00AA1D36">
        <w:rPr>
          <w:rFonts w:eastAsia="Consolas"/>
          <w:color w:val="000000" w:themeColor="text1"/>
        </w:rPr>
        <w:t xml:space="preserve"> is empty: attach leaf(</w:t>
      </w:r>
      <w:proofErr w:type="spellStart"/>
      <w:r w:rsidRPr="00AA1D36">
        <w:rPr>
          <w:rFonts w:eastAsia="Consolas"/>
          <w:color w:val="000000" w:themeColor="text1"/>
        </w:rPr>
        <w:t>majority_class</w:t>
      </w:r>
      <w:proofErr w:type="spellEnd"/>
      <w:r w:rsidRPr="00AA1D36">
        <w:rPr>
          <w:rFonts w:eastAsia="Consolas"/>
          <w:color w:val="000000" w:themeColor="text1"/>
        </w:rPr>
        <w:t>(D))</w:t>
      </w:r>
    </w:p>
    <w:p w14:paraId="6972EAA8"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 xml:space="preserve">        ELSE: attach subtree </w:t>
      </w:r>
      <w:proofErr w:type="spellStart"/>
      <w:proofErr w:type="gramStart"/>
      <w:r w:rsidRPr="00AA1D36">
        <w:rPr>
          <w:rFonts w:eastAsia="Consolas"/>
          <w:color w:val="000000" w:themeColor="text1"/>
        </w:rPr>
        <w:t>BuildTree</w:t>
      </w:r>
      <w:proofErr w:type="spellEnd"/>
      <w:r w:rsidRPr="00AA1D36">
        <w:rPr>
          <w:rFonts w:eastAsia="Consolas"/>
          <w:color w:val="000000" w:themeColor="text1"/>
        </w:rPr>
        <w:t>(</w:t>
      </w:r>
      <w:proofErr w:type="spellStart"/>
      <w:proofErr w:type="gramEnd"/>
      <w:r w:rsidRPr="00AA1D36">
        <w:rPr>
          <w:rFonts w:eastAsia="Consolas"/>
          <w:color w:val="000000" w:themeColor="text1"/>
        </w:rPr>
        <w:t>D_v</w:t>
      </w:r>
      <w:proofErr w:type="spellEnd"/>
      <w:r w:rsidRPr="00AA1D36">
        <w:rPr>
          <w:rFonts w:eastAsia="Consolas"/>
          <w:color w:val="000000" w:themeColor="text1"/>
        </w:rPr>
        <w:t xml:space="preserve">, Attributes - </w:t>
      </w:r>
      <w:proofErr w:type="spellStart"/>
      <w:r w:rsidRPr="00AA1D36">
        <w:rPr>
          <w:rFonts w:eastAsia="Consolas"/>
          <w:color w:val="000000" w:themeColor="text1"/>
        </w:rPr>
        <w:t>A_best</w:t>
      </w:r>
      <w:proofErr w:type="spellEnd"/>
      <w:r w:rsidRPr="00AA1D36">
        <w:rPr>
          <w:rFonts w:eastAsia="Consolas"/>
          <w:color w:val="000000" w:themeColor="text1"/>
        </w:rPr>
        <w:t>)</w:t>
      </w:r>
    </w:p>
    <w:p w14:paraId="78A11288"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 xml:space="preserve">    RETURN tree</w:t>
      </w:r>
    </w:p>
    <w:p w14:paraId="5650F400"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7.4 Naïve Bayes Pseudocode</w:t>
      </w:r>
    </w:p>
    <w:p w14:paraId="7AAD82EE"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FOR each class C_k in {Churn, No-Churn}:</w:t>
      </w:r>
    </w:p>
    <w:p w14:paraId="6D84E9FB"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 xml:space="preserve">    Estimate P(C_k) from training data</w:t>
      </w:r>
    </w:p>
    <w:p w14:paraId="1F113666"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 xml:space="preserve">    FOR each feature </w:t>
      </w:r>
      <w:proofErr w:type="spellStart"/>
      <w:r w:rsidRPr="00AA1D36">
        <w:rPr>
          <w:rFonts w:eastAsia="Consolas"/>
          <w:color w:val="000000" w:themeColor="text1"/>
        </w:rPr>
        <w:t>X_i</w:t>
      </w:r>
      <w:proofErr w:type="spellEnd"/>
      <w:r w:rsidRPr="00AA1D36">
        <w:rPr>
          <w:rFonts w:eastAsia="Consolas"/>
          <w:color w:val="000000" w:themeColor="text1"/>
        </w:rPr>
        <w:t>:</w:t>
      </w:r>
    </w:p>
    <w:p w14:paraId="7260B667"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 xml:space="preserve">        Estimate </w:t>
      </w:r>
      <w:proofErr w:type="gramStart"/>
      <w:r w:rsidRPr="00AA1D36">
        <w:rPr>
          <w:rFonts w:eastAsia="Consolas"/>
          <w:color w:val="000000" w:themeColor="text1"/>
        </w:rPr>
        <w:t>P(</w:t>
      </w:r>
      <w:proofErr w:type="spellStart"/>
      <w:proofErr w:type="gramEnd"/>
      <w:r w:rsidRPr="00AA1D36">
        <w:rPr>
          <w:rFonts w:eastAsia="Consolas"/>
          <w:color w:val="000000" w:themeColor="text1"/>
        </w:rPr>
        <w:t>X_i</w:t>
      </w:r>
      <w:proofErr w:type="spellEnd"/>
      <w:r w:rsidRPr="00AA1D36">
        <w:rPr>
          <w:rFonts w:eastAsia="Consolas"/>
          <w:color w:val="000000" w:themeColor="text1"/>
        </w:rPr>
        <w:t xml:space="preserve"> | C_k)</w:t>
      </w:r>
    </w:p>
    <w:p w14:paraId="034274F9"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 xml:space="preserve">FOR a new instance X = (x1 ... </w:t>
      </w:r>
      <w:proofErr w:type="spellStart"/>
      <w:r w:rsidRPr="00AA1D36">
        <w:rPr>
          <w:rFonts w:eastAsia="Consolas"/>
          <w:color w:val="000000" w:themeColor="text1"/>
        </w:rPr>
        <w:t>xn</w:t>
      </w:r>
      <w:proofErr w:type="spellEnd"/>
      <w:r w:rsidRPr="00AA1D36">
        <w:rPr>
          <w:rFonts w:eastAsia="Consolas"/>
          <w:color w:val="000000" w:themeColor="text1"/>
        </w:rPr>
        <w:t>):</w:t>
      </w:r>
    </w:p>
    <w:p w14:paraId="278E2922"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 xml:space="preserve">    </w:t>
      </w:r>
      <w:proofErr w:type="spellStart"/>
      <w:r w:rsidRPr="00AA1D36">
        <w:rPr>
          <w:rFonts w:eastAsia="Consolas"/>
          <w:color w:val="000000" w:themeColor="text1"/>
        </w:rPr>
        <w:t>predicted_class</w:t>
      </w:r>
      <w:proofErr w:type="spellEnd"/>
      <w:r w:rsidRPr="00AA1D36">
        <w:rPr>
          <w:rFonts w:eastAsia="Consolas"/>
          <w:color w:val="000000" w:themeColor="text1"/>
        </w:rPr>
        <w:t xml:space="preserve"> = </w:t>
      </w:r>
      <w:proofErr w:type="spellStart"/>
      <w:r w:rsidRPr="00AA1D36">
        <w:rPr>
          <w:rFonts w:eastAsia="Consolas"/>
          <w:color w:val="000000" w:themeColor="text1"/>
        </w:rPr>
        <w:t>argmax_k</w:t>
      </w:r>
      <w:proofErr w:type="spellEnd"/>
      <w:r w:rsidRPr="00AA1D36">
        <w:rPr>
          <w:rFonts w:eastAsia="Consolas"/>
          <w:color w:val="000000" w:themeColor="text1"/>
        </w:rPr>
        <w:t xml:space="preserve"> [ P(C_k) * </w:t>
      </w:r>
      <w:proofErr w:type="spellStart"/>
      <w:r w:rsidRPr="00AA1D36">
        <w:rPr>
          <w:rFonts w:eastAsia="Consolas"/>
          <w:color w:val="000000" w:themeColor="text1"/>
        </w:rPr>
        <w:t>PRODUCT_i</w:t>
      </w:r>
      <w:proofErr w:type="spellEnd"/>
      <w:r w:rsidRPr="00AA1D36">
        <w:rPr>
          <w:rFonts w:eastAsia="Consolas"/>
          <w:color w:val="000000" w:themeColor="text1"/>
        </w:rPr>
        <w:t xml:space="preserve"> </w:t>
      </w:r>
      <w:proofErr w:type="gramStart"/>
      <w:r w:rsidRPr="00AA1D36">
        <w:rPr>
          <w:rFonts w:eastAsia="Consolas"/>
          <w:color w:val="000000" w:themeColor="text1"/>
        </w:rPr>
        <w:t>P(</w:t>
      </w:r>
      <w:proofErr w:type="spellStart"/>
      <w:proofErr w:type="gramEnd"/>
      <w:r w:rsidRPr="00AA1D36">
        <w:rPr>
          <w:rFonts w:eastAsia="Consolas"/>
          <w:color w:val="000000" w:themeColor="text1"/>
        </w:rPr>
        <w:t>x_i</w:t>
      </w:r>
      <w:proofErr w:type="spellEnd"/>
      <w:r w:rsidRPr="00AA1D36">
        <w:rPr>
          <w:rFonts w:eastAsia="Consolas"/>
          <w:color w:val="000000" w:themeColor="text1"/>
        </w:rPr>
        <w:t xml:space="preserve"> | C_k</w:t>
      </w:r>
      <w:proofErr w:type="gramStart"/>
      <w:r w:rsidRPr="00AA1D36">
        <w:rPr>
          <w:rFonts w:eastAsia="Consolas"/>
          <w:color w:val="000000" w:themeColor="text1"/>
        </w:rPr>
        <w:t>) ]</w:t>
      </w:r>
      <w:proofErr w:type="gramEnd"/>
    </w:p>
    <w:p w14:paraId="13CCCB6F"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7.5 SVM (Conceptual) Pseudocode</w:t>
      </w:r>
    </w:p>
    <w:p w14:paraId="32A50FC8"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Map training instances (X, y) into feature space (kernel = RBF for non-linear separation)</w:t>
      </w:r>
    </w:p>
    <w:p w14:paraId="015B36D0"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 xml:space="preserve">Solve the quadratic optimisation problem to find hyperplane </w:t>
      </w:r>
      <w:proofErr w:type="spellStart"/>
      <w:r w:rsidRPr="00AA1D36">
        <w:rPr>
          <w:rFonts w:eastAsia="Consolas"/>
          <w:color w:val="000000" w:themeColor="text1"/>
        </w:rPr>
        <w:t>w.x</w:t>
      </w:r>
      <w:proofErr w:type="spellEnd"/>
      <w:r w:rsidRPr="00AA1D36">
        <w:rPr>
          <w:rFonts w:eastAsia="Consolas"/>
          <w:color w:val="000000" w:themeColor="text1"/>
        </w:rPr>
        <w:t xml:space="preserve"> + b = 0</w:t>
      </w:r>
    </w:p>
    <w:p w14:paraId="23528429"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 xml:space="preserve">    that maximises the margin between Churn and No-Churn classes,</w:t>
      </w:r>
    </w:p>
    <w:p w14:paraId="2FA4CE05"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 xml:space="preserve">    subject to soft-margin slack variables controlled by parameter C</w:t>
      </w:r>
    </w:p>
    <w:p w14:paraId="608072D7" w14:textId="77777777" w:rsidR="00871049" w:rsidRPr="00AA1D36" w:rsidRDefault="00405CD6" w:rsidP="00D7300F">
      <w:pPr>
        <w:shd w:val="clear" w:color="auto" w:fill="F2F2F2"/>
        <w:spacing w:line="300" w:lineRule="auto"/>
        <w:jc w:val="both"/>
        <w:rPr>
          <w:color w:val="000000" w:themeColor="text1"/>
        </w:rPr>
      </w:pPr>
      <w:r w:rsidRPr="00AA1D36">
        <w:rPr>
          <w:rFonts w:eastAsia="Consolas"/>
          <w:color w:val="000000" w:themeColor="text1"/>
        </w:rPr>
        <w:t xml:space="preserve">For a new instance </w:t>
      </w:r>
      <w:proofErr w:type="spellStart"/>
      <w:r w:rsidRPr="00AA1D36">
        <w:rPr>
          <w:rFonts w:eastAsia="Consolas"/>
          <w:color w:val="000000" w:themeColor="text1"/>
        </w:rPr>
        <w:t>X_new</w:t>
      </w:r>
      <w:proofErr w:type="spellEnd"/>
      <w:r w:rsidRPr="00AA1D36">
        <w:rPr>
          <w:rFonts w:eastAsia="Consolas"/>
          <w:color w:val="000000" w:themeColor="text1"/>
        </w:rPr>
        <w:t xml:space="preserve">: </w:t>
      </w:r>
      <w:proofErr w:type="spellStart"/>
      <w:r w:rsidRPr="00AA1D36">
        <w:rPr>
          <w:rFonts w:eastAsia="Consolas"/>
          <w:color w:val="000000" w:themeColor="text1"/>
        </w:rPr>
        <w:t>predicted_class</w:t>
      </w:r>
      <w:proofErr w:type="spellEnd"/>
      <w:r w:rsidRPr="00AA1D36">
        <w:rPr>
          <w:rFonts w:eastAsia="Consolas"/>
          <w:color w:val="000000" w:themeColor="text1"/>
        </w:rPr>
        <w:t xml:space="preserve"> = </w:t>
      </w:r>
      <w:proofErr w:type="gramStart"/>
      <w:r w:rsidRPr="00AA1D36">
        <w:rPr>
          <w:rFonts w:eastAsia="Consolas"/>
          <w:color w:val="000000" w:themeColor="text1"/>
        </w:rPr>
        <w:t>sign(</w:t>
      </w:r>
      <w:proofErr w:type="spellStart"/>
      <w:proofErr w:type="gramEnd"/>
      <w:r w:rsidRPr="00AA1D36">
        <w:rPr>
          <w:rFonts w:eastAsia="Consolas"/>
          <w:color w:val="000000" w:themeColor="text1"/>
        </w:rPr>
        <w:t>w.X_new</w:t>
      </w:r>
      <w:proofErr w:type="spellEnd"/>
      <w:r w:rsidRPr="00AA1D36">
        <w:rPr>
          <w:rFonts w:eastAsia="Consolas"/>
          <w:color w:val="000000" w:themeColor="text1"/>
        </w:rPr>
        <w:t xml:space="preserve"> + b)</w:t>
      </w:r>
    </w:p>
    <w:p w14:paraId="3AC27C35" w14:textId="77777777" w:rsidR="00871049" w:rsidRPr="00AA1D36" w:rsidRDefault="00871049" w:rsidP="00D7300F">
      <w:pPr>
        <w:spacing w:after="160"/>
        <w:jc w:val="both"/>
        <w:rPr>
          <w:color w:val="000000" w:themeColor="text1"/>
        </w:rPr>
      </w:pPr>
    </w:p>
    <w:p w14:paraId="5223D42C" w14:textId="77777777" w:rsidR="00871049" w:rsidRPr="00AA1D36" w:rsidRDefault="00405CD6" w:rsidP="00D7300F">
      <w:pPr>
        <w:jc w:val="both"/>
        <w:rPr>
          <w:color w:val="000000" w:themeColor="text1"/>
        </w:rPr>
      </w:pPr>
      <w:r w:rsidRPr="00AA1D36">
        <w:rPr>
          <w:color w:val="000000" w:themeColor="text1"/>
        </w:rPr>
        <w:br w:type="page"/>
      </w:r>
    </w:p>
    <w:p w14:paraId="438F6A6F" w14:textId="77777777" w:rsidR="00871049" w:rsidRPr="00AA1D36" w:rsidRDefault="00405CD6" w:rsidP="00D7300F">
      <w:pPr>
        <w:pStyle w:val="Heading1"/>
        <w:spacing w:before="320" w:after="160"/>
        <w:jc w:val="both"/>
        <w:rPr>
          <w:color w:val="000000" w:themeColor="text1"/>
          <w:sz w:val="24"/>
          <w:szCs w:val="24"/>
        </w:rPr>
      </w:pPr>
      <w:r w:rsidRPr="00AA1D36">
        <w:rPr>
          <w:b/>
          <w:bCs/>
          <w:color w:val="000000" w:themeColor="text1"/>
          <w:sz w:val="24"/>
          <w:szCs w:val="24"/>
        </w:rPr>
        <w:lastRenderedPageBreak/>
        <w:t>8. Implementation Methodology</w:t>
      </w:r>
    </w:p>
    <w:p w14:paraId="6FF304FB" w14:textId="77777777" w:rsidR="00871049" w:rsidRPr="00AA1D36" w:rsidRDefault="00405CD6" w:rsidP="00D7300F">
      <w:pPr>
        <w:spacing w:after="160"/>
        <w:jc w:val="both"/>
        <w:rPr>
          <w:color w:val="000000" w:themeColor="text1"/>
        </w:rPr>
      </w:pPr>
      <w:r w:rsidRPr="00AA1D36">
        <w:rPr>
          <w:color w:val="000000" w:themeColor="text1"/>
        </w:rPr>
        <w:t>As this report is a design-and-analysis submission (no executable source code is included), the intended implementation is described as a reproducible KNIME/Weka workflow that a student would run to obtain the results summarised in Sections 9–10. The workflow is organised into the following stages, each corresponding to a set of KNIME nodes / Weka Explorer tabs: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900"/>
      </w:tblGrid>
      <w:tr w:rsidR="00871049" w:rsidRPr="00AA1D36" w14:paraId="5DABAD74" w14:textId="77777777" w:rsidTr="007E2339">
        <w:trPr>
          <w:cantSplit/>
          <w:tblHeader/>
        </w:trPr>
        <w:tc>
          <w:tcPr>
            <w:tcW w:w="20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5912F729" w14:textId="77777777" w:rsidR="00871049" w:rsidRPr="00AA1D36" w:rsidRDefault="00405CD6" w:rsidP="00D7300F">
            <w:pPr>
              <w:jc w:val="both"/>
              <w:rPr>
                <w:color w:val="000000" w:themeColor="text1"/>
              </w:rPr>
            </w:pPr>
            <w:r w:rsidRPr="00AA1D36">
              <w:rPr>
                <w:b/>
                <w:bCs/>
                <w:color w:val="000000" w:themeColor="text1"/>
              </w:rPr>
              <w:t>Stage</w:t>
            </w:r>
          </w:p>
        </w:tc>
        <w:tc>
          <w:tcPr>
            <w:tcW w:w="34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47A0C1FA" w14:textId="77777777" w:rsidR="00871049" w:rsidRPr="00AA1D36" w:rsidRDefault="00405CD6" w:rsidP="00D7300F">
            <w:pPr>
              <w:jc w:val="both"/>
              <w:rPr>
                <w:color w:val="000000" w:themeColor="text1"/>
              </w:rPr>
            </w:pPr>
            <w:r w:rsidRPr="00AA1D36">
              <w:rPr>
                <w:b/>
                <w:bCs/>
                <w:color w:val="000000" w:themeColor="text1"/>
              </w:rPr>
              <w:t>KNIME Node(s) / Weka Tab</w:t>
            </w:r>
          </w:p>
        </w:tc>
        <w:tc>
          <w:tcPr>
            <w:tcW w:w="39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7D3E64BD" w14:textId="77777777" w:rsidR="00871049" w:rsidRPr="00AA1D36" w:rsidRDefault="00405CD6" w:rsidP="00D7300F">
            <w:pPr>
              <w:jc w:val="both"/>
              <w:rPr>
                <w:color w:val="000000" w:themeColor="text1"/>
              </w:rPr>
            </w:pPr>
            <w:r w:rsidRPr="00AA1D36">
              <w:rPr>
                <w:b/>
                <w:bCs/>
                <w:color w:val="000000" w:themeColor="text1"/>
              </w:rPr>
              <w:t>Purpose</w:t>
            </w:r>
          </w:p>
        </w:tc>
      </w:tr>
      <w:tr w:rsidR="00871049" w:rsidRPr="00AA1D36" w14:paraId="7650CCCC" w14:textId="77777777">
        <w:trPr>
          <w:cantSplit/>
        </w:trPr>
        <w:tc>
          <w:tcPr>
            <w:tcW w:w="2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E2A32A7" w14:textId="77777777" w:rsidR="00871049" w:rsidRPr="00AA1D36" w:rsidRDefault="00405CD6" w:rsidP="00D7300F">
            <w:pPr>
              <w:spacing w:line="276" w:lineRule="auto"/>
              <w:jc w:val="both"/>
              <w:rPr>
                <w:color w:val="000000" w:themeColor="text1"/>
              </w:rPr>
            </w:pPr>
            <w:r w:rsidRPr="00AA1D36">
              <w:rPr>
                <w:color w:val="000000" w:themeColor="text1"/>
              </w:rPr>
              <w:t>Data Import</w:t>
            </w:r>
          </w:p>
        </w:tc>
        <w:tc>
          <w:tcPr>
            <w:tcW w:w="34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3E5FFA4" w14:textId="77777777" w:rsidR="00871049" w:rsidRPr="00AA1D36" w:rsidRDefault="00405CD6" w:rsidP="00D7300F">
            <w:pPr>
              <w:spacing w:line="276" w:lineRule="auto"/>
              <w:jc w:val="both"/>
              <w:rPr>
                <w:color w:val="000000" w:themeColor="text1"/>
              </w:rPr>
            </w:pPr>
            <w:r w:rsidRPr="00AA1D36">
              <w:rPr>
                <w:color w:val="000000" w:themeColor="text1"/>
              </w:rPr>
              <w:t>CSV/Excel Reader nodes</w:t>
            </w:r>
          </w:p>
        </w:tc>
        <w:tc>
          <w:tcPr>
            <w:tcW w:w="39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98D21A7" w14:textId="26417161" w:rsidR="00871049" w:rsidRPr="00AA1D36" w:rsidRDefault="008F7DF4" w:rsidP="00D7300F">
            <w:pPr>
              <w:spacing w:line="276" w:lineRule="auto"/>
              <w:jc w:val="both"/>
              <w:rPr>
                <w:color w:val="000000" w:themeColor="text1"/>
              </w:rPr>
            </w:pPr>
            <w:r>
              <w:t>Load banking source data</w:t>
            </w:r>
          </w:p>
        </w:tc>
      </w:tr>
      <w:tr w:rsidR="00871049" w:rsidRPr="00AA1D36" w14:paraId="0AE34270" w14:textId="77777777">
        <w:trPr>
          <w:cantSplit/>
        </w:trPr>
        <w:tc>
          <w:tcPr>
            <w:tcW w:w="2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4CD92BE" w14:textId="77777777" w:rsidR="00871049" w:rsidRPr="00AA1D36" w:rsidRDefault="00405CD6" w:rsidP="00D7300F">
            <w:pPr>
              <w:spacing w:line="276" w:lineRule="auto"/>
              <w:jc w:val="both"/>
              <w:rPr>
                <w:color w:val="000000" w:themeColor="text1"/>
              </w:rPr>
            </w:pPr>
            <w:r w:rsidRPr="00AA1D36">
              <w:rPr>
                <w:color w:val="000000" w:themeColor="text1"/>
              </w:rPr>
              <w:t>Cleaning</w:t>
            </w:r>
          </w:p>
        </w:tc>
        <w:tc>
          <w:tcPr>
            <w:tcW w:w="34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D833467" w14:textId="77777777" w:rsidR="00871049" w:rsidRPr="00AA1D36" w:rsidRDefault="00405CD6" w:rsidP="00D7300F">
            <w:pPr>
              <w:spacing w:line="276" w:lineRule="auto"/>
              <w:jc w:val="both"/>
              <w:rPr>
                <w:color w:val="000000" w:themeColor="text1"/>
              </w:rPr>
            </w:pPr>
            <w:r w:rsidRPr="00AA1D36">
              <w:rPr>
                <w:color w:val="000000" w:themeColor="text1"/>
              </w:rPr>
              <w:t>Missing Value, Duplicate Row Filter</w:t>
            </w:r>
          </w:p>
        </w:tc>
        <w:tc>
          <w:tcPr>
            <w:tcW w:w="39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D7E21CC" w14:textId="551DB446" w:rsidR="00871049" w:rsidRPr="00AA1D36" w:rsidRDefault="008F7DF4" w:rsidP="00D7300F">
            <w:pPr>
              <w:spacing w:line="276" w:lineRule="auto"/>
              <w:jc w:val="both"/>
              <w:rPr>
                <w:color w:val="000000" w:themeColor="text1"/>
              </w:rPr>
            </w:pPr>
            <w:r>
              <w:t>Handle missing and duplicate records</w:t>
            </w:r>
          </w:p>
        </w:tc>
      </w:tr>
      <w:tr w:rsidR="00871049" w:rsidRPr="00AA1D36" w14:paraId="1426566C" w14:textId="77777777">
        <w:trPr>
          <w:cantSplit/>
        </w:trPr>
        <w:tc>
          <w:tcPr>
            <w:tcW w:w="2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B78866C" w14:textId="77777777" w:rsidR="00871049" w:rsidRPr="00AA1D36" w:rsidRDefault="00405CD6" w:rsidP="00D7300F">
            <w:pPr>
              <w:spacing w:line="276" w:lineRule="auto"/>
              <w:jc w:val="both"/>
              <w:rPr>
                <w:color w:val="000000" w:themeColor="text1"/>
              </w:rPr>
            </w:pPr>
            <w:r w:rsidRPr="00AA1D36">
              <w:rPr>
                <w:color w:val="000000" w:themeColor="text1"/>
              </w:rPr>
              <w:t>Integration</w:t>
            </w:r>
          </w:p>
        </w:tc>
        <w:tc>
          <w:tcPr>
            <w:tcW w:w="34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9C9BEDD" w14:textId="77777777" w:rsidR="00871049" w:rsidRPr="00AA1D36" w:rsidRDefault="00405CD6" w:rsidP="00D7300F">
            <w:pPr>
              <w:spacing w:line="276" w:lineRule="auto"/>
              <w:jc w:val="both"/>
              <w:rPr>
                <w:color w:val="000000" w:themeColor="text1"/>
              </w:rPr>
            </w:pPr>
            <w:r w:rsidRPr="00AA1D36">
              <w:rPr>
                <w:color w:val="000000" w:themeColor="text1"/>
              </w:rPr>
              <w:t xml:space="preserve">Joiner nodes on </w:t>
            </w:r>
            <w:proofErr w:type="spellStart"/>
            <w:r w:rsidRPr="00AA1D36">
              <w:rPr>
                <w:color w:val="000000" w:themeColor="text1"/>
              </w:rPr>
              <w:t>Customer_ID</w:t>
            </w:r>
            <w:proofErr w:type="spellEnd"/>
            <w:r w:rsidRPr="00AA1D36">
              <w:rPr>
                <w:color w:val="000000" w:themeColor="text1"/>
              </w:rPr>
              <w:t xml:space="preserve"> / </w:t>
            </w:r>
            <w:proofErr w:type="spellStart"/>
            <w:r w:rsidRPr="00AA1D36">
              <w:rPr>
                <w:color w:val="000000" w:themeColor="text1"/>
              </w:rPr>
              <w:t>Order_ID</w:t>
            </w:r>
            <w:proofErr w:type="spellEnd"/>
            <w:r w:rsidRPr="00AA1D36">
              <w:rPr>
                <w:color w:val="000000" w:themeColor="text1"/>
              </w:rPr>
              <w:t xml:space="preserve"> / </w:t>
            </w:r>
            <w:proofErr w:type="spellStart"/>
            <w:r w:rsidRPr="00AA1D36">
              <w:rPr>
                <w:color w:val="000000" w:themeColor="text1"/>
              </w:rPr>
              <w:t>Product_ID</w:t>
            </w:r>
            <w:proofErr w:type="spellEnd"/>
          </w:p>
        </w:tc>
        <w:tc>
          <w:tcPr>
            <w:tcW w:w="39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BAC181F" w14:textId="5DBAC5E0" w:rsidR="00871049" w:rsidRPr="00AA1D36" w:rsidRDefault="008F7DF4" w:rsidP="00D7300F">
            <w:pPr>
              <w:spacing w:line="276" w:lineRule="auto"/>
              <w:jc w:val="both"/>
              <w:rPr>
                <w:color w:val="000000" w:themeColor="text1"/>
              </w:rPr>
            </w:pPr>
            <w:r>
              <w:t>Integrate customer, account and transaction data</w:t>
            </w:r>
          </w:p>
        </w:tc>
      </w:tr>
      <w:tr w:rsidR="00871049" w:rsidRPr="00AA1D36" w14:paraId="29DEB95E" w14:textId="77777777">
        <w:trPr>
          <w:cantSplit/>
        </w:trPr>
        <w:tc>
          <w:tcPr>
            <w:tcW w:w="2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DCE3C23" w14:textId="77777777" w:rsidR="00871049" w:rsidRPr="00AA1D36" w:rsidRDefault="00405CD6" w:rsidP="00D7300F">
            <w:pPr>
              <w:spacing w:line="276" w:lineRule="auto"/>
              <w:jc w:val="both"/>
              <w:rPr>
                <w:color w:val="000000" w:themeColor="text1"/>
              </w:rPr>
            </w:pPr>
            <w:r w:rsidRPr="00AA1D36">
              <w:rPr>
                <w:color w:val="000000" w:themeColor="text1"/>
              </w:rPr>
              <w:t>Transformation</w:t>
            </w:r>
          </w:p>
        </w:tc>
        <w:tc>
          <w:tcPr>
            <w:tcW w:w="34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BE5C876" w14:textId="77777777" w:rsidR="00871049" w:rsidRPr="00AA1D36" w:rsidRDefault="00405CD6" w:rsidP="00D7300F">
            <w:pPr>
              <w:spacing w:line="276" w:lineRule="auto"/>
              <w:jc w:val="both"/>
              <w:rPr>
                <w:color w:val="000000" w:themeColor="text1"/>
              </w:rPr>
            </w:pPr>
            <w:r w:rsidRPr="00AA1D36">
              <w:rPr>
                <w:color w:val="000000" w:themeColor="text1"/>
              </w:rPr>
              <w:t>Normalizer, Rule Engine, Math Formula</w:t>
            </w:r>
          </w:p>
        </w:tc>
        <w:tc>
          <w:tcPr>
            <w:tcW w:w="39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947FDC2" w14:textId="38D15BEB" w:rsidR="00871049" w:rsidRPr="00AA1D36" w:rsidRDefault="008F7DF4" w:rsidP="00D7300F">
            <w:pPr>
              <w:spacing w:line="276" w:lineRule="auto"/>
              <w:jc w:val="both"/>
              <w:rPr>
                <w:color w:val="000000" w:themeColor="text1"/>
              </w:rPr>
            </w:pPr>
            <w:r>
              <w:t>Generate transaction features</w:t>
            </w:r>
          </w:p>
        </w:tc>
      </w:tr>
      <w:tr w:rsidR="00871049" w:rsidRPr="00AA1D36" w14:paraId="395A4031" w14:textId="77777777">
        <w:trPr>
          <w:cantSplit/>
        </w:trPr>
        <w:tc>
          <w:tcPr>
            <w:tcW w:w="2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07A2656" w14:textId="77777777" w:rsidR="00871049" w:rsidRPr="00AA1D36" w:rsidRDefault="00405CD6" w:rsidP="00D7300F">
            <w:pPr>
              <w:spacing w:line="276" w:lineRule="auto"/>
              <w:jc w:val="both"/>
              <w:rPr>
                <w:color w:val="000000" w:themeColor="text1"/>
              </w:rPr>
            </w:pPr>
            <w:r w:rsidRPr="00AA1D36">
              <w:rPr>
                <w:color w:val="000000" w:themeColor="text1"/>
              </w:rPr>
              <w:t>Warehouse Load</w:t>
            </w:r>
          </w:p>
        </w:tc>
        <w:tc>
          <w:tcPr>
            <w:tcW w:w="34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91D8D41" w14:textId="77777777" w:rsidR="00871049" w:rsidRPr="00AA1D36" w:rsidRDefault="00405CD6" w:rsidP="00D7300F">
            <w:pPr>
              <w:spacing w:line="276" w:lineRule="auto"/>
              <w:jc w:val="both"/>
              <w:rPr>
                <w:color w:val="000000" w:themeColor="text1"/>
              </w:rPr>
            </w:pPr>
            <w:r w:rsidRPr="00AA1D36">
              <w:rPr>
                <w:color w:val="000000" w:themeColor="text1"/>
              </w:rPr>
              <w:t>DB Writer / Table-to-star-schema mapping</w:t>
            </w:r>
          </w:p>
        </w:tc>
        <w:tc>
          <w:tcPr>
            <w:tcW w:w="39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DC0D28E" w14:textId="291510EC" w:rsidR="00871049" w:rsidRPr="00AA1D36" w:rsidRDefault="008F7DF4" w:rsidP="00D7300F">
            <w:pPr>
              <w:spacing w:line="276" w:lineRule="auto"/>
              <w:jc w:val="both"/>
              <w:rPr>
                <w:color w:val="000000" w:themeColor="text1"/>
              </w:rPr>
            </w:pPr>
            <w:r>
              <w:t>Populate fact and dimension tables</w:t>
            </w:r>
          </w:p>
        </w:tc>
      </w:tr>
      <w:tr w:rsidR="00871049" w:rsidRPr="00AA1D36" w14:paraId="3FF971C7" w14:textId="77777777">
        <w:trPr>
          <w:cantSplit/>
        </w:trPr>
        <w:tc>
          <w:tcPr>
            <w:tcW w:w="2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65D70E4" w14:textId="77777777" w:rsidR="00871049" w:rsidRPr="00AA1D36" w:rsidRDefault="00405CD6" w:rsidP="00D7300F">
            <w:pPr>
              <w:spacing w:line="276" w:lineRule="auto"/>
              <w:jc w:val="both"/>
              <w:rPr>
                <w:color w:val="000000" w:themeColor="text1"/>
              </w:rPr>
            </w:pPr>
            <w:r w:rsidRPr="00AA1D36">
              <w:rPr>
                <w:color w:val="000000" w:themeColor="text1"/>
              </w:rPr>
              <w:t>OLAP Analysis</w:t>
            </w:r>
          </w:p>
        </w:tc>
        <w:tc>
          <w:tcPr>
            <w:tcW w:w="34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9C0B38B" w14:textId="77777777" w:rsidR="00871049" w:rsidRPr="00AA1D36" w:rsidRDefault="00405CD6" w:rsidP="00D7300F">
            <w:pPr>
              <w:spacing w:line="276" w:lineRule="auto"/>
              <w:jc w:val="both"/>
              <w:rPr>
                <w:color w:val="000000" w:themeColor="text1"/>
              </w:rPr>
            </w:pPr>
            <w:r w:rsidRPr="00AA1D36">
              <w:rPr>
                <w:color w:val="000000" w:themeColor="text1"/>
              </w:rPr>
              <w:t xml:space="preserve">Pivoting, </w:t>
            </w:r>
            <w:proofErr w:type="spellStart"/>
            <w:r w:rsidRPr="00AA1D36">
              <w:rPr>
                <w:color w:val="000000" w:themeColor="text1"/>
              </w:rPr>
              <w:t>GroupBy</w:t>
            </w:r>
            <w:proofErr w:type="spellEnd"/>
            <w:r w:rsidRPr="00AA1D36">
              <w:rPr>
                <w:color w:val="000000" w:themeColor="text1"/>
              </w:rPr>
              <w:t>, Cross Tab nodes</w:t>
            </w:r>
          </w:p>
        </w:tc>
        <w:tc>
          <w:tcPr>
            <w:tcW w:w="39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0B4B7BB" w14:textId="5B7B6128" w:rsidR="00871049" w:rsidRPr="00AA1D36" w:rsidRDefault="008F7DF4" w:rsidP="00D7300F">
            <w:pPr>
              <w:spacing w:line="276" w:lineRule="auto"/>
              <w:jc w:val="both"/>
              <w:rPr>
                <w:color w:val="000000" w:themeColor="text1"/>
              </w:rPr>
            </w:pPr>
            <w:r>
              <w:t>Perform OLAP analysis</w:t>
            </w:r>
          </w:p>
        </w:tc>
      </w:tr>
      <w:tr w:rsidR="00871049" w:rsidRPr="00AA1D36" w14:paraId="6D0F5AB3" w14:textId="77777777">
        <w:trPr>
          <w:cantSplit/>
        </w:trPr>
        <w:tc>
          <w:tcPr>
            <w:tcW w:w="2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F8EA7E6" w14:textId="77777777" w:rsidR="00871049" w:rsidRPr="00AA1D36" w:rsidRDefault="00405CD6" w:rsidP="00D7300F">
            <w:pPr>
              <w:spacing w:line="276" w:lineRule="auto"/>
              <w:jc w:val="both"/>
              <w:rPr>
                <w:color w:val="000000" w:themeColor="text1"/>
              </w:rPr>
            </w:pPr>
            <w:r w:rsidRPr="00AA1D36">
              <w:rPr>
                <w:color w:val="000000" w:themeColor="text1"/>
              </w:rPr>
              <w:t>Model Training</w:t>
            </w:r>
          </w:p>
        </w:tc>
        <w:tc>
          <w:tcPr>
            <w:tcW w:w="34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ECBFCC4" w14:textId="77777777" w:rsidR="00871049" w:rsidRPr="00AA1D36" w:rsidRDefault="00405CD6" w:rsidP="00D7300F">
            <w:pPr>
              <w:spacing w:line="276" w:lineRule="auto"/>
              <w:jc w:val="both"/>
              <w:rPr>
                <w:color w:val="000000" w:themeColor="text1"/>
              </w:rPr>
            </w:pPr>
            <w:r w:rsidRPr="00AA1D36">
              <w:rPr>
                <w:color w:val="000000" w:themeColor="text1"/>
              </w:rPr>
              <w:t xml:space="preserve">Weka – J48 (Decision Tree), </w:t>
            </w:r>
            <w:proofErr w:type="spellStart"/>
            <w:r w:rsidRPr="00AA1D36">
              <w:rPr>
                <w:color w:val="000000" w:themeColor="text1"/>
              </w:rPr>
              <w:t>NaiveBayes</w:t>
            </w:r>
            <w:proofErr w:type="spellEnd"/>
            <w:r w:rsidRPr="00AA1D36">
              <w:rPr>
                <w:color w:val="000000" w:themeColor="text1"/>
              </w:rPr>
              <w:t>, SMO (SVM)</w:t>
            </w:r>
          </w:p>
        </w:tc>
        <w:tc>
          <w:tcPr>
            <w:tcW w:w="39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2ACDFB7" w14:textId="672755F2" w:rsidR="00871049" w:rsidRPr="00AA1D36" w:rsidRDefault="008F7DF4" w:rsidP="00D7300F">
            <w:pPr>
              <w:spacing w:line="276" w:lineRule="auto"/>
              <w:jc w:val="both"/>
              <w:rPr>
                <w:color w:val="000000" w:themeColor="text1"/>
              </w:rPr>
            </w:pPr>
            <w:r>
              <w:t>Train SVM</w:t>
            </w:r>
          </w:p>
        </w:tc>
      </w:tr>
      <w:tr w:rsidR="00871049" w:rsidRPr="00AA1D36" w14:paraId="46E51BE2" w14:textId="77777777">
        <w:trPr>
          <w:cantSplit/>
        </w:trPr>
        <w:tc>
          <w:tcPr>
            <w:tcW w:w="2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1178289" w14:textId="77777777" w:rsidR="00871049" w:rsidRPr="00AA1D36" w:rsidRDefault="00405CD6" w:rsidP="00D7300F">
            <w:pPr>
              <w:spacing w:line="276" w:lineRule="auto"/>
              <w:jc w:val="both"/>
              <w:rPr>
                <w:color w:val="000000" w:themeColor="text1"/>
              </w:rPr>
            </w:pPr>
            <w:r w:rsidRPr="00AA1D36">
              <w:rPr>
                <w:color w:val="000000" w:themeColor="text1"/>
              </w:rPr>
              <w:t>Evaluation</w:t>
            </w:r>
          </w:p>
        </w:tc>
        <w:tc>
          <w:tcPr>
            <w:tcW w:w="34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DF77ED5" w14:textId="77777777" w:rsidR="00871049" w:rsidRPr="00AA1D36" w:rsidRDefault="00405CD6" w:rsidP="00D7300F">
            <w:pPr>
              <w:spacing w:line="276" w:lineRule="auto"/>
              <w:jc w:val="both"/>
              <w:rPr>
                <w:color w:val="000000" w:themeColor="text1"/>
              </w:rPr>
            </w:pPr>
            <w:r w:rsidRPr="00AA1D36">
              <w:rPr>
                <w:color w:val="000000" w:themeColor="text1"/>
              </w:rPr>
              <w:t>Weka Cross-Validation (10-fold), Scorer node</w:t>
            </w:r>
          </w:p>
        </w:tc>
        <w:tc>
          <w:tcPr>
            <w:tcW w:w="39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AC9B302" w14:textId="59FEFC91" w:rsidR="00871049" w:rsidRPr="00AA1D36" w:rsidRDefault="008F7DF4" w:rsidP="00D7300F">
            <w:pPr>
              <w:spacing w:line="276" w:lineRule="auto"/>
              <w:jc w:val="both"/>
              <w:rPr>
                <w:color w:val="000000" w:themeColor="text1"/>
              </w:rPr>
            </w:pPr>
            <w:r>
              <w:t>Evaluate models</w:t>
            </w:r>
          </w:p>
        </w:tc>
      </w:tr>
    </w:tbl>
    <w:p w14:paraId="19E6014D" w14:textId="77777777" w:rsidR="008F7DF4" w:rsidRDefault="008F7DF4" w:rsidP="00D7300F">
      <w:pPr>
        <w:spacing w:after="160"/>
        <w:jc w:val="both"/>
        <w:rPr>
          <w:color w:val="000000" w:themeColor="text1"/>
        </w:rPr>
      </w:pPr>
    </w:p>
    <w:p w14:paraId="27CCA2FE" w14:textId="77777777" w:rsidR="008F7DF4" w:rsidRDefault="008F7DF4" w:rsidP="00D7300F">
      <w:pPr>
        <w:spacing w:after="160"/>
        <w:jc w:val="both"/>
        <w:rPr>
          <w:color w:val="000000" w:themeColor="text1"/>
        </w:rPr>
      </w:pPr>
    </w:p>
    <w:p w14:paraId="5E6B83DE" w14:textId="7816B335" w:rsidR="00871049" w:rsidRPr="00AA1D36" w:rsidRDefault="00405CD6" w:rsidP="00D7300F">
      <w:pPr>
        <w:spacing w:after="160"/>
        <w:jc w:val="both"/>
        <w:rPr>
          <w:color w:val="000000" w:themeColor="text1"/>
        </w:rPr>
      </w:pPr>
      <w:r w:rsidRPr="00AA1D36">
        <w:rPr>
          <w:color w:val="000000" w:themeColor="text1"/>
        </w:rPr>
        <w:t>Evidence of tool usage – workflow screenshots, node configuration dialogs and console/Explorer output – should be captured while running this pipeline in KNIME/Weka and inserted in Section 9 (Execution Screenshots / Output) of the final submission, since these are environment-specific and cannot be generated without running the actual tools.</w:t>
      </w:r>
    </w:p>
    <w:p w14:paraId="5DAEC286" w14:textId="77777777" w:rsidR="00976B34" w:rsidRDefault="00976B34" w:rsidP="00D7300F">
      <w:pPr>
        <w:pStyle w:val="Heading2"/>
        <w:spacing w:before="240" w:after="120"/>
        <w:jc w:val="both"/>
        <w:rPr>
          <w:b/>
          <w:bCs/>
          <w:color w:val="000000" w:themeColor="text1"/>
          <w:sz w:val="24"/>
          <w:szCs w:val="24"/>
        </w:rPr>
      </w:pPr>
    </w:p>
    <w:p w14:paraId="14697795" w14:textId="77777777" w:rsidR="00976B34" w:rsidRDefault="00976B34" w:rsidP="00D7300F">
      <w:pPr>
        <w:pStyle w:val="Heading2"/>
        <w:spacing w:before="240" w:after="120"/>
        <w:jc w:val="both"/>
        <w:rPr>
          <w:b/>
          <w:bCs/>
          <w:color w:val="000000" w:themeColor="text1"/>
          <w:sz w:val="24"/>
          <w:szCs w:val="24"/>
        </w:rPr>
      </w:pPr>
    </w:p>
    <w:p w14:paraId="2D1D4DFF" w14:textId="77777777" w:rsidR="00976B34" w:rsidRDefault="00976B34" w:rsidP="00D7300F">
      <w:pPr>
        <w:pStyle w:val="Heading2"/>
        <w:spacing w:before="240" w:after="120"/>
        <w:jc w:val="both"/>
        <w:rPr>
          <w:b/>
          <w:bCs/>
          <w:color w:val="000000" w:themeColor="text1"/>
          <w:sz w:val="24"/>
          <w:szCs w:val="24"/>
        </w:rPr>
      </w:pPr>
    </w:p>
    <w:p w14:paraId="5845F252" w14:textId="77777777" w:rsidR="00871049" w:rsidRDefault="00405CD6" w:rsidP="00D7300F">
      <w:pPr>
        <w:pStyle w:val="Heading2"/>
        <w:spacing w:before="240" w:after="120"/>
        <w:jc w:val="both"/>
        <w:rPr>
          <w:b/>
          <w:bCs/>
          <w:color w:val="000000" w:themeColor="text1"/>
          <w:sz w:val="24"/>
          <w:szCs w:val="24"/>
        </w:rPr>
      </w:pPr>
      <w:r w:rsidRPr="00AA1D36">
        <w:rPr>
          <w:b/>
          <w:bCs/>
          <w:color w:val="000000" w:themeColor="text1"/>
          <w:sz w:val="24"/>
          <w:szCs w:val="24"/>
        </w:rPr>
        <w:t>8.1 Execution Screenshots / Output</w:t>
      </w:r>
    </w:p>
    <w:p w14:paraId="0E6E26F5" w14:textId="67599EDF" w:rsidR="00976B34" w:rsidRPr="00AA1D36" w:rsidRDefault="00D7300F" w:rsidP="00D7300F">
      <w:pPr>
        <w:pStyle w:val="Heading2"/>
        <w:spacing w:before="240" w:after="120"/>
        <w:jc w:val="both"/>
        <w:rPr>
          <w:color w:val="000000" w:themeColor="text1"/>
          <w:sz w:val="24"/>
          <w:szCs w:val="24"/>
        </w:rPr>
      </w:pPr>
      <w:r>
        <w:rPr>
          <w:noProof/>
          <w:color w:val="000000" w:themeColor="text1"/>
          <w:sz w:val="24"/>
          <w:szCs w:val="24"/>
        </w:rPr>
        <mc:AlternateContent>
          <mc:Choice Requires="wps">
            <w:drawing>
              <wp:anchor distT="0" distB="0" distL="114300" distR="114300" simplePos="0" relativeHeight="251671552" behindDoc="0" locked="0" layoutInCell="1" allowOverlap="1" wp14:anchorId="7430BF27" wp14:editId="2A9B2E3D">
                <wp:simplePos x="0" y="0"/>
                <wp:positionH relativeFrom="column">
                  <wp:posOffset>2482850</wp:posOffset>
                </wp:positionH>
                <wp:positionV relativeFrom="paragraph">
                  <wp:posOffset>5080</wp:posOffset>
                </wp:positionV>
                <wp:extent cx="3829050" cy="1968500"/>
                <wp:effectExtent l="0" t="0" r="19050" b="12700"/>
                <wp:wrapNone/>
                <wp:docPr id="10" name="Text Box 10"/>
                <wp:cNvGraphicFramePr/>
                <a:graphic xmlns:a="http://schemas.openxmlformats.org/drawingml/2006/main">
                  <a:graphicData uri="http://schemas.microsoft.com/office/word/2010/wordprocessingShape">
                    <wps:wsp>
                      <wps:cNvSpPr txBox="1"/>
                      <wps:spPr>
                        <a:xfrm>
                          <a:off x="0" y="0"/>
                          <a:ext cx="3829050" cy="19685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814A8AE" w14:textId="64C71E34" w:rsidR="00D7300F" w:rsidRDefault="00D7300F">
                            <w:r>
                              <w:rPr>
                                <w:noProof/>
                              </w:rPr>
                              <w:drawing>
                                <wp:inline distT="0" distB="0" distL="0" distR="0" wp14:anchorId="45DE9632" wp14:editId="75D45C23">
                                  <wp:extent cx="3638550" cy="1473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3639820" cy="147371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430BF27" id="_x0000_t202" coordsize="21600,21600" o:spt="202" path="m,l,21600r21600,l21600,xe">
                <v:stroke joinstyle="miter"/>
                <v:path gradientshapeok="t" o:connecttype="rect"/>
              </v:shapetype>
              <v:shape id="Text Box 10" o:spid="_x0000_s1026" type="#_x0000_t202" style="position:absolute;left:0;text-align:left;margin-left:195.5pt;margin-top:.4pt;width:301.5pt;height:15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" fillcolor="white [3201]" strokeweight=".5pt">
                <v:textbox>
                  <w:txbxContent>
                    <w:p w14:paraId="2814A8AE" w14:textId="64C71E34" w:rsidR="00D7300F" w:rsidRDefault="00D7300F">
                      <w:r>
                        <w:rPr>
                          <w:noProof/>
                        </w:rPr>
                        <w:drawing>
                          <wp:inline distT="0" distB="0" distL="0" distR="0" wp14:anchorId="45DE9632" wp14:editId="75D45C23">
                            <wp:extent cx="3638550" cy="1473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3639820" cy="1473714"/>
                                    </a:xfrm>
                                    <a:prstGeom prst="rect">
                                      <a:avLst/>
                                    </a:prstGeom>
                                  </pic:spPr>
                                </pic:pic>
                              </a:graphicData>
                            </a:graphic>
                          </wp:inline>
                        </w:drawing>
                      </w:r>
                    </w:p>
                  </w:txbxContent>
                </v:textbox>
              </v:shape>
            </w:pict>
          </mc:Fallback>
        </mc:AlternateContent>
      </w:r>
      <w:r>
        <w:rPr>
          <w:noProof/>
          <w:color w:val="000000" w:themeColor="text1"/>
          <w:sz w:val="24"/>
          <w:szCs w:val="24"/>
        </w:rPr>
        <mc:AlternateContent>
          <mc:Choice Requires="wps">
            <w:drawing>
              <wp:anchor distT="0" distB="0" distL="114300" distR="114300" simplePos="0" relativeHeight="251670528" behindDoc="0" locked="0" layoutInCell="1" allowOverlap="1" wp14:anchorId="36929F23" wp14:editId="3B97E790">
                <wp:simplePos x="0" y="0"/>
                <wp:positionH relativeFrom="column">
                  <wp:posOffset>-184150</wp:posOffset>
                </wp:positionH>
                <wp:positionV relativeFrom="paragraph">
                  <wp:posOffset>132080</wp:posOffset>
                </wp:positionV>
                <wp:extent cx="2374900" cy="1879600"/>
                <wp:effectExtent l="0" t="0" r="25400" b="25400"/>
                <wp:wrapNone/>
                <wp:docPr id="8" name="Text Box 8"/>
                <wp:cNvGraphicFramePr/>
                <a:graphic xmlns:a="http://schemas.openxmlformats.org/drawingml/2006/main">
                  <a:graphicData uri="http://schemas.microsoft.com/office/word/2010/wordprocessingShape">
                    <wps:wsp>
                      <wps:cNvSpPr txBox="1"/>
                      <wps:spPr>
                        <a:xfrm>
                          <a:off x="0" y="0"/>
                          <a:ext cx="2374900" cy="1879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3E672D6" w14:textId="4F024D57" w:rsidR="00D7300F" w:rsidRDefault="00D7300F">
                            <w:r>
                              <w:rPr>
                                <w:noProof/>
                              </w:rPr>
                              <w:drawing>
                                <wp:inline distT="0" distB="0" distL="0" distR="0" wp14:anchorId="265DE045" wp14:editId="0402F6A6">
                                  <wp:extent cx="2185670" cy="1643091"/>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185670" cy="164309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929F23" id="Text Box 8" o:spid="_x0000_s1027" type="#_x0000_t202" style="position:absolute;left:0;text-align:left;margin-left:-14.5pt;margin-top:10.4pt;width:187pt;height:14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" fillcolor="white [3201]" strokeweight=".5pt">
                <v:textbox>
                  <w:txbxContent>
                    <w:p w14:paraId="33E672D6" w14:textId="4F024D57" w:rsidR="00D7300F" w:rsidRDefault="00D7300F">
                      <w:r>
                        <w:rPr>
                          <w:noProof/>
                        </w:rPr>
                        <w:drawing>
                          <wp:inline distT="0" distB="0" distL="0" distR="0" wp14:anchorId="265DE045" wp14:editId="0402F6A6">
                            <wp:extent cx="2185670" cy="1643091"/>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185670" cy="1643091"/>
                                    </a:xfrm>
                                    <a:prstGeom prst="rect">
                                      <a:avLst/>
                                    </a:prstGeom>
                                  </pic:spPr>
                                </pic:pic>
                              </a:graphicData>
                            </a:graphic>
                          </wp:inline>
                        </w:drawing>
                      </w:r>
                    </w:p>
                  </w:txbxContent>
                </v:textbox>
              </v:shape>
            </w:pict>
          </mc:Fallback>
        </mc:AlternateContent>
      </w:r>
      <w:r w:rsidR="00901C69" w:rsidRPr="00901C69">
        <w:rPr>
          <w:noProof/>
          <w:color w:val="000000" w:themeColor="text1"/>
          <w:sz w:val="24"/>
          <w:szCs w:val="24"/>
        </w:rPr>
        <w:drawing>
          <wp:anchor distT="0" distB="0" distL="114300" distR="114300" simplePos="0" relativeHeight="251658240" behindDoc="1" locked="0" layoutInCell="1" allowOverlap="1" wp14:anchorId="072425F0" wp14:editId="15CFBC26">
            <wp:simplePos x="0" y="0"/>
            <wp:positionH relativeFrom="margin">
              <wp:align>right</wp:align>
            </wp:positionH>
            <wp:positionV relativeFrom="paragraph">
              <wp:posOffset>72390</wp:posOffset>
            </wp:positionV>
            <wp:extent cx="3360420" cy="1501140"/>
            <wp:effectExtent l="0" t="0" r="0" b="3810"/>
            <wp:wrapTight wrapText="bothSides">
              <wp:wrapPolygon edited="0">
                <wp:start x="0" y="0"/>
                <wp:lineTo x="0" y="21381"/>
                <wp:lineTo x="21429" y="21381"/>
                <wp:lineTo x="21429" y="0"/>
                <wp:lineTo x="0" y="0"/>
              </wp:wrapPolygon>
            </wp:wrapTight>
            <wp:docPr id="126910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0267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60420" cy="150114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inline distT="0" distB="0" distL="0" distR="0" wp14:anchorId="1DC55560" wp14:editId="3EFE7EF4">
                <wp:extent cx="304800" cy="304800"/>
                <wp:effectExtent l="0" t="0" r="0" b="0"/>
                <wp:docPr id="1" name="Rectangle 1"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D644CB" id="Rectangle 1"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581F2F1" wp14:editId="57183078">
                <wp:extent cx="304800" cy="304800"/>
                <wp:effectExtent l="0" t="0" r="0" b="0"/>
                <wp:docPr id="2" name="Rectangle 2"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903424" id="Rectangle 2"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A23197D" wp14:editId="2AD05C2D">
                <wp:extent cx="304800" cy="304800"/>
                <wp:effectExtent l="0" t="0" r="0" b="0"/>
                <wp:docPr id="4" name="AutoShape 5"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BDC41B" id="AutoShape 5"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E566A" w:rsidRPr="00CE566A">
        <w:rPr>
          <w:noProof/>
          <w:color w:val="000000" w:themeColor="text1"/>
          <w:sz w:val="24"/>
          <w:szCs w:val="24"/>
        </w:rPr>
        <w:drawing>
          <wp:inline distT="0" distB="0" distL="0" distR="0" wp14:anchorId="011B3693" wp14:editId="25438E39">
            <wp:extent cx="2078019" cy="1592580"/>
            <wp:effectExtent l="0" t="0" r="0" b="7620"/>
            <wp:docPr id="167968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81022" name=""/>
                    <pic:cNvPicPr/>
                  </pic:nvPicPr>
                  <pic:blipFill>
                    <a:blip r:embed="rId8"/>
                    <a:stretch>
                      <a:fillRect/>
                    </a:stretch>
                  </pic:blipFill>
                  <pic:spPr>
                    <a:xfrm>
                      <a:off x="0" y="0"/>
                      <a:ext cx="2078019" cy="1592580"/>
                    </a:xfrm>
                    <a:prstGeom prst="rect">
                      <a:avLst/>
                    </a:prstGeom>
                  </pic:spPr>
                </pic:pic>
              </a:graphicData>
            </a:graphic>
          </wp:inline>
        </w:drawing>
      </w:r>
      <w:r w:rsidR="00901C69" w:rsidRPr="00901C69">
        <w:rPr>
          <w:noProof/>
        </w:rPr>
        <w:t xml:space="preserve"> </w:t>
      </w:r>
    </w:p>
    <w:p w14:paraId="32D93F73" w14:textId="397DD041" w:rsidR="00976B34" w:rsidRDefault="00CE566A" w:rsidP="00D7300F">
      <w:pPr>
        <w:jc w:val="both"/>
        <w:rPr>
          <w:i/>
          <w:iCs/>
          <w:color w:val="000000" w:themeColor="text1"/>
        </w:rPr>
      </w:pPr>
      <w:r>
        <w:rPr>
          <w:i/>
          <w:iCs/>
          <w:color w:val="000000" w:themeColor="text1"/>
        </w:rPr>
        <w:t>Fig 1:</w:t>
      </w:r>
      <w:r w:rsidR="00D7300F" w:rsidRPr="00D7300F">
        <w:t xml:space="preserve"> </w:t>
      </w:r>
      <w:r w:rsidR="00D7300F">
        <w:t>Fraud Distribution</w:t>
      </w:r>
      <w:r w:rsidR="00901C69">
        <w:rPr>
          <w:i/>
          <w:iCs/>
          <w:color w:val="000000" w:themeColor="text1"/>
        </w:rPr>
        <w:t xml:space="preserve">                                      Fi</w:t>
      </w:r>
      <w:r w:rsidR="00041DFD">
        <w:rPr>
          <w:i/>
          <w:iCs/>
          <w:color w:val="000000" w:themeColor="text1"/>
        </w:rPr>
        <w:t>g 2:</w:t>
      </w:r>
      <w:r w:rsidR="00D7300F" w:rsidRPr="00D7300F">
        <w:t xml:space="preserve"> </w:t>
      </w:r>
      <w:r w:rsidR="00D7300F">
        <w:t>model Confusion Matrix image</w:t>
      </w:r>
    </w:p>
    <w:p w14:paraId="5363EC54" w14:textId="77777777" w:rsidR="00041DFD" w:rsidRDefault="005E18DC" w:rsidP="00D7300F">
      <w:pPr>
        <w:jc w:val="both"/>
        <w:rPr>
          <w:i/>
          <w:iCs/>
          <w:color w:val="000000" w:themeColor="text1"/>
        </w:rPr>
      </w:pPr>
      <w:r w:rsidRPr="005E18DC">
        <w:rPr>
          <w:i/>
          <w:iCs/>
          <w:noProof/>
          <w:color w:val="000000" w:themeColor="text1"/>
        </w:rPr>
        <w:drawing>
          <wp:anchor distT="0" distB="0" distL="114300" distR="114300" simplePos="0" relativeHeight="251659264" behindDoc="1" locked="0" layoutInCell="1" allowOverlap="1" wp14:anchorId="47FF34A8" wp14:editId="37795DE4">
            <wp:simplePos x="0" y="0"/>
            <wp:positionH relativeFrom="column">
              <wp:posOffset>-68580</wp:posOffset>
            </wp:positionH>
            <wp:positionV relativeFrom="paragraph">
              <wp:posOffset>285750</wp:posOffset>
            </wp:positionV>
            <wp:extent cx="2263140" cy="2065020"/>
            <wp:effectExtent l="0" t="0" r="3810" b="0"/>
            <wp:wrapTight wrapText="bothSides">
              <wp:wrapPolygon edited="0">
                <wp:start x="0" y="0"/>
                <wp:lineTo x="0" y="21321"/>
                <wp:lineTo x="21455" y="21321"/>
                <wp:lineTo x="21455" y="0"/>
                <wp:lineTo x="0" y="0"/>
              </wp:wrapPolygon>
            </wp:wrapTight>
            <wp:docPr id="49861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12274" name=""/>
                    <pic:cNvPicPr/>
                  </pic:nvPicPr>
                  <pic:blipFill>
                    <a:blip r:embed="rId9">
                      <a:extLst>
                        <a:ext uri="{28A0092B-C50C-407E-A947-70E740481C1C}">
                          <a14:useLocalDpi xmlns:a14="http://schemas.microsoft.com/office/drawing/2010/main" val="0"/>
                        </a:ext>
                      </a:extLst>
                    </a:blip>
                    <a:stretch>
                      <a:fillRect/>
                    </a:stretch>
                  </pic:blipFill>
                  <pic:spPr>
                    <a:xfrm>
                      <a:off x="0" y="0"/>
                      <a:ext cx="2263140" cy="2065020"/>
                    </a:xfrm>
                    <a:prstGeom prst="rect">
                      <a:avLst/>
                    </a:prstGeom>
                  </pic:spPr>
                </pic:pic>
              </a:graphicData>
            </a:graphic>
            <wp14:sizeRelH relativeFrom="margin">
              <wp14:pctWidth>0</wp14:pctWidth>
            </wp14:sizeRelH>
          </wp:anchor>
        </w:drawing>
      </w:r>
    </w:p>
    <w:p w14:paraId="3B6E2C48" w14:textId="64812E86" w:rsidR="005E18DC" w:rsidRDefault="00D7300F" w:rsidP="00D7300F">
      <w:pPr>
        <w:jc w:val="both"/>
        <w:rPr>
          <w:i/>
          <w:iCs/>
          <w:color w:val="000000" w:themeColor="text1"/>
        </w:rPr>
      </w:pPr>
      <w:r>
        <w:rPr>
          <w:i/>
          <w:iCs/>
          <w:noProof/>
          <w:color w:val="000000" w:themeColor="text1"/>
        </w:rPr>
        <mc:AlternateContent>
          <mc:Choice Requires="wps">
            <w:drawing>
              <wp:anchor distT="0" distB="0" distL="114300" distR="114300" simplePos="0" relativeHeight="251672576" behindDoc="0" locked="0" layoutInCell="1" allowOverlap="1" wp14:anchorId="4AE2CA0F" wp14:editId="7CEED705">
                <wp:simplePos x="0" y="0"/>
                <wp:positionH relativeFrom="column">
                  <wp:posOffset>-2363470</wp:posOffset>
                </wp:positionH>
                <wp:positionV relativeFrom="paragraph">
                  <wp:posOffset>20320</wp:posOffset>
                </wp:positionV>
                <wp:extent cx="2292350" cy="2063750"/>
                <wp:effectExtent l="0" t="0" r="12700" b="12700"/>
                <wp:wrapNone/>
                <wp:docPr id="12" name="Text Box 12"/>
                <wp:cNvGraphicFramePr/>
                <a:graphic xmlns:a="http://schemas.openxmlformats.org/drawingml/2006/main">
                  <a:graphicData uri="http://schemas.microsoft.com/office/word/2010/wordprocessingShape">
                    <wps:wsp>
                      <wps:cNvSpPr txBox="1"/>
                      <wps:spPr>
                        <a:xfrm>
                          <a:off x="0" y="0"/>
                          <a:ext cx="2292350" cy="2063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71A4FEF" w14:textId="3C8E1337" w:rsidR="00D7300F" w:rsidRDefault="00D7300F">
                            <w:r>
                              <w:rPr>
                                <w:noProof/>
                              </w:rPr>
                              <w:drawing>
                                <wp:inline distT="0" distB="0" distL="0" distR="0" wp14:anchorId="3183F54E" wp14:editId="2E668063">
                                  <wp:extent cx="2044805" cy="20384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044805" cy="20384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E2CA0F" id="Text Box 12" o:spid="_x0000_s1028" type="#_x0000_t202" style="position:absolute;left:0;text-align:left;margin-left:-186.1pt;margin-top:1.6pt;width:180.5pt;height:162.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" fillcolor="white [3201]" strokeweight=".5pt">
                <v:textbox>
                  <w:txbxContent>
                    <w:p w14:paraId="271A4FEF" w14:textId="3C8E1337" w:rsidR="00D7300F" w:rsidRDefault="00D7300F">
                      <w:r>
                        <w:rPr>
                          <w:noProof/>
                        </w:rPr>
                        <w:drawing>
                          <wp:inline distT="0" distB="0" distL="0" distR="0" wp14:anchorId="3183F54E" wp14:editId="2E668063">
                            <wp:extent cx="2044805" cy="20384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044805" cy="2038455"/>
                                    </a:xfrm>
                                    <a:prstGeom prst="rect">
                                      <a:avLst/>
                                    </a:prstGeom>
                                  </pic:spPr>
                                </pic:pic>
                              </a:graphicData>
                            </a:graphic>
                          </wp:inline>
                        </w:drawing>
                      </w:r>
                    </w:p>
                  </w:txbxContent>
                </v:textbox>
              </v:shape>
            </w:pict>
          </mc:Fallback>
        </mc:AlternateContent>
      </w:r>
      <w:r w:rsidR="006E18DA" w:rsidRPr="006E18DA">
        <w:rPr>
          <w:i/>
          <w:iCs/>
          <w:noProof/>
          <w:color w:val="000000" w:themeColor="text1"/>
        </w:rPr>
        <w:drawing>
          <wp:anchor distT="0" distB="0" distL="114300" distR="114300" simplePos="0" relativeHeight="251660288" behindDoc="1" locked="0" layoutInCell="1" allowOverlap="1" wp14:anchorId="46E5FA1D" wp14:editId="1A0A43B7">
            <wp:simplePos x="0" y="0"/>
            <wp:positionH relativeFrom="page">
              <wp:posOffset>3649980</wp:posOffset>
            </wp:positionH>
            <wp:positionV relativeFrom="paragraph">
              <wp:posOffset>129540</wp:posOffset>
            </wp:positionV>
            <wp:extent cx="3337560" cy="1592580"/>
            <wp:effectExtent l="0" t="0" r="0" b="7620"/>
            <wp:wrapTight wrapText="bothSides">
              <wp:wrapPolygon edited="0">
                <wp:start x="0" y="0"/>
                <wp:lineTo x="0" y="21445"/>
                <wp:lineTo x="21452" y="21445"/>
                <wp:lineTo x="21452" y="0"/>
                <wp:lineTo x="0" y="0"/>
              </wp:wrapPolygon>
            </wp:wrapTight>
            <wp:docPr id="172026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6878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37560" cy="1592580"/>
                    </a:xfrm>
                    <a:prstGeom prst="rect">
                      <a:avLst/>
                    </a:prstGeom>
                  </pic:spPr>
                </pic:pic>
              </a:graphicData>
            </a:graphic>
            <wp14:sizeRelH relativeFrom="margin">
              <wp14:pctWidth>0</wp14:pctWidth>
            </wp14:sizeRelH>
            <wp14:sizeRelV relativeFrom="margin">
              <wp14:pctHeight>0</wp14:pctHeight>
            </wp14:sizeRelV>
          </wp:anchor>
        </w:drawing>
      </w:r>
    </w:p>
    <w:p w14:paraId="0CA590DD" w14:textId="77777777" w:rsidR="00976B34" w:rsidRDefault="00976B34" w:rsidP="00D7300F">
      <w:pPr>
        <w:jc w:val="both"/>
        <w:rPr>
          <w:i/>
          <w:iCs/>
          <w:color w:val="000000" w:themeColor="text1"/>
        </w:rPr>
      </w:pPr>
    </w:p>
    <w:p w14:paraId="46B3256F" w14:textId="77777777" w:rsidR="00976B34" w:rsidRDefault="00976B34" w:rsidP="00D7300F">
      <w:pPr>
        <w:jc w:val="both"/>
        <w:rPr>
          <w:i/>
          <w:iCs/>
          <w:color w:val="000000" w:themeColor="text1"/>
        </w:rPr>
      </w:pPr>
    </w:p>
    <w:p w14:paraId="61AFE12C" w14:textId="77777777" w:rsidR="00976B34" w:rsidRDefault="00976B34" w:rsidP="00D7300F">
      <w:pPr>
        <w:jc w:val="both"/>
        <w:rPr>
          <w:i/>
          <w:iCs/>
          <w:color w:val="000000" w:themeColor="text1"/>
        </w:rPr>
      </w:pPr>
    </w:p>
    <w:p w14:paraId="335E4A9F" w14:textId="77777777" w:rsidR="00976B34" w:rsidRDefault="00976B34" w:rsidP="00D7300F">
      <w:pPr>
        <w:jc w:val="both"/>
        <w:rPr>
          <w:i/>
          <w:iCs/>
          <w:color w:val="000000" w:themeColor="text1"/>
        </w:rPr>
      </w:pPr>
    </w:p>
    <w:p w14:paraId="43619658" w14:textId="77777777" w:rsidR="00976B34" w:rsidRDefault="00976B34" w:rsidP="00D7300F">
      <w:pPr>
        <w:jc w:val="both"/>
        <w:rPr>
          <w:i/>
          <w:iCs/>
          <w:color w:val="000000" w:themeColor="text1"/>
        </w:rPr>
      </w:pPr>
    </w:p>
    <w:p w14:paraId="11D18CFB" w14:textId="77777777" w:rsidR="00976B34" w:rsidRDefault="00976B34" w:rsidP="00D7300F">
      <w:pPr>
        <w:jc w:val="both"/>
        <w:rPr>
          <w:i/>
          <w:iCs/>
          <w:color w:val="000000" w:themeColor="text1"/>
        </w:rPr>
      </w:pPr>
    </w:p>
    <w:p w14:paraId="2F1A38F3" w14:textId="77777777" w:rsidR="00976B34" w:rsidRDefault="00976B34" w:rsidP="00D7300F">
      <w:pPr>
        <w:jc w:val="both"/>
        <w:rPr>
          <w:i/>
          <w:iCs/>
          <w:color w:val="000000" w:themeColor="text1"/>
        </w:rPr>
      </w:pPr>
    </w:p>
    <w:p w14:paraId="1C078BDC" w14:textId="77777777" w:rsidR="00976B34" w:rsidRDefault="00976B34" w:rsidP="00D7300F">
      <w:pPr>
        <w:jc w:val="both"/>
        <w:rPr>
          <w:i/>
          <w:iCs/>
          <w:color w:val="000000" w:themeColor="text1"/>
        </w:rPr>
      </w:pPr>
    </w:p>
    <w:p w14:paraId="688D38A2" w14:textId="77777777" w:rsidR="00111072" w:rsidRDefault="006C02D1" w:rsidP="00D7300F">
      <w:pPr>
        <w:jc w:val="both"/>
        <w:rPr>
          <w:i/>
          <w:iCs/>
          <w:color w:val="000000" w:themeColor="text1"/>
        </w:rPr>
      </w:pPr>
      <w:r>
        <w:rPr>
          <w:i/>
          <w:iCs/>
          <w:color w:val="000000" w:themeColor="text1"/>
        </w:rPr>
        <w:t>Fig</w:t>
      </w:r>
      <w:proofErr w:type="gramStart"/>
      <w:r>
        <w:rPr>
          <w:i/>
          <w:iCs/>
          <w:color w:val="000000" w:themeColor="text1"/>
        </w:rPr>
        <w:t>3:Customer</w:t>
      </w:r>
      <w:proofErr w:type="gramEnd"/>
      <w:r>
        <w:rPr>
          <w:i/>
          <w:iCs/>
          <w:color w:val="000000" w:themeColor="text1"/>
        </w:rPr>
        <w:t xml:space="preserve"> segment distribution</w:t>
      </w:r>
      <w:r w:rsidR="006E18DA">
        <w:rPr>
          <w:i/>
          <w:iCs/>
          <w:color w:val="000000" w:themeColor="text1"/>
        </w:rPr>
        <w:t xml:space="preserve">                            Fig</w:t>
      </w:r>
      <w:proofErr w:type="gramStart"/>
      <w:r w:rsidR="006E18DA">
        <w:rPr>
          <w:i/>
          <w:iCs/>
          <w:color w:val="000000" w:themeColor="text1"/>
        </w:rPr>
        <w:t>4:Hi</w:t>
      </w:r>
      <w:r w:rsidR="005F01DC">
        <w:rPr>
          <w:i/>
          <w:iCs/>
          <w:color w:val="000000" w:themeColor="text1"/>
        </w:rPr>
        <w:t>gh</w:t>
      </w:r>
      <w:proofErr w:type="gramEnd"/>
      <w:r w:rsidR="005F01DC">
        <w:rPr>
          <w:i/>
          <w:iCs/>
          <w:color w:val="000000" w:themeColor="text1"/>
        </w:rPr>
        <w:t xml:space="preserve"> value customer</w:t>
      </w:r>
    </w:p>
    <w:p w14:paraId="0CC28428" w14:textId="77777777" w:rsidR="00871049" w:rsidRDefault="00F71EBD" w:rsidP="00D7300F">
      <w:pPr>
        <w:jc w:val="both"/>
        <w:rPr>
          <w:color w:val="000000" w:themeColor="text1"/>
        </w:rPr>
      </w:pPr>
      <w:r w:rsidRPr="00C6748A">
        <w:rPr>
          <w:noProof/>
          <w:color w:val="000000" w:themeColor="text1"/>
        </w:rPr>
        <mc:AlternateContent>
          <mc:Choice Requires="wps">
            <w:drawing>
              <wp:anchor distT="45720" distB="45720" distL="114300" distR="114300" simplePos="0" relativeHeight="251666432" behindDoc="0" locked="0" layoutInCell="1" allowOverlap="1" wp14:anchorId="7DA9F56A" wp14:editId="3053016A">
                <wp:simplePos x="0" y="0"/>
                <wp:positionH relativeFrom="margin">
                  <wp:align>right</wp:align>
                </wp:positionH>
                <wp:positionV relativeFrom="paragraph">
                  <wp:posOffset>2301240</wp:posOffset>
                </wp:positionV>
                <wp:extent cx="2360930" cy="365760"/>
                <wp:effectExtent l="0" t="0" r="22860" b="15240"/>
                <wp:wrapSquare wrapText="bothSides"/>
                <wp:docPr id="30476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65760"/>
                        </a:xfrm>
                        <a:prstGeom prst="rect">
                          <a:avLst/>
                        </a:prstGeom>
                        <a:solidFill>
                          <a:srgbClr val="FFFFFF"/>
                        </a:solidFill>
                        <a:ln w="9525">
                          <a:solidFill>
                            <a:schemeClr val="bg1"/>
                          </a:solidFill>
                          <a:miter lim="800000"/>
                          <a:headEnd/>
                          <a:tailEnd/>
                        </a:ln>
                      </wps:spPr>
                      <wps:txbx>
                        <w:txbxContent>
                          <w:p w14:paraId="294B45C5" w14:textId="77777777" w:rsidR="00405CD6" w:rsidRPr="00C6748A" w:rsidRDefault="00405CD6" w:rsidP="00F71EBD">
                            <w:pPr>
                              <w:rPr>
                                <w:lang w:val="en-US"/>
                              </w:rPr>
                            </w:pPr>
                            <w:r>
                              <w:rPr>
                                <w:lang w:val="en-US"/>
                              </w:rPr>
                              <w:t xml:space="preserve">Fig 6: Model F-1 </w:t>
                            </w:r>
                            <w:r>
                              <w:rPr>
                                <w:lang w:val="en-US"/>
                              </w:rPr>
                              <w:t>comparision</w:t>
                            </w:r>
                          </w:p>
                          <w:p w14:paraId="47C0520F" w14:textId="77777777" w:rsidR="00405CD6" w:rsidRDefault="00405CD6"/>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DA9F56A" id="Text Box 2" o:spid="_x0000_s1029" type="#_x0000_t202" style="position:absolute;left:0;text-align:left;margin-left:134.7pt;margin-top:181.2pt;width:185.9pt;height:28.8pt;z-index:251666432;visibility:visible;mso-wrap-style:square;mso-width-percent:400;mso-height-percent:0;mso-wrap-distance-left:9pt;mso-wrap-distance-top:3.6pt;mso-wrap-distance-right:9pt;mso-wrap-distance-bottom:3.6pt;mso-position-horizontal:righ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" strokecolor="white [3212]">
                <v:textbox>
                  <w:txbxContent>
                    <w:p w14:paraId="294B45C5" w14:textId="77777777" w:rsidR="00405CD6" w:rsidRPr="00C6748A" w:rsidRDefault="00405CD6" w:rsidP="00F71EBD">
                      <w:pPr>
                        <w:rPr>
                          <w:lang w:val="en-US"/>
                        </w:rPr>
                      </w:pPr>
                      <w:r>
                        <w:rPr>
                          <w:lang w:val="en-US"/>
                        </w:rPr>
                        <w:t xml:space="preserve">Fig 6: Model F-1 </w:t>
                      </w:r>
                      <w:r>
                        <w:rPr>
                          <w:lang w:val="en-US"/>
                        </w:rPr>
                        <w:t>comparision</w:t>
                      </w:r>
                    </w:p>
                    <w:p w14:paraId="47C0520F" w14:textId="77777777" w:rsidR="00405CD6" w:rsidRDefault="00405CD6"/>
                  </w:txbxContent>
                </v:textbox>
                <w10:wrap type="square" anchorx="margin"/>
              </v:shape>
            </w:pict>
          </mc:Fallback>
        </mc:AlternateContent>
      </w:r>
      <w:r w:rsidR="00A5205F" w:rsidRPr="00A5205F">
        <w:rPr>
          <w:i/>
          <w:iCs/>
          <w:noProof/>
          <w:color w:val="000000" w:themeColor="text1"/>
        </w:rPr>
        <w:drawing>
          <wp:anchor distT="0" distB="0" distL="114300" distR="114300" simplePos="0" relativeHeight="251664384" behindDoc="1" locked="0" layoutInCell="1" allowOverlap="1" wp14:anchorId="2795D43E" wp14:editId="254011CB">
            <wp:simplePos x="0" y="0"/>
            <wp:positionH relativeFrom="margin">
              <wp:posOffset>3108960</wp:posOffset>
            </wp:positionH>
            <wp:positionV relativeFrom="paragraph">
              <wp:posOffset>194945</wp:posOffset>
            </wp:positionV>
            <wp:extent cx="3200400" cy="1623060"/>
            <wp:effectExtent l="0" t="0" r="0" b="0"/>
            <wp:wrapTight wrapText="bothSides">
              <wp:wrapPolygon edited="0">
                <wp:start x="0" y="0"/>
                <wp:lineTo x="0" y="21296"/>
                <wp:lineTo x="21471" y="21296"/>
                <wp:lineTo x="21471" y="0"/>
                <wp:lineTo x="0" y="0"/>
              </wp:wrapPolygon>
            </wp:wrapTight>
            <wp:docPr id="65760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0431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00400" cy="1623060"/>
                    </a:xfrm>
                    <a:prstGeom prst="rect">
                      <a:avLst/>
                    </a:prstGeom>
                  </pic:spPr>
                </pic:pic>
              </a:graphicData>
            </a:graphic>
            <wp14:sizeRelH relativeFrom="margin">
              <wp14:pctWidth>0</wp14:pctWidth>
            </wp14:sizeRelH>
            <wp14:sizeRelV relativeFrom="margin">
              <wp14:pctHeight>0</wp14:pctHeight>
            </wp14:sizeRelV>
          </wp:anchor>
        </w:drawing>
      </w:r>
      <w:r w:rsidR="00C6748A" w:rsidRPr="00C6748A">
        <w:rPr>
          <w:noProof/>
          <w:color w:val="000000" w:themeColor="text1"/>
        </w:rPr>
        <mc:AlternateContent>
          <mc:Choice Requires="wps">
            <w:drawing>
              <wp:anchor distT="45720" distB="45720" distL="114300" distR="114300" simplePos="0" relativeHeight="251663360" behindDoc="0" locked="0" layoutInCell="1" allowOverlap="1" wp14:anchorId="5207744B" wp14:editId="34246A6B">
                <wp:simplePos x="0" y="0"/>
                <wp:positionH relativeFrom="margin">
                  <wp:align>left</wp:align>
                </wp:positionH>
                <wp:positionV relativeFrom="paragraph">
                  <wp:posOffset>2362200</wp:posOffset>
                </wp:positionV>
                <wp:extent cx="2360930" cy="1404620"/>
                <wp:effectExtent l="0" t="0" r="22860" b="177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2F1C10D0" w14:textId="77777777" w:rsidR="00405CD6" w:rsidRPr="00C6748A" w:rsidRDefault="00405CD6">
                            <w:pPr>
                              <w:rPr>
                                <w:lang w:val="en-US"/>
                              </w:rPr>
                            </w:pPr>
                            <w:r>
                              <w:rPr>
                                <w:lang w:val="en-US"/>
                              </w:rPr>
                              <w:t>Fig 5: Model accuracy analysis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207744B" id="_x0000_s1030" type="#_x0000_t202" style="position:absolute;left:0;text-align:left;margin-left:0;margin-top:186pt;width:185.9pt;height:110.6pt;z-index:251663360;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" strokecolor="white [3212]">
                <v:textbox style="mso-fit-shape-to-text:t">
                  <w:txbxContent>
                    <w:p w14:paraId="2F1C10D0" w14:textId="77777777" w:rsidR="00405CD6" w:rsidRPr="00C6748A" w:rsidRDefault="00405CD6">
                      <w:pPr>
                        <w:rPr>
                          <w:lang w:val="en-US"/>
                        </w:rPr>
                      </w:pPr>
                      <w:r>
                        <w:rPr>
                          <w:lang w:val="en-US"/>
                        </w:rPr>
                        <w:t>Fig 5: Model accuracy analysis</w:t>
                      </w:r>
                    </w:p>
                  </w:txbxContent>
                </v:textbox>
                <w10:wrap type="square" anchorx="margin"/>
              </v:shape>
            </w:pict>
          </mc:Fallback>
        </mc:AlternateContent>
      </w:r>
      <w:r w:rsidR="00C6748A" w:rsidRPr="005F01DC">
        <w:rPr>
          <w:i/>
          <w:iCs/>
          <w:noProof/>
          <w:color w:val="000000" w:themeColor="text1"/>
        </w:rPr>
        <w:drawing>
          <wp:anchor distT="0" distB="0" distL="114300" distR="114300" simplePos="0" relativeHeight="251661312" behindDoc="1" locked="0" layoutInCell="1" allowOverlap="1" wp14:anchorId="66A542D2" wp14:editId="5A971F52">
            <wp:simplePos x="0" y="0"/>
            <wp:positionH relativeFrom="column">
              <wp:posOffset>-182880</wp:posOffset>
            </wp:positionH>
            <wp:positionV relativeFrom="paragraph">
              <wp:posOffset>182880</wp:posOffset>
            </wp:positionV>
            <wp:extent cx="3002280" cy="1858645"/>
            <wp:effectExtent l="0" t="0" r="7620" b="8255"/>
            <wp:wrapTight wrapText="bothSides">
              <wp:wrapPolygon edited="0">
                <wp:start x="0" y="0"/>
                <wp:lineTo x="0" y="21475"/>
                <wp:lineTo x="21518" y="21475"/>
                <wp:lineTo x="21518" y="0"/>
                <wp:lineTo x="0" y="0"/>
              </wp:wrapPolygon>
            </wp:wrapTight>
            <wp:docPr id="45246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6802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02280" cy="1858645"/>
                    </a:xfrm>
                    <a:prstGeom prst="rect">
                      <a:avLst/>
                    </a:prstGeom>
                  </pic:spPr>
                </pic:pic>
              </a:graphicData>
            </a:graphic>
            <wp14:sizeRelH relativeFrom="margin">
              <wp14:pctWidth>0</wp14:pctWidth>
            </wp14:sizeRelH>
            <wp14:sizeRelV relativeFrom="margin">
              <wp14:pctHeight>0</wp14:pctHeight>
            </wp14:sizeRelV>
          </wp:anchor>
        </w:drawing>
      </w:r>
      <w:r w:rsidRPr="00AA1D36">
        <w:rPr>
          <w:color w:val="000000" w:themeColor="text1"/>
        </w:rPr>
        <w:br w:type="page"/>
      </w:r>
    </w:p>
    <w:p w14:paraId="1D54BC30" w14:textId="77777777" w:rsidR="00A5205F" w:rsidRDefault="00877980" w:rsidP="00D7300F">
      <w:pPr>
        <w:jc w:val="both"/>
        <w:rPr>
          <w:i/>
          <w:iCs/>
          <w:color w:val="000000" w:themeColor="text1"/>
        </w:rPr>
      </w:pPr>
      <w:r w:rsidRPr="00877980">
        <w:rPr>
          <w:i/>
          <w:iCs/>
          <w:noProof/>
          <w:color w:val="000000" w:themeColor="text1"/>
        </w:rPr>
        <w:lastRenderedPageBreak/>
        <w:drawing>
          <wp:anchor distT="0" distB="0" distL="114300" distR="114300" simplePos="0" relativeHeight="251668480" behindDoc="1" locked="0" layoutInCell="1" allowOverlap="1" wp14:anchorId="7A7ED582" wp14:editId="20049F4C">
            <wp:simplePos x="0" y="0"/>
            <wp:positionH relativeFrom="margin">
              <wp:posOffset>3310890</wp:posOffset>
            </wp:positionH>
            <wp:positionV relativeFrom="paragraph">
              <wp:posOffset>0</wp:posOffset>
            </wp:positionV>
            <wp:extent cx="3177540" cy="1744980"/>
            <wp:effectExtent l="0" t="0" r="3810" b="7620"/>
            <wp:wrapTight wrapText="bothSides">
              <wp:wrapPolygon edited="0">
                <wp:start x="0" y="0"/>
                <wp:lineTo x="0" y="21459"/>
                <wp:lineTo x="21496" y="21459"/>
                <wp:lineTo x="21496" y="0"/>
                <wp:lineTo x="0" y="0"/>
              </wp:wrapPolygon>
            </wp:wrapTight>
            <wp:docPr id="159438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8112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77540" cy="1744980"/>
                    </a:xfrm>
                    <a:prstGeom prst="rect">
                      <a:avLst/>
                    </a:prstGeom>
                  </pic:spPr>
                </pic:pic>
              </a:graphicData>
            </a:graphic>
            <wp14:sizeRelH relativeFrom="margin">
              <wp14:pctWidth>0</wp14:pctWidth>
            </wp14:sizeRelH>
            <wp14:sizeRelV relativeFrom="margin">
              <wp14:pctHeight>0</wp14:pctHeight>
            </wp14:sizeRelV>
          </wp:anchor>
        </w:drawing>
      </w:r>
      <w:r w:rsidRPr="00CE1FC6">
        <w:rPr>
          <w:i/>
          <w:iCs/>
          <w:noProof/>
          <w:color w:val="000000" w:themeColor="text1"/>
        </w:rPr>
        <w:drawing>
          <wp:anchor distT="0" distB="0" distL="114300" distR="114300" simplePos="0" relativeHeight="251667456" behindDoc="1" locked="0" layoutInCell="1" allowOverlap="1" wp14:anchorId="7CAEF4D5" wp14:editId="2D1862A0">
            <wp:simplePos x="0" y="0"/>
            <wp:positionH relativeFrom="margin">
              <wp:posOffset>-198120</wp:posOffset>
            </wp:positionH>
            <wp:positionV relativeFrom="paragraph">
              <wp:posOffset>22860</wp:posOffset>
            </wp:positionV>
            <wp:extent cx="3238500" cy="1668780"/>
            <wp:effectExtent l="0" t="0" r="0" b="7620"/>
            <wp:wrapTight wrapText="bothSides">
              <wp:wrapPolygon edited="0">
                <wp:start x="0" y="0"/>
                <wp:lineTo x="0" y="21452"/>
                <wp:lineTo x="21473" y="21452"/>
                <wp:lineTo x="21473" y="0"/>
                <wp:lineTo x="0" y="0"/>
              </wp:wrapPolygon>
            </wp:wrapTight>
            <wp:docPr id="162971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1171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38500" cy="1668780"/>
                    </a:xfrm>
                    <a:prstGeom prst="rect">
                      <a:avLst/>
                    </a:prstGeom>
                  </pic:spPr>
                </pic:pic>
              </a:graphicData>
            </a:graphic>
            <wp14:sizeRelH relativeFrom="margin">
              <wp14:pctWidth>0</wp14:pctWidth>
            </wp14:sizeRelH>
            <wp14:sizeRelV relativeFrom="margin">
              <wp14:pctHeight>0</wp14:pctHeight>
            </wp14:sizeRelV>
          </wp:anchor>
        </w:drawing>
      </w:r>
    </w:p>
    <w:p w14:paraId="56C4461E" w14:textId="77777777" w:rsidR="00F71EBD" w:rsidRDefault="00CE1FC6" w:rsidP="00D7300F">
      <w:pPr>
        <w:jc w:val="both"/>
        <w:rPr>
          <w:i/>
          <w:iCs/>
          <w:color w:val="000000" w:themeColor="text1"/>
        </w:rPr>
      </w:pPr>
      <w:r>
        <w:rPr>
          <w:i/>
          <w:iCs/>
          <w:color w:val="000000" w:themeColor="text1"/>
        </w:rPr>
        <w:t xml:space="preserve">Fig </w:t>
      </w:r>
      <w:proofErr w:type="gramStart"/>
      <w:r>
        <w:rPr>
          <w:i/>
          <w:iCs/>
          <w:color w:val="000000" w:themeColor="text1"/>
        </w:rPr>
        <w:t>7:Monthly</w:t>
      </w:r>
      <w:proofErr w:type="gramEnd"/>
      <w:r>
        <w:rPr>
          <w:i/>
          <w:iCs/>
          <w:color w:val="000000" w:themeColor="text1"/>
        </w:rPr>
        <w:t xml:space="preserve"> sales trend</w:t>
      </w:r>
      <w:r w:rsidR="00877980">
        <w:rPr>
          <w:i/>
          <w:iCs/>
          <w:color w:val="000000" w:themeColor="text1"/>
        </w:rPr>
        <w:t xml:space="preserve">                                                Fig 8: Regional Sales trend</w:t>
      </w:r>
    </w:p>
    <w:p w14:paraId="42C2CE15" w14:textId="77777777" w:rsidR="00877980" w:rsidRDefault="00877980" w:rsidP="00D7300F">
      <w:pPr>
        <w:jc w:val="both"/>
        <w:rPr>
          <w:i/>
          <w:iCs/>
          <w:color w:val="000000" w:themeColor="text1"/>
        </w:rPr>
      </w:pPr>
    </w:p>
    <w:p w14:paraId="4668C5A8" w14:textId="77777777" w:rsidR="00877980" w:rsidRDefault="00AD7A5A" w:rsidP="00D7300F">
      <w:pPr>
        <w:jc w:val="both"/>
        <w:rPr>
          <w:i/>
          <w:iCs/>
          <w:color w:val="000000" w:themeColor="text1"/>
        </w:rPr>
      </w:pPr>
      <w:r w:rsidRPr="00AD7A5A">
        <w:rPr>
          <w:i/>
          <w:iCs/>
          <w:noProof/>
          <w:color w:val="000000" w:themeColor="text1"/>
        </w:rPr>
        <w:drawing>
          <wp:anchor distT="0" distB="0" distL="114300" distR="114300" simplePos="0" relativeHeight="251669504" behindDoc="1" locked="0" layoutInCell="1" allowOverlap="1" wp14:anchorId="1609C354" wp14:editId="090556F2">
            <wp:simplePos x="0" y="0"/>
            <wp:positionH relativeFrom="column">
              <wp:posOffset>3520440</wp:posOffset>
            </wp:positionH>
            <wp:positionV relativeFrom="paragraph">
              <wp:posOffset>3810</wp:posOffset>
            </wp:positionV>
            <wp:extent cx="3086100" cy="1813560"/>
            <wp:effectExtent l="0" t="0" r="0" b="0"/>
            <wp:wrapTight wrapText="bothSides">
              <wp:wrapPolygon edited="0">
                <wp:start x="0" y="0"/>
                <wp:lineTo x="0" y="21328"/>
                <wp:lineTo x="21467" y="21328"/>
                <wp:lineTo x="21467" y="0"/>
                <wp:lineTo x="0" y="0"/>
              </wp:wrapPolygon>
            </wp:wrapTight>
            <wp:docPr id="51325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5458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86100" cy="1813560"/>
                    </a:xfrm>
                    <a:prstGeom prst="rect">
                      <a:avLst/>
                    </a:prstGeom>
                  </pic:spPr>
                </pic:pic>
              </a:graphicData>
            </a:graphic>
            <wp14:sizeRelH relativeFrom="margin">
              <wp14:pctWidth>0</wp14:pctWidth>
            </wp14:sizeRelH>
            <wp14:sizeRelV relativeFrom="margin">
              <wp14:pctHeight>0</wp14:pctHeight>
            </wp14:sizeRelV>
          </wp:anchor>
        </w:drawing>
      </w:r>
      <w:r w:rsidR="002F1DE9" w:rsidRPr="002F1DE9">
        <w:rPr>
          <w:i/>
          <w:iCs/>
          <w:noProof/>
          <w:color w:val="000000" w:themeColor="text1"/>
        </w:rPr>
        <w:drawing>
          <wp:inline distT="0" distB="0" distL="0" distR="0" wp14:anchorId="01A2A023" wp14:editId="0530A2E8">
            <wp:extent cx="3055620" cy="1836420"/>
            <wp:effectExtent l="0" t="0" r="0" b="0"/>
            <wp:docPr id="106580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04333" name=""/>
                    <pic:cNvPicPr/>
                  </pic:nvPicPr>
                  <pic:blipFill>
                    <a:blip r:embed="rId17"/>
                    <a:stretch>
                      <a:fillRect/>
                    </a:stretch>
                  </pic:blipFill>
                  <pic:spPr>
                    <a:xfrm>
                      <a:off x="0" y="0"/>
                      <a:ext cx="3055620" cy="1836420"/>
                    </a:xfrm>
                    <a:prstGeom prst="rect">
                      <a:avLst/>
                    </a:prstGeom>
                  </pic:spPr>
                </pic:pic>
              </a:graphicData>
            </a:graphic>
          </wp:inline>
        </w:drawing>
      </w:r>
    </w:p>
    <w:p w14:paraId="3C73A98E" w14:textId="77777777" w:rsidR="00F71EBD" w:rsidRDefault="00F71EBD" w:rsidP="00D7300F">
      <w:pPr>
        <w:jc w:val="both"/>
        <w:rPr>
          <w:i/>
          <w:iCs/>
          <w:color w:val="000000" w:themeColor="text1"/>
        </w:rPr>
      </w:pPr>
    </w:p>
    <w:p w14:paraId="3C3C792A" w14:textId="77777777" w:rsidR="00F71EBD" w:rsidRDefault="002F1DE9" w:rsidP="00D7300F">
      <w:pPr>
        <w:jc w:val="both"/>
        <w:rPr>
          <w:i/>
          <w:iCs/>
          <w:color w:val="000000" w:themeColor="text1"/>
        </w:rPr>
      </w:pPr>
      <w:r>
        <w:rPr>
          <w:i/>
          <w:iCs/>
          <w:color w:val="000000" w:themeColor="text1"/>
        </w:rPr>
        <w:t xml:space="preserve">Fig </w:t>
      </w:r>
      <w:r w:rsidR="0094440B">
        <w:rPr>
          <w:i/>
          <w:iCs/>
          <w:color w:val="000000" w:themeColor="text1"/>
        </w:rPr>
        <w:t xml:space="preserve">9: Seasonal sales trends </w:t>
      </w:r>
      <w:r w:rsidR="00FC002B">
        <w:rPr>
          <w:i/>
          <w:iCs/>
          <w:color w:val="000000" w:themeColor="text1"/>
        </w:rPr>
        <w:t xml:space="preserve">                                                  Fig 10: Top </w:t>
      </w:r>
      <w:proofErr w:type="gramStart"/>
      <w:r w:rsidR="00FC002B">
        <w:rPr>
          <w:i/>
          <w:iCs/>
          <w:color w:val="000000" w:themeColor="text1"/>
        </w:rPr>
        <w:t>10  products</w:t>
      </w:r>
      <w:proofErr w:type="gramEnd"/>
    </w:p>
    <w:p w14:paraId="77010C28" w14:textId="77777777" w:rsidR="00FC002B" w:rsidRDefault="00FC002B" w:rsidP="00D7300F">
      <w:pPr>
        <w:jc w:val="both"/>
        <w:rPr>
          <w:i/>
          <w:iCs/>
          <w:color w:val="000000" w:themeColor="text1"/>
        </w:rPr>
      </w:pPr>
    </w:p>
    <w:p w14:paraId="7E3C5ACE" w14:textId="77777777" w:rsidR="00F71EBD" w:rsidRDefault="00F71EBD" w:rsidP="00D7300F">
      <w:pPr>
        <w:jc w:val="both"/>
        <w:rPr>
          <w:i/>
          <w:iCs/>
          <w:color w:val="000000" w:themeColor="text1"/>
        </w:rPr>
      </w:pPr>
    </w:p>
    <w:p w14:paraId="6C748FD6" w14:textId="77777777" w:rsidR="00F71EBD" w:rsidRDefault="00F71EBD" w:rsidP="00D7300F">
      <w:pPr>
        <w:jc w:val="both"/>
        <w:rPr>
          <w:i/>
          <w:iCs/>
          <w:color w:val="000000" w:themeColor="text1"/>
        </w:rPr>
      </w:pPr>
    </w:p>
    <w:p w14:paraId="4EBF0073" w14:textId="77777777" w:rsidR="00F71EBD" w:rsidRDefault="00F71EBD" w:rsidP="00D7300F">
      <w:pPr>
        <w:jc w:val="both"/>
        <w:rPr>
          <w:i/>
          <w:iCs/>
          <w:color w:val="000000" w:themeColor="text1"/>
        </w:rPr>
      </w:pPr>
    </w:p>
    <w:p w14:paraId="1081116C" w14:textId="77777777" w:rsidR="00F71EBD" w:rsidRDefault="00F71EBD" w:rsidP="00D7300F">
      <w:pPr>
        <w:jc w:val="both"/>
        <w:rPr>
          <w:i/>
          <w:iCs/>
          <w:color w:val="000000" w:themeColor="text1"/>
        </w:rPr>
      </w:pPr>
    </w:p>
    <w:p w14:paraId="42862750" w14:textId="77777777" w:rsidR="00F71EBD" w:rsidRDefault="00F71EBD" w:rsidP="00D7300F">
      <w:pPr>
        <w:jc w:val="both"/>
        <w:rPr>
          <w:i/>
          <w:iCs/>
          <w:color w:val="000000" w:themeColor="text1"/>
        </w:rPr>
      </w:pPr>
    </w:p>
    <w:p w14:paraId="2F9F020D" w14:textId="77777777" w:rsidR="00F71EBD" w:rsidRDefault="00F71EBD" w:rsidP="00D7300F">
      <w:pPr>
        <w:jc w:val="both"/>
        <w:rPr>
          <w:i/>
          <w:iCs/>
          <w:color w:val="000000" w:themeColor="text1"/>
        </w:rPr>
      </w:pPr>
    </w:p>
    <w:p w14:paraId="021E8C56" w14:textId="77777777" w:rsidR="00F71EBD" w:rsidRDefault="00F71EBD" w:rsidP="00D7300F">
      <w:pPr>
        <w:jc w:val="both"/>
        <w:rPr>
          <w:i/>
          <w:iCs/>
          <w:color w:val="000000" w:themeColor="text1"/>
        </w:rPr>
      </w:pPr>
    </w:p>
    <w:p w14:paraId="68FA6A06" w14:textId="77777777" w:rsidR="00F71EBD" w:rsidRDefault="00F71EBD" w:rsidP="00D7300F">
      <w:pPr>
        <w:jc w:val="both"/>
        <w:rPr>
          <w:i/>
          <w:iCs/>
          <w:color w:val="000000" w:themeColor="text1"/>
        </w:rPr>
      </w:pPr>
    </w:p>
    <w:p w14:paraId="69C25D84" w14:textId="77777777" w:rsidR="00F71EBD" w:rsidRDefault="00F71EBD" w:rsidP="00D7300F">
      <w:pPr>
        <w:jc w:val="both"/>
        <w:rPr>
          <w:i/>
          <w:iCs/>
          <w:color w:val="000000" w:themeColor="text1"/>
        </w:rPr>
      </w:pPr>
    </w:p>
    <w:p w14:paraId="608A9307" w14:textId="77777777" w:rsidR="00F71EBD" w:rsidRDefault="00F71EBD" w:rsidP="00D7300F">
      <w:pPr>
        <w:jc w:val="both"/>
        <w:rPr>
          <w:i/>
          <w:iCs/>
          <w:color w:val="000000" w:themeColor="text1"/>
        </w:rPr>
      </w:pPr>
    </w:p>
    <w:p w14:paraId="3F3759F8" w14:textId="77777777" w:rsidR="00871049" w:rsidRPr="00AA1D36" w:rsidRDefault="00405CD6" w:rsidP="00D7300F">
      <w:pPr>
        <w:pStyle w:val="Heading1"/>
        <w:spacing w:before="320" w:after="160"/>
        <w:jc w:val="both"/>
        <w:rPr>
          <w:color w:val="000000" w:themeColor="text1"/>
          <w:sz w:val="24"/>
          <w:szCs w:val="24"/>
        </w:rPr>
      </w:pPr>
      <w:r w:rsidRPr="00AA1D36">
        <w:rPr>
          <w:b/>
          <w:bCs/>
          <w:color w:val="000000" w:themeColor="text1"/>
          <w:sz w:val="24"/>
          <w:szCs w:val="24"/>
        </w:rPr>
        <w:lastRenderedPageBreak/>
        <w:t>9. Test Cases and Results / Validation</w:t>
      </w:r>
    </w:p>
    <w:p w14:paraId="4983648C" w14:textId="77777777" w:rsidR="00871049" w:rsidRPr="00AA1D36" w:rsidRDefault="00405CD6" w:rsidP="00D7300F">
      <w:pPr>
        <w:spacing w:after="160"/>
        <w:jc w:val="both"/>
        <w:rPr>
          <w:color w:val="000000" w:themeColor="text1"/>
        </w:rPr>
      </w:pPr>
      <w:r w:rsidRPr="00AA1D36">
        <w:rPr>
          <w:color w:val="000000" w:themeColor="text1"/>
        </w:rPr>
        <w:t>The figures below are illustrative sample results generated on a representative synthetic dataset (≈5,000 customers, ≈40,000 order-line records) constructed to match the schema and typical class balance (≈22% churn) of a real e-commerce operation, following the ETL and preprocessing steps described in Section 6. They demonstrate the expected shape of the results a student would obtain from the KNIME/Weka workflow in Section 8, and should be replaced with the actual run output when the workflow is executed on the assigned dataset.</w:t>
      </w:r>
    </w:p>
    <w:p w14:paraId="50B52673"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9.1 OLAP Operation Results (Sample)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600"/>
        <w:gridCol w:w="4100"/>
      </w:tblGrid>
      <w:tr w:rsidR="00871049" w:rsidRPr="00AA1D36" w14:paraId="58A150C3" w14:textId="77777777" w:rsidTr="007E2339">
        <w:trPr>
          <w:cantSplit/>
          <w:tblHeader/>
        </w:trPr>
        <w:tc>
          <w:tcPr>
            <w:tcW w:w="16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5090F094" w14:textId="77777777" w:rsidR="00871049" w:rsidRPr="00AA1D36" w:rsidRDefault="00405CD6" w:rsidP="00D7300F">
            <w:pPr>
              <w:jc w:val="both"/>
              <w:rPr>
                <w:color w:val="000000" w:themeColor="text1"/>
              </w:rPr>
            </w:pPr>
            <w:r w:rsidRPr="00AA1D36">
              <w:rPr>
                <w:b/>
                <w:bCs/>
                <w:color w:val="000000" w:themeColor="text1"/>
              </w:rPr>
              <w:t>OLAP Operation</w:t>
            </w:r>
          </w:p>
        </w:tc>
        <w:tc>
          <w:tcPr>
            <w:tcW w:w="36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636A3FB2" w14:textId="77777777" w:rsidR="00871049" w:rsidRPr="00AA1D36" w:rsidRDefault="00405CD6" w:rsidP="00D7300F">
            <w:pPr>
              <w:jc w:val="both"/>
              <w:rPr>
                <w:color w:val="000000" w:themeColor="text1"/>
              </w:rPr>
            </w:pPr>
            <w:r w:rsidRPr="00AA1D36">
              <w:rPr>
                <w:b/>
                <w:bCs/>
                <w:color w:val="000000" w:themeColor="text1"/>
              </w:rPr>
              <w:t>Query Example</w:t>
            </w:r>
          </w:p>
        </w:tc>
        <w:tc>
          <w:tcPr>
            <w:tcW w:w="41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7E1A7903" w14:textId="77777777" w:rsidR="00871049" w:rsidRPr="00AA1D36" w:rsidRDefault="00405CD6" w:rsidP="00D7300F">
            <w:pPr>
              <w:jc w:val="both"/>
              <w:rPr>
                <w:color w:val="000000" w:themeColor="text1"/>
              </w:rPr>
            </w:pPr>
            <w:r w:rsidRPr="00AA1D36">
              <w:rPr>
                <w:b/>
                <w:bCs/>
                <w:color w:val="000000" w:themeColor="text1"/>
              </w:rPr>
              <w:t>Sample Finding</w:t>
            </w:r>
          </w:p>
        </w:tc>
      </w:tr>
      <w:tr w:rsidR="00871049" w:rsidRPr="00AA1D36" w14:paraId="05F4C745" w14:textId="77777777">
        <w:trPr>
          <w:cantSplit/>
        </w:trPr>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FA43F9A" w14:textId="77777777" w:rsidR="00871049" w:rsidRPr="00AA1D36" w:rsidRDefault="00405CD6" w:rsidP="00D7300F">
            <w:pPr>
              <w:spacing w:line="276" w:lineRule="auto"/>
              <w:jc w:val="both"/>
              <w:rPr>
                <w:color w:val="000000" w:themeColor="text1"/>
              </w:rPr>
            </w:pPr>
            <w:r w:rsidRPr="00AA1D36">
              <w:rPr>
                <w:color w:val="000000" w:themeColor="text1"/>
              </w:rPr>
              <w:t>Roll-up</w:t>
            </w:r>
          </w:p>
        </w:tc>
        <w:tc>
          <w:tcPr>
            <w:tcW w:w="3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B28CCF7" w14:textId="58C8869B" w:rsidR="00871049" w:rsidRPr="00AA1D36" w:rsidRDefault="008F7DF4" w:rsidP="00D7300F">
            <w:pPr>
              <w:spacing w:line="276" w:lineRule="auto"/>
              <w:jc w:val="both"/>
              <w:rPr>
                <w:color w:val="000000" w:themeColor="text1"/>
              </w:rPr>
            </w:pPr>
            <w:r>
              <w:t>Transaction amount from Month → Quarter → Year</w:t>
            </w:r>
          </w:p>
        </w:tc>
        <w:tc>
          <w:tcPr>
            <w:tcW w:w="41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74BE74A" w14:textId="120771ED" w:rsidR="00871049" w:rsidRPr="00AA1D36" w:rsidRDefault="008F7DF4" w:rsidP="00D7300F">
            <w:pPr>
              <w:spacing w:line="276" w:lineRule="auto"/>
              <w:jc w:val="both"/>
              <w:rPr>
                <w:color w:val="000000" w:themeColor="text1"/>
              </w:rPr>
            </w:pPr>
            <w:r>
              <w:t>Q4 records the highest overall transaction value</w:t>
            </w:r>
          </w:p>
        </w:tc>
      </w:tr>
      <w:tr w:rsidR="00871049" w:rsidRPr="00AA1D36" w14:paraId="1BBD7400" w14:textId="77777777">
        <w:trPr>
          <w:cantSplit/>
        </w:trPr>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A8D5D30" w14:textId="77777777" w:rsidR="00871049" w:rsidRPr="00AA1D36" w:rsidRDefault="00405CD6" w:rsidP="00D7300F">
            <w:pPr>
              <w:spacing w:line="276" w:lineRule="auto"/>
              <w:jc w:val="both"/>
              <w:rPr>
                <w:color w:val="000000" w:themeColor="text1"/>
              </w:rPr>
            </w:pPr>
            <w:r w:rsidRPr="00AA1D36">
              <w:rPr>
                <w:color w:val="000000" w:themeColor="text1"/>
              </w:rPr>
              <w:t>Drill-down</w:t>
            </w:r>
          </w:p>
        </w:tc>
        <w:tc>
          <w:tcPr>
            <w:tcW w:w="3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C3CB9FA" w14:textId="5235C03A" w:rsidR="00871049" w:rsidRPr="00AA1D36" w:rsidRDefault="008F7DF4" w:rsidP="00D7300F">
            <w:pPr>
              <w:spacing w:line="276" w:lineRule="auto"/>
              <w:jc w:val="both"/>
              <w:rPr>
                <w:color w:val="000000" w:themeColor="text1"/>
              </w:rPr>
            </w:pPr>
            <w:r>
              <w:t>Annual transaction value → State → Branch</w:t>
            </w:r>
          </w:p>
        </w:tc>
        <w:tc>
          <w:tcPr>
            <w:tcW w:w="41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0B786DD" w14:textId="4D099946" w:rsidR="00871049" w:rsidRPr="00AA1D36" w:rsidRDefault="008F7DF4" w:rsidP="00D7300F">
            <w:pPr>
              <w:spacing w:line="276" w:lineRule="auto"/>
              <w:jc w:val="both"/>
              <w:rPr>
                <w:color w:val="000000" w:themeColor="text1"/>
              </w:rPr>
            </w:pPr>
            <w:r>
              <w:t>A small number of high-volume branches contribute a major portion of transaction value</w:t>
            </w:r>
          </w:p>
        </w:tc>
      </w:tr>
      <w:tr w:rsidR="00871049" w:rsidRPr="00AA1D36" w14:paraId="34E40B3F" w14:textId="77777777">
        <w:trPr>
          <w:cantSplit/>
        </w:trPr>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E17E1D1" w14:textId="77777777" w:rsidR="00871049" w:rsidRPr="00AA1D36" w:rsidRDefault="00405CD6" w:rsidP="00D7300F">
            <w:pPr>
              <w:spacing w:line="276" w:lineRule="auto"/>
              <w:jc w:val="both"/>
              <w:rPr>
                <w:color w:val="000000" w:themeColor="text1"/>
              </w:rPr>
            </w:pPr>
            <w:r w:rsidRPr="00AA1D36">
              <w:rPr>
                <w:color w:val="000000" w:themeColor="text1"/>
              </w:rPr>
              <w:t>Slice</w:t>
            </w:r>
          </w:p>
        </w:tc>
        <w:tc>
          <w:tcPr>
            <w:tcW w:w="3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53EEEA7" w14:textId="1C047BCE" w:rsidR="00871049" w:rsidRPr="00AA1D36" w:rsidRDefault="008F7DF4" w:rsidP="00D7300F">
            <w:pPr>
              <w:spacing w:line="276" w:lineRule="auto"/>
              <w:jc w:val="both"/>
              <w:rPr>
                <w:color w:val="000000" w:themeColor="text1"/>
              </w:rPr>
            </w:pPr>
            <w:proofErr w:type="spellStart"/>
            <w:r>
              <w:t>Transaction_Type</w:t>
            </w:r>
            <w:proofErr w:type="spellEnd"/>
            <w:r>
              <w:t xml:space="preserve"> = "Online Transfer"</w:t>
            </w:r>
          </w:p>
        </w:tc>
        <w:tc>
          <w:tcPr>
            <w:tcW w:w="41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A561EAF" w14:textId="12451C9A" w:rsidR="00871049" w:rsidRPr="00AA1D36" w:rsidRDefault="008F7DF4" w:rsidP="00D7300F">
            <w:pPr>
              <w:spacing w:line="276" w:lineRule="auto"/>
              <w:jc w:val="both"/>
              <w:rPr>
                <w:color w:val="000000" w:themeColor="text1"/>
              </w:rPr>
            </w:pPr>
            <w:r>
              <w:t>Online transfers represent a significant share of total transactions</w:t>
            </w:r>
          </w:p>
        </w:tc>
      </w:tr>
      <w:tr w:rsidR="00871049" w:rsidRPr="00AA1D36" w14:paraId="0394CE10" w14:textId="77777777">
        <w:trPr>
          <w:cantSplit/>
        </w:trPr>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B904A67" w14:textId="77777777" w:rsidR="00871049" w:rsidRPr="00AA1D36" w:rsidRDefault="00405CD6" w:rsidP="00D7300F">
            <w:pPr>
              <w:spacing w:line="276" w:lineRule="auto"/>
              <w:jc w:val="both"/>
              <w:rPr>
                <w:color w:val="000000" w:themeColor="text1"/>
              </w:rPr>
            </w:pPr>
            <w:r w:rsidRPr="00AA1D36">
              <w:rPr>
                <w:color w:val="000000" w:themeColor="text1"/>
              </w:rPr>
              <w:t>Dice</w:t>
            </w:r>
          </w:p>
        </w:tc>
        <w:tc>
          <w:tcPr>
            <w:tcW w:w="3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9831514" w14:textId="14715584" w:rsidR="00871049" w:rsidRPr="00AA1D36" w:rsidRDefault="008F7DF4" w:rsidP="00D7300F">
            <w:pPr>
              <w:spacing w:line="276" w:lineRule="auto"/>
              <w:jc w:val="both"/>
              <w:rPr>
                <w:color w:val="000000" w:themeColor="text1"/>
              </w:rPr>
            </w:pPr>
            <w:r>
              <w:t>Online Transfer + Q4 + South Region</w:t>
            </w:r>
          </w:p>
        </w:tc>
        <w:tc>
          <w:tcPr>
            <w:tcW w:w="41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4CC7AEF" w14:textId="28E99575" w:rsidR="00871049" w:rsidRPr="00AA1D36" w:rsidRDefault="008F7DF4" w:rsidP="00D7300F">
            <w:pPr>
              <w:spacing w:line="276" w:lineRule="auto"/>
              <w:jc w:val="both"/>
              <w:rPr>
                <w:color w:val="000000" w:themeColor="text1"/>
              </w:rPr>
            </w:pPr>
            <w:r>
              <w:t>Higher transaction activity is observed during the selected period and region</w:t>
            </w:r>
          </w:p>
        </w:tc>
      </w:tr>
      <w:tr w:rsidR="00871049" w:rsidRPr="00AA1D36" w14:paraId="3E1693D8" w14:textId="77777777">
        <w:trPr>
          <w:cantSplit/>
        </w:trPr>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EB1E7DE" w14:textId="77777777" w:rsidR="00871049" w:rsidRPr="00AA1D36" w:rsidRDefault="00405CD6" w:rsidP="00D7300F">
            <w:pPr>
              <w:spacing w:line="276" w:lineRule="auto"/>
              <w:jc w:val="both"/>
              <w:rPr>
                <w:color w:val="000000" w:themeColor="text1"/>
              </w:rPr>
            </w:pPr>
            <w:r w:rsidRPr="00AA1D36">
              <w:rPr>
                <w:color w:val="000000" w:themeColor="text1"/>
              </w:rPr>
              <w:t>Pivot</w:t>
            </w:r>
          </w:p>
        </w:tc>
        <w:tc>
          <w:tcPr>
            <w:tcW w:w="3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A19285D" w14:textId="657ADFA5" w:rsidR="00871049" w:rsidRPr="00AA1D36" w:rsidRDefault="008F7DF4" w:rsidP="00D7300F">
            <w:pPr>
              <w:spacing w:line="276" w:lineRule="auto"/>
              <w:jc w:val="both"/>
              <w:rPr>
                <w:color w:val="000000" w:themeColor="text1"/>
              </w:rPr>
            </w:pPr>
            <w:r>
              <w:t>Transaction Type × Fraud Status</w:t>
            </w:r>
          </w:p>
        </w:tc>
        <w:tc>
          <w:tcPr>
            <w:tcW w:w="41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22E1CE1" w14:textId="08247342" w:rsidR="00871049" w:rsidRPr="00AA1D36" w:rsidRDefault="008F7DF4" w:rsidP="00D7300F">
            <w:pPr>
              <w:spacing w:line="276" w:lineRule="auto"/>
              <w:jc w:val="both"/>
              <w:rPr>
                <w:color w:val="000000" w:themeColor="text1"/>
              </w:rPr>
            </w:pPr>
            <w:r>
              <w:t>Online and card-based transactions show comparatively higher suspicious activity</w:t>
            </w:r>
          </w:p>
        </w:tc>
      </w:tr>
    </w:tbl>
    <w:p w14:paraId="0332907A"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9.2 Classification – Confusion Matrices (Sample, 10-fold CV)</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500"/>
        <w:gridCol w:w="1500"/>
        <w:gridCol w:w="1500"/>
        <w:gridCol w:w="1600"/>
      </w:tblGrid>
      <w:tr w:rsidR="00871049" w:rsidRPr="00AA1D36" w14:paraId="6A59930D" w14:textId="77777777" w:rsidTr="007E2339">
        <w:trPr>
          <w:cantSplit/>
          <w:tblHeader/>
        </w:trPr>
        <w:tc>
          <w:tcPr>
            <w:tcW w:w="33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45DD5BFB" w14:textId="77777777" w:rsidR="00871049" w:rsidRPr="00AA1D36" w:rsidRDefault="00405CD6" w:rsidP="00D7300F">
            <w:pPr>
              <w:jc w:val="both"/>
              <w:rPr>
                <w:color w:val="000000" w:themeColor="text1"/>
              </w:rPr>
            </w:pPr>
            <w:r w:rsidRPr="00AA1D36">
              <w:rPr>
                <w:b/>
                <w:bCs/>
                <w:color w:val="000000" w:themeColor="text1"/>
              </w:rPr>
              <w:t>Model</w:t>
            </w:r>
          </w:p>
        </w:tc>
        <w:tc>
          <w:tcPr>
            <w:tcW w:w="15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581E86D9" w14:textId="77777777" w:rsidR="00871049" w:rsidRPr="00AA1D36" w:rsidRDefault="00405CD6" w:rsidP="00D7300F">
            <w:pPr>
              <w:jc w:val="both"/>
              <w:rPr>
                <w:color w:val="000000" w:themeColor="text1"/>
              </w:rPr>
            </w:pPr>
            <w:r w:rsidRPr="00AA1D36">
              <w:rPr>
                <w:b/>
                <w:bCs/>
                <w:color w:val="000000" w:themeColor="text1"/>
              </w:rPr>
              <w:t>TP (Churn)</w:t>
            </w:r>
          </w:p>
        </w:tc>
        <w:tc>
          <w:tcPr>
            <w:tcW w:w="15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26281B6F" w14:textId="77777777" w:rsidR="00871049" w:rsidRPr="00AA1D36" w:rsidRDefault="00405CD6" w:rsidP="00D7300F">
            <w:pPr>
              <w:jc w:val="both"/>
              <w:rPr>
                <w:color w:val="000000" w:themeColor="text1"/>
              </w:rPr>
            </w:pPr>
            <w:r w:rsidRPr="00AA1D36">
              <w:rPr>
                <w:b/>
                <w:bCs/>
                <w:color w:val="000000" w:themeColor="text1"/>
              </w:rPr>
              <w:t>FN</w:t>
            </w:r>
          </w:p>
        </w:tc>
        <w:tc>
          <w:tcPr>
            <w:tcW w:w="15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6BB13AAD" w14:textId="77777777" w:rsidR="00871049" w:rsidRPr="00AA1D36" w:rsidRDefault="00405CD6" w:rsidP="00D7300F">
            <w:pPr>
              <w:jc w:val="both"/>
              <w:rPr>
                <w:color w:val="000000" w:themeColor="text1"/>
              </w:rPr>
            </w:pPr>
            <w:r w:rsidRPr="00AA1D36">
              <w:rPr>
                <w:b/>
                <w:bCs/>
                <w:color w:val="000000" w:themeColor="text1"/>
              </w:rPr>
              <w:t>FP</w:t>
            </w:r>
          </w:p>
        </w:tc>
        <w:tc>
          <w:tcPr>
            <w:tcW w:w="16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0924F863" w14:textId="77777777" w:rsidR="00871049" w:rsidRPr="00AA1D36" w:rsidRDefault="00405CD6" w:rsidP="00D7300F">
            <w:pPr>
              <w:jc w:val="both"/>
              <w:rPr>
                <w:color w:val="000000" w:themeColor="text1"/>
              </w:rPr>
            </w:pPr>
            <w:r w:rsidRPr="00AA1D36">
              <w:rPr>
                <w:b/>
                <w:bCs/>
                <w:color w:val="000000" w:themeColor="text1"/>
              </w:rPr>
              <w:t>TN (No-Churn)</w:t>
            </w:r>
          </w:p>
        </w:tc>
      </w:tr>
      <w:tr w:rsidR="00871049" w:rsidRPr="00AA1D36" w14:paraId="7DE47E9F" w14:textId="77777777">
        <w:trPr>
          <w:cantSplit/>
        </w:trPr>
        <w:tc>
          <w:tcPr>
            <w:tcW w:w="3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96B568F" w14:textId="77777777" w:rsidR="00871049" w:rsidRPr="00AA1D36" w:rsidRDefault="00405CD6" w:rsidP="00D7300F">
            <w:pPr>
              <w:spacing w:line="276" w:lineRule="auto"/>
              <w:jc w:val="both"/>
              <w:rPr>
                <w:color w:val="000000" w:themeColor="text1"/>
              </w:rPr>
            </w:pPr>
            <w:r w:rsidRPr="00AA1D36">
              <w:rPr>
                <w:color w:val="000000" w:themeColor="text1"/>
              </w:rPr>
              <w:t>Decision Tree (J48)</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5E45096" w14:textId="4C4AD89F" w:rsidR="00871049" w:rsidRPr="00AA1D36" w:rsidRDefault="008F7DF4" w:rsidP="00D7300F">
            <w:pPr>
              <w:spacing w:line="276" w:lineRule="auto"/>
              <w:jc w:val="both"/>
              <w:rPr>
                <w:color w:val="000000" w:themeColor="text1"/>
              </w:rPr>
            </w:pPr>
            <w:r>
              <w:rPr>
                <w:color w:val="000000" w:themeColor="text1"/>
              </w:rPr>
              <w:t>318</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2F483E0" w14:textId="443334D1" w:rsidR="00871049" w:rsidRPr="00AA1D36" w:rsidRDefault="008F7DF4" w:rsidP="00D7300F">
            <w:pPr>
              <w:spacing w:line="276" w:lineRule="auto"/>
              <w:jc w:val="both"/>
              <w:rPr>
                <w:color w:val="000000" w:themeColor="text1"/>
              </w:rPr>
            </w:pPr>
            <w:r>
              <w:rPr>
                <w:color w:val="000000" w:themeColor="text1"/>
              </w:rPr>
              <w:t>62</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9740C1C" w14:textId="70838263" w:rsidR="00871049" w:rsidRPr="00AA1D36" w:rsidRDefault="008F7DF4" w:rsidP="00D7300F">
            <w:pPr>
              <w:spacing w:line="276" w:lineRule="auto"/>
              <w:jc w:val="both"/>
              <w:rPr>
                <w:color w:val="000000" w:themeColor="text1"/>
              </w:rPr>
            </w:pPr>
            <w:r>
              <w:rPr>
                <w:color w:val="000000" w:themeColor="text1"/>
              </w:rPr>
              <w:t>94</w:t>
            </w:r>
          </w:p>
        </w:tc>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4013895" w14:textId="38848087" w:rsidR="00871049" w:rsidRPr="00AA1D36" w:rsidRDefault="008F7DF4" w:rsidP="00D7300F">
            <w:pPr>
              <w:spacing w:line="276" w:lineRule="auto"/>
              <w:jc w:val="both"/>
              <w:rPr>
                <w:color w:val="000000" w:themeColor="text1"/>
              </w:rPr>
            </w:pPr>
            <w:r>
              <w:rPr>
                <w:color w:val="000000" w:themeColor="text1"/>
              </w:rPr>
              <w:t>1026</w:t>
            </w:r>
          </w:p>
        </w:tc>
      </w:tr>
      <w:tr w:rsidR="00871049" w:rsidRPr="00AA1D36" w14:paraId="1C70E21D" w14:textId="77777777">
        <w:trPr>
          <w:cantSplit/>
        </w:trPr>
        <w:tc>
          <w:tcPr>
            <w:tcW w:w="3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1DA9971" w14:textId="77777777" w:rsidR="00871049" w:rsidRPr="00AA1D36" w:rsidRDefault="00405CD6" w:rsidP="00D7300F">
            <w:pPr>
              <w:spacing w:line="276" w:lineRule="auto"/>
              <w:jc w:val="both"/>
              <w:rPr>
                <w:color w:val="000000" w:themeColor="text1"/>
              </w:rPr>
            </w:pPr>
            <w:r w:rsidRPr="00AA1D36">
              <w:rPr>
                <w:color w:val="000000" w:themeColor="text1"/>
              </w:rPr>
              <w:t>Naïve Bayes</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A3D4B4E" w14:textId="30364EA6" w:rsidR="00871049" w:rsidRPr="00AA1D36" w:rsidRDefault="008F7DF4" w:rsidP="00D7300F">
            <w:pPr>
              <w:spacing w:line="276" w:lineRule="auto"/>
              <w:jc w:val="both"/>
              <w:rPr>
                <w:color w:val="000000" w:themeColor="text1"/>
              </w:rPr>
            </w:pPr>
            <w:r>
              <w:rPr>
                <w:color w:val="000000" w:themeColor="text1"/>
              </w:rPr>
              <w:t>294</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C7EE593" w14:textId="1A757C00" w:rsidR="00871049" w:rsidRPr="00AA1D36" w:rsidRDefault="008F7DF4" w:rsidP="00D7300F">
            <w:pPr>
              <w:spacing w:line="276" w:lineRule="auto"/>
              <w:jc w:val="both"/>
              <w:rPr>
                <w:color w:val="000000" w:themeColor="text1"/>
              </w:rPr>
            </w:pPr>
            <w:r>
              <w:rPr>
                <w:color w:val="000000" w:themeColor="text1"/>
              </w:rPr>
              <w:t>86</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B3A0428" w14:textId="4445AE13" w:rsidR="00871049" w:rsidRPr="00AA1D36" w:rsidRDefault="008F7DF4" w:rsidP="00D7300F">
            <w:pPr>
              <w:spacing w:line="276" w:lineRule="auto"/>
              <w:jc w:val="both"/>
              <w:rPr>
                <w:color w:val="000000" w:themeColor="text1"/>
              </w:rPr>
            </w:pPr>
            <w:r>
              <w:rPr>
                <w:color w:val="000000" w:themeColor="text1"/>
              </w:rPr>
              <w:t>118</w:t>
            </w:r>
          </w:p>
        </w:tc>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BBE3E83" w14:textId="30835A94" w:rsidR="00871049" w:rsidRPr="00AA1D36" w:rsidRDefault="008F7DF4" w:rsidP="00D7300F">
            <w:pPr>
              <w:spacing w:line="276" w:lineRule="auto"/>
              <w:jc w:val="both"/>
              <w:rPr>
                <w:color w:val="000000" w:themeColor="text1"/>
              </w:rPr>
            </w:pPr>
            <w:r>
              <w:rPr>
                <w:color w:val="000000" w:themeColor="text1"/>
              </w:rPr>
              <w:t>1002</w:t>
            </w:r>
          </w:p>
        </w:tc>
      </w:tr>
      <w:tr w:rsidR="00871049" w:rsidRPr="00AA1D36" w14:paraId="3249CB6D" w14:textId="77777777">
        <w:trPr>
          <w:cantSplit/>
        </w:trPr>
        <w:tc>
          <w:tcPr>
            <w:tcW w:w="3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19F20B1" w14:textId="77777777" w:rsidR="00871049" w:rsidRPr="00AA1D36" w:rsidRDefault="00405CD6" w:rsidP="00D7300F">
            <w:pPr>
              <w:spacing w:line="276" w:lineRule="auto"/>
              <w:jc w:val="both"/>
              <w:rPr>
                <w:color w:val="000000" w:themeColor="text1"/>
              </w:rPr>
            </w:pPr>
            <w:r w:rsidRPr="00AA1D36">
              <w:rPr>
                <w:color w:val="000000" w:themeColor="text1"/>
              </w:rPr>
              <w:t>SVM (SMO, RBF)</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0B5FBF2" w14:textId="34D7A016" w:rsidR="00871049" w:rsidRPr="00AA1D36" w:rsidRDefault="008F7DF4" w:rsidP="00D7300F">
            <w:pPr>
              <w:spacing w:line="276" w:lineRule="auto"/>
              <w:jc w:val="both"/>
              <w:rPr>
                <w:color w:val="000000" w:themeColor="text1"/>
              </w:rPr>
            </w:pPr>
            <w:r>
              <w:rPr>
                <w:color w:val="000000" w:themeColor="text1"/>
              </w:rPr>
              <w:t>331</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08F3DFF" w14:textId="0967C0D6" w:rsidR="00871049" w:rsidRPr="00AA1D36" w:rsidRDefault="008F7DF4" w:rsidP="00D7300F">
            <w:pPr>
              <w:spacing w:line="276" w:lineRule="auto"/>
              <w:jc w:val="both"/>
              <w:rPr>
                <w:color w:val="000000" w:themeColor="text1"/>
              </w:rPr>
            </w:pPr>
            <w:r>
              <w:rPr>
                <w:color w:val="000000" w:themeColor="text1"/>
              </w:rPr>
              <w:t>49</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24A1343" w14:textId="6F587B80" w:rsidR="00871049" w:rsidRPr="00AA1D36" w:rsidRDefault="008F7DF4" w:rsidP="00D7300F">
            <w:pPr>
              <w:spacing w:line="276" w:lineRule="auto"/>
              <w:jc w:val="both"/>
              <w:rPr>
                <w:color w:val="000000" w:themeColor="text1"/>
              </w:rPr>
            </w:pPr>
            <w:r>
              <w:rPr>
                <w:color w:val="000000" w:themeColor="text1"/>
              </w:rPr>
              <w:t>82</w:t>
            </w:r>
          </w:p>
        </w:tc>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ED1D0F2" w14:textId="28088BA8" w:rsidR="00871049" w:rsidRPr="00AA1D36" w:rsidRDefault="008F7DF4" w:rsidP="00D7300F">
            <w:pPr>
              <w:spacing w:line="276" w:lineRule="auto"/>
              <w:jc w:val="both"/>
              <w:rPr>
                <w:color w:val="000000" w:themeColor="text1"/>
              </w:rPr>
            </w:pPr>
            <w:r>
              <w:rPr>
                <w:color w:val="000000" w:themeColor="text1"/>
              </w:rPr>
              <w:t>1038</w:t>
            </w:r>
          </w:p>
        </w:tc>
      </w:tr>
    </w:tbl>
    <w:p w14:paraId="540DE392"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lastRenderedPageBreak/>
        <w:t>9.3 Evaluation Metrics Comparison (Sample, 10-fold CV)</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500"/>
        <w:gridCol w:w="1500"/>
        <w:gridCol w:w="1500"/>
        <w:gridCol w:w="1600"/>
      </w:tblGrid>
      <w:tr w:rsidR="00871049" w:rsidRPr="00AA1D36" w14:paraId="1C597ACA" w14:textId="77777777" w:rsidTr="007E2339">
        <w:trPr>
          <w:cantSplit/>
          <w:tblHeader/>
        </w:trPr>
        <w:tc>
          <w:tcPr>
            <w:tcW w:w="33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33E0431D" w14:textId="77777777" w:rsidR="00871049" w:rsidRPr="00AA1D36" w:rsidRDefault="00405CD6" w:rsidP="00D7300F">
            <w:pPr>
              <w:jc w:val="both"/>
              <w:rPr>
                <w:color w:val="000000" w:themeColor="text1"/>
              </w:rPr>
            </w:pPr>
            <w:r w:rsidRPr="00AA1D36">
              <w:rPr>
                <w:b/>
                <w:bCs/>
                <w:color w:val="000000" w:themeColor="text1"/>
              </w:rPr>
              <w:t>Model</w:t>
            </w:r>
          </w:p>
        </w:tc>
        <w:tc>
          <w:tcPr>
            <w:tcW w:w="15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3D7B78AA" w14:textId="77777777" w:rsidR="00871049" w:rsidRPr="00AA1D36" w:rsidRDefault="00405CD6" w:rsidP="00D7300F">
            <w:pPr>
              <w:jc w:val="both"/>
              <w:rPr>
                <w:color w:val="000000" w:themeColor="text1"/>
              </w:rPr>
            </w:pPr>
            <w:r w:rsidRPr="00AA1D36">
              <w:rPr>
                <w:b/>
                <w:bCs/>
                <w:color w:val="000000" w:themeColor="text1"/>
              </w:rPr>
              <w:t>Accuracy</w:t>
            </w:r>
          </w:p>
        </w:tc>
        <w:tc>
          <w:tcPr>
            <w:tcW w:w="15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44D0F663" w14:textId="77777777" w:rsidR="00871049" w:rsidRPr="00AA1D36" w:rsidRDefault="00405CD6" w:rsidP="00D7300F">
            <w:pPr>
              <w:jc w:val="both"/>
              <w:rPr>
                <w:color w:val="000000" w:themeColor="text1"/>
              </w:rPr>
            </w:pPr>
            <w:r w:rsidRPr="00AA1D36">
              <w:rPr>
                <w:b/>
                <w:bCs/>
                <w:color w:val="000000" w:themeColor="text1"/>
              </w:rPr>
              <w:t>Precision</w:t>
            </w:r>
          </w:p>
        </w:tc>
        <w:tc>
          <w:tcPr>
            <w:tcW w:w="15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1F890BA2" w14:textId="77777777" w:rsidR="00871049" w:rsidRPr="00AA1D36" w:rsidRDefault="00405CD6" w:rsidP="00D7300F">
            <w:pPr>
              <w:jc w:val="both"/>
              <w:rPr>
                <w:color w:val="000000" w:themeColor="text1"/>
              </w:rPr>
            </w:pPr>
            <w:r w:rsidRPr="00AA1D36">
              <w:rPr>
                <w:b/>
                <w:bCs/>
                <w:color w:val="000000" w:themeColor="text1"/>
              </w:rPr>
              <w:t>Recall</w:t>
            </w:r>
          </w:p>
        </w:tc>
        <w:tc>
          <w:tcPr>
            <w:tcW w:w="16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67900D42" w14:textId="77777777" w:rsidR="00871049" w:rsidRPr="00AA1D36" w:rsidRDefault="00405CD6" w:rsidP="00D7300F">
            <w:pPr>
              <w:jc w:val="both"/>
              <w:rPr>
                <w:color w:val="000000" w:themeColor="text1"/>
              </w:rPr>
            </w:pPr>
            <w:r w:rsidRPr="00AA1D36">
              <w:rPr>
                <w:b/>
                <w:bCs/>
                <w:color w:val="000000" w:themeColor="text1"/>
              </w:rPr>
              <w:t>F1-score</w:t>
            </w:r>
          </w:p>
        </w:tc>
      </w:tr>
      <w:tr w:rsidR="00871049" w:rsidRPr="00AA1D36" w14:paraId="62FA3AEA" w14:textId="77777777">
        <w:trPr>
          <w:cantSplit/>
        </w:trPr>
        <w:tc>
          <w:tcPr>
            <w:tcW w:w="3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FC85ABF" w14:textId="77777777" w:rsidR="00871049" w:rsidRPr="00AA1D36" w:rsidRDefault="00405CD6" w:rsidP="00D7300F">
            <w:pPr>
              <w:spacing w:line="276" w:lineRule="auto"/>
              <w:jc w:val="both"/>
              <w:rPr>
                <w:color w:val="000000" w:themeColor="text1"/>
              </w:rPr>
            </w:pPr>
            <w:r w:rsidRPr="00AA1D36">
              <w:rPr>
                <w:color w:val="000000" w:themeColor="text1"/>
              </w:rPr>
              <w:t>Decision Tree (J48)</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44E102D" w14:textId="3E8B86C2" w:rsidR="00871049" w:rsidRPr="00AA1D36" w:rsidRDefault="008F7DF4" w:rsidP="00D7300F">
            <w:pPr>
              <w:spacing w:line="276" w:lineRule="auto"/>
              <w:jc w:val="both"/>
              <w:rPr>
                <w:color w:val="000000" w:themeColor="text1"/>
              </w:rPr>
            </w:pPr>
            <w:r>
              <w:rPr>
                <w:color w:val="000000" w:themeColor="text1"/>
              </w:rPr>
              <w:t>89.2</w:t>
            </w:r>
            <w:r w:rsidR="00405CD6" w:rsidRPr="00AA1D36">
              <w:rPr>
                <w:color w:val="000000" w:themeColor="text1"/>
              </w:rPr>
              <w:t>%</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1CF706E" w14:textId="27B34685" w:rsidR="00871049" w:rsidRPr="00AA1D36" w:rsidRDefault="008F7DF4" w:rsidP="00D7300F">
            <w:pPr>
              <w:spacing w:line="276" w:lineRule="auto"/>
              <w:jc w:val="both"/>
              <w:rPr>
                <w:color w:val="000000" w:themeColor="text1"/>
              </w:rPr>
            </w:pPr>
            <w:r>
              <w:rPr>
                <w:color w:val="000000" w:themeColor="text1"/>
              </w:rPr>
              <w:t>0.772</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E18FCE1" w14:textId="23CC5E8D" w:rsidR="00871049" w:rsidRPr="00AA1D36" w:rsidRDefault="008F7DF4" w:rsidP="00D7300F">
            <w:pPr>
              <w:spacing w:line="276" w:lineRule="auto"/>
              <w:jc w:val="both"/>
              <w:rPr>
                <w:color w:val="000000" w:themeColor="text1"/>
              </w:rPr>
            </w:pPr>
            <w:r>
              <w:rPr>
                <w:color w:val="000000" w:themeColor="text1"/>
              </w:rPr>
              <w:t>0.837</w:t>
            </w:r>
          </w:p>
        </w:tc>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FAA4A89" w14:textId="39988331" w:rsidR="00871049" w:rsidRPr="00AA1D36" w:rsidRDefault="008F7DF4" w:rsidP="00D7300F">
            <w:pPr>
              <w:spacing w:line="276" w:lineRule="auto"/>
              <w:jc w:val="both"/>
              <w:rPr>
                <w:color w:val="000000" w:themeColor="text1"/>
              </w:rPr>
            </w:pPr>
            <w:r>
              <w:rPr>
                <w:color w:val="000000" w:themeColor="text1"/>
              </w:rPr>
              <w:t>0.803</w:t>
            </w:r>
          </w:p>
        </w:tc>
      </w:tr>
      <w:tr w:rsidR="00871049" w:rsidRPr="00AA1D36" w14:paraId="57D75090" w14:textId="77777777">
        <w:trPr>
          <w:cantSplit/>
        </w:trPr>
        <w:tc>
          <w:tcPr>
            <w:tcW w:w="3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4B31859" w14:textId="77777777" w:rsidR="00871049" w:rsidRPr="00AA1D36" w:rsidRDefault="00405CD6" w:rsidP="00D7300F">
            <w:pPr>
              <w:spacing w:line="276" w:lineRule="auto"/>
              <w:jc w:val="both"/>
              <w:rPr>
                <w:color w:val="000000" w:themeColor="text1"/>
              </w:rPr>
            </w:pPr>
            <w:r w:rsidRPr="00AA1D36">
              <w:rPr>
                <w:color w:val="000000" w:themeColor="text1"/>
              </w:rPr>
              <w:t>Naïve Bayes</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5B9D30A" w14:textId="60FF96C9" w:rsidR="00871049" w:rsidRPr="00AA1D36" w:rsidRDefault="008F7DF4" w:rsidP="00D7300F">
            <w:pPr>
              <w:spacing w:line="276" w:lineRule="auto"/>
              <w:jc w:val="both"/>
              <w:rPr>
                <w:color w:val="000000" w:themeColor="text1"/>
              </w:rPr>
            </w:pPr>
            <w:r>
              <w:rPr>
                <w:color w:val="000000" w:themeColor="text1"/>
              </w:rPr>
              <w:t>85.6</w:t>
            </w:r>
            <w:r w:rsidR="00405CD6" w:rsidRPr="00AA1D36">
              <w:rPr>
                <w:color w:val="000000" w:themeColor="text1"/>
              </w:rPr>
              <w:t>%</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4E21620" w14:textId="0E2CECBE" w:rsidR="00871049" w:rsidRPr="00AA1D36" w:rsidRDefault="008F7DF4" w:rsidP="00D7300F">
            <w:pPr>
              <w:spacing w:line="276" w:lineRule="auto"/>
              <w:jc w:val="both"/>
              <w:rPr>
                <w:color w:val="000000" w:themeColor="text1"/>
              </w:rPr>
            </w:pPr>
            <w:r>
              <w:rPr>
                <w:color w:val="000000" w:themeColor="text1"/>
              </w:rPr>
              <w:t>0.714</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077AE42" w14:textId="42EF16F6" w:rsidR="00871049" w:rsidRPr="00AA1D36" w:rsidRDefault="008F7DF4" w:rsidP="00D7300F">
            <w:pPr>
              <w:spacing w:line="276" w:lineRule="auto"/>
              <w:jc w:val="both"/>
              <w:rPr>
                <w:color w:val="000000" w:themeColor="text1"/>
              </w:rPr>
            </w:pPr>
            <w:r>
              <w:rPr>
                <w:color w:val="000000" w:themeColor="text1"/>
              </w:rPr>
              <w:t>0.774</w:t>
            </w:r>
          </w:p>
        </w:tc>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A64CB48" w14:textId="20BA9E49" w:rsidR="00871049" w:rsidRPr="00AA1D36" w:rsidRDefault="008F7DF4" w:rsidP="00D7300F">
            <w:pPr>
              <w:spacing w:line="276" w:lineRule="auto"/>
              <w:jc w:val="both"/>
              <w:rPr>
                <w:color w:val="000000" w:themeColor="text1"/>
              </w:rPr>
            </w:pPr>
            <w:r>
              <w:rPr>
                <w:color w:val="000000" w:themeColor="text1"/>
              </w:rPr>
              <w:t>0.743</w:t>
            </w:r>
          </w:p>
        </w:tc>
      </w:tr>
      <w:tr w:rsidR="00871049" w:rsidRPr="00AA1D36" w14:paraId="096E9017" w14:textId="77777777">
        <w:trPr>
          <w:cantSplit/>
        </w:trPr>
        <w:tc>
          <w:tcPr>
            <w:tcW w:w="33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A3A8D9F" w14:textId="77777777" w:rsidR="00871049" w:rsidRPr="00AA1D36" w:rsidRDefault="00405CD6" w:rsidP="00D7300F">
            <w:pPr>
              <w:spacing w:line="276" w:lineRule="auto"/>
              <w:jc w:val="both"/>
              <w:rPr>
                <w:color w:val="000000" w:themeColor="text1"/>
              </w:rPr>
            </w:pPr>
            <w:r w:rsidRPr="00AA1D36">
              <w:rPr>
                <w:color w:val="000000" w:themeColor="text1"/>
              </w:rPr>
              <w:t>SVM (SMO, RBF)</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3580519" w14:textId="1C4A6BB0" w:rsidR="00871049" w:rsidRPr="00AA1D36" w:rsidRDefault="008F7DF4" w:rsidP="00D7300F">
            <w:pPr>
              <w:spacing w:line="276" w:lineRule="auto"/>
              <w:jc w:val="both"/>
              <w:rPr>
                <w:color w:val="000000" w:themeColor="text1"/>
              </w:rPr>
            </w:pPr>
            <w:r>
              <w:rPr>
                <w:color w:val="000000" w:themeColor="text1"/>
              </w:rPr>
              <w:t>92.1</w:t>
            </w:r>
            <w:r w:rsidR="00405CD6" w:rsidRPr="00AA1D36">
              <w:rPr>
                <w:color w:val="000000" w:themeColor="text1"/>
              </w:rPr>
              <w:t>%</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2C85F21" w14:textId="26796DB4" w:rsidR="00871049" w:rsidRPr="00AA1D36" w:rsidRDefault="008F7DF4" w:rsidP="00D7300F">
            <w:pPr>
              <w:spacing w:line="276" w:lineRule="auto"/>
              <w:jc w:val="both"/>
              <w:rPr>
                <w:color w:val="000000" w:themeColor="text1"/>
              </w:rPr>
            </w:pPr>
            <w:r>
              <w:rPr>
                <w:color w:val="000000" w:themeColor="text1"/>
              </w:rPr>
              <w:t>0.801</w:t>
            </w:r>
          </w:p>
        </w:tc>
        <w:tc>
          <w:tcPr>
            <w:tcW w:w="15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BF66707" w14:textId="48BC16FD" w:rsidR="00871049" w:rsidRPr="00AA1D36" w:rsidRDefault="00405CD6" w:rsidP="00D7300F">
            <w:pPr>
              <w:spacing w:line="276" w:lineRule="auto"/>
              <w:jc w:val="both"/>
              <w:rPr>
                <w:color w:val="000000" w:themeColor="text1"/>
              </w:rPr>
            </w:pPr>
            <w:r w:rsidRPr="00AA1D36">
              <w:rPr>
                <w:color w:val="000000" w:themeColor="text1"/>
              </w:rPr>
              <w:t>0.</w:t>
            </w:r>
            <w:r w:rsidR="008F7DF4">
              <w:rPr>
                <w:color w:val="000000" w:themeColor="text1"/>
              </w:rPr>
              <w:t>871</w:t>
            </w:r>
          </w:p>
        </w:tc>
        <w:tc>
          <w:tcPr>
            <w:tcW w:w="1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6DB62EA" w14:textId="5B098586" w:rsidR="00871049" w:rsidRPr="00AA1D36" w:rsidRDefault="008F7DF4" w:rsidP="00D7300F">
            <w:pPr>
              <w:spacing w:line="276" w:lineRule="auto"/>
              <w:jc w:val="both"/>
              <w:rPr>
                <w:color w:val="000000" w:themeColor="text1"/>
              </w:rPr>
            </w:pPr>
            <w:r>
              <w:rPr>
                <w:color w:val="000000" w:themeColor="text1"/>
              </w:rPr>
              <w:t>0.834</w:t>
            </w:r>
          </w:p>
        </w:tc>
      </w:tr>
    </w:tbl>
    <w:p w14:paraId="175449A4" w14:textId="77777777" w:rsidR="008F7DF4" w:rsidRDefault="008F7DF4" w:rsidP="00D7300F">
      <w:pPr>
        <w:spacing w:after="160"/>
        <w:jc w:val="both"/>
        <w:rPr>
          <w:color w:val="000000" w:themeColor="text1"/>
        </w:rPr>
      </w:pPr>
    </w:p>
    <w:p w14:paraId="65E0B23E" w14:textId="427185DA" w:rsidR="008F7DF4" w:rsidRDefault="008F7DF4" w:rsidP="00D7300F">
      <w:pPr>
        <w:pStyle w:val="pdq2pgselectionanchorcontainer"/>
        <w:numPr>
          <w:ilvl w:val="0"/>
          <w:numId w:val="10"/>
        </w:numPr>
        <w:jc w:val="both"/>
      </w:pPr>
      <w:r>
        <w:t>The SVM model achieves the highest sample accuracy, recall and F1-score.</w:t>
      </w:r>
    </w:p>
    <w:p w14:paraId="1828DAAF" w14:textId="77777777" w:rsidR="008F7DF4" w:rsidRDefault="008F7DF4" w:rsidP="00D7300F">
      <w:pPr>
        <w:pStyle w:val="pdq2pgselectionanchorcontainer"/>
        <w:ind w:left="720"/>
        <w:jc w:val="both"/>
      </w:pPr>
    </w:p>
    <w:p w14:paraId="4DD81BDA" w14:textId="768D2A1A" w:rsidR="00871049" w:rsidRPr="008F7DF4" w:rsidRDefault="008F7DF4" w:rsidP="00D7300F">
      <w:pPr>
        <w:pStyle w:val="NormalWeb"/>
        <w:numPr>
          <w:ilvl w:val="0"/>
          <w:numId w:val="10"/>
        </w:numPr>
        <w:jc w:val="both"/>
      </w:pPr>
      <w:r>
        <w:t xml:space="preserve">For banking fraud detection, </w:t>
      </w:r>
      <w:r>
        <w:rPr>
          <w:rStyle w:val="Strong"/>
        </w:rPr>
        <w:t>Recall is particularly important</w:t>
      </w:r>
      <w:r>
        <w:t xml:space="preserve"> because a false negative means that an actual fraudulent transaction has been classified as legitimate.</w:t>
      </w:r>
      <w:r w:rsidR="00405CD6" w:rsidRPr="00AA1D36">
        <w:rPr>
          <w:color w:val="000000" w:themeColor="text1"/>
        </w:rPr>
        <w:br w:type="page"/>
      </w:r>
    </w:p>
    <w:p w14:paraId="76B15A53" w14:textId="77777777" w:rsidR="00871049" w:rsidRPr="00AA1D36" w:rsidRDefault="00405CD6" w:rsidP="00D7300F">
      <w:pPr>
        <w:pStyle w:val="Heading1"/>
        <w:spacing w:before="320" w:after="160"/>
        <w:jc w:val="both"/>
        <w:rPr>
          <w:color w:val="000000" w:themeColor="text1"/>
          <w:sz w:val="24"/>
          <w:szCs w:val="24"/>
        </w:rPr>
      </w:pPr>
      <w:r w:rsidRPr="00AA1D36">
        <w:rPr>
          <w:b/>
          <w:bCs/>
          <w:color w:val="000000" w:themeColor="text1"/>
          <w:sz w:val="24"/>
          <w:szCs w:val="24"/>
        </w:rPr>
        <w:lastRenderedPageBreak/>
        <w:t>10. Analysis and Discussion</w:t>
      </w:r>
    </w:p>
    <w:p w14:paraId="0CE32415"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10.1 Model Comparison and Trade-offs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200"/>
        <w:gridCol w:w="2200"/>
      </w:tblGrid>
      <w:tr w:rsidR="00871049" w:rsidRPr="00AA1D36" w14:paraId="1DE6D4CB" w14:textId="77777777" w:rsidTr="007E2339">
        <w:trPr>
          <w:cantSplit/>
          <w:tblHeader/>
        </w:trPr>
        <w:tc>
          <w:tcPr>
            <w:tcW w:w="26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00EBEBE9" w14:textId="77777777" w:rsidR="00871049" w:rsidRPr="00AA1D36" w:rsidRDefault="00405CD6" w:rsidP="00D7300F">
            <w:pPr>
              <w:jc w:val="both"/>
              <w:rPr>
                <w:color w:val="000000" w:themeColor="text1"/>
              </w:rPr>
            </w:pPr>
            <w:r w:rsidRPr="00AA1D36">
              <w:rPr>
                <w:b/>
                <w:bCs/>
                <w:color w:val="000000" w:themeColor="text1"/>
              </w:rPr>
              <w:t>Criterion</w:t>
            </w:r>
          </w:p>
        </w:tc>
        <w:tc>
          <w:tcPr>
            <w:tcW w:w="22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75C5F88C" w14:textId="77777777" w:rsidR="00871049" w:rsidRPr="00AA1D36" w:rsidRDefault="00405CD6" w:rsidP="00D7300F">
            <w:pPr>
              <w:jc w:val="both"/>
              <w:rPr>
                <w:color w:val="000000" w:themeColor="text1"/>
              </w:rPr>
            </w:pPr>
            <w:r w:rsidRPr="00AA1D36">
              <w:rPr>
                <w:b/>
                <w:bCs/>
                <w:color w:val="000000" w:themeColor="text1"/>
              </w:rPr>
              <w:t>Decision Tree</w:t>
            </w:r>
          </w:p>
        </w:tc>
        <w:tc>
          <w:tcPr>
            <w:tcW w:w="22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46DD07D3" w14:textId="77777777" w:rsidR="00871049" w:rsidRPr="00AA1D36" w:rsidRDefault="00405CD6" w:rsidP="00D7300F">
            <w:pPr>
              <w:jc w:val="both"/>
              <w:rPr>
                <w:color w:val="000000" w:themeColor="text1"/>
              </w:rPr>
            </w:pPr>
            <w:r w:rsidRPr="00AA1D36">
              <w:rPr>
                <w:b/>
                <w:bCs/>
                <w:color w:val="000000" w:themeColor="text1"/>
              </w:rPr>
              <w:t>Naïve Bayes</w:t>
            </w:r>
          </w:p>
        </w:tc>
        <w:tc>
          <w:tcPr>
            <w:tcW w:w="22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2881FD80" w14:textId="77777777" w:rsidR="00871049" w:rsidRPr="00AA1D36" w:rsidRDefault="00405CD6" w:rsidP="00D7300F">
            <w:pPr>
              <w:jc w:val="both"/>
              <w:rPr>
                <w:color w:val="000000" w:themeColor="text1"/>
              </w:rPr>
            </w:pPr>
            <w:r w:rsidRPr="00AA1D36">
              <w:rPr>
                <w:b/>
                <w:bCs/>
                <w:color w:val="000000" w:themeColor="text1"/>
              </w:rPr>
              <w:t>SVM</w:t>
            </w:r>
          </w:p>
        </w:tc>
      </w:tr>
      <w:tr w:rsidR="00871049" w:rsidRPr="00AA1D36" w14:paraId="05589325" w14:textId="77777777">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B7E398D" w14:textId="77777777" w:rsidR="00871049" w:rsidRPr="00AA1D36" w:rsidRDefault="00405CD6" w:rsidP="00D7300F">
            <w:pPr>
              <w:spacing w:line="276" w:lineRule="auto"/>
              <w:jc w:val="both"/>
              <w:rPr>
                <w:color w:val="000000" w:themeColor="text1"/>
              </w:rPr>
            </w:pPr>
            <w:r w:rsidRPr="00AA1D36">
              <w:rPr>
                <w:color w:val="000000" w:themeColor="text1"/>
              </w:rPr>
              <w:t>Predictive accuracy (sample)</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472ACD6" w14:textId="77777777" w:rsidR="00871049" w:rsidRPr="00AA1D36" w:rsidRDefault="00405CD6" w:rsidP="00D7300F">
            <w:pPr>
              <w:spacing w:line="276" w:lineRule="auto"/>
              <w:jc w:val="both"/>
              <w:rPr>
                <w:color w:val="000000" w:themeColor="text1"/>
              </w:rPr>
            </w:pPr>
            <w:r w:rsidRPr="00AA1D36">
              <w:rPr>
                <w:color w:val="000000" w:themeColor="text1"/>
              </w:rPr>
              <w:t>Good (88.7%)</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E5D8D0B" w14:textId="77777777" w:rsidR="00871049" w:rsidRPr="00AA1D36" w:rsidRDefault="00405CD6" w:rsidP="00D7300F">
            <w:pPr>
              <w:spacing w:line="276" w:lineRule="auto"/>
              <w:jc w:val="both"/>
              <w:rPr>
                <w:color w:val="000000" w:themeColor="text1"/>
              </w:rPr>
            </w:pPr>
            <w:r w:rsidRPr="00AA1D36">
              <w:rPr>
                <w:color w:val="000000" w:themeColor="text1"/>
              </w:rPr>
              <w:t>Lowest (84.9%)</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5F8D037" w14:textId="77777777" w:rsidR="00871049" w:rsidRPr="00AA1D36" w:rsidRDefault="00405CD6" w:rsidP="00D7300F">
            <w:pPr>
              <w:spacing w:line="276" w:lineRule="auto"/>
              <w:jc w:val="both"/>
              <w:rPr>
                <w:color w:val="000000" w:themeColor="text1"/>
              </w:rPr>
            </w:pPr>
            <w:r w:rsidRPr="00AA1D36">
              <w:rPr>
                <w:color w:val="000000" w:themeColor="text1"/>
              </w:rPr>
              <w:t>Best (91.4%)</w:t>
            </w:r>
          </w:p>
        </w:tc>
      </w:tr>
      <w:tr w:rsidR="00871049" w:rsidRPr="00AA1D36" w14:paraId="4029683E" w14:textId="77777777">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21198A8" w14:textId="77777777" w:rsidR="00871049" w:rsidRPr="00AA1D36" w:rsidRDefault="00405CD6" w:rsidP="00D7300F">
            <w:pPr>
              <w:spacing w:line="276" w:lineRule="auto"/>
              <w:jc w:val="both"/>
              <w:rPr>
                <w:color w:val="000000" w:themeColor="text1"/>
              </w:rPr>
            </w:pPr>
            <w:r w:rsidRPr="00AA1D36">
              <w:rPr>
                <w:color w:val="000000" w:themeColor="text1"/>
              </w:rPr>
              <w:t>Interpretability</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681A30EE" w14:textId="77777777" w:rsidR="00871049" w:rsidRPr="00AA1D36" w:rsidRDefault="00405CD6" w:rsidP="00D7300F">
            <w:pPr>
              <w:spacing w:line="276" w:lineRule="auto"/>
              <w:jc w:val="both"/>
              <w:rPr>
                <w:color w:val="000000" w:themeColor="text1"/>
              </w:rPr>
            </w:pPr>
            <w:r w:rsidRPr="00AA1D36">
              <w:rPr>
                <w:color w:val="000000" w:themeColor="text1"/>
              </w:rPr>
              <w:t>High – rules are directly readable by marketing staff</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FD41ABD" w14:textId="77777777" w:rsidR="00871049" w:rsidRPr="00AA1D36" w:rsidRDefault="00405CD6" w:rsidP="00D7300F">
            <w:pPr>
              <w:spacing w:line="276" w:lineRule="auto"/>
              <w:jc w:val="both"/>
              <w:rPr>
                <w:color w:val="000000" w:themeColor="text1"/>
              </w:rPr>
            </w:pPr>
            <w:r w:rsidRPr="00AA1D36">
              <w:rPr>
                <w:color w:val="000000" w:themeColor="text1"/>
              </w:rPr>
              <w:t>Moderate – probabilistic, less intuitive</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7129D4E" w14:textId="77777777" w:rsidR="00871049" w:rsidRPr="00AA1D36" w:rsidRDefault="00405CD6" w:rsidP="00D7300F">
            <w:pPr>
              <w:spacing w:line="276" w:lineRule="auto"/>
              <w:jc w:val="both"/>
              <w:rPr>
                <w:color w:val="000000" w:themeColor="text1"/>
              </w:rPr>
            </w:pPr>
            <w:r w:rsidRPr="00AA1D36">
              <w:rPr>
                <w:color w:val="000000" w:themeColor="text1"/>
              </w:rPr>
              <w:t>Low – “black box” hyperplane, needs post-hoc explanation</w:t>
            </w:r>
          </w:p>
        </w:tc>
      </w:tr>
      <w:tr w:rsidR="00871049" w:rsidRPr="00AA1D36" w14:paraId="34A08046" w14:textId="77777777">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F90E120" w14:textId="77777777" w:rsidR="00871049" w:rsidRPr="00AA1D36" w:rsidRDefault="00405CD6" w:rsidP="00D7300F">
            <w:pPr>
              <w:spacing w:line="276" w:lineRule="auto"/>
              <w:jc w:val="both"/>
              <w:rPr>
                <w:color w:val="000000" w:themeColor="text1"/>
              </w:rPr>
            </w:pPr>
            <w:r w:rsidRPr="00AA1D36">
              <w:rPr>
                <w:color w:val="000000" w:themeColor="text1"/>
              </w:rPr>
              <w:t>Training/computation cost</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41950DB" w14:textId="77777777" w:rsidR="00871049" w:rsidRPr="00AA1D36" w:rsidRDefault="00405CD6" w:rsidP="00D7300F">
            <w:pPr>
              <w:spacing w:line="276" w:lineRule="auto"/>
              <w:jc w:val="both"/>
              <w:rPr>
                <w:color w:val="000000" w:themeColor="text1"/>
              </w:rPr>
            </w:pPr>
            <w:r w:rsidRPr="00AA1D36">
              <w:rPr>
                <w:color w:val="000000" w:themeColor="text1"/>
              </w:rPr>
              <w:t>Low</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A3FBF4C" w14:textId="77777777" w:rsidR="00871049" w:rsidRPr="00AA1D36" w:rsidRDefault="00405CD6" w:rsidP="00D7300F">
            <w:pPr>
              <w:spacing w:line="276" w:lineRule="auto"/>
              <w:jc w:val="both"/>
              <w:rPr>
                <w:color w:val="000000" w:themeColor="text1"/>
              </w:rPr>
            </w:pPr>
            <w:r w:rsidRPr="00AA1D36">
              <w:rPr>
                <w:color w:val="000000" w:themeColor="text1"/>
              </w:rPr>
              <w:t>Very low</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A9A8301" w14:textId="77777777" w:rsidR="00871049" w:rsidRPr="00AA1D36" w:rsidRDefault="00405CD6" w:rsidP="00D7300F">
            <w:pPr>
              <w:spacing w:line="276" w:lineRule="auto"/>
              <w:jc w:val="both"/>
              <w:rPr>
                <w:color w:val="000000" w:themeColor="text1"/>
              </w:rPr>
            </w:pPr>
            <w:r w:rsidRPr="00AA1D36">
              <w:rPr>
                <w:color w:val="000000" w:themeColor="text1"/>
              </w:rPr>
              <w:t>Higher, especially with RBF kernel on large data</w:t>
            </w:r>
          </w:p>
        </w:tc>
      </w:tr>
      <w:tr w:rsidR="00871049" w:rsidRPr="00AA1D36" w14:paraId="742E26D9" w14:textId="77777777">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C65DF24" w14:textId="77777777" w:rsidR="00871049" w:rsidRPr="00AA1D36" w:rsidRDefault="00405CD6" w:rsidP="00D7300F">
            <w:pPr>
              <w:spacing w:line="276" w:lineRule="auto"/>
              <w:jc w:val="both"/>
              <w:rPr>
                <w:color w:val="000000" w:themeColor="text1"/>
              </w:rPr>
            </w:pPr>
            <w:r w:rsidRPr="00AA1D36">
              <w:rPr>
                <w:color w:val="000000" w:themeColor="text1"/>
              </w:rPr>
              <w:t>Sensitivity to feature scaling</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3B2E1629" w14:textId="77777777" w:rsidR="00871049" w:rsidRPr="00AA1D36" w:rsidRDefault="00405CD6" w:rsidP="00D7300F">
            <w:pPr>
              <w:spacing w:line="276" w:lineRule="auto"/>
              <w:jc w:val="both"/>
              <w:rPr>
                <w:color w:val="000000" w:themeColor="text1"/>
              </w:rPr>
            </w:pPr>
            <w:r w:rsidRPr="00AA1D36">
              <w:rPr>
                <w:color w:val="000000" w:themeColor="text1"/>
              </w:rPr>
              <w:t>Not required</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214F191" w14:textId="77777777" w:rsidR="00871049" w:rsidRPr="00AA1D36" w:rsidRDefault="00405CD6" w:rsidP="00D7300F">
            <w:pPr>
              <w:spacing w:line="276" w:lineRule="auto"/>
              <w:jc w:val="both"/>
              <w:rPr>
                <w:color w:val="000000" w:themeColor="text1"/>
              </w:rPr>
            </w:pPr>
            <w:r w:rsidRPr="00AA1D36">
              <w:rPr>
                <w:color w:val="000000" w:themeColor="text1"/>
              </w:rPr>
              <w:t>Not required</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8843D3D" w14:textId="77777777" w:rsidR="00871049" w:rsidRPr="00AA1D36" w:rsidRDefault="00405CD6" w:rsidP="00D7300F">
            <w:pPr>
              <w:spacing w:line="276" w:lineRule="auto"/>
              <w:jc w:val="both"/>
              <w:rPr>
                <w:color w:val="000000" w:themeColor="text1"/>
              </w:rPr>
            </w:pPr>
            <w:r w:rsidRPr="00AA1D36">
              <w:rPr>
                <w:color w:val="000000" w:themeColor="text1"/>
              </w:rPr>
              <w:t>Required (must normalise, as done in Section 6.2)</w:t>
            </w:r>
          </w:p>
        </w:tc>
      </w:tr>
      <w:tr w:rsidR="00871049" w:rsidRPr="00AA1D36" w14:paraId="41ED8A31" w14:textId="77777777">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29953CEF" w14:textId="77777777" w:rsidR="00871049" w:rsidRPr="00AA1D36" w:rsidRDefault="00405CD6" w:rsidP="00D7300F">
            <w:pPr>
              <w:spacing w:line="276" w:lineRule="auto"/>
              <w:jc w:val="both"/>
              <w:rPr>
                <w:color w:val="000000" w:themeColor="text1"/>
              </w:rPr>
            </w:pPr>
            <w:r w:rsidRPr="00AA1D36">
              <w:rPr>
                <w:color w:val="000000" w:themeColor="text1"/>
              </w:rPr>
              <w:t>Handling of correlated features</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D4F5817" w14:textId="77777777" w:rsidR="00871049" w:rsidRPr="00AA1D36" w:rsidRDefault="00405CD6" w:rsidP="00D7300F">
            <w:pPr>
              <w:spacing w:line="276" w:lineRule="auto"/>
              <w:jc w:val="both"/>
              <w:rPr>
                <w:color w:val="000000" w:themeColor="text1"/>
              </w:rPr>
            </w:pPr>
            <w:r w:rsidRPr="00AA1D36">
              <w:rPr>
                <w:color w:val="000000" w:themeColor="text1"/>
              </w:rPr>
              <w:t>Reasonable</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7F35E32" w14:textId="77777777" w:rsidR="00871049" w:rsidRPr="00AA1D36" w:rsidRDefault="00405CD6" w:rsidP="00D7300F">
            <w:pPr>
              <w:spacing w:line="276" w:lineRule="auto"/>
              <w:jc w:val="both"/>
              <w:rPr>
                <w:color w:val="000000" w:themeColor="text1"/>
              </w:rPr>
            </w:pPr>
            <w:r w:rsidRPr="00AA1D36">
              <w:rPr>
                <w:color w:val="000000" w:themeColor="text1"/>
              </w:rPr>
              <w:t>Weak – violates independence assumption</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E7176F5" w14:textId="77777777" w:rsidR="00871049" w:rsidRPr="00AA1D36" w:rsidRDefault="00405CD6" w:rsidP="00D7300F">
            <w:pPr>
              <w:spacing w:line="276" w:lineRule="auto"/>
              <w:jc w:val="both"/>
              <w:rPr>
                <w:color w:val="000000" w:themeColor="text1"/>
              </w:rPr>
            </w:pPr>
            <w:r w:rsidRPr="00AA1D36">
              <w:rPr>
                <w:color w:val="000000" w:themeColor="text1"/>
              </w:rPr>
              <w:t>Reasonable</w:t>
            </w:r>
          </w:p>
        </w:tc>
      </w:tr>
      <w:tr w:rsidR="00871049" w:rsidRPr="00AA1D36" w14:paraId="2C2F97D3" w14:textId="77777777">
        <w:trPr>
          <w:cantSplit/>
        </w:trPr>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50DB56F0" w14:textId="77777777" w:rsidR="00871049" w:rsidRPr="00AA1D36" w:rsidRDefault="00405CD6" w:rsidP="00D7300F">
            <w:pPr>
              <w:spacing w:line="276" w:lineRule="auto"/>
              <w:jc w:val="both"/>
              <w:rPr>
                <w:color w:val="000000" w:themeColor="text1"/>
              </w:rPr>
            </w:pPr>
            <w:r w:rsidRPr="00AA1D36">
              <w:rPr>
                <w:color w:val="000000" w:themeColor="text1"/>
              </w:rPr>
              <w:t>Scalability to production data volumes</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9A30690" w14:textId="77777777" w:rsidR="00871049" w:rsidRPr="00AA1D36" w:rsidRDefault="00405CD6" w:rsidP="00D7300F">
            <w:pPr>
              <w:spacing w:line="276" w:lineRule="auto"/>
              <w:jc w:val="both"/>
              <w:rPr>
                <w:color w:val="000000" w:themeColor="text1"/>
              </w:rPr>
            </w:pPr>
            <w:r w:rsidRPr="00AA1D36">
              <w:rPr>
                <w:color w:val="000000" w:themeColor="text1"/>
              </w:rPr>
              <w:t>Good</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E3F7FD4" w14:textId="77777777" w:rsidR="00871049" w:rsidRPr="00AA1D36" w:rsidRDefault="00405CD6" w:rsidP="00D7300F">
            <w:pPr>
              <w:spacing w:line="276" w:lineRule="auto"/>
              <w:jc w:val="both"/>
              <w:rPr>
                <w:color w:val="000000" w:themeColor="text1"/>
              </w:rPr>
            </w:pPr>
            <w:r w:rsidRPr="00AA1D36">
              <w:rPr>
                <w:color w:val="000000" w:themeColor="text1"/>
              </w:rPr>
              <w:t>Excellent</w:t>
            </w:r>
          </w:p>
        </w:tc>
        <w:tc>
          <w:tcPr>
            <w:tcW w:w="22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517C6B9" w14:textId="77777777" w:rsidR="00871049" w:rsidRPr="00AA1D36" w:rsidRDefault="00405CD6" w:rsidP="00D7300F">
            <w:pPr>
              <w:spacing w:line="276" w:lineRule="auto"/>
              <w:jc w:val="both"/>
              <w:rPr>
                <w:color w:val="000000" w:themeColor="text1"/>
              </w:rPr>
            </w:pPr>
            <w:r w:rsidRPr="00AA1D36">
              <w:rPr>
                <w:color w:val="000000" w:themeColor="text1"/>
              </w:rPr>
              <w:t>Moderate – training cost grows non-linearly with data size</w:t>
            </w:r>
          </w:p>
        </w:tc>
      </w:tr>
    </w:tbl>
    <w:p w14:paraId="38E053CB"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10.2 Model Selection and Justification</w:t>
      </w:r>
    </w:p>
    <w:p w14:paraId="32B852E3" w14:textId="77777777" w:rsidR="008F7DF4" w:rsidRPr="008F7DF4" w:rsidRDefault="008F7DF4" w:rsidP="00D7300F">
      <w:pPr>
        <w:spacing w:before="100" w:beforeAutospacing="1" w:after="100" w:afterAutospacing="1" w:line="240" w:lineRule="auto"/>
        <w:jc w:val="both"/>
      </w:pPr>
      <w:r w:rsidRPr="008F7DF4">
        <w:t xml:space="preserve">Based on the illustrative evaluation, </w:t>
      </w:r>
      <w:r w:rsidRPr="008F7DF4">
        <w:rPr>
          <w:b/>
          <w:bCs/>
        </w:rPr>
        <w:t>SVM achieves the highest accuracy, precision, recall and F1-score</w:t>
      </w:r>
      <w:r w:rsidRPr="008F7DF4">
        <w:t xml:space="preserve"> among the three models.</w:t>
      </w:r>
    </w:p>
    <w:p w14:paraId="6450AFCB" w14:textId="77777777" w:rsidR="008F7DF4" w:rsidRPr="008F7DF4" w:rsidRDefault="008F7DF4" w:rsidP="00D7300F">
      <w:pPr>
        <w:spacing w:before="100" w:beforeAutospacing="1" w:after="100" w:afterAutospacing="1" w:line="240" w:lineRule="auto"/>
        <w:jc w:val="both"/>
      </w:pPr>
      <w:r w:rsidRPr="008F7DF4">
        <w:t>This makes SVM a strong candidate for fraud classification because the model can identify complex relationships between transaction amount, transaction frequency, transaction channel, account behaviour and other features.</w:t>
      </w:r>
    </w:p>
    <w:p w14:paraId="0674FD14" w14:textId="77777777" w:rsidR="008F7DF4" w:rsidRPr="008F7DF4" w:rsidRDefault="008F7DF4" w:rsidP="00D7300F">
      <w:pPr>
        <w:spacing w:before="100" w:beforeAutospacing="1" w:after="100" w:afterAutospacing="1" w:line="240" w:lineRule="auto"/>
        <w:jc w:val="both"/>
      </w:pPr>
      <w:r w:rsidRPr="008F7DF4">
        <w:t xml:space="preserve">However, the Decision Tree has an important advantage: </w:t>
      </w:r>
      <w:r w:rsidRPr="008F7DF4">
        <w:rPr>
          <w:b/>
          <w:bCs/>
        </w:rPr>
        <w:t>interpretability</w:t>
      </w:r>
      <w:r w:rsidRPr="008F7DF4">
        <w:t>.</w:t>
      </w:r>
    </w:p>
    <w:p w14:paraId="511DA52E" w14:textId="77777777" w:rsidR="008F7DF4" w:rsidRPr="008F7DF4" w:rsidRDefault="008F7DF4" w:rsidP="00D7300F">
      <w:pPr>
        <w:spacing w:before="100" w:beforeAutospacing="1" w:after="100" w:afterAutospacing="1" w:line="240" w:lineRule="auto"/>
        <w:jc w:val="both"/>
      </w:pPr>
      <w:r w:rsidRPr="008F7DF4">
        <w:t>For example, a Decision Tree may generate a rule such as:</w:t>
      </w:r>
    </w:p>
    <w:p w14:paraId="7956C966" w14:textId="77777777" w:rsidR="008F7DF4" w:rsidRPr="008F7DF4" w:rsidRDefault="008F7DF4" w:rsidP="00D7300F">
      <w:pPr>
        <w:spacing w:beforeAutospacing="1" w:afterAutospacing="1" w:line="240" w:lineRule="auto"/>
        <w:jc w:val="both"/>
      </w:pPr>
      <w:r w:rsidRPr="008F7DF4">
        <w:lastRenderedPageBreak/>
        <w:t>Transaction amount is very high AND transaction occurs from an unusual location AND transaction frequency is unusually high → Fraud Risk.</w:t>
      </w:r>
    </w:p>
    <w:p w14:paraId="11793948" w14:textId="77777777" w:rsidR="008F7DF4" w:rsidRPr="008F7DF4" w:rsidRDefault="008F7DF4" w:rsidP="00D7300F">
      <w:pPr>
        <w:spacing w:before="100" w:beforeAutospacing="1" w:after="100" w:afterAutospacing="1" w:line="240" w:lineRule="auto"/>
        <w:jc w:val="both"/>
      </w:pPr>
      <w:r w:rsidRPr="008F7DF4">
        <w:t>Such rules can be easily understood by banking analysts.</w:t>
      </w:r>
    </w:p>
    <w:p w14:paraId="72972FEF" w14:textId="77777777" w:rsidR="008F7DF4" w:rsidRPr="008F7DF4" w:rsidRDefault="008F7DF4" w:rsidP="00D7300F">
      <w:pPr>
        <w:spacing w:before="100" w:beforeAutospacing="1" w:after="100" w:afterAutospacing="1" w:line="240" w:lineRule="auto"/>
        <w:jc w:val="both"/>
      </w:pPr>
      <w:r w:rsidRPr="008F7DF4">
        <w:t>Therefore, a practical system can use:</w:t>
      </w:r>
    </w:p>
    <w:p w14:paraId="2D16C72E" w14:textId="77777777" w:rsidR="008F7DF4" w:rsidRPr="008F7DF4" w:rsidRDefault="008F7DF4" w:rsidP="00D7300F">
      <w:pPr>
        <w:numPr>
          <w:ilvl w:val="0"/>
          <w:numId w:val="11"/>
        </w:numPr>
        <w:spacing w:before="100" w:beforeAutospacing="1" w:after="100" w:afterAutospacing="1" w:line="240" w:lineRule="auto"/>
        <w:jc w:val="both"/>
      </w:pPr>
      <w:r w:rsidRPr="008F7DF4">
        <w:rPr>
          <w:b/>
          <w:bCs/>
        </w:rPr>
        <w:t>Decision Tree</w:t>
      </w:r>
      <w:r w:rsidRPr="008F7DF4">
        <w:t xml:space="preserve"> as an interpretable primary model. </w:t>
      </w:r>
    </w:p>
    <w:p w14:paraId="5DE40427" w14:textId="77777777" w:rsidR="008F7DF4" w:rsidRPr="008F7DF4" w:rsidRDefault="008F7DF4" w:rsidP="00D7300F">
      <w:pPr>
        <w:numPr>
          <w:ilvl w:val="0"/>
          <w:numId w:val="11"/>
        </w:numPr>
        <w:spacing w:before="100" w:beforeAutospacing="1" w:after="100" w:afterAutospacing="1" w:line="240" w:lineRule="auto"/>
        <w:jc w:val="both"/>
      </w:pPr>
      <w:r w:rsidRPr="008F7DF4">
        <w:rPr>
          <w:b/>
          <w:bCs/>
        </w:rPr>
        <w:t>SVM</w:t>
      </w:r>
      <w:r w:rsidRPr="008F7DF4">
        <w:t xml:space="preserve"> as a higher-performance validation or secondary model. </w:t>
      </w:r>
    </w:p>
    <w:p w14:paraId="0F804136" w14:textId="77777777" w:rsidR="008F7DF4" w:rsidRPr="008F7DF4" w:rsidRDefault="008F7DF4" w:rsidP="00D7300F">
      <w:pPr>
        <w:numPr>
          <w:ilvl w:val="0"/>
          <w:numId w:val="11"/>
        </w:numPr>
        <w:spacing w:before="100" w:beforeAutospacing="1" w:after="100" w:afterAutospacing="1" w:line="240" w:lineRule="auto"/>
        <w:jc w:val="both"/>
      </w:pPr>
      <w:r w:rsidRPr="008F7DF4">
        <w:rPr>
          <w:b/>
          <w:bCs/>
        </w:rPr>
        <w:t>Naïve Bayes</w:t>
      </w:r>
      <w:r w:rsidRPr="008F7DF4">
        <w:t xml:space="preserve"> as a fast baseline model. </w:t>
      </w:r>
    </w:p>
    <w:p w14:paraId="46525D74" w14:textId="77777777" w:rsidR="008F7DF4" w:rsidRPr="008F7DF4" w:rsidRDefault="008F7DF4" w:rsidP="00D7300F">
      <w:pPr>
        <w:spacing w:before="100" w:beforeAutospacing="1" w:after="100" w:afterAutospacing="1" w:line="240" w:lineRule="auto"/>
        <w:jc w:val="both"/>
      </w:pPr>
      <w:r w:rsidRPr="008F7DF4">
        <w:t>The final choice should be based not only on accuracy but also on the cost of false positives, false negatives, interpretability and computational requirements.</w:t>
      </w:r>
    </w:p>
    <w:p w14:paraId="15B5C85E"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10.3 Business Interpretation and Customer-Retention Recommendations</w:t>
      </w:r>
    </w:p>
    <w:p w14:paraId="71FC850E" w14:textId="6A830105" w:rsidR="008F7DF4" w:rsidRPr="008F7DF4" w:rsidRDefault="008F7DF4" w:rsidP="00D7300F">
      <w:pPr>
        <w:pStyle w:val="ListParagraph"/>
        <w:numPr>
          <w:ilvl w:val="0"/>
          <w:numId w:val="12"/>
        </w:numPr>
        <w:spacing w:line="240" w:lineRule="auto"/>
        <w:jc w:val="both"/>
      </w:pPr>
      <w:r w:rsidRPr="008F7DF4">
        <w:t xml:space="preserve">Transactions identified as high-risk should be sent for additional verification. </w:t>
      </w:r>
    </w:p>
    <w:p w14:paraId="7F89650A" w14:textId="74B5ED31" w:rsidR="008F7DF4" w:rsidRPr="008F7DF4" w:rsidRDefault="008F7DF4" w:rsidP="00D7300F">
      <w:pPr>
        <w:pStyle w:val="ListParagraph"/>
        <w:numPr>
          <w:ilvl w:val="0"/>
          <w:numId w:val="12"/>
        </w:numPr>
        <w:spacing w:line="240" w:lineRule="auto"/>
        <w:jc w:val="both"/>
      </w:pPr>
      <w:r w:rsidRPr="008F7DF4">
        <w:t xml:space="preserve">High-value transactions occurring from unusual locations or devices should receive additional monitoring. </w:t>
      </w:r>
    </w:p>
    <w:p w14:paraId="54F633AE" w14:textId="37877FF9" w:rsidR="008F7DF4" w:rsidRPr="008F7DF4" w:rsidRDefault="008F7DF4" w:rsidP="00D7300F">
      <w:pPr>
        <w:pStyle w:val="ListParagraph"/>
        <w:numPr>
          <w:ilvl w:val="0"/>
          <w:numId w:val="12"/>
        </w:numPr>
        <w:spacing w:line="240" w:lineRule="auto"/>
        <w:jc w:val="both"/>
      </w:pPr>
      <w:r w:rsidRPr="008F7DF4">
        <w:t xml:space="preserve">Multiple transactions within a very short period should be analysed for transaction velocity. </w:t>
      </w:r>
    </w:p>
    <w:p w14:paraId="04298E94" w14:textId="69904EAA" w:rsidR="008F7DF4" w:rsidRPr="008F7DF4" w:rsidRDefault="008F7DF4" w:rsidP="00D7300F">
      <w:pPr>
        <w:pStyle w:val="ListParagraph"/>
        <w:numPr>
          <w:ilvl w:val="0"/>
          <w:numId w:val="12"/>
        </w:numPr>
        <w:spacing w:line="240" w:lineRule="auto"/>
        <w:jc w:val="both"/>
      </w:pPr>
      <w:r w:rsidRPr="008F7DF4">
        <w:t xml:space="preserve">Customers showing sudden changes in normal transaction behaviour should be monitored. </w:t>
      </w:r>
    </w:p>
    <w:p w14:paraId="494F7A9D" w14:textId="246EC6BE" w:rsidR="008F7DF4" w:rsidRPr="008F7DF4" w:rsidRDefault="008F7DF4" w:rsidP="00D7300F">
      <w:pPr>
        <w:pStyle w:val="ListParagraph"/>
        <w:numPr>
          <w:ilvl w:val="0"/>
          <w:numId w:val="12"/>
        </w:numPr>
        <w:spacing w:line="240" w:lineRule="auto"/>
        <w:jc w:val="both"/>
      </w:pPr>
      <w:r w:rsidRPr="008F7DF4">
        <w:t xml:space="preserve">Digital banking transactions can be analysed separately to identify unusual online activity. </w:t>
      </w:r>
    </w:p>
    <w:p w14:paraId="091FB161" w14:textId="6BAD1F90" w:rsidR="008F7DF4" w:rsidRPr="008F7DF4" w:rsidRDefault="008F7DF4" w:rsidP="00D7300F">
      <w:pPr>
        <w:pStyle w:val="ListParagraph"/>
        <w:numPr>
          <w:ilvl w:val="0"/>
          <w:numId w:val="12"/>
        </w:numPr>
        <w:spacing w:line="240" w:lineRule="auto"/>
        <w:jc w:val="both"/>
      </w:pPr>
      <w:r w:rsidRPr="008F7DF4">
        <w:t xml:space="preserve">Fraud-prone transaction types should receive stronger authentication mechanisms. </w:t>
      </w:r>
    </w:p>
    <w:p w14:paraId="1FE48FA3" w14:textId="7207F4F2" w:rsidR="008F7DF4" w:rsidRPr="008F7DF4" w:rsidRDefault="008F7DF4" w:rsidP="00D7300F">
      <w:pPr>
        <w:pStyle w:val="ListParagraph"/>
        <w:numPr>
          <w:ilvl w:val="0"/>
          <w:numId w:val="12"/>
        </w:numPr>
        <w:spacing w:line="240" w:lineRule="auto"/>
        <w:jc w:val="both"/>
      </w:pPr>
      <w:r w:rsidRPr="008F7DF4">
        <w:t xml:space="preserve">High-value customers and accounts with unusual behaviour should receive priority monitoring. </w:t>
      </w:r>
    </w:p>
    <w:p w14:paraId="1E6718F0" w14:textId="26E6E130" w:rsidR="008F7DF4" w:rsidRPr="008F7DF4" w:rsidRDefault="008F7DF4" w:rsidP="00D7300F">
      <w:pPr>
        <w:pStyle w:val="ListParagraph"/>
        <w:numPr>
          <w:ilvl w:val="0"/>
          <w:numId w:val="12"/>
        </w:numPr>
        <w:spacing w:line="240" w:lineRule="auto"/>
        <w:jc w:val="both"/>
      </w:pPr>
      <w:r w:rsidRPr="008F7DF4">
        <w:t xml:space="preserve">The system should provide alerts to fraud investigators rather than automatically blocking every suspicious transaction. </w:t>
      </w:r>
    </w:p>
    <w:p w14:paraId="743475EB" w14:textId="2FB013B1" w:rsidR="008F7DF4" w:rsidRPr="008F7DF4" w:rsidRDefault="008F7DF4" w:rsidP="00D7300F">
      <w:pPr>
        <w:pStyle w:val="ListParagraph"/>
        <w:numPr>
          <w:ilvl w:val="0"/>
          <w:numId w:val="12"/>
        </w:numPr>
        <w:spacing w:line="240" w:lineRule="auto"/>
        <w:jc w:val="both"/>
      </w:pPr>
      <w:r w:rsidRPr="008F7DF4">
        <w:t xml:space="preserve">SVM predictions with high fraud probability can be forwarded to a secondary verification process. </w:t>
      </w:r>
    </w:p>
    <w:p w14:paraId="325D700A" w14:textId="6DF4729B" w:rsidR="00871049" w:rsidRPr="00AA1D36" w:rsidRDefault="008F7DF4" w:rsidP="00D7300F">
      <w:pPr>
        <w:pStyle w:val="ListParagraph"/>
        <w:numPr>
          <w:ilvl w:val="0"/>
          <w:numId w:val="12"/>
        </w:numPr>
        <w:spacing w:after="80"/>
        <w:jc w:val="both"/>
        <w:rPr>
          <w:color w:val="000000" w:themeColor="text1"/>
        </w:rPr>
      </w:pPr>
      <w:r w:rsidRPr="008F7DF4">
        <w:t>Decision Tree rules can be used to explain w</w:t>
      </w:r>
      <w:r>
        <w:t xml:space="preserve">hy a transaction was considered </w:t>
      </w:r>
      <w:r w:rsidRPr="008F7DF4">
        <w:t>suspicious.</w:t>
      </w:r>
    </w:p>
    <w:p w14:paraId="45A00653" w14:textId="77777777" w:rsidR="00871049" w:rsidRPr="00AA1D36" w:rsidRDefault="00405CD6" w:rsidP="00D7300F">
      <w:pPr>
        <w:jc w:val="both"/>
        <w:rPr>
          <w:color w:val="000000" w:themeColor="text1"/>
        </w:rPr>
      </w:pPr>
      <w:r w:rsidRPr="00AA1D36">
        <w:rPr>
          <w:color w:val="000000" w:themeColor="text1"/>
        </w:rPr>
        <w:br w:type="page"/>
      </w:r>
    </w:p>
    <w:p w14:paraId="271F7E10" w14:textId="77777777" w:rsidR="00871049" w:rsidRPr="00AA1D36" w:rsidRDefault="00405CD6" w:rsidP="00D7300F">
      <w:pPr>
        <w:pStyle w:val="Heading1"/>
        <w:spacing w:before="320" w:after="160"/>
        <w:jc w:val="both"/>
        <w:rPr>
          <w:color w:val="000000" w:themeColor="text1"/>
          <w:sz w:val="24"/>
          <w:szCs w:val="24"/>
        </w:rPr>
      </w:pPr>
      <w:r w:rsidRPr="00AA1D36">
        <w:rPr>
          <w:b/>
          <w:bCs/>
          <w:color w:val="000000" w:themeColor="text1"/>
          <w:sz w:val="24"/>
          <w:szCs w:val="24"/>
        </w:rPr>
        <w:lastRenderedPageBreak/>
        <w:t>11. Broader Considerations</w:t>
      </w:r>
    </w:p>
    <w:p w14:paraId="7E33F277"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11.1 Scalability and Computational Feasibility</w:t>
      </w:r>
    </w:p>
    <w:p w14:paraId="6F96CFB0" w14:textId="77777777" w:rsidR="008F7DF4" w:rsidRPr="008F7DF4" w:rsidRDefault="008F7DF4" w:rsidP="00D7300F">
      <w:pPr>
        <w:pStyle w:val="Heading2"/>
        <w:numPr>
          <w:ilvl w:val="0"/>
          <w:numId w:val="13"/>
        </w:numPr>
        <w:spacing w:before="240" w:after="120"/>
        <w:jc w:val="both"/>
        <w:rPr>
          <w:color w:val="000000" w:themeColor="text1"/>
          <w:sz w:val="24"/>
          <w:szCs w:val="24"/>
        </w:rPr>
      </w:pPr>
      <w:r w:rsidRPr="008F7DF4">
        <w:rPr>
          <w:color w:val="000000" w:themeColor="text1"/>
          <w:sz w:val="24"/>
          <w:szCs w:val="24"/>
        </w:rPr>
        <w:t>The Star Schema can scale to large banking datasets because new transaction records can be added to the fact table without changing the overall structure.</w:t>
      </w:r>
    </w:p>
    <w:p w14:paraId="07AA8FC6" w14:textId="77777777" w:rsidR="008F7DF4" w:rsidRPr="008F7DF4" w:rsidRDefault="008F7DF4" w:rsidP="00D7300F">
      <w:pPr>
        <w:pStyle w:val="Heading2"/>
        <w:numPr>
          <w:ilvl w:val="0"/>
          <w:numId w:val="13"/>
        </w:numPr>
        <w:spacing w:before="240" w:after="120"/>
        <w:jc w:val="both"/>
        <w:rPr>
          <w:color w:val="000000" w:themeColor="text1"/>
          <w:sz w:val="24"/>
          <w:szCs w:val="24"/>
        </w:rPr>
      </w:pPr>
      <w:r w:rsidRPr="008F7DF4">
        <w:rPr>
          <w:color w:val="000000" w:themeColor="text1"/>
          <w:sz w:val="24"/>
          <w:szCs w:val="24"/>
        </w:rPr>
        <w:t xml:space="preserve">The FACT_TRANSACTIONS table can be partitioned based on </w:t>
      </w:r>
      <w:proofErr w:type="spellStart"/>
      <w:r w:rsidRPr="008F7DF4">
        <w:rPr>
          <w:color w:val="000000" w:themeColor="text1"/>
          <w:sz w:val="24"/>
          <w:szCs w:val="24"/>
        </w:rPr>
        <w:t>Time_Key</w:t>
      </w:r>
      <w:proofErr w:type="spellEnd"/>
      <w:r w:rsidRPr="008F7DF4">
        <w:rPr>
          <w:color w:val="000000" w:themeColor="text1"/>
          <w:sz w:val="24"/>
          <w:szCs w:val="24"/>
        </w:rPr>
        <w:t xml:space="preserve"> to improve query performance.</w:t>
      </w:r>
    </w:p>
    <w:p w14:paraId="355A43B8" w14:textId="77777777" w:rsidR="008F7DF4" w:rsidRPr="008F7DF4" w:rsidRDefault="008F7DF4" w:rsidP="00D7300F">
      <w:pPr>
        <w:pStyle w:val="Heading2"/>
        <w:numPr>
          <w:ilvl w:val="0"/>
          <w:numId w:val="13"/>
        </w:numPr>
        <w:spacing w:before="240" w:after="120"/>
        <w:jc w:val="both"/>
        <w:rPr>
          <w:color w:val="000000" w:themeColor="text1"/>
          <w:sz w:val="24"/>
          <w:szCs w:val="24"/>
        </w:rPr>
      </w:pPr>
      <w:r w:rsidRPr="008F7DF4">
        <w:rPr>
          <w:color w:val="000000" w:themeColor="text1"/>
          <w:sz w:val="24"/>
          <w:szCs w:val="24"/>
        </w:rPr>
        <w:t>Incremental ETL can also be implemented so that only new or modified transactions are processed rather than reloading the entire warehouse.</w:t>
      </w:r>
    </w:p>
    <w:p w14:paraId="62E4CACD" w14:textId="77777777" w:rsidR="008F7DF4" w:rsidRPr="008F7DF4" w:rsidRDefault="008F7DF4" w:rsidP="00D7300F">
      <w:pPr>
        <w:pStyle w:val="Heading2"/>
        <w:numPr>
          <w:ilvl w:val="0"/>
          <w:numId w:val="13"/>
        </w:numPr>
        <w:spacing w:before="240" w:after="120"/>
        <w:jc w:val="both"/>
        <w:rPr>
          <w:color w:val="000000" w:themeColor="text1"/>
          <w:sz w:val="24"/>
          <w:szCs w:val="24"/>
        </w:rPr>
      </w:pPr>
      <w:r w:rsidRPr="008F7DF4">
        <w:rPr>
          <w:color w:val="000000" w:themeColor="text1"/>
          <w:sz w:val="24"/>
          <w:szCs w:val="24"/>
        </w:rPr>
        <w:t>Naïve Bayes and Decision Tree models generally scale efficiently to larger datasets, while SVM with an RBF kernel can become computationally expensive as the dataset grows.</w:t>
      </w:r>
    </w:p>
    <w:p w14:paraId="369CAFE4" w14:textId="77777777" w:rsidR="008F7DF4" w:rsidRDefault="008F7DF4" w:rsidP="00D7300F">
      <w:pPr>
        <w:pStyle w:val="Heading2"/>
        <w:numPr>
          <w:ilvl w:val="0"/>
          <w:numId w:val="13"/>
        </w:numPr>
        <w:spacing w:before="240" w:after="120"/>
        <w:jc w:val="both"/>
        <w:rPr>
          <w:color w:val="000000" w:themeColor="text1"/>
          <w:sz w:val="24"/>
          <w:szCs w:val="24"/>
        </w:rPr>
      </w:pPr>
      <w:r w:rsidRPr="008F7DF4">
        <w:rPr>
          <w:color w:val="000000" w:themeColor="text1"/>
          <w:sz w:val="24"/>
          <w:szCs w:val="24"/>
        </w:rPr>
        <w:t>For production-scale deployment, techniques such as sampling, linear SVM or distributed machine-learning approaches may be considered.</w:t>
      </w:r>
    </w:p>
    <w:p w14:paraId="09086424" w14:textId="34148948"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11.2 Data Privacy and Responsible Data Handling</w:t>
      </w:r>
    </w:p>
    <w:p w14:paraId="21F65BB2"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Directly identifying fields (name, address, payment card details) are masked or pseudonymised before being used in the mining pipeline, consistent with data-minimisation principles.</w:t>
      </w:r>
    </w:p>
    <w:p w14:paraId="0328925C"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Access to the customer-level churn scores should be restricted to authorised marketing/retention personnel, not exposed platform-wide.</w:t>
      </w:r>
    </w:p>
    <w:p w14:paraId="46838CF7"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Retention offers based on churn prediction should comply with applicable consumer-protection and data-protection regulations (e.g. consent for marketing communications).</w:t>
      </w:r>
    </w:p>
    <w:p w14:paraId="3FC3CCC1"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11.3 Fairness and Ethical Issues in Customer Profiling</w:t>
      </w:r>
    </w:p>
    <w:p w14:paraId="5592DD9B"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Churn models must be checked for disparate impact across protected attributes (e.g. age band, gender, region) so that retention offers are not systematically withheld from or biased against any group.</w:t>
      </w:r>
    </w:p>
    <w:p w14:paraId="7E4C66CF"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lastRenderedPageBreak/>
        <w:t>Using proxy variables correlated with sensitive attributes (e.g. certain regions correlating with income level) can introduce indirect discrimination even when the sensitive attribute itself is excluded; this should be audited during feature selection.</w:t>
      </w:r>
    </w:p>
    <w:p w14:paraId="54111BCB"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Customers should have a reasonable ability to understand and, where required by policy, opt out of behavioural profiling used for churn prediction.</w:t>
      </w:r>
    </w:p>
    <w:p w14:paraId="2F6419AE" w14:textId="77777777" w:rsidR="00871049" w:rsidRPr="00AA1D36" w:rsidRDefault="00405CD6" w:rsidP="00D7300F">
      <w:pPr>
        <w:pStyle w:val="Heading2"/>
        <w:spacing w:before="240" w:after="120"/>
        <w:jc w:val="both"/>
        <w:rPr>
          <w:color w:val="000000" w:themeColor="text1"/>
          <w:sz w:val="24"/>
          <w:szCs w:val="24"/>
        </w:rPr>
      </w:pPr>
      <w:r w:rsidRPr="00AA1D36">
        <w:rPr>
          <w:b/>
          <w:bCs/>
          <w:color w:val="000000" w:themeColor="text1"/>
          <w:sz w:val="24"/>
          <w:szCs w:val="24"/>
        </w:rPr>
        <w:t>11.4 Sustainability and SDG Relevance</w:t>
      </w:r>
    </w:p>
    <w:p w14:paraId="2E3A075F"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SDG 8 (Decent Work and Economic Growth): more accurate demand and churn insight supports healthier business growth and stable employment in the retail/logistics chain.</w:t>
      </w:r>
    </w:p>
    <w:p w14:paraId="03399537"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SDG 9 (Industry, Innovation and Infrastructure): the project demonstrates applied use of data-warehousing and mining infrastructure to modernise decision-making in a digital-commerce setting.</w:t>
      </w:r>
    </w:p>
    <w:p w14:paraId="531E2051" w14:textId="77777777" w:rsidR="00871049" w:rsidRPr="00AA1D36" w:rsidRDefault="00405CD6" w:rsidP="00D7300F">
      <w:pPr>
        <w:pStyle w:val="ListParagraph"/>
        <w:numPr>
          <w:ilvl w:val="0"/>
          <w:numId w:val="3"/>
        </w:numPr>
        <w:spacing w:after="80"/>
        <w:jc w:val="both"/>
        <w:rPr>
          <w:color w:val="000000" w:themeColor="text1"/>
        </w:rPr>
      </w:pPr>
      <w:r w:rsidRPr="00AA1D36">
        <w:rPr>
          <w:color w:val="000000" w:themeColor="text1"/>
        </w:rPr>
        <w:t>SDG 12 (Responsible Consumption and Production): better demand forecasting from OLAP analysis (e.g. seasonal roll-up) can reduce overstocking and associated waste in the product supply chain.</w:t>
      </w:r>
    </w:p>
    <w:p w14:paraId="45CAAC41" w14:textId="77777777" w:rsidR="00871049" w:rsidRPr="00AA1D36" w:rsidRDefault="00405CD6" w:rsidP="00D7300F">
      <w:pPr>
        <w:jc w:val="both"/>
        <w:rPr>
          <w:color w:val="000000" w:themeColor="text1"/>
        </w:rPr>
      </w:pPr>
      <w:r w:rsidRPr="00AA1D36">
        <w:rPr>
          <w:color w:val="000000" w:themeColor="text1"/>
        </w:rPr>
        <w:br w:type="page"/>
      </w:r>
    </w:p>
    <w:p w14:paraId="0B3F0884" w14:textId="77777777" w:rsidR="00871049" w:rsidRPr="00AA1D36" w:rsidRDefault="00405CD6" w:rsidP="00D7300F">
      <w:pPr>
        <w:pStyle w:val="Heading1"/>
        <w:spacing w:before="320" w:after="160"/>
        <w:jc w:val="both"/>
        <w:rPr>
          <w:color w:val="000000" w:themeColor="text1"/>
          <w:sz w:val="24"/>
          <w:szCs w:val="24"/>
        </w:rPr>
      </w:pPr>
      <w:r w:rsidRPr="00AA1D36">
        <w:rPr>
          <w:b/>
          <w:bCs/>
          <w:color w:val="000000" w:themeColor="text1"/>
          <w:sz w:val="24"/>
          <w:szCs w:val="24"/>
        </w:rPr>
        <w:lastRenderedPageBreak/>
        <w:t>12. Conclusion</w:t>
      </w:r>
    </w:p>
    <w:p w14:paraId="4E84E079" w14:textId="77777777" w:rsidR="008F7DF4" w:rsidRPr="008F7DF4" w:rsidRDefault="008F7DF4" w:rsidP="00D7300F">
      <w:pPr>
        <w:pStyle w:val="Heading1"/>
        <w:numPr>
          <w:ilvl w:val="0"/>
          <w:numId w:val="14"/>
        </w:numPr>
        <w:spacing w:before="320" w:after="160"/>
        <w:jc w:val="both"/>
        <w:rPr>
          <w:color w:val="000000" w:themeColor="text1"/>
          <w:sz w:val="24"/>
          <w:szCs w:val="24"/>
        </w:rPr>
      </w:pPr>
      <w:r w:rsidRPr="008F7DF4">
        <w:rPr>
          <w:color w:val="000000" w:themeColor="text1"/>
          <w:sz w:val="24"/>
          <w:szCs w:val="24"/>
        </w:rPr>
        <w:t>This assignment designed and proposed an integrated Data Warehousing and Data Mining system for banking transaction analysis and fraud classification.</w:t>
      </w:r>
    </w:p>
    <w:p w14:paraId="5AA45101" w14:textId="77777777" w:rsidR="008F7DF4" w:rsidRPr="008F7DF4" w:rsidRDefault="008F7DF4" w:rsidP="00D7300F">
      <w:pPr>
        <w:pStyle w:val="Heading1"/>
        <w:numPr>
          <w:ilvl w:val="0"/>
          <w:numId w:val="14"/>
        </w:numPr>
        <w:spacing w:before="320" w:after="160"/>
        <w:jc w:val="both"/>
        <w:rPr>
          <w:color w:val="000000" w:themeColor="text1"/>
          <w:sz w:val="24"/>
          <w:szCs w:val="24"/>
        </w:rPr>
      </w:pPr>
      <w:r w:rsidRPr="008F7DF4">
        <w:rPr>
          <w:color w:val="000000" w:themeColor="text1"/>
          <w:sz w:val="24"/>
          <w:szCs w:val="24"/>
        </w:rPr>
        <w:t>A Star Schema with a central FACT_TRANSACTIONS table and supporting Customer, Account, Time, Branch, Transaction Type and Channel dimensions was designed to provide a structured analytical environment for banking data.</w:t>
      </w:r>
    </w:p>
    <w:p w14:paraId="6CC48567" w14:textId="77777777" w:rsidR="008F7DF4" w:rsidRPr="008F7DF4" w:rsidRDefault="008F7DF4" w:rsidP="00D7300F">
      <w:pPr>
        <w:pStyle w:val="Heading1"/>
        <w:numPr>
          <w:ilvl w:val="0"/>
          <w:numId w:val="14"/>
        </w:numPr>
        <w:spacing w:before="320" w:after="160"/>
        <w:jc w:val="both"/>
        <w:rPr>
          <w:color w:val="000000" w:themeColor="text1"/>
          <w:sz w:val="24"/>
          <w:szCs w:val="24"/>
        </w:rPr>
      </w:pPr>
      <w:r w:rsidRPr="008F7DF4">
        <w:rPr>
          <w:color w:val="000000" w:themeColor="text1"/>
          <w:sz w:val="24"/>
          <w:szCs w:val="24"/>
        </w:rPr>
        <w:t>A four-stage ETL pipeline – Extract, Clean, Transform and Load – was proposed to integrate heterogeneous banking data sources into the warehouse. Data preprocessing techniques including missing-value handling, duplicate removal, normalization, encoding, feature selection and fraud-related feature engineering were incorporated.</w:t>
      </w:r>
    </w:p>
    <w:p w14:paraId="4A3EABCA" w14:textId="77777777" w:rsidR="008F7DF4" w:rsidRPr="008F7DF4" w:rsidRDefault="008F7DF4" w:rsidP="00D7300F">
      <w:pPr>
        <w:pStyle w:val="Heading1"/>
        <w:numPr>
          <w:ilvl w:val="0"/>
          <w:numId w:val="14"/>
        </w:numPr>
        <w:spacing w:before="320" w:after="160"/>
        <w:jc w:val="both"/>
        <w:rPr>
          <w:color w:val="000000" w:themeColor="text1"/>
          <w:sz w:val="24"/>
          <w:szCs w:val="24"/>
        </w:rPr>
      </w:pPr>
      <w:r w:rsidRPr="008F7DF4">
        <w:rPr>
          <w:color w:val="000000" w:themeColor="text1"/>
          <w:sz w:val="24"/>
          <w:szCs w:val="24"/>
        </w:rPr>
        <w:t>The warehouse supports important OLAP operations including Roll-up, Drill-down, Slice, Dice and Pivot, allowing banking analysts to examine transaction behaviour across different time periods, branches, transaction types and channels.</w:t>
      </w:r>
    </w:p>
    <w:p w14:paraId="61514976" w14:textId="77777777" w:rsidR="008F7DF4" w:rsidRPr="008F7DF4" w:rsidRDefault="008F7DF4" w:rsidP="00D7300F">
      <w:pPr>
        <w:pStyle w:val="Heading1"/>
        <w:numPr>
          <w:ilvl w:val="0"/>
          <w:numId w:val="14"/>
        </w:numPr>
        <w:spacing w:before="320" w:after="160"/>
        <w:jc w:val="both"/>
        <w:rPr>
          <w:color w:val="000000" w:themeColor="text1"/>
          <w:sz w:val="24"/>
          <w:szCs w:val="24"/>
        </w:rPr>
      </w:pPr>
      <w:r w:rsidRPr="008F7DF4">
        <w:rPr>
          <w:color w:val="000000" w:themeColor="text1"/>
          <w:sz w:val="24"/>
          <w:szCs w:val="24"/>
        </w:rPr>
        <w:t>Three classification algorithms—Decision Tree, Naïve Bayes and SVM—were proposed for fraud classification. Based on the illustrative sample results, SVM produced the strongest predictive performance, while Decision Tree provided better interpretability and easier explanation of fraud-related rules.</w:t>
      </w:r>
    </w:p>
    <w:p w14:paraId="067C0EFC" w14:textId="77777777" w:rsidR="008F7DF4" w:rsidRPr="008F7DF4" w:rsidRDefault="008F7DF4" w:rsidP="00D7300F">
      <w:pPr>
        <w:pStyle w:val="Heading1"/>
        <w:numPr>
          <w:ilvl w:val="0"/>
          <w:numId w:val="14"/>
        </w:numPr>
        <w:spacing w:before="320" w:after="160"/>
        <w:jc w:val="both"/>
        <w:rPr>
          <w:color w:val="000000" w:themeColor="text1"/>
          <w:sz w:val="24"/>
          <w:szCs w:val="24"/>
        </w:rPr>
      </w:pPr>
      <w:r w:rsidRPr="008F7DF4">
        <w:rPr>
          <w:color w:val="000000" w:themeColor="text1"/>
          <w:sz w:val="24"/>
          <w:szCs w:val="24"/>
        </w:rPr>
        <w:t>The proposed system can support banks in identifying suspicious transaction patterns, prioritizing fraud investigations and improving transaction-monitoring strategies.</w:t>
      </w:r>
    </w:p>
    <w:p w14:paraId="6057883A" w14:textId="77777777" w:rsidR="008F7DF4" w:rsidRPr="008F7DF4" w:rsidRDefault="008F7DF4" w:rsidP="00D7300F">
      <w:pPr>
        <w:pStyle w:val="Heading1"/>
        <w:numPr>
          <w:ilvl w:val="0"/>
          <w:numId w:val="14"/>
        </w:numPr>
        <w:spacing w:before="320" w:after="160"/>
        <w:jc w:val="both"/>
        <w:rPr>
          <w:color w:val="000000" w:themeColor="text1"/>
          <w:sz w:val="24"/>
          <w:szCs w:val="24"/>
        </w:rPr>
      </w:pPr>
      <w:r w:rsidRPr="008F7DF4">
        <w:rPr>
          <w:color w:val="000000" w:themeColor="text1"/>
          <w:sz w:val="24"/>
          <w:szCs w:val="24"/>
        </w:rPr>
        <w:t>The major limitation is that the numerical results are illustrative and should be replaced with actual results obtained from the assigned dataset. A real-world implementation would require validation using historical banking data, continuous monitoring for changing fraud patterns, model retraining and formal security and fairness audits.</w:t>
      </w:r>
    </w:p>
    <w:p w14:paraId="618F3B95" w14:textId="77777777" w:rsidR="008F7DF4" w:rsidRDefault="008F7DF4" w:rsidP="00D7300F">
      <w:pPr>
        <w:pStyle w:val="Heading1"/>
        <w:numPr>
          <w:ilvl w:val="0"/>
          <w:numId w:val="14"/>
        </w:numPr>
        <w:spacing w:before="320" w:after="160"/>
        <w:jc w:val="both"/>
        <w:rPr>
          <w:color w:val="000000" w:themeColor="text1"/>
          <w:sz w:val="24"/>
          <w:szCs w:val="24"/>
        </w:rPr>
      </w:pPr>
      <w:r w:rsidRPr="008F7DF4">
        <w:rPr>
          <w:color w:val="000000" w:themeColor="text1"/>
          <w:sz w:val="24"/>
          <w:szCs w:val="24"/>
        </w:rPr>
        <w:lastRenderedPageBreak/>
        <w:t xml:space="preserve">Future improvements could include Random Forest, </w:t>
      </w:r>
      <w:proofErr w:type="spellStart"/>
      <w:r w:rsidRPr="008F7DF4">
        <w:rPr>
          <w:color w:val="000000" w:themeColor="text1"/>
          <w:sz w:val="24"/>
          <w:szCs w:val="24"/>
        </w:rPr>
        <w:t>XGBoost</w:t>
      </w:r>
      <w:proofErr w:type="spellEnd"/>
      <w:r w:rsidRPr="008F7DF4">
        <w:rPr>
          <w:color w:val="000000" w:themeColor="text1"/>
          <w:sz w:val="24"/>
          <w:szCs w:val="24"/>
        </w:rPr>
        <w:t>, neural networks, anomaly detection, real-time fraud detection and ensemble learning to improve fraud-detection capability.</w:t>
      </w:r>
    </w:p>
    <w:p w14:paraId="706C0886" w14:textId="4EED9FBD" w:rsidR="00871049" w:rsidRPr="00AA1D36" w:rsidRDefault="00405CD6" w:rsidP="00D7300F">
      <w:pPr>
        <w:pStyle w:val="Heading1"/>
        <w:spacing w:before="320" w:after="160"/>
        <w:jc w:val="both"/>
        <w:rPr>
          <w:color w:val="000000" w:themeColor="text1"/>
          <w:sz w:val="24"/>
          <w:szCs w:val="24"/>
        </w:rPr>
      </w:pPr>
      <w:r w:rsidRPr="00AA1D36">
        <w:rPr>
          <w:b/>
          <w:bCs/>
          <w:color w:val="000000" w:themeColor="text1"/>
          <w:sz w:val="24"/>
          <w:szCs w:val="24"/>
        </w:rPr>
        <w:t>13. Student Reflection</w:t>
      </w:r>
    </w:p>
    <w:p w14:paraId="0F6FF141" w14:textId="363E0821" w:rsidR="00D7300F" w:rsidRDefault="00D7300F" w:rsidP="00D7300F">
      <w:pPr>
        <w:pStyle w:val="Heading1"/>
        <w:spacing w:before="320" w:after="160"/>
        <w:jc w:val="both"/>
        <w:rPr>
          <w:color w:val="000000" w:themeColor="text1"/>
          <w:sz w:val="24"/>
          <w:szCs w:val="24"/>
        </w:rPr>
      </w:pPr>
      <w:r w:rsidRPr="00D7300F">
        <w:rPr>
          <w:color w:val="000000" w:themeColor="text1"/>
          <w:sz w:val="24"/>
          <w:szCs w:val="24"/>
        </w:rPr>
        <w:t xml:space="preserve">This assignment provided an opportunity to understand how Data Warehousing and Data Mining concepts can be integrated to solve a real-world banking </w:t>
      </w:r>
      <w:proofErr w:type="spellStart"/>
      <w:proofErr w:type="gramStart"/>
      <w:r w:rsidRPr="00D7300F">
        <w:rPr>
          <w:color w:val="000000" w:themeColor="text1"/>
          <w:sz w:val="24"/>
          <w:szCs w:val="24"/>
        </w:rPr>
        <w:t>problem.One</w:t>
      </w:r>
      <w:proofErr w:type="spellEnd"/>
      <w:proofErr w:type="gramEnd"/>
      <w:r w:rsidRPr="00D7300F">
        <w:rPr>
          <w:color w:val="000000" w:themeColor="text1"/>
          <w:sz w:val="24"/>
          <w:szCs w:val="24"/>
        </w:rPr>
        <w:t xml:space="preserve"> of the important learning outcomes was understanding how the design of a fact table and dimensions affects the type of analytical queries that can be performed. Designing the FACT_TRANSACTIONS table helped connect transaction-level data with customer, account, branch and time </w:t>
      </w:r>
      <w:proofErr w:type="spellStart"/>
      <w:r w:rsidRPr="00D7300F">
        <w:rPr>
          <w:color w:val="000000" w:themeColor="text1"/>
          <w:sz w:val="24"/>
          <w:szCs w:val="24"/>
        </w:rPr>
        <w:t>dimensions.The</w:t>
      </w:r>
      <w:proofErr w:type="spellEnd"/>
      <w:r w:rsidRPr="00D7300F">
        <w:rPr>
          <w:color w:val="000000" w:themeColor="text1"/>
          <w:sz w:val="24"/>
          <w:szCs w:val="24"/>
        </w:rPr>
        <w:t xml:space="preserve"> ETL process also demonstrated the importance of data quality. Missing values, duplicate records, inconsistent transaction categories and different data formats can significantly affect the quality of analytical results and machine-learning </w:t>
      </w:r>
      <w:proofErr w:type="spellStart"/>
      <w:r w:rsidRPr="00D7300F">
        <w:rPr>
          <w:color w:val="000000" w:themeColor="text1"/>
          <w:sz w:val="24"/>
          <w:szCs w:val="24"/>
        </w:rPr>
        <w:t>models.The</w:t>
      </w:r>
      <w:proofErr w:type="spellEnd"/>
      <w:r w:rsidRPr="00D7300F">
        <w:rPr>
          <w:color w:val="000000" w:themeColor="text1"/>
          <w:sz w:val="24"/>
          <w:szCs w:val="24"/>
        </w:rPr>
        <w:t xml:space="preserve"> classification stage provided an understanding of the differences between Decision Tree, Naïve Bayes and SVM. The project also demonstrated that the best model should not necessarily be selected only based on accuracy. In fraud detection, Recall, F1-score, interpretability and the cost of false negatives are also </w:t>
      </w:r>
      <w:proofErr w:type="spellStart"/>
      <w:r w:rsidRPr="00D7300F">
        <w:rPr>
          <w:color w:val="000000" w:themeColor="text1"/>
          <w:sz w:val="24"/>
          <w:szCs w:val="24"/>
        </w:rPr>
        <w:t>important.The</w:t>
      </w:r>
      <w:proofErr w:type="spellEnd"/>
      <w:r w:rsidRPr="00D7300F">
        <w:rPr>
          <w:color w:val="000000" w:themeColor="text1"/>
          <w:sz w:val="24"/>
          <w:szCs w:val="24"/>
        </w:rPr>
        <w:t xml:space="preserve"> project also highlighted the importance of privacy and ethical considerations because banking datasets contain sensitive financial information. A practical fraud-detection system must therefore balance security, predictive performance, privacy, fairness and customer </w:t>
      </w:r>
      <w:proofErr w:type="spellStart"/>
      <w:r w:rsidRPr="00D7300F">
        <w:rPr>
          <w:color w:val="000000" w:themeColor="text1"/>
          <w:sz w:val="24"/>
          <w:szCs w:val="24"/>
        </w:rPr>
        <w:t>protection.Given</w:t>
      </w:r>
      <w:proofErr w:type="spellEnd"/>
      <w:r w:rsidRPr="00D7300F">
        <w:rPr>
          <w:color w:val="000000" w:themeColor="text1"/>
          <w:sz w:val="24"/>
          <w:szCs w:val="24"/>
        </w:rPr>
        <w:t xml:space="preserve"> additional time and resources, the project could be extended using a larger longitudinal transaction dataset and real-time transaction streams. Advanced models such as Random Forest, Gradient Boosting, </w:t>
      </w:r>
      <w:proofErr w:type="spellStart"/>
      <w:r w:rsidRPr="00D7300F">
        <w:rPr>
          <w:color w:val="000000" w:themeColor="text1"/>
          <w:sz w:val="24"/>
          <w:szCs w:val="24"/>
        </w:rPr>
        <w:t>XGBoost</w:t>
      </w:r>
      <w:proofErr w:type="spellEnd"/>
      <w:r w:rsidRPr="00D7300F">
        <w:rPr>
          <w:color w:val="000000" w:themeColor="text1"/>
          <w:sz w:val="24"/>
          <w:szCs w:val="24"/>
        </w:rPr>
        <w:t xml:space="preserve"> and neural networks could also be compared with the baseline models. Anomaly-detection techniques could additionally be incorporated to identify previously unseen fraud patterns.</w:t>
      </w:r>
    </w:p>
    <w:p w14:paraId="5B107B8B" w14:textId="77777777" w:rsidR="00D7300F" w:rsidRDefault="00D7300F" w:rsidP="00D7300F">
      <w:pPr>
        <w:pStyle w:val="Heading1"/>
        <w:spacing w:before="320" w:after="160"/>
        <w:jc w:val="both"/>
        <w:rPr>
          <w:color w:val="000000" w:themeColor="text1"/>
          <w:sz w:val="24"/>
          <w:szCs w:val="24"/>
        </w:rPr>
      </w:pPr>
    </w:p>
    <w:p w14:paraId="22605BB0" w14:textId="77777777" w:rsidR="00D7300F" w:rsidRDefault="00D7300F" w:rsidP="00D7300F">
      <w:pPr>
        <w:pStyle w:val="Heading1"/>
        <w:spacing w:before="320" w:after="160"/>
        <w:jc w:val="both"/>
        <w:rPr>
          <w:color w:val="000000" w:themeColor="text1"/>
          <w:sz w:val="24"/>
          <w:szCs w:val="24"/>
        </w:rPr>
      </w:pPr>
    </w:p>
    <w:p w14:paraId="65AA40C2" w14:textId="77777777" w:rsidR="00D7300F" w:rsidRDefault="00D7300F" w:rsidP="00D7300F">
      <w:pPr>
        <w:pStyle w:val="Heading1"/>
        <w:spacing w:before="320" w:after="160"/>
        <w:jc w:val="both"/>
        <w:rPr>
          <w:color w:val="000000" w:themeColor="text1"/>
          <w:sz w:val="24"/>
          <w:szCs w:val="24"/>
        </w:rPr>
      </w:pPr>
    </w:p>
    <w:p w14:paraId="2A763CFC" w14:textId="5487067B" w:rsidR="00871049" w:rsidRPr="00AA1D36" w:rsidRDefault="00405CD6" w:rsidP="00D7300F">
      <w:pPr>
        <w:pStyle w:val="Heading1"/>
        <w:spacing w:before="320" w:after="160"/>
        <w:jc w:val="both"/>
        <w:rPr>
          <w:color w:val="000000" w:themeColor="text1"/>
          <w:sz w:val="24"/>
          <w:szCs w:val="24"/>
        </w:rPr>
      </w:pPr>
      <w:r w:rsidRPr="00AA1D36">
        <w:rPr>
          <w:b/>
          <w:bCs/>
          <w:color w:val="000000" w:themeColor="text1"/>
          <w:sz w:val="24"/>
          <w:szCs w:val="24"/>
        </w:rPr>
        <w:t>14. Individual Contribution of Group Members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600"/>
        <w:gridCol w:w="3800"/>
      </w:tblGrid>
      <w:tr w:rsidR="00871049" w:rsidRPr="00AA1D36" w14:paraId="6F39F939" w14:textId="77777777" w:rsidTr="007E2339">
        <w:trPr>
          <w:cantSplit/>
          <w:tblHeader/>
        </w:trPr>
        <w:tc>
          <w:tcPr>
            <w:tcW w:w="30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150E6BDD" w14:textId="77777777" w:rsidR="00871049" w:rsidRPr="00AA1D36" w:rsidRDefault="00405CD6" w:rsidP="00D7300F">
            <w:pPr>
              <w:jc w:val="both"/>
              <w:rPr>
                <w:color w:val="000000" w:themeColor="text1"/>
              </w:rPr>
            </w:pPr>
            <w:r w:rsidRPr="00AA1D36">
              <w:rPr>
                <w:b/>
                <w:bCs/>
                <w:color w:val="000000" w:themeColor="text1"/>
              </w:rPr>
              <w:lastRenderedPageBreak/>
              <w:t>Name</w:t>
            </w:r>
          </w:p>
        </w:tc>
        <w:tc>
          <w:tcPr>
            <w:tcW w:w="26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654CA85E" w14:textId="77777777" w:rsidR="00871049" w:rsidRPr="00AA1D36" w:rsidRDefault="00405CD6" w:rsidP="00D7300F">
            <w:pPr>
              <w:jc w:val="both"/>
              <w:rPr>
                <w:color w:val="000000" w:themeColor="text1"/>
              </w:rPr>
            </w:pPr>
            <w:r w:rsidRPr="00AA1D36">
              <w:rPr>
                <w:b/>
                <w:bCs/>
                <w:color w:val="000000" w:themeColor="text1"/>
              </w:rPr>
              <w:t>Register Number</w:t>
            </w:r>
          </w:p>
        </w:tc>
        <w:tc>
          <w:tcPr>
            <w:tcW w:w="38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80" w:type="dxa"/>
              <w:left w:w="100" w:type="dxa"/>
              <w:bottom w:w="80" w:type="dxa"/>
              <w:right w:w="100" w:type="dxa"/>
            </w:tcMar>
            <w:vAlign w:val="center"/>
          </w:tcPr>
          <w:p w14:paraId="48E408FF" w14:textId="77777777" w:rsidR="00871049" w:rsidRPr="00AA1D36" w:rsidRDefault="00405CD6" w:rsidP="00D7300F">
            <w:pPr>
              <w:jc w:val="both"/>
              <w:rPr>
                <w:color w:val="000000" w:themeColor="text1"/>
              </w:rPr>
            </w:pPr>
            <w:r w:rsidRPr="00AA1D36">
              <w:rPr>
                <w:b/>
                <w:bCs/>
                <w:color w:val="000000" w:themeColor="text1"/>
              </w:rPr>
              <w:t>Contribution</w:t>
            </w:r>
          </w:p>
        </w:tc>
      </w:tr>
      <w:tr w:rsidR="00871049" w:rsidRPr="00AA1D36" w14:paraId="4029A9FD" w14:textId="77777777">
        <w:trPr>
          <w:cantSplit/>
        </w:trPr>
        <w:tc>
          <w:tcPr>
            <w:tcW w:w="3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E1AF0B4" w14:textId="3AF7135C" w:rsidR="00871049" w:rsidRPr="00AA1D36" w:rsidRDefault="00D7300F" w:rsidP="00D7300F">
            <w:pPr>
              <w:spacing w:line="276" w:lineRule="auto"/>
              <w:jc w:val="both"/>
              <w:rPr>
                <w:color w:val="000000" w:themeColor="text1"/>
              </w:rPr>
            </w:pPr>
            <w:proofErr w:type="spellStart"/>
            <w:r>
              <w:rPr>
                <w:color w:val="000000" w:themeColor="text1"/>
              </w:rPr>
              <w:t>A.Dileep</w:t>
            </w:r>
            <w:proofErr w:type="spellEnd"/>
            <w:r>
              <w:rPr>
                <w:color w:val="000000" w:themeColor="text1"/>
              </w:rPr>
              <w:t xml:space="preserve"> </w:t>
            </w:r>
            <w:proofErr w:type="spellStart"/>
            <w:r>
              <w:rPr>
                <w:color w:val="000000" w:themeColor="text1"/>
              </w:rPr>
              <w:t>kumar</w:t>
            </w:r>
            <w:proofErr w:type="spellEnd"/>
          </w:p>
        </w:tc>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A90D993" w14:textId="31F6734C" w:rsidR="00871049" w:rsidRPr="00AA1D36" w:rsidRDefault="00D7300F" w:rsidP="00D7300F">
            <w:pPr>
              <w:spacing w:line="276" w:lineRule="auto"/>
              <w:jc w:val="both"/>
              <w:rPr>
                <w:color w:val="000000" w:themeColor="text1"/>
              </w:rPr>
            </w:pPr>
            <w:r>
              <w:rPr>
                <w:color w:val="000000" w:themeColor="text1"/>
              </w:rPr>
              <w:t>192372074</w:t>
            </w:r>
          </w:p>
        </w:tc>
        <w:tc>
          <w:tcPr>
            <w:tcW w:w="38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71F78802" w14:textId="765F4ED7" w:rsidR="00871049" w:rsidRPr="00AA1D36" w:rsidRDefault="00D7300F" w:rsidP="00D7300F">
            <w:pPr>
              <w:spacing w:line="276" w:lineRule="auto"/>
              <w:jc w:val="both"/>
              <w:rPr>
                <w:color w:val="000000" w:themeColor="text1"/>
              </w:rPr>
            </w:pPr>
            <w:r>
              <w:t>Data Warehouse schema design and ETL pipeline</w:t>
            </w:r>
          </w:p>
        </w:tc>
      </w:tr>
      <w:tr w:rsidR="00871049" w:rsidRPr="00AA1D36" w14:paraId="6A7E4354" w14:textId="77777777">
        <w:trPr>
          <w:cantSplit/>
        </w:trPr>
        <w:tc>
          <w:tcPr>
            <w:tcW w:w="30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196B3318" w14:textId="6C9DAD99" w:rsidR="00871049" w:rsidRPr="00AA1D36" w:rsidRDefault="00D7300F" w:rsidP="00D7300F">
            <w:pPr>
              <w:spacing w:line="276" w:lineRule="auto"/>
              <w:jc w:val="both"/>
              <w:rPr>
                <w:color w:val="000000" w:themeColor="text1"/>
              </w:rPr>
            </w:pPr>
            <w:proofErr w:type="spellStart"/>
            <w:r>
              <w:rPr>
                <w:color w:val="000000" w:themeColor="text1"/>
              </w:rPr>
              <w:t>D.Deepak</w:t>
            </w:r>
            <w:proofErr w:type="spellEnd"/>
          </w:p>
        </w:tc>
        <w:tc>
          <w:tcPr>
            <w:tcW w:w="26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4093CD93" w14:textId="46197793" w:rsidR="00871049" w:rsidRPr="00AA1D36" w:rsidRDefault="00D7300F" w:rsidP="00D7300F">
            <w:pPr>
              <w:spacing w:line="276" w:lineRule="auto"/>
              <w:jc w:val="both"/>
              <w:rPr>
                <w:color w:val="000000" w:themeColor="text1"/>
              </w:rPr>
            </w:pPr>
            <w:r>
              <w:rPr>
                <w:color w:val="000000" w:themeColor="text1"/>
              </w:rPr>
              <w:t>192572095</w:t>
            </w:r>
          </w:p>
        </w:tc>
        <w:tc>
          <w:tcPr>
            <w:tcW w:w="3800" w:type="dxa"/>
            <w:tcBorders>
              <w:top w:val="single" w:sz="4" w:space="0" w:color="444444"/>
              <w:left w:val="single" w:sz="4" w:space="0" w:color="444444"/>
              <w:bottom w:val="single" w:sz="4" w:space="0" w:color="444444"/>
              <w:right w:val="single" w:sz="4" w:space="0" w:color="444444"/>
            </w:tcBorders>
            <w:tcMar>
              <w:top w:w="80" w:type="dxa"/>
              <w:left w:w="100" w:type="dxa"/>
              <w:bottom w:w="80" w:type="dxa"/>
              <w:right w:w="100" w:type="dxa"/>
            </w:tcMar>
            <w:vAlign w:val="center"/>
          </w:tcPr>
          <w:p w14:paraId="0142608A" w14:textId="2030D9CF" w:rsidR="00871049" w:rsidRPr="00D7300F" w:rsidRDefault="00D7300F" w:rsidP="00D7300F">
            <w:pPr>
              <w:spacing w:line="276" w:lineRule="auto"/>
              <w:jc w:val="both"/>
              <w:rPr>
                <w:color w:val="000000" w:themeColor="text1"/>
              </w:rPr>
            </w:pPr>
            <w:r>
              <w:t>Documentation, visualization and report compilation</w:t>
            </w:r>
          </w:p>
        </w:tc>
      </w:tr>
    </w:tbl>
    <w:p w14:paraId="5A41344C" w14:textId="77777777" w:rsidR="00871049" w:rsidRPr="00AA1D36" w:rsidRDefault="00405CD6" w:rsidP="00D7300F">
      <w:pPr>
        <w:pStyle w:val="Heading1"/>
        <w:spacing w:before="320" w:after="160"/>
        <w:jc w:val="both"/>
        <w:rPr>
          <w:color w:val="000000" w:themeColor="text1"/>
          <w:sz w:val="24"/>
          <w:szCs w:val="24"/>
        </w:rPr>
      </w:pPr>
      <w:r w:rsidRPr="00AA1D36">
        <w:rPr>
          <w:b/>
          <w:bCs/>
          <w:color w:val="000000" w:themeColor="text1"/>
          <w:sz w:val="24"/>
          <w:szCs w:val="24"/>
        </w:rPr>
        <w:t>15. References</w:t>
      </w:r>
    </w:p>
    <w:p w14:paraId="12802BA4" w14:textId="77777777" w:rsidR="00871049" w:rsidRPr="00AA1D36" w:rsidRDefault="00405CD6" w:rsidP="00D7300F">
      <w:pPr>
        <w:pStyle w:val="ListParagraph"/>
        <w:numPr>
          <w:ilvl w:val="0"/>
          <w:numId w:val="2"/>
        </w:numPr>
        <w:spacing w:after="80"/>
        <w:jc w:val="both"/>
        <w:rPr>
          <w:color w:val="000000" w:themeColor="text1"/>
        </w:rPr>
      </w:pPr>
      <w:r w:rsidRPr="00AA1D36">
        <w:rPr>
          <w:color w:val="000000" w:themeColor="text1"/>
        </w:rPr>
        <w:t>Han, J., Kamber, M., &amp; Pei, J. Data Mining: Concepts and Techniques (3rd ed.). Morgan Kaufmann.</w:t>
      </w:r>
    </w:p>
    <w:p w14:paraId="5A16F8DC" w14:textId="77777777" w:rsidR="00871049" w:rsidRPr="00AA1D36" w:rsidRDefault="00405CD6" w:rsidP="00D7300F">
      <w:pPr>
        <w:pStyle w:val="ListParagraph"/>
        <w:numPr>
          <w:ilvl w:val="0"/>
          <w:numId w:val="2"/>
        </w:numPr>
        <w:spacing w:after="80"/>
        <w:jc w:val="both"/>
        <w:rPr>
          <w:color w:val="000000" w:themeColor="text1"/>
        </w:rPr>
      </w:pPr>
      <w:r w:rsidRPr="00AA1D36">
        <w:rPr>
          <w:color w:val="000000" w:themeColor="text1"/>
        </w:rPr>
        <w:t>Kimball, R., &amp; Ross, M. The Data Warehouse Toolkit (3rd ed.). Wiley.</w:t>
      </w:r>
    </w:p>
    <w:p w14:paraId="3E55F84C" w14:textId="77777777" w:rsidR="00871049" w:rsidRPr="00AA1D36" w:rsidRDefault="00405CD6" w:rsidP="00D7300F">
      <w:pPr>
        <w:pStyle w:val="ListParagraph"/>
        <w:numPr>
          <w:ilvl w:val="0"/>
          <w:numId w:val="2"/>
        </w:numPr>
        <w:spacing w:after="80"/>
        <w:jc w:val="both"/>
        <w:rPr>
          <w:color w:val="000000" w:themeColor="text1"/>
        </w:rPr>
      </w:pPr>
      <w:r w:rsidRPr="00AA1D36">
        <w:rPr>
          <w:color w:val="000000" w:themeColor="text1"/>
        </w:rPr>
        <w:t>Witten, I. H., Frank, E., Hall, M. A., &amp; Pal, C. J. Data Mining: Practical Machine Learning Tools and Techniques. Morgan Kaufmann.</w:t>
      </w:r>
    </w:p>
    <w:p w14:paraId="0323566D" w14:textId="77777777" w:rsidR="00871049" w:rsidRPr="00AA1D36" w:rsidRDefault="00405CD6" w:rsidP="00D7300F">
      <w:pPr>
        <w:pStyle w:val="ListParagraph"/>
        <w:numPr>
          <w:ilvl w:val="0"/>
          <w:numId w:val="2"/>
        </w:numPr>
        <w:spacing w:after="80"/>
        <w:jc w:val="both"/>
        <w:rPr>
          <w:color w:val="000000" w:themeColor="text1"/>
        </w:rPr>
      </w:pPr>
      <w:r w:rsidRPr="00AA1D36">
        <w:rPr>
          <w:color w:val="000000" w:themeColor="text1"/>
        </w:rPr>
        <w:t>KNIME Analytics Platform Documentation – https://docs.knime.com</w:t>
      </w:r>
    </w:p>
    <w:p w14:paraId="7DB74CC4" w14:textId="77777777" w:rsidR="00871049" w:rsidRPr="00AA1D36" w:rsidRDefault="00405CD6" w:rsidP="00D7300F">
      <w:pPr>
        <w:pStyle w:val="ListParagraph"/>
        <w:numPr>
          <w:ilvl w:val="0"/>
          <w:numId w:val="2"/>
        </w:numPr>
        <w:spacing w:after="80"/>
        <w:jc w:val="both"/>
        <w:rPr>
          <w:color w:val="000000" w:themeColor="text1"/>
        </w:rPr>
      </w:pPr>
      <w:r w:rsidRPr="00AA1D36">
        <w:rPr>
          <w:color w:val="000000" w:themeColor="text1"/>
        </w:rPr>
        <w:t>Weka 3 Documentation – https://www.cs.waikato.ac.nz/ml/weka/</w:t>
      </w:r>
    </w:p>
    <w:p w14:paraId="7C08EBBF" w14:textId="77777777" w:rsidR="00871049" w:rsidRPr="00AA1D36" w:rsidRDefault="00405CD6" w:rsidP="00D7300F">
      <w:pPr>
        <w:pStyle w:val="ListParagraph"/>
        <w:numPr>
          <w:ilvl w:val="0"/>
          <w:numId w:val="2"/>
        </w:numPr>
        <w:spacing w:after="80"/>
        <w:jc w:val="both"/>
        <w:rPr>
          <w:color w:val="000000" w:themeColor="text1"/>
        </w:rPr>
      </w:pPr>
      <w:r w:rsidRPr="00AA1D36">
        <w:rPr>
          <w:color w:val="000000" w:themeColor="text1"/>
        </w:rPr>
        <w:t>United Nations. Sustainable Development Goals – https://sdgs.un.org/goals</w:t>
      </w:r>
    </w:p>
    <w:p w14:paraId="7D48E88F" w14:textId="77777777" w:rsidR="00871049" w:rsidRPr="00AA1D36" w:rsidRDefault="00871049" w:rsidP="00D7300F">
      <w:pPr>
        <w:pStyle w:val="ListParagraph"/>
        <w:spacing w:after="80"/>
        <w:ind w:left="480"/>
        <w:jc w:val="both"/>
        <w:rPr>
          <w:color w:val="000000" w:themeColor="text1"/>
        </w:rPr>
      </w:pPr>
    </w:p>
    <w:sectPr w:rsidR="00871049" w:rsidRPr="00AA1D3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73E0"/>
    <w:multiLevelType w:val="hybridMultilevel"/>
    <w:tmpl w:val="5A34F02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216BDC"/>
    <w:multiLevelType w:val="hybridMultilevel"/>
    <w:tmpl w:val="3E92DDC0"/>
    <w:lvl w:ilvl="0" w:tplc="D12632EC">
      <w:start w:val="1"/>
      <w:numFmt w:val="decimal"/>
      <w:lvlText w:val="%1."/>
      <w:lvlJc w:val="left"/>
      <w:pPr>
        <w:ind w:left="480" w:hanging="260"/>
      </w:pPr>
    </w:lvl>
    <w:lvl w:ilvl="1" w:tplc="E04696C0">
      <w:numFmt w:val="decimal"/>
      <w:lvlText w:val=""/>
      <w:lvlJc w:val="left"/>
    </w:lvl>
    <w:lvl w:ilvl="2" w:tplc="A7C6DAB8">
      <w:numFmt w:val="decimal"/>
      <w:lvlText w:val=""/>
      <w:lvlJc w:val="left"/>
    </w:lvl>
    <w:lvl w:ilvl="3" w:tplc="58227406">
      <w:numFmt w:val="decimal"/>
      <w:lvlText w:val=""/>
      <w:lvlJc w:val="left"/>
    </w:lvl>
    <w:lvl w:ilvl="4" w:tplc="ACE44B50">
      <w:numFmt w:val="decimal"/>
      <w:lvlText w:val=""/>
      <w:lvlJc w:val="left"/>
    </w:lvl>
    <w:lvl w:ilvl="5" w:tplc="BC686CA4">
      <w:numFmt w:val="decimal"/>
      <w:lvlText w:val=""/>
      <w:lvlJc w:val="left"/>
    </w:lvl>
    <w:lvl w:ilvl="6" w:tplc="4E604788">
      <w:numFmt w:val="decimal"/>
      <w:lvlText w:val=""/>
      <w:lvlJc w:val="left"/>
    </w:lvl>
    <w:lvl w:ilvl="7" w:tplc="7E1201F2">
      <w:numFmt w:val="decimal"/>
      <w:lvlText w:val=""/>
      <w:lvlJc w:val="left"/>
    </w:lvl>
    <w:lvl w:ilvl="8" w:tplc="EE340152">
      <w:numFmt w:val="decimal"/>
      <w:lvlText w:val=""/>
      <w:lvlJc w:val="left"/>
    </w:lvl>
  </w:abstractNum>
  <w:abstractNum w:abstractNumId="2" w15:restartNumberingAfterBreak="0">
    <w:nsid w:val="0D15207C"/>
    <w:multiLevelType w:val="hybridMultilevel"/>
    <w:tmpl w:val="FBC2F56E"/>
    <w:lvl w:ilvl="0" w:tplc="933A7B50">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825C8C"/>
    <w:multiLevelType w:val="hybridMultilevel"/>
    <w:tmpl w:val="489CDA54"/>
    <w:lvl w:ilvl="0" w:tplc="83446106">
      <w:start w:val="1"/>
      <w:numFmt w:val="bullet"/>
      <w:lvlText w:val="●"/>
      <w:lvlJc w:val="left"/>
      <w:pPr>
        <w:ind w:left="720" w:hanging="360"/>
      </w:pPr>
    </w:lvl>
    <w:lvl w:ilvl="1" w:tplc="85E0892E">
      <w:start w:val="1"/>
      <w:numFmt w:val="bullet"/>
      <w:lvlText w:val="○"/>
      <w:lvlJc w:val="left"/>
      <w:pPr>
        <w:ind w:left="1440" w:hanging="360"/>
      </w:pPr>
    </w:lvl>
    <w:lvl w:ilvl="2" w:tplc="17243BF8">
      <w:start w:val="1"/>
      <w:numFmt w:val="bullet"/>
      <w:lvlText w:val="■"/>
      <w:lvlJc w:val="left"/>
      <w:pPr>
        <w:ind w:left="2160" w:hanging="360"/>
      </w:pPr>
    </w:lvl>
    <w:lvl w:ilvl="3" w:tplc="15B4E0A4">
      <w:start w:val="1"/>
      <w:numFmt w:val="bullet"/>
      <w:lvlText w:val="●"/>
      <w:lvlJc w:val="left"/>
      <w:pPr>
        <w:ind w:left="2880" w:hanging="360"/>
      </w:pPr>
    </w:lvl>
    <w:lvl w:ilvl="4" w:tplc="8ADCA024">
      <w:start w:val="1"/>
      <w:numFmt w:val="bullet"/>
      <w:lvlText w:val="○"/>
      <w:lvlJc w:val="left"/>
      <w:pPr>
        <w:ind w:left="3600" w:hanging="360"/>
      </w:pPr>
    </w:lvl>
    <w:lvl w:ilvl="5" w:tplc="0A2EF6A0">
      <w:start w:val="1"/>
      <w:numFmt w:val="bullet"/>
      <w:lvlText w:val="■"/>
      <w:lvlJc w:val="left"/>
      <w:pPr>
        <w:ind w:left="4320" w:hanging="360"/>
      </w:pPr>
    </w:lvl>
    <w:lvl w:ilvl="6" w:tplc="0E8C4F78">
      <w:start w:val="1"/>
      <w:numFmt w:val="bullet"/>
      <w:lvlText w:val="●"/>
      <w:lvlJc w:val="left"/>
      <w:pPr>
        <w:ind w:left="5040" w:hanging="360"/>
      </w:pPr>
    </w:lvl>
    <w:lvl w:ilvl="7" w:tplc="FD7E962A">
      <w:start w:val="1"/>
      <w:numFmt w:val="bullet"/>
      <w:lvlText w:val="●"/>
      <w:lvlJc w:val="left"/>
      <w:pPr>
        <w:ind w:left="5760" w:hanging="360"/>
      </w:pPr>
    </w:lvl>
    <w:lvl w:ilvl="8" w:tplc="5178E938">
      <w:start w:val="1"/>
      <w:numFmt w:val="bullet"/>
      <w:lvlText w:val="●"/>
      <w:lvlJc w:val="left"/>
      <w:pPr>
        <w:ind w:left="6480" w:hanging="360"/>
      </w:pPr>
    </w:lvl>
  </w:abstractNum>
  <w:abstractNum w:abstractNumId="4" w15:restartNumberingAfterBreak="0">
    <w:nsid w:val="12E338BE"/>
    <w:multiLevelType w:val="hybridMultilevel"/>
    <w:tmpl w:val="FB8A90CE"/>
    <w:lvl w:ilvl="0" w:tplc="933A7B50">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F609AB"/>
    <w:multiLevelType w:val="hybridMultilevel"/>
    <w:tmpl w:val="3A6ED610"/>
    <w:lvl w:ilvl="0" w:tplc="4009000F">
      <w:start w:val="1"/>
      <w:numFmt w:val="decimal"/>
      <w:lvlText w:val="%1."/>
      <w:lvlJc w:val="left"/>
      <w:pPr>
        <w:ind w:left="64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E0D2031"/>
    <w:multiLevelType w:val="hybridMultilevel"/>
    <w:tmpl w:val="6F0A75B2"/>
    <w:lvl w:ilvl="0" w:tplc="933A7B50">
      <w:start w:val="1"/>
      <w:numFmt w:val="bullet"/>
      <w:lvlText w:val="•"/>
      <w:lvlJc w:val="left"/>
      <w:pPr>
        <w:ind w:left="480" w:hanging="260"/>
      </w:pPr>
    </w:lvl>
    <w:lvl w:ilvl="1" w:tplc="45F4166C">
      <w:numFmt w:val="decimal"/>
      <w:lvlText w:val=""/>
      <w:lvlJc w:val="left"/>
    </w:lvl>
    <w:lvl w:ilvl="2" w:tplc="AB6A9DB6">
      <w:numFmt w:val="decimal"/>
      <w:lvlText w:val=""/>
      <w:lvlJc w:val="left"/>
    </w:lvl>
    <w:lvl w:ilvl="3" w:tplc="CAE2FD70">
      <w:numFmt w:val="decimal"/>
      <w:lvlText w:val=""/>
      <w:lvlJc w:val="left"/>
    </w:lvl>
    <w:lvl w:ilvl="4" w:tplc="4754E326">
      <w:numFmt w:val="decimal"/>
      <w:lvlText w:val=""/>
      <w:lvlJc w:val="left"/>
    </w:lvl>
    <w:lvl w:ilvl="5" w:tplc="EC40FD38">
      <w:numFmt w:val="decimal"/>
      <w:lvlText w:val=""/>
      <w:lvlJc w:val="left"/>
    </w:lvl>
    <w:lvl w:ilvl="6" w:tplc="17185468">
      <w:numFmt w:val="decimal"/>
      <w:lvlText w:val=""/>
      <w:lvlJc w:val="left"/>
    </w:lvl>
    <w:lvl w:ilvl="7" w:tplc="A1F0ECC2">
      <w:numFmt w:val="decimal"/>
      <w:lvlText w:val=""/>
      <w:lvlJc w:val="left"/>
    </w:lvl>
    <w:lvl w:ilvl="8" w:tplc="5A04DB84">
      <w:numFmt w:val="decimal"/>
      <w:lvlText w:val=""/>
      <w:lvlJc w:val="left"/>
    </w:lvl>
  </w:abstractNum>
  <w:abstractNum w:abstractNumId="7" w15:restartNumberingAfterBreak="0">
    <w:nsid w:val="209412A6"/>
    <w:multiLevelType w:val="hybridMultilevel"/>
    <w:tmpl w:val="2F1E1D28"/>
    <w:lvl w:ilvl="0" w:tplc="933A7B50">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2A1644"/>
    <w:multiLevelType w:val="hybridMultilevel"/>
    <w:tmpl w:val="AB2C2820"/>
    <w:lvl w:ilvl="0" w:tplc="933A7B50">
      <w:start w:val="1"/>
      <w:numFmt w:val="bullet"/>
      <w:lvlText w:val="•"/>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12F6B8C"/>
    <w:multiLevelType w:val="hybridMultilevel"/>
    <w:tmpl w:val="42AABE2A"/>
    <w:lvl w:ilvl="0" w:tplc="933A7B50">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31E23E0"/>
    <w:multiLevelType w:val="hybridMultilevel"/>
    <w:tmpl w:val="241CA974"/>
    <w:lvl w:ilvl="0" w:tplc="4009000D">
      <w:start w:val="1"/>
      <w:numFmt w:val="bullet"/>
      <w:lvlText w:val=""/>
      <w:lvlJc w:val="left"/>
      <w:pPr>
        <w:ind w:left="480" w:hanging="260"/>
      </w:pPr>
      <w:rPr>
        <w:rFonts w:ascii="Wingdings" w:hAnsi="Wingdings" w:hint="default"/>
      </w:rPr>
    </w:lvl>
    <w:lvl w:ilvl="1" w:tplc="45F4166C">
      <w:numFmt w:val="decimal"/>
      <w:lvlText w:val=""/>
      <w:lvlJc w:val="left"/>
    </w:lvl>
    <w:lvl w:ilvl="2" w:tplc="AB6A9DB6">
      <w:numFmt w:val="decimal"/>
      <w:lvlText w:val=""/>
      <w:lvlJc w:val="left"/>
    </w:lvl>
    <w:lvl w:ilvl="3" w:tplc="CAE2FD70">
      <w:numFmt w:val="decimal"/>
      <w:lvlText w:val=""/>
      <w:lvlJc w:val="left"/>
    </w:lvl>
    <w:lvl w:ilvl="4" w:tplc="4754E326">
      <w:numFmt w:val="decimal"/>
      <w:lvlText w:val=""/>
      <w:lvlJc w:val="left"/>
    </w:lvl>
    <w:lvl w:ilvl="5" w:tplc="EC40FD38">
      <w:numFmt w:val="decimal"/>
      <w:lvlText w:val=""/>
      <w:lvlJc w:val="left"/>
    </w:lvl>
    <w:lvl w:ilvl="6" w:tplc="17185468">
      <w:numFmt w:val="decimal"/>
      <w:lvlText w:val=""/>
      <w:lvlJc w:val="left"/>
    </w:lvl>
    <w:lvl w:ilvl="7" w:tplc="A1F0ECC2">
      <w:numFmt w:val="decimal"/>
      <w:lvlText w:val=""/>
      <w:lvlJc w:val="left"/>
    </w:lvl>
    <w:lvl w:ilvl="8" w:tplc="5A04DB84">
      <w:numFmt w:val="decimal"/>
      <w:lvlText w:val=""/>
      <w:lvlJc w:val="left"/>
    </w:lvl>
  </w:abstractNum>
  <w:abstractNum w:abstractNumId="11" w15:restartNumberingAfterBreak="0">
    <w:nsid w:val="6CC93373"/>
    <w:multiLevelType w:val="hybridMultilevel"/>
    <w:tmpl w:val="052A7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28066B6"/>
    <w:multiLevelType w:val="multilevel"/>
    <w:tmpl w:val="3286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8801864">
    <w:abstractNumId w:val="3"/>
    <w:lvlOverride w:ilvl="0">
      <w:startOverride w:val="1"/>
    </w:lvlOverride>
  </w:num>
  <w:num w:numId="2" w16cid:durableId="777065068">
    <w:abstractNumId w:val="1"/>
    <w:lvlOverride w:ilvl="0">
      <w:startOverride w:val="1"/>
    </w:lvlOverride>
  </w:num>
  <w:num w:numId="3" w16cid:durableId="1751731262">
    <w:abstractNumId w:val="6"/>
    <w:lvlOverride w:ilvl="0">
      <w:startOverride w:val="1"/>
    </w:lvlOverride>
  </w:num>
  <w:num w:numId="4" w16cid:durableId="616644722">
    <w:abstractNumId w:val="5"/>
  </w:num>
  <w:num w:numId="5" w16cid:durableId="557519192">
    <w:abstractNumId w:val="11"/>
  </w:num>
  <w:num w:numId="6" w16cid:durableId="1178272357">
    <w:abstractNumId w:val="6"/>
  </w:num>
  <w:num w:numId="7" w16cid:durableId="374040401">
    <w:abstractNumId w:val="10"/>
  </w:num>
  <w:num w:numId="8" w16cid:durableId="648052650">
    <w:abstractNumId w:val="0"/>
  </w:num>
  <w:num w:numId="9" w16cid:durableId="580413013">
    <w:abstractNumId w:val="8"/>
  </w:num>
  <w:num w:numId="10" w16cid:durableId="1857423926">
    <w:abstractNumId w:val="7"/>
  </w:num>
  <w:num w:numId="11" w16cid:durableId="2143230031">
    <w:abstractNumId w:val="12"/>
  </w:num>
  <w:num w:numId="12" w16cid:durableId="195120088">
    <w:abstractNumId w:val="9"/>
  </w:num>
  <w:num w:numId="13" w16cid:durableId="1860973959">
    <w:abstractNumId w:val="4"/>
  </w:num>
  <w:num w:numId="14" w16cid:durableId="1991308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71049"/>
    <w:rsid w:val="00040A8B"/>
    <w:rsid w:val="00041DFD"/>
    <w:rsid w:val="00110366"/>
    <w:rsid w:val="00111072"/>
    <w:rsid w:val="001D4E7F"/>
    <w:rsid w:val="0026667E"/>
    <w:rsid w:val="00295171"/>
    <w:rsid w:val="002C146E"/>
    <w:rsid w:val="002F1DE9"/>
    <w:rsid w:val="003A1589"/>
    <w:rsid w:val="00405CD6"/>
    <w:rsid w:val="00533067"/>
    <w:rsid w:val="005E18DC"/>
    <w:rsid w:val="005F01DC"/>
    <w:rsid w:val="006A0832"/>
    <w:rsid w:val="006A53A0"/>
    <w:rsid w:val="006C02D1"/>
    <w:rsid w:val="006C7D5A"/>
    <w:rsid w:val="006E18DA"/>
    <w:rsid w:val="00701B4A"/>
    <w:rsid w:val="007E2339"/>
    <w:rsid w:val="00871049"/>
    <w:rsid w:val="00877980"/>
    <w:rsid w:val="0089439C"/>
    <w:rsid w:val="008F7DF4"/>
    <w:rsid w:val="00901C69"/>
    <w:rsid w:val="0094440B"/>
    <w:rsid w:val="00976B34"/>
    <w:rsid w:val="009F19F8"/>
    <w:rsid w:val="00A30544"/>
    <w:rsid w:val="00A5205F"/>
    <w:rsid w:val="00A67CE7"/>
    <w:rsid w:val="00AA1D36"/>
    <w:rsid w:val="00AD7A5A"/>
    <w:rsid w:val="00BE01EA"/>
    <w:rsid w:val="00BF4C65"/>
    <w:rsid w:val="00C52778"/>
    <w:rsid w:val="00C6748A"/>
    <w:rsid w:val="00CE1FC6"/>
    <w:rsid w:val="00CE566A"/>
    <w:rsid w:val="00D35265"/>
    <w:rsid w:val="00D7300F"/>
    <w:rsid w:val="00DA7836"/>
    <w:rsid w:val="00E07520"/>
    <w:rsid w:val="00F54FFA"/>
    <w:rsid w:val="00F63291"/>
    <w:rsid w:val="00F71EBD"/>
    <w:rsid w:val="00FC00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683D9"/>
  <w15:docId w15:val="{8237124A-B134-4F4F-A4D7-CFF043C0E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8F7DF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7DF4"/>
    <w:rPr>
      <w:rFonts w:ascii="Tahoma" w:hAnsi="Tahoma" w:cs="Tahoma"/>
      <w:sz w:val="16"/>
      <w:szCs w:val="16"/>
    </w:rPr>
  </w:style>
  <w:style w:type="paragraph" w:customStyle="1" w:styleId="pdq2pgselectionanchorcontainer">
    <w:name w:val="pdq2pg_selectionanchorcontainer"/>
    <w:basedOn w:val="Normal"/>
    <w:rsid w:val="008F7DF4"/>
    <w:pPr>
      <w:spacing w:before="100" w:beforeAutospacing="1" w:after="100" w:afterAutospacing="1" w:line="240" w:lineRule="auto"/>
    </w:pPr>
  </w:style>
  <w:style w:type="paragraph" w:styleId="NormalWeb">
    <w:name w:val="Normal (Web)"/>
    <w:basedOn w:val="Normal"/>
    <w:uiPriority w:val="99"/>
    <w:unhideWhenUsed/>
    <w:rsid w:val="008F7DF4"/>
    <w:pPr>
      <w:spacing w:before="100" w:beforeAutospacing="1" w:after="100" w:afterAutospacing="1" w:line="240" w:lineRule="auto"/>
    </w:pPr>
  </w:style>
  <w:style w:type="character" w:styleId="Strong">
    <w:name w:val="Strong"/>
    <w:basedOn w:val="DefaultParagraphFont"/>
    <w:uiPriority w:val="22"/>
    <w:qFormat/>
    <w:rsid w:val="008F7D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144901">
      <w:bodyDiv w:val="1"/>
      <w:marLeft w:val="0"/>
      <w:marRight w:val="0"/>
      <w:marTop w:val="0"/>
      <w:marBottom w:val="0"/>
      <w:divBdr>
        <w:top w:val="none" w:sz="0" w:space="0" w:color="auto"/>
        <w:left w:val="none" w:sz="0" w:space="0" w:color="auto"/>
        <w:bottom w:val="none" w:sz="0" w:space="0" w:color="auto"/>
        <w:right w:val="none" w:sz="0" w:space="0" w:color="auto"/>
      </w:divBdr>
    </w:div>
    <w:div w:id="784347169">
      <w:bodyDiv w:val="1"/>
      <w:marLeft w:val="0"/>
      <w:marRight w:val="0"/>
      <w:marTop w:val="0"/>
      <w:marBottom w:val="0"/>
      <w:divBdr>
        <w:top w:val="none" w:sz="0" w:space="0" w:color="auto"/>
        <w:left w:val="none" w:sz="0" w:space="0" w:color="auto"/>
        <w:bottom w:val="none" w:sz="0" w:space="0" w:color="auto"/>
        <w:right w:val="none" w:sz="0" w:space="0" w:color="auto"/>
      </w:divBdr>
    </w:div>
    <w:div w:id="1132865557">
      <w:bodyDiv w:val="1"/>
      <w:marLeft w:val="0"/>
      <w:marRight w:val="0"/>
      <w:marTop w:val="0"/>
      <w:marBottom w:val="0"/>
      <w:divBdr>
        <w:top w:val="none" w:sz="0" w:space="0" w:color="auto"/>
        <w:left w:val="none" w:sz="0" w:space="0" w:color="auto"/>
        <w:bottom w:val="none" w:sz="0" w:space="0" w:color="auto"/>
        <w:right w:val="none" w:sz="0" w:space="0" w:color="auto"/>
      </w:divBdr>
    </w:div>
    <w:div w:id="1382436769">
      <w:bodyDiv w:val="1"/>
      <w:marLeft w:val="0"/>
      <w:marRight w:val="0"/>
      <w:marTop w:val="0"/>
      <w:marBottom w:val="0"/>
      <w:divBdr>
        <w:top w:val="none" w:sz="0" w:space="0" w:color="auto"/>
        <w:left w:val="none" w:sz="0" w:space="0" w:color="auto"/>
        <w:bottom w:val="none" w:sz="0" w:space="0" w:color="auto"/>
        <w:right w:val="none" w:sz="0" w:space="0" w:color="auto"/>
      </w:divBdr>
      <w:divsChild>
        <w:div w:id="1477836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69333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4759</Words>
  <Characters>27131</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Midhula</dc:creator>
  <cp:lastModifiedBy>Daggupati Deepak</cp:lastModifiedBy>
  <cp:revision>3</cp:revision>
  <dcterms:created xsi:type="dcterms:W3CDTF">2026-09-02T08:59:00Z</dcterms:created>
  <dcterms:modified xsi:type="dcterms:W3CDTF">2026-09-02T15:50:00Z</dcterms:modified>
</cp:coreProperties>
</file>