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SYSTEM DIAGRAMS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DXM PULSE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Use Case • Sequence • Entity Relationship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Digital Experience Management Platform</w:t>
      </w:r>
    </w:p>
    <w:p>
      <w:pPr>
        <w:spacing w:after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DXM-DIA-2026-001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/ 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 Engineering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DXM-HLD-2026-001, DXM-LLD-2026-001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1: Use Case Diagrams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Use case diagrams identify all actors in the DXM Pulse system and the functional capabilities available to each. Diagrams are presented in structured textual notation with supporting specification tables.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System Context Use Case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UC-0: System Context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                 DXM PULSE SYSTEM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┌────────────────┐  ┌────────────────┐  ┌────────────────┐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│  Authentication  │  │  Site Tracking  │  │   Billing      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└────────────────┘  └────────────────┘  └────────────────┘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┌────────────────┐  ┌────────────────┐  ┌────────────────┐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│  Analytics +    │  │  Session Replay │  │   Reports +    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│  Insights       │  │  + Heatmaps    │  │   Export       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└────────────────┘  └────────────────┘  └────────────────┘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┌────────────────┐  ┌────────────────┐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│  Alerts +       │  │  Settings +   │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│  Notifications  │  │  Workspace    │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└────────────────┘  └────────────────┘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ACTORS: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[Agency Owner]   ───▶  All use cases (full access)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[Agency Admin]   ───▶  All except billing + workspace delete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[Agency Viewer]  ───▶  Read-only: dashboard, analytics, reports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[Client Website] ───▶  Site Tracking (SDK, automated)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[Chapa Gateway]  ───▶  Billing webhooks (automated)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[System Timer]   ───▶  Weekly digest (automated)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Actor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(email + password)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control: billing, users, sites, settings, all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(email + password)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sites, view all data, configure alerts. Cannot manage billing or delete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(email + password)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access to dashboard, analytics, reports. Cannot modify anything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Key (data-site-id)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behavioral events and replay data via SDK script 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HMAC-SHA256 webhook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payment confirmation webhooks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Timer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Triggers weekly digest email compilation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Operator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secret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admin: plan overrides, workspace management via CLI/API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Use Case: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UC-1: Authentication Subsystem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[Agency User]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(UC-1.1) Sign 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└── «includes» ─▶ (UC-1.1a) Create Workspace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└── «includes» ─▶ (UC-1.1b) Send Welcome Email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(UC-1.2) Log 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└── «includes» ─▶ (UC-1.2a) Issue JWT Tokens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(UC-1.3) Log 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(UC-1.4) Forgot Password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└── «includes» ─▶ (UC-1.4a) Send Reset Email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└───▶  (UC-1.5) Reset Password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PRECONDITIONS: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UC-1.1: Valid email not already registered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UC-1.2: Existing account with correct credentials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UC-1.4: Existing account (returns 200 even if not found)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UC-1.5: Valid, unused reset token within 1 hour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1.3.1 Use Case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8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Sign 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credentials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UC-1.3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logout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UC-1.4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forgot link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email link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Use Case: Site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UC-2: Site Management Subsystem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[Agency Owner/Admin]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(UC-2.1) Register New Site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└── «extends» ─▶ (UC-2.1a) Site Limit Check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(UC-2.2) Install SDK on Website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└── «includes» ─▶ (UC-2.2a) Copy Script Tag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(UC-2.3) Verify Site Connection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└── «includes» ─▶ (UC-2.3a) Await First Session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(UC-2.4) Edit Site Details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└───▶  (UC-2.5) Delete Site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   └── «extends» ─▶ (UC-2.5a) Blocker Check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Use Case: Data Collection (Automated)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UC-3: Data Collection Subsystem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[Client Website / SDK]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(UC-3.1) Send Behavioral Events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├── «includes» ─▶ (UC-3.1a) Session Upsert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├── «includes» ─▶ (UC-3.1b) Quota Enforcement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├── «includes» ─▶ (UC-3.1c) Trigger Alert Engine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└── «includes» ─▶ (UC-3.1d) Trigger Insights Engine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(UC-3.2) Send Replay Chunks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(UC-3.3) Track Page Views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(UC-3.4) Capture Core Web Vitals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(LCP, CLS, FCP, INP, TTFB)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(UC-3.5) Track Custom Events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└───▶  (UC-3.6) Identify User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1.6 Use Case: Analytics &amp; Viewing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UC-4: Analytics Subsystem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[Agency User]  (all roles)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(UC-4.1) View Portfolio Overview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└── «includes» ─▶ (UC-4.1a) Load AI Brief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(UC-4.2) View Site Detail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├── «includes» ─▶ (UC-4.2a) Session List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├── «includes» ─▶ (UC-4.2b) Click Heatmaps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└── «includes» ─▶ (UC-4.2c) Web Vitals Chart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(UC-4.3) View Session Replay  [«gated» Starter+]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(UC-4.4) View Insights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(UC-4.5) Configure Funnels  [«gated» Starter+]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└───▶  (UC-4.6) View User Flow  [«gated» Pro]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1.7 Use Case: Alerts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UC-5: Alerts Subsystem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[Alert Engine]  (automated, async after /collect)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(UC-5.1) Detect Rage Clicks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(UC-5.2) Detect Slow Page Load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(UC-5.3) Detect High Bounce Rate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└───▶  For each detected alert: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   ├── «includes» ─▶ (UC-5.4) Dedup Check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   ├── «extends»  ─▶ (UC-5.5) Email Notification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   └── «extends»  ─▶ (UC-5.6) Telegram Notification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[Agency User]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(UC-5.7) View Alert List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└───▶  (UC-5.8) Resolve Alert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1.8 Use Case: Reports &amp;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UC-6: Reports Subsystem  [«gated» Starter+]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[Agency User]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(UC-6.1) Select Site for Report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(UC-6.2) Generate Report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├── «includes» ─▶ (UC-6.2a) Build Key Takeaways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├── «includes» ─▶ (UC-6.2b) Build Primary Action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├── «includes» ─▶ (UC-6.2c) Compute Confidence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└── «includes» ─▶ (UC-6.2d) Period Comparison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(UC-6.3) Export PDF (Print)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└───▶  (UC-6.4) Export CSV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1.9 Use Case: Billing &amp;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UC-7: Billing Subsystem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[Agency Owner]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(UC-7.1) View Current Plan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(UC-7.2) Initiate Plan Upgrade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└── «includes» ─▶ (UC-7.2a) Chapa Checkout Redirect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(UC-7.3) Complete Payment (on Chapa)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└───▶  (UC-7.4) Receive Upgrade Confirmation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[Chapa Gateway]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└───▶  (UC-7.5) Send Payment Webhook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   ├── «includes» ─▶ (UC-7.5a) HMAC Verification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   └── «includes» ─▶ (UC-7.5b) Activate Plan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1.10 Use Case: Settings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UC-8: Settings Subsystem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[Agency Owner]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(UC-8.1) Update Workspace 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(UC-8.2) Configure Telegram Integration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(UC-8.3) Toggle Email Notifications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(UC-8.4) Enable/Disable Weekly Digest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├───▶  (UC-8.5) Manage Team Members (invite/remove)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└───▶  (UC-8.6) Change User Roles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1.11 Complete Use Case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4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Gate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UC-1.1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Up (create account + workspace)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visitor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UC-1.3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Authenticated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UC-1.4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visitor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holder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UC-2.1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New 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limit per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UC-2.2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UC-2.3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Site Connection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UC-2.4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Site Details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UC-3.1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Behavioral 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Website (SDK)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quota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Replay Chunks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Website (SDK)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UC-4.1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Portfolio Overview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UC-4.2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Site 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UC-4.3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Session Replay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UC-4.4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Insights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UC-4.5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Funnels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UC-4.6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User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UC-5.7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Alert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UC-5.8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 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UC-6.1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Site for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UC-6.2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UC-6.3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UC-6.4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UC-7.1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Current 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UC-7.2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Initiate Plan Upgrade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UC-7.5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Gateway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UC-8.1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Workspace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UC-8.2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Telegram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UC-8.5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Team Members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2: Sequence Diagrams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Sequence diagrams show the step-by-step message flow between components for critical system operations. Each diagram includes the complete request/response chain with error paths noted.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User Signup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SEQ-1: User Signup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Browser           API Server          Database          Mailer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POST /auth/signup │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│──────────────────▶│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Validate (Zod)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Check email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│─────────────────▶│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(unique check)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│◀─────────────────│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bcrypt.hash(pw)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INSERT workspace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│─────────────────▶│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INSERT user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│─────────────────▶│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│◀─────────────────│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Sign JWT tokens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Store refresh hash│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│─────────────────▶│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  Welcome email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│─────────────────────────────────▶│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Set-Cookie: JWT   │                  │  (async, no wait)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│◀──────────────────│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201 { user, ws }  │                  │                 │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SDK Data Collection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SEQ-2: Event Ingestion Pipeline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Client Website    SDK (dxm.js)     API Server       Database       Alert/Insight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              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User interacts  │                │              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│────────────────▶│                │              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Queue event    │              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(localStorage) │              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              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10s timer or   │              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pagehide       │              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POST /collect  │              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│──────────────▶│              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  Rate limit OK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  Validate (Zod)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  Lookup site  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│───────────────▶│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  Check quota  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│───────────────▶│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│◀───────────────│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  UPSERT session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│───────────────▶│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  INSERT events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│───────────────▶│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│◀───────────────│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  Fire-and-forget│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│────────────────────────────▶│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  async: alerts  │  runChecks()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│  async: insights│  runChecks()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{ ok: true }   │              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│◀──────────────│                │              │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Payment (Chapa)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SEQ-3: Billing Upgrade via Chapa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Browser          API Server         Chapa API          Database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POST /chapa/    │ 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initiate        │ 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│────────────────▶│ 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Generate txRef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INSERT upgrade_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request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│─────────────────────────────────▶│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POST /v1/transaction/initialize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│◀─────────────────────────────────│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{ checkout_url }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{ checkoutUrl,  │ 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txRef }       │ 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│◀────────────────│ 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Redirect to Chapa checkout page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│─────────────────────────────────▶│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User pays...    │ 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Return to /billing?status=success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│◀─────────────────────────────────│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POST /chapa/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webhook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│◀─────────────────│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HMAC verify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Lookup tx_ref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│─────────────────────────────────▶│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UPDATE plan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│─────────────────────────────────▶│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200 OK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│─────────────────▶│                  │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Report Generation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SEQ-4: Client-Side Report Generation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Browser           ReportsPage        API Server       reportBuilder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Select site      │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│─────────────────▶│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Parallel fetch: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GET /sites/:id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│────────────────▶│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GET /insights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│────────────────▶│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{ siteDetail }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│◀────────────────│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{ insights[] }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│◀────────────────│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buildReport(siteDetail, insights)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│─────────────────────────────────▶│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splitSessionsByPeriod()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analyzePages()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buildKeyTakeaways()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buildPrimaryAction()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│◀─────────────────────────────────│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{ Report }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Render ReportView│ 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│◀─────────────────│                 │                  │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Alert Detection &amp; Notification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SEQ-5: Alert Engine Pipeline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/collect handler   Alert Engine      Database        Mailer/Telegram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fire-and-forget  │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runAlertChecks() │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│─────────────────▶│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detectRage()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│──────────────▶│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SELECT events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(5 min window)│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│◀──────────────│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detectSlow()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│──────────────▶│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SELECT vitals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(1 hr window)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│◀──────────────│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IF detected: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Dedup check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│──────────────▶│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No existing?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INSERT alert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│──────────────▶│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│◀──────────────│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│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IF critical:  │  Send email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│────────────────────────────────▶│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IF telegram:  │  Send message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│────────────────────────────────▶│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(done, errors logged silently)      │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2.6 Password Reset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SEQ-6: Forgot + Reset Password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Browser           API Server          Database          Mailer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POST /forgot-pw  │ 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│────────────────▶│ 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Find user by email│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│──────────────────▶│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Delete old tokens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│──────────────────▶│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Generate token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(randomBytes(32))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Store SHA-256 hash│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│──────────────────▶│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   │  Send reset URL│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│────────────────────────────────▶│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200 { ok: true } │ 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│◀────────────────│ 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--- User clicks email link ---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POST /reset-pw   │ 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{token, password}│ 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│────────────────▶│ 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SHA-256(token)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Verify valid+fresh│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│──────────────────▶│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bcrypt new pass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UPDATE user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Mark token used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│──────────────────▶│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Clear cookies    │ 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200 { ok: true } │ 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│◀────────────────│                   │                 │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2.7 JWT Token Refresh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SEQ-7: Silent Token Refresh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Browser           API Server          Database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GET /auth/me     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(expired access) 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│────────────────▶│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401 Unauthorized 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│◀────────────────│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POST /auth/      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refresh          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(refresh cookie) 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│────────────────▶│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Verify refresh JWT│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Load user+hash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│──────────────────▶│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bcrypt.compare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(refresh, hash)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Issue new tokens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Store new hash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│──────────────────▶│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Set-Cookie: new  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access + refresh 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│◀────────────────│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Retry original   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request (GET /me)│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│────────────────▶│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200 { user, ws } 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│◀────────────────│                   │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2.8 AI Brief Generation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SEQ-8: AI Brief (Cache-Aside Pattern)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Dashboard Page     API Route         AI Service         Database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GET /overview     │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│─────────────────▶│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Build overview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data from DB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getOverviewAi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Brief()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│────────────────▶│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  hashAiInput()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  Check cache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│──────────────▶│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│◀──────────────│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  [CACHE HIT]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  Return cached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  [CACHE MISS]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  Generate brief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  (deterministic)│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  UPSERT cache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                │──────────────▶│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  { brief }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│◀────────────────│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200 { overview,  │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aiBrief }      │               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│◀─────────────────│                  │                 │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3: Entity Relationship Diagram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ERD describes all persistent data entities, their attributes, cardinalities, and relationships in the DXM Pulse SQLite database.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ERD Overview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ERD: DXM Pulse Database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┌──────────────────┐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   WORKSPACE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│──────────────────│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 PK id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    name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    plan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    billing_status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└─────────┬────────┘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┌─────┼──────────────────────┬────────────┐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│     │                      │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▼     ▼                      ▼     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┌─────────┐  ┌─────────┐   ┌─────────┐  ┌────────────┐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 USER   │  │  SITE    │   │ UPGRADE │  │ AI_ARTIFACT│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│─────────│  │─────────│   │ REQUEST │  │────────────│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PK id   │  │ PK id   │   │─────────│  │ PK id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FK ws_id│  │ FK ws_id│   │ PK id   │  │ FK ws_id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email   │  │ domain  │   │ FK ws_id│  │ FK site_id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role    │  │ site_key│   │ plan    │  │ kind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└────┬────┘  └────┬────┘   │ tx_ref  │  │ output_json│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 │          └─────────┘  └────────────┘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│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▼  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┌───────────┐  ┌───────────┐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PW_RESET  │  │  SESSION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TOKEN     │  │───────────│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│───────────│  │ PK id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PK id     │  │ FK site_id│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FK user_id│  │ FK ws_id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token_hash│  │ duration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expires_at│  │ bounced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└───────────┘  │ converted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    └─────┬─────┘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┌───────┼───────┐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│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▼      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┌────────────┐  ┌────────────┐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  EVENT      │  │   REPLAY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│────────────│  │   CHUNK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PK id (auto) │  │────────────│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FK session_id│  │ PK session +│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type         │  │    chunk_idx│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ts           │  │ events_json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x, y, target │  │ size_bytes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└────────────┘  └────────────┘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Also related to WORKSPACE (via workspace_id):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┌────────────┐  ┌────────────┐  ┌────────────┐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  ALERT      │  │  INSIGHT     │  │   FUNNEL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│────────────│  │────────────│  │────────────│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PK id        │  │ PK id       │  │ PK id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FK ws_id     │  │ FK ws_id    │  │ FK ws_id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FK site_id   │  │ FK site_id  │  │ FK site_id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type         │  │ type        │  │ name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severity     │  │ severity    │  │ steps_json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│ resolved     │  │ active      │  └────────────┘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└────────────┘  └────────────┘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Relationship Cardinalities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12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 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 / Constraint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users.workspace_id → workspaces.id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sites.workspace_id → workspaces.id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upgrade_requests.workspace_id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alerts.workspace_id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insights.workspace_id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Artifact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ai_artifacts.workspace_id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funnels.workspace_id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workspace_profiles.workspace_id (PK)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Milestones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workspace_milestones.workspace_id (PK)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sessions.site_id → sites.id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alerts.site_id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insights.site_id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Artifact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ai_artifacts.site_id CASCADE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funnels.site_id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events.session_id → sessions.id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 Chunk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replay_chunks.(session_id, chunk_index) 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session_replays.session_id (PK)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password_reset_tokens.user_id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upgrade_requests.requested_by_user_id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Cascade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→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(restrict)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Deleting workspace should be explicit, not cascade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→ Sites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(restrict)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 contain user data, require explicit cleanup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→ AI Artifacts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CASCADE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artifacts are derived data, safe to auto-delete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Upgrade 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Preserve billing history even if user is removed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→ 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CASCADE (implied)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 are meaningless without parent session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Unique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users.email UNIQUE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account per email address globally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sites.site_key UNIQUE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data-site-id must be globally unique for routing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ai_artifacts (ws_id, entity_type, entity_id, kind, period) UNIQUE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cached artifact per scope (enables UPSERT)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upgrade_requests.chapa_tx_ref (unique where not null)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 duplicate payment processing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replay_chunks (session_id, chunk_index) PRIMARY 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chunk per index per session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Entity Volume Estimates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Projected data volumes for a typical agency workspace (10 sites, Starter plan):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/ 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Pattern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(static)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 once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growth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incrementally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 (quota)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Capped by plan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 (no TTL yet)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50,000–250,000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10–50x sessions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 (no TTL yet)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 Chunks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25,000–125,000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5–25x sessions (50 events/chunk)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50–200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Triggered by engines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Triggered by engines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 (resolved stay)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Artifacts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site + overview + funnels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Refreshed on TTL expiry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plan change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 (audit)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 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forgot-password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 TTL (marked used)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4: State Diagrams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Session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STATE: Session Lifecycle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[New]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First POST /collect batch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[Active]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├── Additional /collect batches ──▶ [Active] (metrics updated)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payload.completed = true (pagehide)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[Completed]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Evaluate bounce criteria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[Completed + Bounced]    OR    [Completed + Engaged]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(bounced = 1)                  (bounced =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Bounce Criteria (ALL must be true):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- completed = 1 AND total_events &gt;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- AND (total_events &lt;= 2 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(page_count &lt;= 1 AND clicks = 0 AND duration &lt; 30s))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Insight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STATE: Insight Lifecycle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[None]  (no active insight of this type for this site)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Condition detected by engine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(AND no cooldown period active)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[Active]  (active = 1, resolved_at = NULL)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├── Condition still true on next check ──▶ [Active] (no change)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Condition clears (detector returns null)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[Resolved]  (active = 0, resolved_at = NOW)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├── Within 6 hours ──▶ [Cooldown] (same type blocked)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After 6 hours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[None]  (can re-trigger)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Alert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STATE: Alert Lifecycle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[None]  (no open alert of this type for this site)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Detection engine finds anomaly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(AND no existing open alert of same type)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[Open]  (resolved =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├── Notifications sent (email / Telegram)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User clicks "Resolve"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[Resolved]  (resolved = 1, resolved_at = NOW)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New anomaly detected (dedup passes)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[Open]  (new alert record created)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Upgrade Request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STATE: Upgrade Request Lifecycle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[Requested]  (status = 'requested')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├── Chapa webhook (status=success) ──▶ [Activated]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                     (status = 'activated')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                     (activated_at = NOW)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                     (workspace.plan updated)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├── Chapa webhook (status=failed) ──▶ [Failed]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                    (logged, no plan change)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└── Manual admin activation ──────▶ [Activated]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(PATCH /admin/workspaces/:id)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AI Artifact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STATE: AI Artifact Cache Lifecycle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[Empty]  (no artifact exists for this scope)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First request for brief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[Ready]  (status = 'ready', expires_at = NOW + TTL)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├── Request + input_hash matches + not expired ─▶ [Cache Hit]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                                                     (return output_json)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├── Request + input_hash differs ─▶ [Stale] ─▶ Regenerate ─▶ [Ready]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└── Request + expires_at passed ─▶ [Expired] ─▶ Regenerate ─▶ [Ready]</w:t>
            </w:r>
          </w:p>
        </w:tc>
      </w:tr>
    </w:tbl>
    <w:p>
      <w:pPr>
        <w:spacing w:after="400"/>
      </w:pPr>
    </w:p>
    <w:p>
      <w:pPr>
        <w:pBdr>
          <w:top w:val="single" w:color="CCCCCC" w:sz="2"/>
        </w:pBdr>
        <w:spacing w:after="100"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Diagrams reference implementations detailed in DXM-HLD-2026-001 and DXM-LLD-2026-001. All diagrams reflect the system as of Sprint 12 (Production Readiness).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DXM-DIA-2026-001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spacing w:after="0"/>
    </w:pPr>
    <w:r>
      <w:rPr>
        <w:rFonts w:ascii="Arial" w:cs="Arial" w:eastAsia="Arial" w:hAnsi="Arial"/>
        <w:color w:val="2E75B6"/>
        <w:sz w:val="16"/>
        <w:szCs w:val="16"/>
      </w:rPr>
      <w:t xml:space="preserve">DXM Pulse — System Diagrams (Use Case / Sequence / ERD)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DXM Pulse — System Diagrams</dc:title>
  <dc:creator>DXM Engineering Team</dc:creator>
  <dc:description>SDLC Phase 6 — Use Case, Sequence, ERD Diagrams</dc:description>
  <cp:lastModifiedBy>Un-named</cp:lastModifiedBy>
  <cp:revision>1</cp:revision>
  <dcterms:created xsi:type="dcterms:W3CDTF">2026-03-23T10:43:57.221Z</dcterms:created>
  <dcterms:modified xsi:type="dcterms:W3CDTF">2026-03-23T10:43:57.221Z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