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MANAGEMENT PLAN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DXM PULSE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Digital Experience Management Platform</w:t>
      </w:r>
    </w:p>
    <w:p>
      <w:pPr>
        <w:spacing w:after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DXM-PMP-2026-001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 Product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Agile (Sprint-Based)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 Complete — Sprint 13 Starting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Project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Name: </w:t>
      </w:r>
      <w:r>
        <w:rPr>
          <w:rFonts w:ascii="Arial" w:cs="Arial" w:eastAsia="Arial" w:hAnsi="Arial"/>
          <w:sz w:val="22"/>
          <w:szCs w:val="22"/>
        </w:rPr>
        <w:t xml:space="preserve">DXM Pulse — Digital Experience Management Platform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Type: </w:t>
      </w:r>
      <w:r>
        <w:rPr>
          <w:rFonts w:ascii="Arial" w:cs="Arial" w:eastAsia="Arial" w:hAnsi="Arial"/>
          <w:sz w:val="22"/>
          <w:szCs w:val="22"/>
        </w:rPr>
        <w:t xml:space="preserve">SaaS Product Development (MVP → Production)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Domain: </w:t>
      </w:r>
      <w:r>
        <w:rPr>
          <w:rFonts w:ascii="Arial" w:cs="Arial" w:eastAsia="Arial" w:hAnsi="Arial"/>
          <w:sz w:val="22"/>
          <w:szCs w:val="22"/>
        </w:rPr>
        <w:t xml:space="preserve">Web Analytics, Session Replay, and Client Reporting for Digital Agencies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Market: </w:t>
      </w:r>
      <w:r>
        <w:rPr>
          <w:rFonts w:ascii="Arial" w:cs="Arial" w:eastAsia="Arial" w:hAnsi="Arial"/>
          <w:sz w:val="22"/>
          <w:szCs w:val="22"/>
        </w:rPr>
        <w:t xml:space="preserve">Ethiopian digital agencies managing 2–50 client websites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Model: </w:t>
      </w:r>
      <w:r>
        <w:rPr>
          <w:rFonts w:ascii="Arial" w:cs="Arial" w:eastAsia="Arial" w:hAnsi="Arial"/>
          <w:sz w:val="22"/>
          <w:szCs w:val="22"/>
        </w:rPr>
        <w:t xml:space="preserve">Freemium SaaS (Free / Starter 499 ETB / Pro 1,499 ETB monthly)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Date: </w:t>
      </w:r>
      <w:r>
        <w:rPr>
          <w:rFonts w:ascii="Arial" w:cs="Arial" w:eastAsia="Arial" w:hAnsi="Arial"/>
          <w:sz w:val="22"/>
          <w:szCs w:val="22"/>
        </w:rPr>
        <w:t xml:space="preserve">February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Status: </w:t>
      </w:r>
      <w:r>
        <w:rPr>
          <w:rFonts w:ascii="Arial" w:cs="Arial" w:eastAsia="Arial" w:hAnsi="Arial"/>
          <w:sz w:val="22"/>
          <w:szCs w:val="22"/>
        </w:rPr>
        <w:t xml:space="preserve">Feature-complete MVP, entering Production Readiness + Observability phase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Project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 a self-hosted analytics platform that agencies can use to track, analyze, and report on client websites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session replay capability competing with Hotjar/FullStory at a fraction of the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automated alerting for performance and UX issues across a portfolio of 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local payment processing via Chapa (Ethiopian payment gateway)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 production-ready stability with monitoring, error tracking, and structured logging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features functional (dashboard, replay, alerts, billing, reports)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features accessible and 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tracks events reliably across client websites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&lt;2KB gzipped, sendBeacon transport, offline resilience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flow completes end-to-end with Chapa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Initiate → pay → webhook → plan activation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handles real-world traffic without crashes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boundary, rate limiting, structured logging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monitoring in place before user onboarding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Sentry, request IDs, health checks, uptime monitor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5 agency users onboarded successfully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 → install SDK → first insight generated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performs acceptably on slower networks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&lt;250KB initial, lazy-loaded pages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Key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 + Product 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planning, prioritization, user research, go/no-go decisions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(Claude AI)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Full-Stack Engineer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Architecture, implementation, code review, documentation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Agencies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Users / Beta Testers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on UX, feature requests, real-world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DevOps / Infrastructure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provisioning, deployment, backup, monitoring setup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Development Methodology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Approach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DXM Pulse uses a sprint-based agile methodology with the following characteristics: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Duration: 1–3 days per sprint (rapid iteration, single-developer velocity)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Cycle: Plan → Review → Approve → Implement → Verify → Next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Standups: Single developer + AI pair programming eliminates ceremony overhead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Continuous Integration: Build verification after every sprint (tsc + vite build)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Documentation: SDLC documents generated in parallel with implementation (not deferred)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Sprint Philosophy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project follows a deliberately ordered sprint philosophy optimized for real-world impact: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Observability before Testing — Monitor production first, then write tests based on what actually breaks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early — Get real users before perfecting every edge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decisions &gt; Engineering decisions — Don’t overbuild, get feedback 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new features after MVP complete — Stability and reliability take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Minimal changes — Every sprint solves a specific problem with the smallest possible change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Definition of Done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A sprint is considered complete when: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planned features are implemented and functional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apps build cleanly (tsc for API, vite for Web) with no new errors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regressions in existing functionality (manual verification)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follows existing patterns and conventions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new dependencies introduced without explicit justification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deliverables reviewed and approved by Product Lead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Change Control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Changes to sprint scope follow a lightweight process: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Minor adjustments (within sprint): Handled inline during implementation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Scope additions: Deferred to next sprint unless critical for current sprint’s goal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changes: Require explicit plan → review → approve cycle before implementation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Dependency additions: Must be justified and approved (strong bias against new dependencies)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Work Breakdown Structure (Sprint History)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Phase 1: Foundation (Sprints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6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 + 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Monorepo structure (apps/api, apps/web, packages/)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API with SQLite + WAL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 (signup, login, logout, refresh)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SPA with AuthContext + ProtectedRoute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validation on all endpoints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+ Data Collection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dxm.js tracking SDK (&lt;2KB gzipped)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queue with localStorage persistence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/collect endpoint with session upsert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Web Vitals capture (LCP, CLS, FCP, INP, TTFB)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 recording via rrweb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+ 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overview page with site cards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detail page with session list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heatmaps visualization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metrics (vitals charts)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 player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+ Site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Multi-step onboarding wizard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CRUD (create, edit, delete)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installation guide with copy-to-clipboard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verification (await first session)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profile collection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Phase 2: Intelligence (Sprints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6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automated detectors (bounce, duration, activity, traffic drop/growth)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 tiers (info, warning, critical)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6-hour cooldown + deduplication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Auto-resolve when conditions clear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 list page with severity badges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Brief 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brief generation (no LLM)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brief types: overview, site, alert, funnel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Cache-aside pattern with TTL (ai_artifacts table)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 hash for cache invalidation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display in overview + site detail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 CRUD (name, steps with URL patterns)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 analysis engine (step-by-step conversion)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Drop-off visualization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funnel briefs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Feature-gated (Starter+)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+ 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settings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integration (alerts + digest)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notification preferences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digest engine (systemd timer)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member management (invite, roles)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Phase 3: Monetization (Sprints 9–10.5)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6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Management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list with filters (site, severity, status)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detail view with affected sessions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Resolve/unresolve 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engine: rage clicks, slow loads, high bounce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+ email notifications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Flow (Chapa E2E)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catalog display (Free/Starter/Pro)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payment initiation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 webhook verification (timing-safe)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Idempotent plan activation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request tracking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gating (API + frontend UpgradeGate)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Polish 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screen (plan/amount/reference cards)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reference display + localStorage persistence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UX (refresh + support link)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locking (prevent double-submit)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tracking (console.info billing events)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manual-activation polling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param clearing after redirect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Phase 4: Reporting (Sprints 11–11.6)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6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+ Client 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page with site selector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builder (pure frontend transformation)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ReportView component (executive summary, KPIs, insights, top pages)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export (window.print)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export (downloadCsv utility)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Enhancement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 comparison (7d vs previous 7d)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TrendBadge with semantic coloring (invertedTrend)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Bounce proxy per page (% sessions &lt; 10s)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Data-specific recommendations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Trend-aware executive summary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Layer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Takeaways block (positives/negatives/primaryFocus)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Action card (single most important action)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GOOD/BAD labels on trend indicators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indicator (High/Medium/Low based on session count)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Recommendation priority upgrade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Phase 5: Production Readiness (Sprint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6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ErrorBoundary (React class component + Sentry hook)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NotFoundPage (404 for unknown routes)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headers middleware (CSP, HSTS, nosniff)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 health check (/health with DB ping, uptime)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email wiring (conditional: real SMTP or console)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logger (JSON, levels, timestamps)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 meta polish (Twitter cards, robots)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 for deployment reference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Phase 6: Launch Preparation (Sprints 13–17)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6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 + Monitoring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SDK (frontend + backend, exceptions only)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correlation IDs (X-Request-Id everywhere)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request logging (replace morgan)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 monitoring endpoint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map consideration for stack traces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+ Code Splitting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Lazy-load all page components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size optimization (split 547KB chunk)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lazy loading + SVG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caching headers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 load optimization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+ CI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better-sqlite3 Node.js version mismatch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 for critical paths (auth, billing, collect)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CI: lint → build → test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Pre-commit type checking hook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Multi-User + Permissions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invite flow (email invitation)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access enforcement (owner/admin/viewer)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for sensitive actions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Per-user notification preferences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+ Growth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redesign with product screenshots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demo mode (pre-loaded sample data)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checklist (SDK → session → insight → team)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drip sequence (day 1/3/7)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Project Timeline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Milestone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8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Feature-Complete MVP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20,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Sprints 1–11.6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Production-Ready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23,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 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26,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13 + Sentry setup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Optimized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30,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Pipeline 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5,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15 + Node.js fix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Launch (5 agencies)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8,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 + M4 minimum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Multi-User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15,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Launch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25,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17 + landing page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Critical Path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critical path to Beta Launch (M6) requires only Sprints 13 + 14: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13 (Observability) — Without monitoring, production issues are invisible. BLOCKER for any real user traffic.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14 (Performance) — 547KB bundle on Ethiopian networks is noticeable. Required for acceptable 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M3 + M4: System is deployable and monitorable. Beta users can be onboarded.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15 (Testing) can run in parallel with beta onboarding — tests informed by real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16–17 are growth features, not launch blockers.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Gantt Chart (Text)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Timeline in weekly blocks (W = week starting date):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Mar 17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Mar 24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Mar 31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Apr 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Apr 14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Apr 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12: Prod Ready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13: Observability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▒▒▒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14: Performance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░░░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M6: Beta Launch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◆ MILE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15: Testing + CI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░░░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16: Multi-User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░░░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17: Landing + Growth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░░░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M8: Public Launch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◆ MILE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Legend: </w:t>
      </w:r>
      <w:r>
        <w:rPr>
          <w:rFonts w:ascii="Arial" w:cs="Arial" w:eastAsia="Arial" w:hAnsi="Arial"/>
          <w:sz w:val="22"/>
          <w:szCs w:val="22"/>
        </w:rPr>
        <w:t xml:space="preserve">███ Complete   ▒▒▒ In Progress   ░░░ Planned   ◆ Milestone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Resource Plan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Team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Lead / 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(Project Owner)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Part-time (sprint planning, review, decisions)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Full-Stack 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AI (Pair Programming)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On-demand per sprint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DevOps / Operations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(setup) + Automation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Burst (deployment setup), then monitoring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12–13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Testers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target agencies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sessions, bug reports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14+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iteration, single-language stack, strong typing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+ better-sqlite3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Zero-ops, WAL for concurrency, sufficient for MVP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Vite + TailwindCSS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dev builds, modern UI, lazy loading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Vanilla JS + rrweb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footprint (&lt;2KB), no framework dependency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+ bcrypt + httpOnly cookies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Stateless, secure, standard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(Ethiopian gateway)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ETB currency support, webhook-based activation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Nodemailer (conditional SMTP)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Zero-cost dev mode, real delivery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TypeScript-first, runtime validation with type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(planned)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standard, free tier sufficient for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VPS + Caddy + systemd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Simple, cost-effective, auto-TLS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vCPU, 4GB RAM, 80GB SSD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~$12–20/month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dxmpulse.com (or similar)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~$10/year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Certificate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Let’s Encrypt (via Caddy)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/ Mailgun / Amazon 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$0–10/month (free tier)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(5K errors/month)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S3-compatible (daily SQLite backup)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~$1–5/month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Monthly Cost: </w:t>
      </w:r>
      <w:r>
        <w:rPr>
          <w:rFonts w:ascii="Arial" w:cs="Arial" w:eastAsia="Arial" w:hAnsi="Arial"/>
          <w:sz w:val="22"/>
          <w:szCs w:val="22"/>
        </w:rPr>
        <w:t xml:space="preserve">$25–40/month (infrastructure only)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Risk Management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12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write throughput exceeded under high traffic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mode handles 500+ writes/sec. Monitor query times. PostgreSQL migration path defined (Sprint 18+).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 replay library instability (alpha version)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Chunked recording isolates failures. Replay is view-only (no data loss). Can pin version.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payment webhook failures or delays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Idempotent webhook handling. Manual activation via Telegram polling. Admin override endpoint.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event tables slow down dashboard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Indexed queries on (workspace_id, site_id, created_at). Event pruning strategy planned.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quota gaming (users creating multiple workspaces)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uniqueness constraint. Manual review of suspicious signups.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delivery failures (emails not received)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 fallback in dev. Structured logging of send attempts. Multiple SMTP provider options.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script blocked by ad blockers or CSP on client sites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served from custom domain (not analytics.* or tracker.*). Self-hosted, no third-party scripts.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Single-server failure (no redundancy)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SQLite backups. systemd auto-restart. Caddy health checks. Uptime monitoring alerts.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 theft via XSS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httpOnly cookies (not localStorage). CSP prevents inline scripts. No unsafe-eval.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/ better-sqlite3 version mismatch blocking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Rebuild native module with matching Node version. Fix planned in Sprint 15.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Risk Response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 R3, R4, R6, R8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preventive measures now (indexes, idempotency, backups, fallbacks)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R2, R5, R7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is low-impact or low-likelihood. Monitor and respond if triggered.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decisions (httpOnly cookies, CSP) prevent the attack vector entirely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issue, scheduled fix in Sprint 15 (Node.js version alignment)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Quality Management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Quality Assurance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sprint completion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 (API) + vite build (Web), zero errors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API 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schemas with min/max/format constraints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 headers, rate limiting, HMAC verification, auth middleware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ErrorBoundary (frontend), global error handler (backend), Sentry (Sprint 13)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Regression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sprint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existing features still work after changes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15 (planned)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 for auth, billing, collect, alerts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14 (planned)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size audit, lazy loading verification, lighthouse audit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Acceptance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Post-Sprint 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agency users validate core workflows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Code Quality Standards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TypeScript strict mode throughout (apps/api + apps/web)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Zod validation on every user-facing endpoint (no unvalidated input reaches business logic)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Consistent error handling: try/catch in routes, global error handler, never leak stack traces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logging: JSON format with level, message, timestamp, requestId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console.log in production paths (replaced by structured logger)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Minimal dependency policy: every new dependency requires explicit justification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Known Technical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Debt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Plan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automated tests (98 tests broken due to Node.js mismatch)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verify regressions automatically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15: fix Node.js, write integration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547KB main bundle (no code splitting)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initial load on poor networks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14: lazy-load all pages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event data retention/pruning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grows unbounded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18+: implement TTL-based event cleanup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database migration tool (raw ALTER TABLE)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of migration failure on schema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18+: consider migration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Console-based logging in some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Inconsistent log format in production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13: replace remaining console.log with logger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retry queue for failed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Missed Telegram/email alerts on transient failures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18+: simple retry with exponential backoff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Communication Plan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Communication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scope, review plan, approve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sprint 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Lead +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deliverables, identify gaps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sprint 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Lead +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clean builds, no regressions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sprint 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(automated)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risk register, review mitigations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user experience 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 (post-M6)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Lead + Beta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SDLC document delivery and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document completion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Lead + Dev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Documentation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Overview (Vision)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DXM-VIS-2026-001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 (SRS)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DXM-SRS-2026-001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DXM-US-2026-001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High-Level Design (HLD)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DXM-HLD-2026-001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Low-Level Design (LLD)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DXM-LLD-2026-001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Diagrams (UC, Sequence, ERD)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DXM-DIA-2026-001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Management Plan (PMP)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DXM-PMP-2026-001 (this document)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DXM-PRG-2026-001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Test Document (STD)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DXM-STD-2026-001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Acceptance Testing (UAT)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DXM-UAT-2026-001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Deployment Plan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Deployment Strategy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Approach: </w:t>
      </w:r>
      <w:r>
        <w:rPr>
          <w:rFonts w:ascii="Arial" w:cs="Arial" w:eastAsia="Arial" w:hAnsi="Arial"/>
          <w:sz w:val="22"/>
          <w:szCs w:val="22"/>
        </w:rPr>
        <w:t xml:space="preserve">Single-server deployment with reverse proxy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Linux VPS (Ubuntu 22.04+)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Process: </w:t>
      </w:r>
      <w:r>
        <w:rPr>
          <w:rFonts w:ascii="Arial" w:cs="Arial" w:eastAsia="Arial" w:hAnsi="Arial"/>
          <w:sz w:val="22"/>
          <w:szCs w:val="22"/>
        </w:rPr>
        <w:t xml:space="preserve">Manual deployment via SSH + systemd reload (CI/CD in Sprint 15)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 VPS (2 vCPU, 4GB RAM)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Node.js 20 LTS + npm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/etc/dxm-pulse.env with all required variables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Clone repo, npm install, npm run build (both apps)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systemd services (dxm-api, dxm-digest timer)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Caddy with TLS (api.* + app.* + cdn.* routes)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/health endpoint returns { status: ok, db: ok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SMTP credentials in 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Sentry DSN in env (both SENTRY_DSN and VITE_SENTRY_DSN)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external uptime monitor (UptimeRobot/Betterstack)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daily SQLite backup (WAL checkpoint + copy)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signup → login → create site → install SDK → verify session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Chapa payment flow (sandbox then production)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configuration (A records for api/app/cdn subdomains)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Rollback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Git-based: every deployment is a tagged commit. Rollback = git checkout + systemd restart.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SQLite backup restored from daily backup. WAL checkpoint ensures consistency.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Zero-downtime not required for MVP: systemd restart takes &lt;5 seconds.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Budget Summary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Development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(AI-assisted)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usage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Per-sprint consumption, no fixed salary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registration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~$10/year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annual cost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open-source: Node.js, React, SQLite, Caddy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Monthly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$12–20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server, scales vertically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$0–10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covers early usage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tier: 5K errors/month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$1–5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S3-compatible daily backup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$15–40/month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 by 1–2 Starter subscriptions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 (499 ETB)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 (1,499 ETB)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(ETB)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6,990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17,475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47,435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Cost (ETB)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(ETB)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-1,002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+4,990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+14,475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+42,435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Lessons Learned (Sprints 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 before testing: you can’t write meaningful tests without knowing what breaks in production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Moved monitoring (Sprint 13) before testing (Sprint 15) in the roadmap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early, iterate with real feedback: product decisions &gt; engineering decisions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launch planned after Sprint 14, not after all sprints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dependencies pay off: every library is a maintenance burden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logger built in ~20 lines instead of adding winston/pino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AI-generated documentation works best when generated from actual code, not assumptions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SDLC documents generated by reading real codebase, not from templates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ordering matters more than sprint speed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Reordered roadmap: observability → performance → testing (not testing first)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gating should be designed from day one, not retrofitted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Plan-based feature gates built into both API (planSupportsFeature) and frontend (UpgradeGate) early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is surprisingly capable for MVP-scale SaaS when configured properly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mode + proper indexes handles the target scale. PostgreSQL upgrade path preserved but not rushed.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Half-sprint iterations (.5, .6) are valuable for polish without scope creep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10.5, 11.5, 11.6 to refine billing and reports without full sprint overhead</w:t>
            </w:r>
          </w:p>
        </w:tc>
      </w:tr>
    </w:tbl>
    <w:p>
      <w:pPr>
        <w:spacing w:after="400"/>
      </w:pPr>
    </w:p>
    <w:p>
      <w:pPr>
        <w:pBdr>
          <w:top w:val="single" w:color="CCCCCC" w:sz="2"/>
        </w:pBdr>
        <w:spacing w:after="100"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PMP is a living document updated at each sprint boundary. All schedule dates are estimates subject to change based on sprint velocity and user feedback.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DXM-PMP-2026-001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0"/>
    </w:pPr>
    <w:r>
      <w:rPr>
        <w:rFonts w:ascii="Arial" w:cs="Arial" w:eastAsia="Arial" w:hAnsi="Arial"/>
        <w:color w:val="2E75B6"/>
        <w:sz w:val="16"/>
        <w:szCs w:val="16"/>
      </w:rPr>
      <w:t xml:space="preserve">DXM Pulse — Project Management Plan (PMP)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DXM Pulse — Project Management Plan</dc:title>
  <dc:creator>DXM Engineering Team</dc:creator>
  <dc:description>SDLC Phase 7 — PMP for DXM Pulse</dc:description>
  <cp:lastModifiedBy>Un-named</cp:lastModifiedBy>
  <cp:revision>1</cp:revision>
  <dcterms:created xsi:type="dcterms:W3CDTF">2026-03-23T11:43:02.516Z</dcterms:created>
  <dcterms:modified xsi:type="dcterms:W3CDTF">2026-03-23T11:43:02.516Z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