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A023EC" w14:textId="77777777" w:rsidR="0043163E" w:rsidRDefault="0043163E" w:rsidP="0043163E">
      <w:r>
        <w:t xml:space="preserve">This is an example case for building a task. It will take you through the thought process of this </w:t>
      </w:r>
      <w:proofErr w:type="gramStart"/>
      <w:r>
        <w:t>work, and</w:t>
      </w:r>
      <w:proofErr w:type="gramEnd"/>
      <w:r>
        <w:t xml:space="preserve"> show you how you should record your findings. </w:t>
      </w:r>
    </w:p>
    <w:p w14:paraId="14A57142" w14:textId="171C0E26" w:rsidR="003D700B" w:rsidRPr="00D62055" w:rsidRDefault="003D700B" w:rsidP="0043163E">
      <w:pPr>
        <w:rPr>
          <w:b/>
          <w:bCs/>
          <w:u w:val="single"/>
        </w:rPr>
      </w:pPr>
      <w:r w:rsidRPr="00D62055">
        <w:rPr>
          <w:b/>
          <w:bCs/>
          <w:u w:val="single"/>
        </w:rPr>
        <w:t>A big thanks To Ina Maltais-Payette who edited this document and improved it substantially!</w:t>
      </w:r>
    </w:p>
    <w:p w14:paraId="478ECDAE" w14:textId="77777777" w:rsidR="0043163E" w:rsidRDefault="0043163E" w:rsidP="0043163E">
      <w:r>
        <w:t>Building a task includes:</w:t>
      </w:r>
    </w:p>
    <w:p w14:paraId="4C7567D9" w14:textId="77777777" w:rsidR="0043163E" w:rsidRDefault="0043163E" w:rsidP="0043163E">
      <w:pPr>
        <w:pStyle w:val="ListParagraph"/>
        <w:numPr>
          <w:ilvl w:val="0"/>
          <w:numId w:val="15"/>
        </w:numPr>
      </w:pPr>
      <w:r>
        <w:t>Find what reactions are involved in the biological process: this is done by searching scientific literature.</w:t>
      </w:r>
    </w:p>
    <w:p w14:paraId="4F1DCF4A" w14:textId="77777777" w:rsidR="0043163E" w:rsidRDefault="0043163E" w:rsidP="0043163E">
      <w:pPr>
        <w:pStyle w:val="ListParagraph"/>
        <w:numPr>
          <w:ilvl w:val="0"/>
          <w:numId w:val="15"/>
        </w:numPr>
      </w:pPr>
      <w:r>
        <w:t xml:space="preserve">For each reaction, find what proteins (and therefore genes) are involved. These genes will be in the gene-protein-reaction (GPR) rules for the reactions. This means both enzymes and transporters. Keep in mind that metabolic reactions are often catalyzed by protein complexes (“AND” GPR rules) and isoforms (“OR” GPR rules). </w:t>
      </w:r>
    </w:p>
    <w:p w14:paraId="45A63375" w14:textId="77777777" w:rsidR="0043163E" w:rsidRDefault="0043163E" w:rsidP="0043163E">
      <w:pPr>
        <w:pStyle w:val="ListParagraph"/>
        <w:numPr>
          <w:ilvl w:val="0"/>
          <w:numId w:val="15"/>
        </w:numPr>
      </w:pPr>
      <w:r>
        <w:t xml:space="preserve">For each protein identified, record the main transcript. </w:t>
      </w:r>
    </w:p>
    <w:p w14:paraId="1410E6B9" w14:textId="77777777" w:rsidR="0043163E" w:rsidRDefault="0043163E" w:rsidP="0043163E">
      <w:r>
        <w:t xml:space="preserve"> </w:t>
      </w:r>
    </w:p>
    <w:p w14:paraId="62F25EBC" w14:textId="77777777" w:rsidR="0043163E" w:rsidRDefault="0043163E" w:rsidP="00D62055">
      <w:r>
        <w:t>This example case will focus on insulin synthesis, for which the main steps are:</w:t>
      </w:r>
    </w:p>
    <w:sdt>
      <w:sdtPr>
        <w:rPr>
          <w:rFonts w:asciiTheme="minorHAnsi" w:eastAsiaTheme="minorHAnsi" w:hAnsiTheme="minorHAnsi" w:cstheme="minorBidi"/>
          <w:b w:val="0"/>
          <w:kern w:val="2"/>
          <w:sz w:val="24"/>
          <w:szCs w:val="24"/>
          <w14:ligatures w14:val="standardContextual"/>
        </w:rPr>
        <w:id w:val="-1285345389"/>
        <w:docPartObj>
          <w:docPartGallery w:val="Table of Contents"/>
          <w:docPartUnique/>
        </w:docPartObj>
      </w:sdtPr>
      <w:sdtEndPr>
        <w:rPr>
          <w:bCs/>
          <w:noProof/>
        </w:rPr>
      </w:sdtEndPr>
      <w:sdtContent>
        <w:p w14:paraId="1C9CAC80" w14:textId="449D55D3" w:rsidR="00D64678" w:rsidRDefault="00D64678">
          <w:pPr>
            <w:pStyle w:val="TOCHeading"/>
          </w:pPr>
        </w:p>
        <w:p w14:paraId="774A4662" w14:textId="14818EA5" w:rsidR="00EB4EA9" w:rsidRDefault="00D64678">
          <w:pPr>
            <w:pStyle w:val="TOC1"/>
            <w:rPr>
              <w:rFonts w:eastAsiaTheme="minorEastAsia"/>
              <w:noProof/>
              <w:lang w:val="en-CA" w:eastAsia="en-CA"/>
            </w:rPr>
          </w:pPr>
          <w:r>
            <w:fldChar w:fldCharType="begin"/>
          </w:r>
          <w:r>
            <w:instrText xml:space="preserve"> TOC \o "1-3" \h \z \u </w:instrText>
          </w:r>
          <w:r>
            <w:fldChar w:fldCharType="separate"/>
          </w:r>
          <w:hyperlink w:anchor="_Toc216684746" w:history="1">
            <w:r w:rsidR="00EB4EA9" w:rsidRPr="007B5948">
              <w:rPr>
                <w:rStyle w:val="Hyperlink"/>
                <w:noProof/>
              </w:rPr>
              <w:t>1.</w:t>
            </w:r>
            <w:r w:rsidR="00EB4EA9">
              <w:rPr>
                <w:rFonts w:eastAsiaTheme="minorEastAsia"/>
                <w:noProof/>
                <w:lang w:val="en-CA" w:eastAsia="en-CA"/>
              </w:rPr>
              <w:tab/>
            </w:r>
            <w:r w:rsidR="00EB4EA9" w:rsidRPr="007B5948">
              <w:rPr>
                <w:rStyle w:val="Hyperlink"/>
                <w:noProof/>
              </w:rPr>
              <w:t>Translation of mRNA to preproinsulin</w:t>
            </w:r>
            <w:r w:rsidR="00EB4EA9">
              <w:rPr>
                <w:noProof/>
                <w:webHidden/>
              </w:rPr>
              <w:tab/>
            </w:r>
            <w:r w:rsidR="00EB4EA9">
              <w:rPr>
                <w:noProof/>
                <w:webHidden/>
              </w:rPr>
              <w:fldChar w:fldCharType="begin"/>
            </w:r>
            <w:r w:rsidR="00EB4EA9">
              <w:rPr>
                <w:noProof/>
                <w:webHidden/>
              </w:rPr>
              <w:instrText xml:space="preserve"> PAGEREF _Toc216684746 \h </w:instrText>
            </w:r>
            <w:r w:rsidR="00EB4EA9">
              <w:rPr>
                <w:noProof/>
                <w:webHidden/>
              </w:rPr>
            </w:r>
            <w:r w:rsidR="00EB4EA9">
              <w:rPr>
                <w:noProof/>
                <w:webHidden/>
              </w:rPr>
              <w:fldChar w:fldCharType="separate"/>
            </w:r>
            <w:r w:rsidR="00EB4EA9">
              <w:rPr>
                <w:noProof/>
                <w:webHidden/>
              </w:rPr>
              <w:t>2</w:t>
            </w:r>
            <w:r w:rsidR="00EB4EA9">
              <w:rPr>
                <w:noProof/>
                <w:webHidden/>
              </w:rPr>
              <w:fldChar w:fldCharType="end"/>
            </w:r>
          </w:hyperlink>
        </w:p>
        <w:p w14:paraId="777B18B5" w14:textId="366C5D50" w:rsidR="00EB4EA9" w:rsidRDefault="00EB4EA9">
          <w:pPr>
            <w:pStyle w:val="TOC1"/>
            <w:rPr>
              <w:rFonts w:eastAsiaTheme="minorEastAsia"/>
              <w:noProof/>
              <w:lang w:val="en-CA" w:eastAsia="en-CA"/>
            </w:rPr>
          </w:pPr>
          <w:hyperlink w:anchor="_Toc216684747" w:history="1">
            <w:r w:rsidRPr="007B5948">
              <w:rPr>
                <w:rStyle w:val="Hyperlink"/>
                <w:noProof/>
              </w:rPr>
              <w:t>2.</w:t>
            </w:r>
            <w:r>
              <w:rPr>
                <w:rFonts w:eastAsiaTheme="minorEastAsia"/>
                <w:noProof/>
                <w:lang w:val="en-CA" w:eastAsia="en-CA"/>
              </w:rPr>
              <w:tab/>
            </w:r>
            <w:r w:rsidRPr="007B5948">
              <w:rPr>
                <w:rStyle w:val="Hyperlink"/>
                <w:noProof/>
              </w:rPr>
              <w:t>Translocation to the ER</w:t>
            </w:r>
            <w:r>
              <w:rPr>
                <w:noProof/>
                <w:webHidden/>
              </w:rPr>
              <w:tab/>
            </w:r>
            <w:r>
              <w:rPr>
                <w:noProof/>
                <w:webHidden/>
              </w:rPr>
              <w:fldChar w:fldCharType="begin"/>
            </w:r>
            <w:r>
              <w:rPr>
                <w:noProof/>
                <w:webHidden/>
              </w:rPr>
              <w:instrText xml:space="preserve"> PAGEREF _Toc216684747 \h </w:instrText>
            </w:r>
            <w:r>
              <w:rPr>
                <w:noProof/>
                <w:webHidden/>
              </w:rPr>
            </w:r>
            <w:r>
              <w:rPr>
                <w:noProof/>
                <w:webHidden/>
              </w:rPr>
              <w:fldChar w:fldCharType="separate"/>
            </w:r>
            <w:r>
              <w:rPr>
                <w:noProof/>
                <w:webHidden/>
              </w:rPr>
              <w:t>3</w:t>
            </w:r>
            <w:r>
              <w:rPr>
                <w:noProof/>
                <w:webHidden/>
              </w:rPr>
              <w:fldChar w:fldCharType="end"/>
            </w:r>
          </w:hyperlink>
        </w:p>
        <w:p w14:paraId="486FC260" w14:textId="405B623D" w:rsidR="00EB4EA9" w:rsidRDefault="00EB4EA9">
          <w:pPr>
            <w:pStyle w:val="TOC2"/>
            <w:tabs>
              <w:tab w:val="left" w:pos="960"/>
              <w:tab w:val="right" w:leader="dot" w:pos="9016"/>
            </w:tabs>
            <w:rPr>
              <w:rFonts w:eastAsiaTheme="minorEastAsia"/>
              <w:noProof/>
              <w:lang w:val="en-CA" w:eastAsia="en-CA"/>
            </w:rPr>
          </w:pPr>
          <w:hyperlink w:anchor="_Toc216684748" w:history="1">
            <w:r w:rsidRPr="007B5948">
              <w:rPr>
                <w:rStyle w:val="Hyperlink"/>
                <w:noProof/>
              </w:rPr>
              <w:t>2.1.</w:t>
            </w:r>
            <w:r>
              <w:rPr>
                <w:rFonts w:eastAsiaTheme="minorEastAsia"/>
                <w:noProof/>
                <w:lang w:val="en-CA" w:eastAsia="en-CA"/>
              </w:rPr>
              <w:tab/>
            </w:r>
            <w:r w:rsidRPr="007B5948">
              <w:rPr>
                <w:rStyle w:val="Hyperlink"/>
                <w:noProof/>
              </w:rPr>
              <w:t>SRP enzyme</w:t>
            </w:r>
            <w:r>
              <w:rPr>
                <w:noProof/>
                <w:webHidden/>
              </w:rPr>
              <w:tab/>
            </w:r>
            <w:r>
              <w:rPr>
                <w:noProof/>
                <w:webHidden/>
              </w:rPr>
              <w:fldChar w:fldCharType="begin"/>
            </w:r>
            <w:r>
              <w:rPr>
                <w:noProof/>
                <w:webHidden/>
              </w:rPr>
              <w:instrText xml:space="preserve"> PAGEREF _Toc216684748 \h </w:instrText>
            </w:r>
            <w:r>
              <w:rPr>
                <w:noProof/>
                <w:webHidden/>
              </w:rPr>
            </w:r>
            <w:r>
              <w:rPr>
                <w:noProof/>
                <w:webHidden/>
              </w:rPr>
              <w:fldChar w:fldCharType="separate"/>
            </w:r>
            <w:r>
              <w:rPr>
                <w:noProof/>
                <w:webHidden/>
              </w:rPr>
              <w:t>4</w:t>
            </w:r>
            <w:r>
              <w:rPr>
                <w:noProof/>
                <w:webHidden/>
              </w:rPr>
              <w:fldChar w:fldCharType="end"/>
            </w:r>
          </w:hyperlink>
        </w:p>
        <w:p w14:paraId="0280C900" w14:textId="52C6CA72" w:rsidR="00EB4EA9" w:rsidRDefault="00EB4EA9">
          <w:pPr>
            <w:pStyle w:val="TOC2"/>
            <w:tabs>
              <w:tab w:val="left" w:pos="960"/>
              <w:tab w:val="right" w:leader="dot" w:pos="9016"/>
            </w:tabs>
            <w:rPr>
              <w:rFonts w:eastAsiaTheme="minorEastAsia"/>
              <w:noProof/>
              <w:lang w:val="en-CA" w:eastAsia="en-CA"/>
            </w:rPr>
          </w:pPr>
          <w:hyperlink w:anchor="_Toc216684749" w:history="1">
            <w:r w:rsidRPr="007B5948">
              <w:rPr>
                <w:rStyle w:val="Hyperlink"/>
                <w:noProof/>
              </w:rPr>
              <w:t>2.2.</w:t>
            </w:r>
            <w:r>
              <w:rPr>
                <w:rFonts w:eastAsiaTheme="minorEastAsia"/>
                <w:noProof/>
                <w:lang w:val="en-CA" w:eastAsia="en-CA"/>
              </w:rPr>
              <w:tab/>
            </w:r>
            <w:r w:rsidRPr="007B5948">
              <w:rPr>
                <w:rStyle w:val="Hyperlink"/>
                <w:noProof/>
              </w:rPr>
              <w:t>SRP receptor</w:t>
            </w:r>
            <w:r>
              <w:rPr>
                <w:noProof/>
                <w:webHidden/>
              </w:rPr>
              <w:tab/>
            </w:r>
            <w:r>
              <w:rPr>
                <w:noProof/>
                <w:webHidden/>
              </w:rPr>
              <w:fldChar w:fldCharType="begin"/>
            </w:r>
            <w:r>
              <w:rPr>
                <w:noProof/>
                <w:webHidden/>
              </w:rPr>
              <w:instrText xml:space="preserve"> PAGEREF _Toc216684749 \h </w:instrText>
            </w:r>
            <w:r>
              <w:rPr>
                <w:noProof/>
                <w:webHidden/>
              </w:rPr>
            </w:r>
            <w:r>
              <w:rPr>
                <w:noProof/>
                <w:webHidden/>
              </w:rPr>
              <w:fldChar w:fldCharType="separate"/>
            </w:r>
            <w:r>
              <w:rPr>
                <w:noProof/>
                <w:webHidden/>
              </w:rPr>
              <w:t>6</w:t>
            </w:r>
            <w:r>
              <w:rPr>
                <w:noProof/>
                <w:webHidden/>
              </w:rPr>
              <w:fldChar w:fldCharType="end"/>
            </w:r>
          </w:hyperlink>
        </w:p>
        <w:p w14:paraId="21ABBC99" w14:textId="614A5262" w:rsidR="00EB4EA9" w:rsidRDefault="00EB4EA9">
          <w:pPr>
            <w:pStyle w:val="TOC1"/>
            <w:rPr>
              <w:rFonts w:eastAsiaTheme="minorEastAsia"/>
              <w:noProof/>
              <w:lang w:val="en-CA" w:eastAsia="en-CA"/>
            </w:rPr>
          </w:pPr>
          <w:hyperlink w:anchor="_Toc216684750" w:history="1">
            <w:r w:rsidRPr="007B5948">
              <w:rPr>
                <w:rStyle w:val="Hyperlink"/>
                <w:noProof/>
              </w:rPr>
              <w:t>3.</w:t>
            </w:r>
            <w:r>
              <w:rPr>
                <w:rFonts w:eastAsiaTheme="minorEastAsia"/>
                <w:noProof/>
                <w:lang w:val="en-CA" w:eastAsia="en-CA"/>
              </w:rPr>
              <w:tab/>
            </w:r>
            <w:r w:rsidRPr="007B5948">
              <w:rPr>
                <w:rStyle w:val="Hyperlink"/>
                <w:noProof/>
              </w:rPr>
              <w:t>Cleavage of pre-pro-insulin into proinsulin</w:t>
            </w:r>
            <w:r>
              <w:rPr>
                <w:noProof/>
                <w:webHidden/>
              </w:rPr>
              <w:tab/>
            </w:r>
            <w:r>
              <w:rPr>
                <w:noProof/>
                <w:webHidden/>
              </w:rPr>
              <w:fldChar w:fldCharType="begin"/>
            </w:r>
            <w:r>
              <w:rPr>
                <w:noProof/>
                <w:webHidden/>
              </w:rPr>
              <w:instrText xml:space="preserve"> PAGEREF _Toc216684750 \h </w:instrText>
            </w:r>
            <w:r>
              <w:rPr>
                <w:noProof/>
                <w:webHidden/>
              </w:rPr>
            </w:r>
            <w:r>
              <w:rPr>
                <w:noProof/>
                <w:webHidden/>
              </w:rPr>
              <w:fldChar w:fldCharType="separate"/>
            </w:r>
            <w:r>
              <w:rPr>
                <w:noProof/>
                <w:webHidden/>
              </w:rPr>
              <w:t>9</w:t>
            </w:r>
            <w:r>
              <w:rPr>
                <w:noProof/>
                <w:webHidden/>
              </w:rPr>
              <w:fldChar w:fldCharType="end"/>
            </w:r>
          </w:hyperlink>
        </w:p>
        <w:p w14:paraId="546F0AE1" w14:textId="7B671B90" w:rsidR="00EB4EA9" w:rsidRDefault="00EB4EA9">
          <w:pPr>
            <w:pStyle w:val="TOC1"/>
            <w:rPr>
              <w:rFonts w:eastAsiaTheme="minorEastAsia"/>
              <w:noProof/>
              <w:lang w:val="en-CA" w:eastAsia="en-CA"/>
            </w:rPr>
          </w:pPr>
          <w:hyperlink w:anchor="_Toc216684751" w:history="1">
            <w:r w:rsidRPr="007B5948">
              <w:rPr>
                <w:rStyle w:val="Hyperlink"/>
                <w:noProof/>
              </w:rPr>
              <w:t>4.</w:t>
            </w:r>
            <w:r>
              <w:rPr>
                <w:rFonts w:eastAsiaTheme="minorEastAsia"/>
                <w:noProof/>
                <w:lang w:val="en-CA" w:eastAsia="en-CA"/>
              </w:rPr>
              <w:tab/>
            </w:r>
            <w:r w:rsidRPr="007B5948">
              <w:rPr>
                <w:rStyle w:val="Hyperlink"/>
                <w:noProof/>
              </w:rPr>
              <w:t>Disulfide processing</w:t>
            </w:r>
            <w:r>
              <w:rPr>
                <w:noProof/>
                <w:webHidden/>
              </w:rPr>
              <w:tab/>
            </w:r>
            <w:r>
              <w:rPr>
                <w:noProof/>
                <w:webHidden/>
              </w:rPr>
              <w:fldChar w:fldCharType="begin"/>
            </w:r>
            <w:r>
              <w:rPr>
                <w:noProof/>
                <w:webHidden/>
              </w:rPr>
              <w:instrText xml:space="preserve"> PAGEREF _Toc216684751 \h </w:instrText>
            </w:r>
            <w:r>
              <w:rPr>
                <w:noProof/>
                <w:webHidden/>
              </w:rPr>
            </w:r>
            <w:r>
              <w:rPr>
                <w:noProof/>
                <w:webHidden/>
              </w:rPr>
              <w:fldChar w:fldCharType="separate"/>
            </w:r>
            <w:r>
              <w:rPr>
                <w:noProof/>
                <w:webHidden/>
              </w:rPr>
              <w:t>11</w:t>
            </w:r>
            <w:r>
              <w:rPr>
                <w:noProof/>
                <w:webHidden/>
              </w:rPr>
              <w:fldChar w:fldCharType="end"/>
            </w:r>
          </w:hyperlink>
        </w:p>
        <w:p w14:paraId="43014DA7" w14:textId="3FEA97F1" w:rsidR="00EB4EA9" w:rsidRDefault="00EB4EA9">
          <w:pPr>
            <w:pStyle w:val="TOC1"/>
            <w:rPr>
              <w:rFonts w:eastAsiaTheme="minorEastAsia"/>
              <w:noProof/>
              <w:lang w:val="en-CA" w:eastAsia="en-CA"/>
            </w:rPr>
          </w:pPr>
          <w:hyperlink w:anchor="_Toc216684752" w:history="1">
            <w:r w:rsidRPr="007B5948">
              <w:rPr>
                <w:rStyle w:val="Hyperlink"/>
                <w:noProof/>
              </w:rPr>
              <w:t>5.</w:t>
            </w:r>
            <w:r>
              <w:rPr>
                <w:rFonts w:eastAsiaTheme="minorEastAsia"/>
                <w:noProof/>
                <w:lang w:val="en-CA" w:eastAsia="en-CA"/>
              </w:rPr>
              <w:tab/>
            </w:r>
            <w:r w:rsidRPr="007B5948">
              <w:rPr>
                <w:rStyle w:val="Hyperlink"/>
                <w:noProof/>
              </w:rPr>
              <w:t>Transport to Golgi</w:t>
            </w:r>
            <w:r>
              <w:rPr>
                <w:noProof/>
                <w:webHidden/>
              </w:rPr>
              <w:tab/>
            </w:r>
            <w:r>
              <w:rPr>
                <w:noProof/>
                <w:webHidden/>
              </w:rPr>
              <w:fldChar w:fldCharType="begin"/>
            </w:r>
            <w:r>
              <w:rPr>
                <w:noProof/>
                <w:webHidden/>
              </w:rPr>
              <w:instrText xml:space="preserve"> PAGEREF _Toc216684752 \h </w:instrText>
            </w:r>
            <w:r>
              <w:rPr>
                <w:noProof/>
                <w:webHidden/>
              </w:rPr>
            </w:r>
            <w:r>
              <w:rPr>
                <w:noProof/>
                <w:webHidden/>
              </w:rPr>
              <w:fldChar w:fldCharType="separate"/>
            </w:r>
            <w:r>
              <w:rPr>
                <w:noProof/>
                <w:webHidden/>
              </w:rPr>
              <w:t>15</w:t>
            </w:r>
            <w:r>
              <w:rPr>
                <w:noProof/>
                <w:webHidden/>
              </w:rPr>
              <w:fldChar w:fldCharType="end"/>
            </w:r>
          </w:hyperlink>
        </w:p>
        <w:p w14:paraId="240CD96F" w14:textId="4B4C2BB7" w:rsidR="00EB4EA9" w:rsidRDefault="00EB4EA9">
          <w:pPr>
            <w:pStyle w:val="TOC2"/>
            <w:tabs>
              <w:tab w:val="left" w:pos="960"/>
              <w:tab w:val="right" w:leader="dot" w:pos="9016"/>
            </w:tabs>
            <w:rPr>
              <w:rFonts w:eastAsiaTheme="minorEastAsia"/>
              <w:noProof/>
              <w:lang w:val="en-CA" w:eastAsia="en-CA"/>
            </w:rPr>
          </w:pPr>
          <w:hyperlink w:anchor="_Toc216684753" w:history="1">
            <w:r w:rsidRPr="007B5948">
              <w:rPr>
                <w:rStyle w:val="Hyperlink"/>
                <w:noProof/>
              </w:rPr>
              <w:t>5.1.</w:t>
            </w:r>
            <w:r>
              <w:rPr>
                <w:rFonts w:eastAsiaTheme="minorEastAsia"/>
                <w:noProof/>
                <w:lang w:val="en-CA" w:eastAsia="en-CA"/>
              </w:rPr>
              <w:tab/>
            </w:r>
            <w:r w:rsidRPr="007B5948">
              <w:rPr>
                <w:rStyle w:val="Hyperlink"/>
                <w:noProof/>
              </w:rPr>
              <w:t>WFS1 step</w:t>
            </w:r>
            <w:r>
              <w:rPr>
                <w:noProof/>
                <w:webHidden/>
              </w:rPr>
              <w:tab/>
            </w:r>
            <w:r>
              <w:rPr>
                <w:noProof/>
                <w:webHidden/>
              </w:rPr>
              <w:fldChar w:fldCharType="begin"/>
            </w:r>
            <w:r>
              <w:rPr>
                <w:noProof/>
                <w:webHidden/>
              </w:rPr>
              <w:instrText xml:space="preserve"> PAGEREF _Toc216684753 \h </w:instrText>
            </w:r>
            <w:r>
              <w:rPr>
                <w:noProof/>
                <w:webHidden/>
              </w:rPr>
            </w:r>
            <w:r>
              <w:rPr>
                <w:noProof/>
                <w:webHidden/>
              </w:rPr>
              <w:fldChar w:fldCharType="separate"/>
            </w:r>
            <w:r>
              <w:rPr>
                <w:noProof/>
                <w:webHidden/>
              </w:rPr>
              <w:t>16</w:t>
            </w:r>
            <w:r>
              <w:rPr>
                <w:noProof/>
                <w:webHidden/>
              </w:rPr>
              <w:fldChar w:fldCharType="end"/>
            </w:r>
          </w:hyperlink>
        </w:p>
        <w:p w14:paraId="1BFE4208" w14:textId="616C3AD0" w:rsidR="00EB4EA9" w:rsidRDefault="00EB4EA9">
          <w:pPr>
            <w:pStyle w:val="TOC2"/>
            <w:tabs>
              <w:tab w:val="left" w:pos="960"/>
              <w:tab w:val="right" w:leader="dot" w:pos="9016"/>
            </w:tabs>
            <w:rPr>
              <w:rFonts w:eastAsiaTheme="minorEastAsia"/>
              <w:noProof/>
              <w:lang w:val="en-CA" w:eastAsia="en-CA"/>
            </w:rPr>
          </w:pPr>
          <w:hyperlink w:anchor="_Toc216684754" w:history="1">
            <w:r w:rsidRPr="007B5948">
              <w:rPr>
                <w:rStyle w:val="Hyperlink"/>
                <w:noProof/>
                <w:lang w:val="nl-NL"/>
              </w:rPr>
              <w:t>5.2.</w:t>
            </w:r>
            <w:r>
              <w:rPr>
                <w:rFonts w:eastAsiaTheme="minorEastAsia"/>
                <w:noProof/>
                <w:lang w:val="en-CA" w:eastAsia="en-CA"/>
              </w:rPr>
              <w:tab/>
            </w:r>
            <w:bookmarkStart w:id="0" w:name="_Hlk216684777"/>
            <w:r w:rsidRPr="007B5948">
              <w:rPr>
                <w:rStyle w:val="Hyperlink"/>
                <w:noProof/>
                <w:lang w:val="nl-NL"/>
              </w:rPr>
              <w:t>COPII inner coat</w:t>
            </w:r>
            <w:bookmarkEnd w:id="0"/>
            <w:r>
              <w:rPr>
                <w:noProof/>
                <w:webHidden/>
              </w:rPr>
              <w:tab/>
            </w:r>
            <w:r>
              <w:rPr>
                <w:noProof/>
                <w:webHidden/>
              </w:rPr>
              <w:fldChar w:fldCharType="begin"/>
            </w:r>
            <w:r>
              <w:rPr>
                <w:noProof/>
                <w:webHidden/>
              </w:rPr>
              <w:instrText xml:space="preserve"> PAGEREF _Toc216684754 \h </w:instrText>
            </w:r>
            <w:r>
              <w:rPr>
                <w:noProof/>
                <w:webHidden/>
              </w:rPr>
            </w:r>
            <w:r>
              <w:rPr>
                <w:noProof/>
                <w:webHidden/>
              </w:rPr>
              <w:fldChar w:fldCharType="separate"/>
            </w:r>
            <w:r>
              <w:rPr>
                <w:noProof/>
                <w:webHidden/>
              </w:rPr>
              <w:t>16</w:t>
            </w:r>
            <w:r>
              <w:rPr>
                <w:noProof/>
                <w:webHidden/>
              </w:rPr>
              <w:fldChar w:fldCharType="end"/>
            </w:r>
          </w:hyperlink>
        </w:p>
        <w:p w14:paraId="0437E40F" w14:textId="32E1FFB2" w:rsidR="00EB4EA9" w:rsidRDefault="00EB4EA9">
          <w:pPr>
            <w:pStyle w:val="TOC2"/>
            <w:tabs>
              <w:tab w:val="left" w:pos="960"/>
              <w:tab w:val="right" w:leader="dot" w:pos="9016"/>
            </w:tabs>
            <w:rPr>
              <w:rFonts w:eastAsiaTheme="minorEastAsia"/>
              <w:noProof/>
              <w:lang w:val="en-CA" w:eastAsia="en-CA"/>
            </w:rPr>
          </w:pPr>
          <w:hyperlink w:anchor="_Toc216684755" w:history="1">
            <w:r w:rsidRPr="007B5948">
              <w:rPr>
                <w:rStyle w:val="Hyperlink"/>
                <w:noProof/>
                <w:lang w:val="en-GB"/>
              </w:rPr>
              <w:t>5.3.</w:t>
            </w:r>
            <w:r>
              <w:rPr>
                <w:rFonts w:eastAsiaTheme="minorEastAsia"/>
                <w:noProof/>
                <w:lang w:val="en-CA" w:eastAsia="en-CA"/>
              </w:rPr>
              <w:tab/>
            </w:r>
            <w:r w:rsidRPr="007B5948">
              <w:rPr>
                <w:rStyle w:val="Hyperlink"/>
                <w:noProof/>
                <w:lang w:val="en-GB"/>
              </w:rPr>
              <w:t>COPII outer coat</w:t>
            </w:r>
            <w:r>
              <w:rPr>
                <w:noProof/>
                <w:webHidden/>
              </w:rPr>
              <w:tab/>
            </w:r>
            <w:r>
              <w:rPr>
                <w:noProof/>
                <w:webHidden/>
              </w:rPr>
              <w:fldChar w:fldCharType="begin"/>
            </w:r>
            <w:r>
              <w:rPr>
                <w:noProof/>
                <w:webHidden/>
              </w:rPr>
              <w:instrText xml:space="preserve"> PAGEREF _Toc216684755 \h </w:instrText>
            </w:r>
            <w:r>
              <w:rPr>
                <w:noProof/>
                <w:webHidden/>
              </w:rPr>
            </w:r>
            <w:r>
              <w:rPr>
                <w:noProof/>
                <w:webHidden/>
              </w:rPr>
              <w:fldChar w:fldCharType="separate"/>
            </w:r>
            <w:r>
              <w:rPr>
                <w:noProof/>
                <w:webHidden/>
              </w:rPr>
              <w:t>28</w:t>
            </w:r>
            <w:r>
              <w:rPr>
                <w:noProof/>
                <w:webHidden/>
              </w:rPr>
              <w:fldChar w:fldCharType="end"/>
            </w:r>
          </w:hyperlink>
        </w:p>
        <w:p w14:paraId="6F34BAEF" w14:textId="630E774D" w:rsidR="00EB4EA9" w:rsidRDefault="00EB4EA9">
          <w:pPr>
            <w:pStyle w:val="TOC2"/>
            <w:tabs>
              <w:tab w:val="left" w:pos="960"/>
              <w:tab w:val="right" w:leader="dot" w:pos="9016"/>
            </w:tabs>
            <w:rPr>
              <w:rFonts w:eastAsiaTheme="minorEastAsia"/>
              <w:noProof/>
              <w:lang w:val="en-CA" w:eastAsia="en-CA"/>
            </w:rPr>
          </w:pPr>
          <w:hyperlink w:anchor="_Toc216684756" w:history="1">
            <w:r w:rsidRPr="007B5948">
              <w:rPr>
                <w:rStyle w:val="Hyperlink"/>
                <w:noProof/>
              </w:rPr>
              <w:t>5.4.</w:t>
            </w:r>
            <w:r>
              <w:rPr>
                <w:rFonts w:eastAsiaTheme="minorEastAsia"/>
                <w:noProof/>
                <w:lang w:val="en-CA" w:eastAsia="en-CA"/>
              </w:rPr>
              <w:tab/>
            </w:r>
            <w:r w:rsidRPr="007B5948">
              <w:rPr>
                <w:rStyle w:val="Hyperlink"/>
                <w:noProof/>
              </w:rPr>
              <w:t>IER3IP1</w:t>
            </w:r>
            <w:r>
              <w:rPr>
                <w:noProof/>
                <w:webHidden/>
              </w:rPr>
              <w:tab/>
            </w:r>
            <w:r>
              <w:rPr>
                <w:noProof/>
                <w:webHidden/>
              </w:rPr>
              <w:fldChar w:fldCharType="begin"/>
            </w:r>
            <w:r>
              <w:rPr>
                <w:noProof/>
                <w:webHidden/>
              </w:rPr>
              <w:instrText xml:space="preserve"> PAGEREF _Toc216684756 \h </w:instrText>
            </w:r>
            <w:r>
              <w:rPr>
                <w:noProof/>
                <w:webHidden/>
              </w:rPr>
            </w:r>
            <w:r>
              <w:rPr>
                <w:noProof/>
                <w:webHidden/>
              </w:rPr>
              <w:fldChar w:fldCharType="separate"/>
            </w:r>
            <w:r>
              <w:rPr>
                <w:noProof/>
                <w:webHidden/>
              </w:rPr>
              <w:t>32</w:t>
            </w:r>
            <w:r>
              <w:rPr>
                <w:noProof/>
                <w:webHidden/>
              </w:rPr>
              <w:fldChar w:fldCharType="end"/>
            </w:r>
          </w:hyperlink>
        </w:p>
        <w:p w14:paraId="54F45876" w14:textId="535450AB" w:rsidR="00EB4EA9" w:rsidRDefault="00EB4EA9">
          <w:pPr>
            <w:pStyle w:val="TOC1"/>
            <w:rPr>
              <w:rFonts w:eastAsiaTheme="minorEastAsia"/>
              <w:noProof/>
              <w:lang w:val="en-CA" w:eastAsia="en-CA"/>
            </w:rPr>
          </w:pPr>
          <w:hyperlink w:anchor="_Toc216684757" w:history="1">
            <w:r w:rsidRPr="007B5948">
              <w:rPr>
                <w:rStyle w:val="Hyperlink"/>
                <w:noProof/>
              </w:rPr>
              <w:t>6.</w:t>
            </w:r>
            <w:r>
              <w:rPr>
                <w:rFonts w:eastAsiaTheme="minorEastAsia"/>
                <w:noProof/>
                <w:lang w:val="en-CA" w:eastAsia="en-CA"/>
              </w:rPr>
              <w:tab/>
            </w:r>
            <w:r w:rsidRPr="007B5948">
              <w:rPr>
                <w:rStyle w:val="Hyperlink"/>
                <w:noProof/>
              </w:rPr>
              <w:t>Dimerization</w:t>
            </w:r>
            <w:r>
              <w:rPr>
                <w:noProof/>
                <w:webHidden/>
              </w:rPr>
              <w:tab/>
            </w:r>
            <w:r>
              <w:rPr>
                <w:noProof/>
                <w:webHidden/>
              </w:rPr>
              <w:fldChar w:fldCharType="begin"/>
            </w:r>
            <w:r>
              <w:rPr>
                <w:noProof/>
                <w:webHidden/>
              </w:rPr>
              <w:instrText xml:space="preserve"> PAGEREF _Toc216684757 \h </w:instrText>
            </w:r>
            <w:r>
              <w:rPr>
                <w:noProof/>
                <w:webHidden/>
              </w:rPr>
            </w:r>
            <w:r>
              <w:rPr>
                <w:noProof/>
                <w:webHidden/>
              </w:rPr>
              <w:fldChar w:fldCharType="separate"/>
            </w:r>
            <w:r>
              <w:rPr>
                <w:noProof/>
                <w:webHidden/>
              </w:rPr>
              <w:t>34</w:t>
            </w:r>
            <w:r>
              <w:rPr>
                <w:noProof/>
                <w:webHidden/>
              </w:rPr>
              <w:fldChar w:fldCharType="end"/>
            </w:r>
          </w:hyperlink>
        </w:p>
        <w:p w14:paraId="3CF2879A" w14:textId="0A5054F3" w:rsidR="00EB4EA9" w:rsidRDefault="00EB4EA9">
          <w:pPr>
            <w:pStyle w:val="TOC1"/>
            <w:rPr>
              <w:rFonts w:eastAsiaTheme="minorEastAsia"/>
              <w:noProof/>
              <w:lang w:val="en-CA" w:eastAsia="en-CA"/>
            </w:rPr>
          </w:pPr>
          <w:hyperlink w:anchor="_Toc216684758" w:history="1">
            <w:r w:rsidRPr="007B5948">
              <w:rPr>
                <w:rStyle w:val="Hyperlink"/>
                <w:noProof/>
              </w:rPr>
              <w:t>7.</w:t>
            </w:r>
            <w:r>
              <w:rPr>
                <w:rFonts w:eastAsiaTheme="minorEastAsia"/>
                <w:noProof/>
                <w:lang w:val="en-CA" w:eastAsia="en-CA"/>
              </w:rPr>
              <w:tab/>
            </w:r>
            <w:r w:rsidRPr="007B5948">
              <w:rPr>
                <w:rStyle w:val="Hyperlink"/>
                <w:noProof/>
              </w:rPr>
              <w:t>Glycosylation</w:t>
            </w:r>
            <w:r>
              <w:rPr>
                <w:noProof/>
                <w:webHidden/>
              </w:rPr>
              <w:tab/>
            </w:r>
            <w:r>
              <w:rPr>
                <w:noProof/>
                <w:webHidden/>
              </w:rPr>
              <w:fldChar w:fldCharType="begin"/>
            </w:r>
            <w:r>
              <w:rPr>
                <w:noProof/>
                <w:webHidden/>
              </w:rPr>
              <w:instrText xml:space="preserve"> PAGEREF _Toc216684758 \h </w:instrText>
            </w:r>
            <w:r>
              <w:rPr>
                <w:noProof/>
                <w:webHidden/>
              </w:rPr>
            </w:r>
            <w:r>
              <w:rPr>
                <w:noProof/>
                <w:webHidden/>
              </w:rPr>
              <w:fldChar w:fldCharType="separate"/>
            </w:r>
            <w:r>
              <w:rPr>
                <w:noProof/>
                <w:webHidden/>
              </w:rPr>
              <w:t>37</w:t>
            </w:r>
            <w:r>
              <w:rPr>
                <w:noProof/>
                <w:webHidden/>
              </w:rPr>
              <w:fldChar w:fldCharType="end"/>
            </w:r>
          </w:hyperlink>
        </w:p>
        <w:p w14:paraId="3F48E587" w14:textId="57E6EBFC" w:rsidR="00EB4EA9" w:rsidRDefault="00EB4EA9">
          <w:pPr>
            <w:pStyle w:val="TOC1"/>
            <w:rPr>
              <w:rFonts w:eastAsiaTheme="minorEastAsia"/>
              <w:noProof/>
              <w:lang w:val="en-CA" w:eastAsia="en-CA"/>
            </w:rPr>
          </w:pPr>
          <w:hyperlink w:anchor="_Toc216684759" w:history="1">
            <w:r w:rsidRPr="007B5948">
              <w:rPr>
                <w:rStyle w:val="Hyperlink"/>
                <w:noProof/>
              </w:rPr>
              <w:t>8.</w:t>
            </w:r>
            <w:r>
              <w:rPr>
                <w:rFonts w:eastAsiaTheme="minorEastAsia"/>
                <w:noProof/>
                <w:lang w:val="en-CA" w:eastAsia="en-CA"/>
              </w:rPr>
              <w:tab/>
            </w:r>
            <w:r w:rsidRPr="007B5948">
              <w:rPr>
                <w:rStyle w:val="Hyperlink"/>
                <w:noProof/>
              </w:rPr>
              <w:t>Transport to stress granules</w:t>
            </w:r>
            <w:r>
              <w:rPr>
                <w:noProof/>
                <w:webHidden/>
              </w:rPr>
              <w:tab/>
            </w:r>
            <w:r>
              <w:rPr>
                <w:noProof/>
                <w:webHidden/>
              </w:rPr>
              <w:fldChar w:fldCharType="begin"/>
            </w:r>
            <w:r>
              <w:rPr>
                <w:noProof/>
                <w:webHidden/>
              </w:rPr>
              <w:instrText xml:space="preserve"> PAGEREF _Toc216684759 \h </w:instrText>
            </w:r>
            <w:r>
              <w:rPr>
                <w:noProof/>
                <w:webHidden/>
              </w:rPr>
            </w:r>
            <w:r>
              <w:rPr>
                <w:noProof/>
                <w:webHidden/>
              </w:rPr>
              <w:fldChar w:fldCharType="separate"/>
            </w:r>
            <w:r>
              <w:rPr>
                <w:noProof/>
                <w:webHidden/>
              </w:rPr>
              <w:t>38</w:t>
            </w:r>
            <w:r>
              <w:rPr>
                <w:noProof/>
                <w:webHidden/>
              </w:rPr>
              <w:fldChar w:fldCharType="end"/>
            </w:r>
          </w:hyperlink>
        </w:p>
        <w:p w14:paraId="6A9A49ED" w14:textId="562F8167" w:rsidR="00EB4EA9" w:rsidRDefault="00EB4EA9">
          <w:pPr>
            <w:pStyle w:val="TOC1"/>
            <w:rPr>
              <w:rFonts w:eastAsiaTheme="minorEastAsia"/>
              <w:noProof/>
              <w:lang w:val="en-CA" w:eastAsia="en-CA"/>
            </w:rPr>
          </w:pPr>
          <w:hyperlink w:anchor="_Toc216684760" w:history="1">
            <w:r w:rsidRPr="007B5948">
              <w:rPr>
                <w:rStyle w:val="Hyperlink"/>
                <w:noProof/>
              </w:rPr>
              <w:t>9.</w:t>
            </w:r>
            <w:r>
              <w:rPr>
                <w:rFonts w:eastAsiaTheme="minorEastAsia"/>
                <w:noProof/>
                <w:lang w:val="en-CA" w:eastAsia="en-CA"/>
              </w:rPr>
              <w:tab/>
            </w:r>
            <w:r w:rsidRPr="007B5948">
              <w:rPr>
                <w:rStyle w:val="Hyperlink"/>
                <w:noProof/>
              </w:rPr>
              <w:t>Cleavage</w:t>
            </w:r>
            <w:r>
              <w:rPr>
                <w:noProof/>
                <w:webHidden/>
              </w:rPr>
              <w:tab/>
            </w:r>
            <w:r>
              <w:rPr>
                <w:noProof/>
                <w:webHidden/>
              </w:rPr>
              <w:fldChar w:fldCharType="begin"/>
            </w:r>
            <w:r>
              <w:rPr>
                <w:noProof/>
                <w:webHidden/>
              </w:rPr>
              <w:instrText xml:space="preserve"> PAGEREF _Toc216684760 \h </w:instrText>
            </w:r>
            <w:r>
              <w:rPr>
                <w:noProof/>
                <w:webHidden/>
              </w:rPr>
            </w:r>
            <w:r>
              <w:rPr>
                <w:noProof/>
                <w:webHidden/>
              </w:rPr>
              <w:fldChar w:fldCharType="separate"/>
            </w:r>
            <w:r>
              <w:rPr>
                <w:noProof/>
                <w:webHidden/>
              </w:rPr>
              <w:t>42</w:t>
            </w:r>
            <w:r>
              <w:rPr>
                <w:noProof/>
                <w:webHidden/>
              </w:rPr>
              <w:fldChar w:fldCharType="end"/>
            </w:r>
          </w:hyperlink>
        </w:p>
        <w:p w14:paraId="41926AB7" w14:textId="6D783535" w:rsidR="00D64678" w:rsidRDefault="00D64678">
          <w:r>
            <w:rPr>
              <w:b/>
              <w:bCs/>
              <w:noProof/>
            </w:rPr>
            <w:fldChar w:fldCharType="end"/>
          </w:r>
        </w:p>
      </w:sdtContent>
    </w:sdt>
    <w:p w14:paraId="02AEC5A1" w14:textId="336D7D69" w:rsidR="00F05F60" w:rsidRPr="00D62055" w:rsidRDefault="00007E60">
      <w:r w:rsidRPr="00D62055">
        <w:rPr>
          <w:sz w:val="40"/>
          <w:szCs w:val="40"/>
        </w:rPr>
        <w:lastRenderedPageBreak/>
        <w:t>Insulin synthesis</w:t>
      </w:r>
    </w:p>
    <w:p w14:paraId="38A91E7D" w14:textId="64B341E8" w:rsidR="00007E60" w:rsidRPr="00133C4C" w:rsidRDefault="00007E60">
      <w:r w:rsidRPr="00133C4C">
        <w:t>Cell types/tissues: Pancreas (beta cells)</w:t>
      </w:r>
    </w:p>
    <w:p w14:paraId="54B00A87" w14:textId="7C060434" w:rsidR="008D6B0C" w:rsidRPr="00133C4C" w:rsidRDefault="008D6B0C" w:rsidP="00D62055">
      <w:pPr>
        <w:pStyle w:val="Heading1"/>
        <w:numPr>
          <w:ilvl w:val="0"/>
          <w:numId w:val="11"/>
        </w:numPr>
      </w:pPr>
      <w:bookmarkStart w:id="1" w:name="_Toc216684746"/>
      <w:r w:rsidRPr="00D64678">
        <w:t xml:space="preserve">Translation of mRNA to </w:t>
      </w:r>
      <w:proofErr w:type="spellStart"/>
      <w:r w:rsidRPr="00D64678">
        <w:t>preproinsulin</w:t>
      </w:r>
      <w:bookmarkEnd w:id="1"/>
      <w:proofErr w:type="spellEnd"/>
    </w:p>
    <w:p w14:paraId="7680E3EB" w14:textId="2869C3BF" w:rsidR="00007E60" w:rsidRPr="00133C4C" w:rsidRDefault="00007E60">
      <w:r w:rsidRPr="00133C4C">
        <w:t xml:space="preserve">From: </w:t>
      </w:r>
      <w:hyperlink r:id="rId8" w:history="1">
        <w:r w:rsidRPr="00133C4C">
          <w:rPr>
            <w:rStyle w:val="Hyperlink"/>
          </w:rPr>
          <w:t>https://link.springer.com/article/10.1007/s00125-020-05192-7</w:t>
        </w:r>
      </w:hyperlink>
      <w:r w:rsidRPr="00133C4C">
        <w:t xml:space="preserve"> </w:t>
      </w:r>
    </w:p>
    <w:p w14:paraId="372252D7" w14:textId="6062B7F4" w:rsidR="0052146F" w:rsidRPr="00D62055" w:rsidRDefault="0052146F" w:rsidP="00CD70FA"/>
    <w:p w14:paraId="5CA2A9D9" w14:textId="2EBEED0D" w:rsidR="00007E60" w:rsidRPr="00133C4C" w:rsidRDefault="00007E60">
      <w:r w:rsidRPr="00133C4C">
        <w:rPr>
          <w:noProof/>
        </w:rPr>
        <w:drawing>
          <wp:inline distT="0" distB="0" distL="0" distR="0" wp14:anchorId="6D98E2C9" wp14:editId="119C2DA0">
            <wp:extent cx="5731510" cy="793115"/>
            <wp:effectExtent l="0" t="0" r="2540" b="6985"/>
            <wp:docPr id="1276009704" name="Picture 1" descr="A close up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009704" name="Picture 1" descr="A close up of text&#10;&#10;AI-generated content may be incorrect."/>
                    <pic:cNvPicPr/>
                  </pic:nvPicPr>
                  <pic:blipFill>
                    <a:blip r:embed="rId9"/>
                    <a:stretch>
                      <a:fillRect/>
                    </a:stretch>
                  </pic:blipFill>
                  <pic:spPr>
                    <a:xfrm>
                      <a:off x="0" y="0"/>
                      <a:ext cx="5731510" cy="793115"/>
                    </a:xfrm>
                    <a:prstGeom prst="rect">
                      <a:avLst/>
                    </a:prstGeom>
                  </pic:spPr>
                </pic:pic>
              </a:graphicData>
            </a:graphic>
          </wp:inline>
        </w:drawing>
      </w:r>
    </w:p>
    <w:p w14:paraId="0D9FE219" w14:textId="1FBA3EA1" w:rsidR="00007E60" w:rsidRPr="00133C4C" w:rsidRDefault="00007E60">
      <w:hyperlink r:id="rId10" w:history="1">
        <w:r w:rsidRPr="00133C4C">
          <w:rPr>
            <w:rStyle w:val="Hyperlink"/>
          </w:rPr>
          <w:t>https://www.ensembl.org/Homo_sapiens/Gene/Summary?db=core;g=ENSG00000254647;r=11:2159779-2161221</w:t>
        </w:r>
      </w:hyperlink>
      <w:r w:rsidRPr="00133C4C">
        <w:t xml:space="preserve"> </w:t>
      </w:r>
    </w:p>
    <w:p w14:paraId="4D74B6F8" w14:textId="47B70517" w:rsidR="00007E60" w:rsidRDefault="00007E60">
      <w:r w:rsidRPr="00133C4C">
        <w:rPr>
          <w:noProof/>
        </w:rPr>
        <w:drawing>
          <wp:inline distT="0" distB="0" distL="0" distR="0" wp14:anchorId="534B291B" wp14:editId="39054494">
            <wp:extent cx="5731510" cy="1630680"/>
            <wp:effectExtent l="0" t="0" r="2540" b="7620"/>
            <wp:docPr id="587578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57837" name="Picture 1" descr="A screenshot of a computer&#10;&#10;AI-generated content may be incorrect."/>
                    <pic:cNvPicPr/>
                  </pic:nvPicPr>
                  <pic:blipFill>
                    <a:blip r:embed="rId11"/>
                    <a:stretch>
                      <a:fillRect/>
                    </a:stretch>
                  </pic:blipFill>
                  <pic:spPr>
                    <a:xfrm>
                      <a:off x="0" y="0"/>
                      <a:ext cx="5731510" cy="1630680"/>
                    </a:xfrm>
                    <a:prstGeom prst="rect">
                      <a:avLst/>
                    </a:prstGeom>
                  </pic:spPr>
                </pic:pic>
              </a:graphicData>
            </a:graphic>
          </wp:inline>
        </w:drawing>
      </w:r>
    </w:p>
    <w:p w14:paraId="4241C59F" w14:textId="77777777" w:rsidR="0052146F" w:rsidRDefault="0052146F" w:rsidP="0052146F">
      <w:r w:rsidRPr="00A01542">
        <w:t>Production of insulin starts with translation of pre-pro-insulin (ENSG00000254647, main transcript</w:t>
      </w:r>
      <w:r w:rsidRPr="00A01542">
        <w:tab/>
        <w:t>t: ENST00000381330.5 (INS-202)).</w:t>
      </w:r>
    </w:p>
    <w:p w14:paraId="0A0D7B59" w14:textId="08A193A5" w:rsidR="0052146F" w:rsidRPr="00133C4C" w:rsidRDefault="0052146F">
      <w:r>
        <w:t>The main transcript is the one (not always at the top) which has “MANE select” and “</w:t>
      </w:r>
      <w:proofErr w:type="spellStart"/>
      <w:r>
        <w:t>Ensembl</w:t>
      </w:r>
      <w:proofErr w:type="spellEnd"/>
      <w:r>
        <w:t xml:space="preserve"> Canonical” as its flags.</w:t>
      </w:r>
    </w:p>
    <w:tbl>
      <w:tblPr>
        <w:tblStyle w:val="TableGrid"/>
        <w:tblW w:w="5063" w:type="pct"/>
        <w:tblLook w:val="04A0" w:firstRow="1" w:lastRow="0" w:firstColumn="1" w:lastColumn="0" w:noHBand="0" w:noVBand="1"/>
      </w:tblPr>
      <w:tblGrid>
        <w:gridCol w:w="795"/>
        <w:gridCol w:w="2236"/>
        <w:gridCol w:w="201"/>
        <w:gridCol w:w="2172"/>
        <w:gridCol w:w="214"/>
        <w:gridCol w:w="10881"/>
        <w:gridCol w:w="12"/>
      </w:tblGrid>
      <w:tr w:rsidR="001B3807" w:rsidRPr="003F4FB4" w14:paraId="38CEAE12" w14:textId="2077EC9C" w:rsidTr="003B2D16">
        <w:tc>
          <w:tcPr>
            <w:tcW w:w="284" w:type="pct"/>
          </w:tcPr>
          <w:p w14:paraId="39B18E89" w14:textId="77777777" w:rsidR="001B3807" w:rsidRPr="003F4FB4" w:rsidRDefault="001B3807" w:rsidP="00D372D7">
            <w:pPr>
              <w:rPr>
                <w:b/>
                <w:bCs/>
              </w:rPr>
            </w:pPr>
            <w:r>
              <w:rPr>
                <w:b/>
                <w:bCs/>
              </w:rPr>
              <w:t>Gene</w:t>
            </w:r>
          </w:p>
        </w:tc>
        <w:tc>
          <w:tcPr>
            <w:tcW w:w="757" w:type="pct"/>
            <w:gridSpan w:val="2"/>
          </w:tcPr>
          <w:p w14:paraId="6BB5DEBB" w14:textId="48E6A754" w:rsidR="001B3807" w:rsidRPr="003F4FB4" w:rsidRDefault="001B3807" w:rsidP="00D372D7">
            <w:pPr>
              <w:rPr>
                <w:b/>
                <w:bCs/>
              </w:rPr>
            </w:pPr>
            <w:r w:rsidRPr="003F4FB4">
              <w:rPr>
                <w:b/>
                <w:bCs/>
              </w:rPr>
              <w:t>ENSEMBL id</w:t>
            </w:r>
          </w:p>
        </w:tc>
        <w:tc>
          <w:tcPr>
            <w:tcW w:w="734" w:type="pct"/>
            <w:gridSpan w:val="2"/>
          </w:tcPr>
          <w:p w14:paraId="3B2E9848" w14:textId="77777777" w:rsidR="001B3807" w:rsidRPr="003F4FB4" w:rsidRDefault="001B3807" w:rsidP="00D372D7">
            <w:pPr>
              <w:rPr>
                <w:b/>
                <w:bCs/>
              </w:rPr>
            </w:pPr>
            <w:r w:rsidRPr="003F4FB4">
              <w:rPr>
                <w:b/>
                <w:bCs/>
              </w:rPr>
              <w:t>Main transcript</w:t>
            </w:r>
          </w:p>
        </w:tc>
        <w:tc>
          <w:tcPr>
            <w:tcW w:w="3225" w:type="pct"/>
            <w:gridSpan w:val="2"/>
          </w:tcPr>
          <w:p w14:paraId="33BCE62D" w14:textId="316CEEB2" w:rsidR="001B3807" w:rsidRPr="003F4FB4" w:rsidRDefault="001B3807" w:rsidP="00D372D7">
            <w:pPr>
              <w:rPr>
                <w:b/>
                <w:bCs/>
              </w:rPr>
            </w:pPr>
            <w:r>
              <w:rPr>
                <w:b/>
                <w:bCs/>
              </w:rPr>
              <w:t>Link</w:t>
            </w:r>
          </w:p>
        </w:tc>
      </w:tr>
      <w:tr w:rsidR="001B3807" w:rsidRPr="003F4FB4" w14:paraId="039E1F2A" w14:textId="70D72D74" w:rsidTr="003B2D16">
        <w:trPr>
          <w:gridAfter w:val="1"/>
          <w:wAfter w:w="62" w:type="pct"/>
        </w:trPr>
        <w:tc>
          <w:tcPr>
            <w:tcW w:w="284" w:type="pct"/>
          </w:tcPr>
          <w:p w14:paraId="6BF8BE54" w14:textId="77777777" w:rsidR="001B3807" w:rsidRPr="003F4FB4" w:rsidRDefault="001B3807" w:rsidP="00D372D7">
            <w:r>
              <w:t>INS</w:t>
            </w:r>
          </w:p>
        </w:tc>
        <w:tc>
          <w:tcPr>
            <w:tcW w:w="695" w:type="pct"/>
          </w:tcPr>
          <w:p w14:paraId="40AA9BE5" w14:textId="5884AD6E" w:rsidR="001B3807" w:rsidRPr="003F4FB4" w:rsidRDefault="001B3807" w:rsidP="00D372D7">
            <w:r w:rsidRPr="009E18F8">
              <w:t>ENSG00000254647</w:t>
            </w:r>
          </w:p>
        </w:tc>
        <w:tc>
          <w:tcPr>
            <w:tcW w:w="734" w:type="pct"/>
            <w:gridSpan w:val="2"/>
          </w:tcPr>
          <w:p w14:paraId="6C2B71F0" w14:textId="77777777" w:rsidR="001B3807" w:rsidRPr="003F4FB4" w:rsidRDefault="001B3807" w:rsidP="00D372D7">
            <w:r w:rsidRPr="003F4FB4">
              <w:t>ENST00000381330.5</w:t>
            </w:r>
          </w:p>
          <w:p w14:paraId="59BEE48B" w14:textId="77777777" w:rsidR="001B3807" w:rsidRPr="003F4FB4" w:rsidRDefault="001B3807" w:rsidP="00D372D7"/>
        </w:tc>
        <w:tc>
          <w:tcPr>
            <w:tcW w:w="3225" w:type="pct"/>
            <w:gridSpan w:val="2"/>
          </w:tcPr>
          <w:p w14:paraId="09F7A492" w14:textId="7F35552B" w:rsidR="001B3807" w:rsidRPr="003F4FB4" w:rsidRDefault="001B3807" w:rsidP="00D372D7">
            <w:hyperlink r:id="rId12" w:history="1">
              <w:r w:rsidRPr="00133C4C">
                <w:rPr>
                  <w:rStyle w:val="Hyperlink"/>
                </w:rPr>
                <w:t>https://www.ensembl.org/Homo_sapiens/Gene/Summary?db=core;g=ENSG00000254647;r=11:2159779-2161221</w:t>
              </w:r>
            </w:hyperlink>
          </w:p>
        </w:tc>
      </w:tr>
    </w:tbl>
    <w:p w14:paraId="7BEF245C" w14:textId="77777777" w:rsidR="0043163E" w:rsidRDefault="0043163E"/>
    <w:p w14:paraId="1889CBAD" w14:textId="6B81CE6B" w:rsidR="00E72C64" w:rsidRDefault="00AB2F6E">
      <w:r w:rsidRPr="00D62055">
        <w:t>The translation of mRNA to pre</w:t>
      </w:r>
      <w:r w:rsidR="00AF14E3">
        <w:t>-</w:t>
      </w:r>
      <w:r w:rsidRPr="00D62055">
        <w:t>pro</w:t>
      </w:r>
      <w:r w:rsidR="00AF14E3">
        <w:t>-</w:t>
      </w:r>
      <w:r w:rsidRPr="00D62055">
        <w:t xml:space="preserve">insulin is not a metabolic reaction per se, but it is relevant to </w:t>
      </w:r>
      <w:proofErr w:type="gramStart"/>
      <w:r w:rsidRPr="00D62055">
        <w:t>capture</w:t>
      </w:r>
      <w:proofErr w:type="gramEnd"/>
      <w:r w:rsidRPr="00D62055">
        <w:t xml:space="preserve"> it in this task, so we will create a fake reaction using </w:t>
      </w:r>
      <w:r w:rsidR="000024C2">
        <w:t xml:space="preserve">2 </w:t>
      </w:r>
      <w:r w:rsidRPr="00D62055">
        <w:t>fake metabolites</w:t>
      </w:r>
      <w:r w:rsidR="0043163E">
        <w:t>: pre-pro-insulin-1 and pre-proinsulin-2.</w:t>
      </w:r>
      <w:r w:rsidR="00065CA4">
        <w:br/>
      </w:r>
      <w:r w:rsidR="00065CA4">
        <w:br/>
      </w:r>
    </w:p>
    <w:p w14:paraId="5BDB07DB" w14:textId="1513E851" w:rsidR="000024C2" w:rsidRPr="00D62055" w:rsidRDefault="00AF14E3">
      <w:pPr>
        <w:rPr>
          <w:i/>
          <w:iCs/>
          <w:u w:val="single"/>
        </w:rPr>
      </w:pPr>
      <w:r w:rsidRPr="00D62055">
        <w:rPr>
          <w:i/>
          <w:iCs/>
          <w:u w:val="single"/>
        </w:rPr>
        <w:t>GPR for translation of pre-pro-insulin</w:t>
      </w:r>
      <w:r w:rsidR="000024C2" w:rsidRPr="00D62055">
        <w:rPr>
          <w:i/>
          <w:iCs/>
          <w:u w:val="single"/>
        </w:rPr>
        <w:t xml:space="preserve">: </w:t>
      </w:r>
      <w:r w:rsidR="0043163E" w:rsidRPr="00D62055">
        <w:rPr>
          <w:i/>
          <w:iCs/>
          <w:u w:val="single"/>
        </w:rPr>
        <w:t>INS</w:t>
      </w:r>
    </w:p>
    <w:p w14:paraId="78B86EF2" w14:textId="1A06E4BC" w:rsidR="0043163E" w:rsidRPr="00D62055" w:rsidRDefault="0043163E" w:rsidP="00E72C64">
      <w:pPr>
        <w:pBdr>
          <w:top w:val="single" w:sz="4" w:space="1" w:color="auto"/>
          <w:left w:val="single" w:sz="4" w:space="4" w:color="auto"/>
          <w:bottom w:val="single" w:sz="4" w:space="1" w:color="auto"/>
          <w:right w:val="single" w:sz="4" w:space="4" w:color="auto"/>
        </w:pBdr>
        <w:rPr>
          <w:b/>
          <w:bCs/>
        </w:rPr>
      </w:pPr>
      <w:r>
        <w:rPr>
          <w:b/>
          <w:bCs/>
        </w:rPr>
        <w:t>Translation:</w:t>
      </w:r>
    </w:p>
    <w:p w14:paraId="0CBB57B5" w14:textId="3BDE5A69" w:rsidR="00E72C64" w:rsidRPr="0043163E" w:rsidRDefault="0043163E" w:rsidP="00E72C64">
      <w:pPr>
        <w:pBdr>
          <w:top w:val="single" w:sz="4" w:space="1" w:color="auto"/>
          <w:left w:val="single" w:sz="4" w:space="4" w:color="auto"/>
          <w:bottom w:val="single" w:sz="4" w:space="1" w:color="auto"/>
          <w:right w:val="single" w:sz="4" w:space="4" w:color="auto"/>
        </w:pBdr>
      </w:pPr>
      <w:r>
        <w:lastRenderedPageBreak/>
        <w:t xml:space="preserve">Reaction: </w:t>
      </w:r>
      <w:r w:rsidR="00AB2F6E" w:rsidRPr="00D62055">
        <w:t xml:space="preserve">Pre-pro-insulin-1 </w:t>
      </w:r>
      <w:r w:rsidR="00AB2F6E" w:rsidRPr="00D62055">
        <w:sym w:font="Wingdings" w:char="F0E0"/>
      </w:r>
      <w:r w:rsidR="00AB2F6E" w:rsidRPr="00D62055">
        <w:t xml:space="preserve"> preproinsulin-2 </w:t>
      </w:r>
    </w:p>
    <w:p w14:paraId="1E29FF15" w14:textId="6FE11B37" w:rsidR="00AB2F6E" w:rsidRPr="00D62055" w:rsidRDefault="00AB2F6E" w:rsidP="00D62055">
      <w:pPr>
        <w:pBdr>
          <w:top w:val="single" w:sz="4" w:space="1" w:color="auto"/>
          <w:left w:val="single" w:sz="4" w:space="4" w:color="auto"/>
          <w:bottom w:val="single" w:sz="4" w:space="1" w:color="auto"/>
          <w:right w:val="single" w:sz="4" w:space="4" w:color="auto"/>
        </w:pBdr>
      </w:pPr>
      <w:proofErr w:type="gramStart"/>
      <w:r w:rsidRPr="00D62055">
        <w:t xml:space="preserve">GPR </w:t>
      </w:r>
      <w:r w:rsidR="00E72C64">
        <w:t>:</w:t>
      </w:r>
      <w:proofErr w:type="gramEnd"/>
      <w:r w:rsidRPr="00D62055">
        <w:t xml:space="preserve"> </w:t>
      </w:r>
      <w:r w:rsidRPr="00D62055">
        <w:rPr>
          <w:u w:val="single"/>
        </w:rPr>
        <w:t xml:space="preserve">ENSG00000254647 </w:t>
      </w:r>
    </w:p>
    <w:p w14:paraId="659B7AC1" w14:textId="32FB2950" w:rsidR="0052146F" w:rsidRDefault="0052146F">
      <w:r>
        <w:t>The insulin biosynthesis task will thus start with an exchange reaction that “creates” pre-pro-insulin-1[c]. Followed by the “translation” reaction, which is a fake reaction to which we assign the insulin gene itself as the “enzyme” – this way we can measure how much insulin is expressed and have it quantified within the task.</w:t>
      </w:r>
    </w:p>
    <w:p w14:paraId="36B44EC1" w14:textId="23AA006E" w:rsidR="008D6B0C" w:rsidRPr="00133C4C" w:rsidRDefault="008D6B0C" w:rsidP="00D62055">
      <w:pPr>
        <w:pStyle w:val="Heading1"/>
        <w:numPr>
          <w:ilvl w:val="0"/>
          <w:numId w:val="11"/>
        </w:numPr>
      </w:pPr>
      <w:bookmarkStart w:id="2" w:name="_Toc216684747"/>
      <w:r w:rsidRPr="00133C4C">
        <w:t>Translocation to the ER</w:t>
      </w:r>
      <w:bookmarkEnd w:id="2"/>
    </w:p>
    <w:p w14:paraId="76CB3EB1" w14:textId="5EE7117D" w:rsidR="001E2895" w:rsidRPr="00D62055" w:rsidRDefault="000024C2">
      <w:r>
        <w:t>I</w:t>
      </w:r>
      <w:r w:rsidR="001E2895" w:rsidRPr="00D62055">
        <w:t xml:space="preserve">n </w:t>
      </w:r>
      <w:hyperlink r:id="rId13" w:history="1">
        <w:r w:rsidR="001E2895" w:rsidRPr="00D62055">
          <w:rPr>
            <w:rStyle w:val="Hyperlink"/>
          </w:rPr>
          <w:t>https://www.ncbi.nlm.nih.gov/books/NBK279029/</w:t>
        </w:r>
      </w:hyperlink>
      <w:r w:rsidR="001E2895" w:rsidRPr="00D62055">
        <w:t xml:space="preserve"> and </w:t>
      </w:r>
      <w:hyperlink r:id="rId14" w:history="1">
        <w:r w:rsidR="001E2895" w:rsidRPr="00D62055">
          <w:rPr>
            <w:rStyle w:val="Hyperlink"/>
          </w:rPr>
          <w:t>https://www.sciencedirect.com/topics/neuroscience/preproinsulin</w:t>
        </w:r>
      </w:hyperlink>
      <w:r w:rsidR="001E2895" w:rsidRPr="00D62055">
        <w:t xml:space="preserve"> it is mentioned that translocation</w:t>
      </w:r>
      <w:r w:rsidR="00AB2F6E" w:rsidRPr="00D62055">
        <w:t xml:space="preserve"> to the ER</w:t>
      </w:r>
      <w:r w:rsidR="001E2895" w:rsidRPr="00D62055">
        <w:t xml:space="preserve"> is facilitated by SRP </w:t>
      </w:r>
      <w:proofErr w:type="spellStart"/>
      <w:r w:rsidR="001E2895" w:rsidRPr="00D62055">
        <w:t>ribo</w:t>
      </w:r>
      <w:proofErr w:type="spellEnd"/>
      <w:r w:rsidR="001E2895" w:rsidRPr="00D62055">
        <w:t>-nucleoprotein and the SRP-receptor</w:t>
      </w:r>
      <w:r w:rsidR="00591A1F" w:rsidRPr="00D62055">
        <w:t xml:space="preserve">. After learning that SRP is a </w:t>
      </w:r>
      <w:proofErr w:type="spellStart"/>
      <w:r w:rsidR="00591A1F" w:rsidRPr="00D62055">
        <w:t>ribo</w:t>
      </w:r>
      <w:proofErr w:type="spellEnd"/>
      <w:r w:rsidR="00591A1F" w:rsidRPr="00D62055">
        <w:t>-nucleoprotein (meaning rRNA</w:t>
      </w:r>
      <w:r w:rsidR="0052146F">
        <w:t xml:space="preserve"> </w:t>
      </w:r>
      <w:r w:rsidR="009B7EB3" w:rsidRPr="00D62055">
        <w:t>AND</w:t>
      </w:r>
      <w:r w:rsidR="0052146F">
        <w:t xml:space="preserve"> </w:t>
      </w:r>
      <w:r w:rsidR="00591A1F" w:rsidRPr="00D62055">
        <w:t>protein</w:t>
      </w:r>
      <w:r w:rsidR="0052146F">
        <w:t xml:space="preserve"> together</w:t>
      </w:r>
      <w:r w:rsidR="00591A1F" w:rsidRPr="00D62055">
        <w:t xml:space="preserve">), we </w:t>
      </w:r>
      <w:proofErr w:type="spellStart"/>
      <w:proofErr w:type="gramStart"/>
      <w:r w:rsidR="00591A1F" w:rsidRPr="00D62055">
        <w:t>lookup</w:t>
      </w:r>
      <w:proofErr w:type="spellEnd"/>
      <w:proofErr w:type="gramEnd"/>
      <w:r w:rsidR="00591A1F" w:rsidRPr="00D62055">
        <w:t xml:space="preserve"> the protein(s) encoding for the protein parts [we skip the rRNA as RNA-sequencing often actively removes rRNA]: </w:t>
      </w:r>
    </w:p>
    <w:p w14:paraId="3D782C11" w14:textId="3DA6D7CE" w:rsidR="00143A89" w:rsidRPr="00D62055" w:rsidRDefault="001E2895">
      <w:r w:rsidRPr="00D62055">
        <w:rPr>
          <w:noProof/>
        </w:rPr>
        <w:drawing>
          <wp:inline distT="0" distB="0" distL="0" distR="0" wp14:anchorId="55658C3F" wp14:editId="719E6BDA">
            <wp:extent cx="5000625" cy="3597281"/>
            <wp:effectExtent l="0" t="0" r="0" b="3175"/>
            <wp:docPr id="439160302" name="Picture 1" descr="A diagram of a cell bloc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160302" name="Picture 1" descr="A diagram of a cell block&#10;&#10;AI-generated content may be incorrect."/>
                    <pic:cNvPicPr/>
                  </pic:nvPicPr>
                  <pic:blipFill>
                    <a:blip r:embed="rId15"/>
                    <a:stretch>
                      <a:fillRect/>
                    </a:stretch>
                  </pic:blipFill>
                  <pic:spPr>
                    <a:xfrm>
                      <a:off x="0" y="0"/>
                      <a:ext cx="5007680" cy="3602356"/>
                    </a:xfrm>
                    <a:prstGeom prst="rect">
                      <a:avLst/>
                    </a:prstGeom>
                  </pic:spPr>
                </pic:pic>
              </a:graphicData>
            </a:graphic>
          </wp:inline>
        </w:drawing>
      </w:r>
      <w:r w:rsidR="00143A89" w:rsidRPr="00133C4C">
        <w:t xml:space="preserve"> </w:t>
      </w:r>
      <w:hyperlink r:id="rId16" w:history="1">
        <w:r w:rsidR="00143A89" w:rsidRPr="00D62055">
          <w:rPr>
            <w:rStyle w:val="Hyperlink"/>
          </w:rPr>
          <w:t>https://pmc.ncbi.nlm.nih.gov/articles/PMC5224484/</w:t>
        </w:r>
      </w:hyperlink>
      <w:r w:rsidR="00143A89" w:rsidRPr="00D62055">
        <w:t xml:space="preserve"> :</w:t>
      </w:r>
    </w:p>
    <w:p w14:paraId="07B44FBC" w14:textId="5432E280" w:rsidR="00143A89" w:rsidRPr="00D62055" w:rsidRDefault="00143A89">
      <w:r w:rsidRPr="00D62055">
        <w:t xml:space="preserve">Looking those up we get an SRP recognition step, and to quantify both the receptor and SRP steps, we make </w:t>
      </w:r>
      <w:proofErr w:type="gramStart"/>
      <w:r w:rsidRPr="00D62055">
        <w:t>that</w:t>
      </w:r>
      <w:proofErr w:type="gramEnd"/>
      <w:r w:rsidRPr="00D62055">
        <w:t xml:space="preserve"> 2 reactions</w:t>
      </w:r>
      <w:r w:rsidR="008D6B0C" w:rsidRPr="00D62055">
        <w:t>:</w:t>
      </w:r>
      <w:r w:rsidR="003A34F2" w:rsidRPr="00D62055">
        <w:t xml:space="preserve"> </w:t>
      </w:r>
      <w:proofErr w:type="spellStart"/>
      <w:r w:rsidR="003A34F2" w:rsidRPr="00D62055">
        <w:t>i</w:t>
      </w:r>
      <w:proofErr w:type="spellEnd"/>
      <w:r w:rsidR="003A34F2" w:rsidRPr="00D62055">
        <w:t xml:space="preserve">. </w:t>
      </w:r>
      <w:r w:rsidR="008D6B0C" w:rsidRPr="00D62055">
        <w:t xml:space="preserve">SRP </w:t>
      </w:r>
      <w:proofErr w:type="spellStart"/>
      <w:proofErr w:type="gramStart"/>
      <w:r w:rsidR="008D6B0C" w:rsidRPr="00D62055">
        <w:t>enzyme:</w:t>
      </w:r>
      <w:r w:rsidR="003A34F2" w:rsidRPr="00D62055">
        <w:t>ii</w:t>
      </w:r>
      <w:proofErr w:type="spellEnd"/>
      <w:r w:rsidR="003A34F2" w:rsidRPr="00D62055">
        <w:t>.</w:t>
      </w:r>
      <w:proofErr w:type="gramEnd"/>
      <w:r w:rsidR="003A34F2" w:rsidRPr="00D62055">
        <w:t xml:space="preserve"> SRP receptor</w:t>
      </w:r>
    </w:p>
    <w:p w14:paraId="41B9BE0F" w14:textId="28AE1C97" w:rsidR="003A34F2" w:rsidRDefault="003A34F2">
      <w:pPr>
        <w:pStyle w:val="Heading2"/>
        <w:numPr>
          <w:ilvl w:val="1"/>
          <w:numId w:val="13"/>
        </w:numPr>
      </w:pPr>
      <w:bookmarkStart w:id="3" w:name="_Toc216684748"/>
      <w:r w:rsidRPr="00D64678">
        <w:lastRenderedPageBreak/>
        <w:t>SRP enzyme</w:t>
      </w:r>
      <w:bookmarkEnd w:id="3"/>
    </w:p>
    <w:p w14:paraId="68B91CCB" w14:textId="542A89D2" w:rsidR="00AB4E89" w:rsidRDefault="00AB4E89" w:rsidP="00AB4E89">
      <w:pPr>
        <w:rPr>
          <w:u w:val="single"/>
        </w:rPr>
      </w:pPr>
      <w:r w:rsidRPr="00D62055">
        <w:rPr>
          <w:noProof/>
        </w:rPr>
        <w:drawing>
          <wp:inline distT="0" distB="0" distL="0" distR="0" wp14:anchorId="7EF61746" wp14:editId="4A6BE01C">
            <wp:extent cx="5731510" cy="968375"/>
            <wp:effectExtent l="0" t="0" r="2540" b="3175"/>
            <wp:docPr id="558471530" name="Picture 1" descr="A close up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069069" name="Picture 1" descr="A close up of text&#10;&#10;AI-generated content may be incorrect."/>
                    <pic:cNvPicPr/>
                  </pic:nvPicPr>
                  <pic:blipFill>
                    <a:blip r:embed="rId17"/>
                    <a:stretch>
                      <a:fillRect/>
                    </a:stretch>
                  </pic:blipFill>
                  <pic:spPr>
                    <a:xfrm>
                      <a:off x="0" y="0"/>
                      <a:ext cx="5731510" cy="968375"/>
                    </a:xfrm>
                    <a:prstGeom prst="rect">
                      <a:avLst/>
                    </a:prstGeom>
                  </pic:spPr>
                </pic:pic>
              </a:graphicData>
            </a:graphic>
          </wp:inline>
        </w:drawing>
      </w:r>
    </w:p>
    <w:p w14:paraId="28BB81A6" w14:textId="36F29967" w:rsidR="00AB4E89" w:rsidRPr="00D62055" w:rsidRDefault="00AB4E89" w:rsidP="00AB4E89">
      <w:pPr>
        <w:rPr>
          <w:i/>
          <w:iCs/>
        </w:rPr>
      </w:pPr>
      <w:r w:rsidRPr="00D62055">
        <w:rPr>
          <w:i/>
          <w:iCs/>
        </w:rPr>
        <w:t xml:space="preserve">SRP enzyme GPR: SRP9 </w:t>
      </w:r>
      <w:r w:rsidRPr="00D62055">
        <w:rPr>
          <w:b/>
          <w:bCs/>
          <w:i/>
          <w:iCs/>
        </w:rPr>
        <w:t>AND</w:t>
      </w:r>
      <w:r w:rsidRPr="00D62055">
        <w:rPr>
          <w:i/>
          <w:iCs/>
        </w:rPr>
        <w:t xml:space="preserve"> SRP14 </w:t>
      </w:r>
      <w:r w:rsidRPr="00D62055">
        <w:rPr>
          <w:b/>
          <w:bCs/>
          <w:i/>
          <w:iCs/>
        </w:rPr>
        <w:t>AND</w:t>
      </w:r>
      <w:r w:rsidRPr="00D62055">
        <w:rPr>
          <w:i/>
          <w:iCs/>
        </w:rPr>
        <w:t xml:space="preserve"> SRP19 </w:t>
      </w:r>
      <w:r w:rsidRPr="00D62055">
        <w:rPr>
          <w:b/>
          <w:bCs/>
          <w:i/>
          <w:iCs/>
        </w:rPr>
        <w:t>AND</w:t>
      </w:r>
      <w:r w:rsidRPr="00D62055">
        <w:rPr>
          <w:i/>
          <w:iCs/>
        </w:rPr>
        <w:t xml:space="preserve"> SRP54 </w:t>
      </w:r>
      <w:r w:rsidRPr="00D62055">
        <w:rPr>
          <w:b/>
          <w:bCs/>
          <w:i/>
          <w:iCs/>
        </w:rPr>
        <w:t>AND</w:t>
      </w:r>
      <w:r w:rsidRPr="00D62055">
        <w:rPr>
          <w:i/>
          <w:iCs/>
        </w:rPr>
        <w:t xml:space="preserve"> SRP68 </w:t>
      </w:r>
      <w:r w:rsidRPr="00D62055">
        <w:rPr>
          <w:b/>
          <w:bCs/>
          <w:i/>
          <w:iCs/>
        </w:rPr>
        <w:t>AND</w:t>
      </w:r>
      <w:r w:rsidRPr="00D62055">
        <w:rPr>
          <w:i/>
          <w:iCs/>
        </w:rPr>
        <w:t xml:space="preserve"> SRP72</w:t>
      </w:r>
    </w:p>
    <w:tbl>
      <w:tblPr>
        <w:tblStyle w:val="TableGrid"/>
        <w:tblW w:w="5063" w:type="pct"/>
        <w:tblLook w:val="04A0" w:firstRow="1" w:lastRow="0" w:firstColumn="1" w:lastColumn="0" w:noHBand="0" w:noVBand="1"/>
      </w:tblPr>
      <w:tblGrid>
        <w:gridCol w:w="893"/>
        <w:gridCol w:w="204"/>
        <w:gridCol w:w="2032"/>
        <w:gridCol w:w="206"/>
        <w:gridCol w:w="2343"/>
        <w:gridCol w:w="219"/>
        <w:gridCol w:w="11005"/>
        <w:gridCol w:w="13"/>
      </w:tblGrid>
      <w:tr w:rsidR="008D6B0C" w:rsidRPr="00133C4C" w14:paraId="78EB72F6" w14:textId="77777777" w:rsidTr="003B2D16">
        <w:tc>
          <w:tcPr>
            <w:tcW w:w="369" w:type="pct"/>
            <w:gridSpan w:val="2"/>
          </w:tcPr>
          <w:p w14:paraId="324AE4EE" w14:textId="04E205A2" w:rsidR="008D6B0C" w:rsidRPr="0043163E" w:rsidRDefault="008D6B0C">
            <w:pPr>
              <w:rPr>
                <w:b/>
                <w:bCs/>
              </w:rPr>
            </w:pPr>
            <w:r w:rsidRPr="0043163E">
              <w:rPr>
                <w:b/>
                <w:bCs/>
              </w:rPr>
              <w:t>Gene name</w:t>
            </w:r>
          </w:p>
        </w:tc>
        <w:tc>
          <w:tcPr>
            <w:tcW w:w="681" w:type="pct"/>
            <w:gridSpan w:val="2"/>
          </w:tcPr>
          <w:p w14:paraId="7E3D548D" w14:textId="07C534A3" w:rsidR="008D6B0C" w:rsidRPr="0043163E" w:rsidRDefault="008D6B0C">
            <w:pPr>
              <w:rPr>
                <w:b/>
                <w:bCs/>
              </w:rPr>
            </w:pPr>
            <w:r w:rsidRPr="0043163E">
              <w:rPr>
                <w:b/>
                <w:bCs/>
              </w:rPr>
              <w:t>ENSEMBL id</w:t>
            </w:r>
          </w:p>
        </w:tc>
        <w:tc>
          <w:tcPr>
            <w:tcW w:w="768" w:type="pct"/>
            <w:gridSpan w:val="2"/>
          </w:tcPr>
          <w:p w14:paraId="11E19A1D" w14:textId="453485E1" w:rsidR="008D6B0C" w:rsidRPr="0043163E" w:rsidRDefault="008D6B0C">
            <w:pPr>
              <w:rPr>
                <w:b/>
                <w:bCs/>
              </w:rPr>
            </w:pPr>
            <w:r w:rsidRPr="0043163E">
              <w:rPr>
                <w:b/>
                <w:bCs/>
              </w:rPr>
              <w:t>Main transcript</w:t>
            </w:r>
          </w:p>
        </w:tc>
        <w:tc>
          <w:tcPr>
            <w:tcW w:w="3183" w:type="pct"/>
            <w:gridSpan w:val="2"/>
          </w:tcPr>
          <w:p w14:paraId="16E20BCD" w14:textId="00BA9CBE" w:rsidR="008D6B0C" w:rsidRPr="0043163E" w:rsidRDefault="008D6B0C">
            <w:pPr>
              <w:rPr>
                <w:b/>
                <w:bCs/>
              </w:rPr>
            </w:pPr>
            <w:r w:rsidRPr="0043163E">
              <w:rPr>
                <w:b/>
                <w:bCs/>
              </w:rPr>
              <w:t xml:space="preserve">Link </w:t>
            </w:r>
          </w:p>
        </w:tc>
      </w:tr>
      <w:tr w:rsidR="008D6B0C" w:rsidRPr="00133C4C" w14:paraId="2E9436D6" w14:textId="77777777" w:rsidTr="003B2D16">
        <w:trPr>
          <w:gridAfter w:val="1"/>
          <w:wAfter w:w="62" w:type="pct"/>
        </w:trPr>
        <w:tc>
          <w:tcPr>
            <w:tcW w:w="307" w:type="pct"/>
          </w:tcPr>
          <w:p w14:paraId="607AC6C7" w14:textId="0E4721A2" w:rsidR="008D6B0C" w:rsidRPr="00D62055" w:rsidRDefault="008D6B0C">
            <w:r w:rsidRPr="00D62055">
              <w:t>SRP9</w:t>
            </w:r>
          </w:p>
        </w:tc>
        <w:tc>
          <w:tcPr>
            <w:tcW w:w="681" w:type="pct"/>
            <w:gridSpan w:val="2"/>
          </w:tcPr>
          <w:p w14:paraId="6128AF09" w14:textId="2AEE9585" w:rsidR="008D6B0C" w:rsidRPr="00D62055" w:rsidRDefault="008D6B0C">
            <w:r w:rsidRPr="00D62055">
              <w:t>ENSG00000143742</w:t>
            </w:r>
          </w:p>
        </w:tc>
        <w:tc>
          <w:tcPr>
            <w:tcW w:w="768" w:type="pct"/>
            <w:gridSpan w:val="2"/>
          </w:tcPr>
          <w:p w14:paraId="70CFD7F0" w14:textId="78DF0419" w:rsidR="008D6B0C" w:rsidRPr="00D62055" w:rsidRDefault="008D6B0C">
            <w:r w:rsidRPr="00D62055">
              <w:t>ENST00000304786.12 </w:t>
            </w:r>
          </w:p>
        </w:tc>
        <w:tc>
          <w:tcPr>
            <w:tcW w:w="3183" w:type="pct"/>
            <w:gridSpan w:val="2"/>
          </w:tcPr>
          <w:p w14:paraId="709C1310" w14:textId="0424B1C4" w:rsidR="008D6B0C" w:rsidRPr="00D62055" w:rsidRDefault="008D6B0C">
            <w:hyperlink r:id="rId18" w:history="1">
              <w:r w:rsidRPr="00D62055">
                <w:rPr>
                  <w:rStyle w:val="Hyperlink"/>
                </w:rPr>
                <w:t>https://www.ensembl.org/Homo_sapiens/Gene/Summary?db=core;g=ENSG00000143742;r=1:225777699-225790670</w:t>
              </w:r>
            </w:hyperlink>
          </w:p>
        </w:tc>
      </w:tr>
      <w:tr w:rsidR="008D6B0C" w:rsidRPr="00133C4C" w14:paraId="50893973" w14:textId="77777777" w:rsidTr="003B2D16">
        <w:trPr>
          <w:gridAfter w:val="1"/>
          <w:wAfter w:w="62" w:type="pct"/>
        </w:trPr>
        <w:tc>
          <w:tcPr>
            <w:tcW w:w="307" w:type="pct"/>
          </w:tcPr>
          <w:p w14:paraId="7E68BF64" w14:textId="71944A29" w:rsidR="008D6B0C" w:rsidRPr="00D62055" w:rsidRDefault="008D6B0C">
            <w:r w:rsidRPr="00D62055">
              <w:t>SRP14</w:t>
            </w:r>
          </w:p>
        </w:tc>
        <w:tc>
          <w:tcPr>
            <w:tcW w:w="681" w:type="pct"/>
            <w:gridSpan w:val="2"/>
          </w:tcPr>
          <w:p w14:paraId="138367C7" w14:textId="29A82630" w:rsidR="008D6B0C" w:rsidRPr="00D62055" w:rsidRDefault="008D6B0C">
            <w:r w:rsidRPr="00D62055">
              <w:t>ENSG00000140319</w:t>
            </w:r>
          </w:p>
        </w:tc>
        <w:tc>
          <w:tcPr>
            <w:tcW w:w="768" w:type="pct"/>
            <w:gridSpan w:val="2"/>
          </w:tcPr>
          <w:p w14:paraId="3330E7EE" w14:textId="6EE8D3ED" w:rsidR="008D6B0C" w:rsidRPr="00D62055" w:rsidRDefault="008D6B0C">
            <w:r w:rsidRPr="00D62055">
              <w:t>ENST00000267884.11</w:t>
            </w:r>
          </w:p>
        </w:tc>
        <w:tc>
          <w:tcPr>
            <w:tcW w:w="3183" w:type="pct"/>
            <w:gridSpan w:val="2"/>
          </w:tcPr>
          <w:p w14:paraId="763E567F" w14:textId="02FD66B5" w:rsidR="008D6B0C" w:rsidRPr="00D62055" w:rsidRDefault="008D6B0C">
            <w:hyperlink r:id="rId19" w:history="1">
              <w:r w:rsidRPr="00D62055">
                <w:rPr>
                  <w:rStyle w:val="Hyperlink"/>
                </w:rPr>
                <w:t>https://www.ensembl.org/Homo_sapiens/Gene/Summary?db=core;g=ENSG00000140319;r=15:40035690-40039181</w:t>
              </w:r>
            </w:hyperlink>
          </w:p>
        </w:tc>
      </w:tr>
      <w:tr w:rsidR="008D6B0C" w:rsidRPr="00133C4C" w14:paraId="7FF3F404" w14:textId="77777777" w:rsidTr="003B2D16">
        <w:trPr>
          <w:gridAfter w:val="1"/>
          <w:wAfter w:w="62" w:type="pct"/>
        </w:trPr>
        <w:tc>
          <w:tcPr>
            <w:tcW w:w="307" w:type="pct"/>
          </w:tcPr>
          <w:p w14:paraId="3D8FFFB0" w14:textId="602983F2" w:rsidR="008D6B0C" w:rsidRPr="00D62055" w:rsidRDefault="008D6B0C">
            <w:r w:rsidRPr="00D62055">
              <w:t>SRP19</w:t>
            </w:r>
          </w:p>
        </w:tc>
        <w:tc>
          <w:tcPr>
            <w:tcW w:w="681" w:type="pct"/>
            <w:gridSpan w:val="2"/>
          </w:tcPr>
          <w:p w14:paraId="5850C553" w14:textId="26410E9D" w:rsidR="008D6B0C" w:rsidRPr="00D62055" w:rsidRDefault="008D6B0C">
            <w:r w:rsidRPr="00D62055">
              <w:t>ENSG00000153037</w:t>
            </w:r>
          </w:p>
        </w:tc>
        <w:tc>
          <w:tcPr>
            <w:tcW w:w="768" w:type="pct"/>
            <w:gridSpan w:val="2"/>
          </w:tcPr>
          <w:p w14:paraId="2DAED872" w14:textId="714E1795" w:rsidR="008D6B0C" w:rsidRPr="00D62055" w:rsidRDefault="008D6B0C">
            <w:r w:rsidRPr="00D62055">
              <w:t>ENST00000505459.6</w:t>
            </w:r>
          </w:p>
        </w:tc>
        <w:tc>
          <w:tcPr>
            <w:tcW w:w="3183" w:type="pct"/>
            <w:gridSpan w:val="2"/>
          </w:tcPr>
          <w:p w14:paraId="27B25858" w14:textId="7332DD7A" w:rsidR="008D6B0C" w:rsidRPr="00D62055" w:rsidRDefault="008D6B0C">
            <w:hyperlink r:id="rId20" w:history="1">
              <w:r w:rsidRPr="00D62055">
                <w:rPr>
                  <w:rStyle w:val="Hyperlink"/>
                </w:rPr>
                <w:t>https://www.ensembl.org/Homo_sapiens/Gene/Summary?db=core;g=ENSG00000153037;r=5:112861188-112898371</w:t>
              </w:r>
            </w:hyperlink>
          </w:p>
        </w:tc>
      </w:tr>
      <w:tr w:rsidR="008D6B0C" w:rsidRPr="00133C4C" w14:paraId="36838827" w14:textId="77777777" w:rsidTr="003B2D16">
        <w:trPr>
          <w:gridAfter w:val="1"/>
          <w:wAfter w:w="62" w:type="pct"/>
        </w:trPr>
        <w:tc>
          <w:tcPr>
            <w:tcW w:w="307" w:type="pct"/>
          </w:tcPr>
          <w:p w14:paraId="1C8CBF9B" w14:textId="31684E99" w:rsidR="008D6B0C" w:rsidRPr="00D62055" w:rsidRDefault="008D6B0C">
            <w:r w:rsidRPr="00D62055">
              <w:t>SRP54</w:t>
            </w:r>
          </w:p>
        </w:tc>
        <w:tc>
          <w:tcPr>
            <w:tcW w:w="681" w:type="pct"/>
            <w:gridSpan w:val="2"/>
          </w:tcPr>
          <w:p w14:paraId="5E9F56ED" w14:textId="562EF5D9" w:rsidR="008D6B0C" w:rsidRPr="00D62055" w:rsidRDefault="008D6B0C">
            <w:r w:rsidRPr="00D62055">
              <w:t>ENSG00000100883</w:t>
            </w:r>
          </w:p>
        </w:tc>
        <w:tc>
          <w:tcPr>
            <w:tcW w:w="768" w:type="pct"/>
            <w:gridSpan w:val="2"/>
          </w:tcPr>
          <w:p w14:paraId="21D6B617" w14:textId="77DA3912" w:rsidR="008D6B0C" w:rsidRPr="00D62055" w:rsidRDefault="008D6B0C">
            <w:r w:rsidRPr="00D62055">
              <w:t>ENST00000216774.11 </w:t>
            </w:r>
          </w:p>
        </w:tc>
        <w:tc>
          <w:tcPr>
            <w:tcW w:w="3183" w:type="pct"/>
            <w:gridSpan w:val="2"/>
          </w:tcPr>
          <w:p w14:paraId="45144ABA" w14:textId="66074CFE" w:rsidR="008D6B0C" w:rsidRPr="00D62055" w:rsidRDefault="008D6B0C">
            <w:hyperlink r:id="rId21" w:history="1">
              <w:r w:rsidRPr="00D62055">
                <w:rPr>
                  <w:rStyle w:val="Hyperlink"/>
                </w:rPr>
                <w:t>https://www.ensembl.org/Homo_sapiens/Gene/Summary?db=core;g=ENSG00000100883;r=14:34981957-35029686</w:t>
              </w:r>
            </w:hyperlink>
          </w:p>
        </w:tc>
      </w:tr>
      <w:tr w:rsidR="008D6B0C" w:rsidRPr="00133C4C" w14:paraId="76B4147B" w14:textId="77777777" w:rsidTr="003B2D16">
        <w:trPr>
          <w:gridAfter w:val="1"/>
          <w:wAfter w:w="62" w:type="pct"/>
        </w:trPr>
        <w:tc>
          <w:tcPr>
            <w:tcW w:w="307" w:type="pct"/>
          </w:tcPr>
          <w:p w14:paraId="48B0F083" w14:textId="7CFC698D" w:rsidR="008D6B0C" w:rsidRPr="00D62055" w:rsidRDefault="008D6B0C">
            <w:r w:rsidRPr="00D62055">
              <w:t>SPR68</w:t>
            </w:r>
          </w:p>
        </w:tc>
        <w:tc>
          <w:tcPr>
            <w:tcW w:w="681" w:type="pct"/>
            <w:gridSpan w:val="2"/>
          </w:tcPr>
          <w:p w14:paraId="4707ABE1" w14:textId="30B61CD3" w:rsidR="008D6B0C" w:rsidRPr="00D62055" w:rsidRDefault="008D6B0C">
            <w:r w:rsidRPr="00D62055">
              <w:t>ENSG00000167881</w:t>
            </w:r>
          </w:p>
        </w:tc>
        <w:tc>
          <w:tcPr>
            <w:tcW w:w="768" w:type="pct"/>
            <w:gridSpan w:val="2"/>
          </w:tcPr>
          <w:p w14:paraId="0C59ABDC" w14:textId="288B3E71" w:rsidR="008D6B0C" w:rsidRPr="00D62055" w:rsidRDefault="008D6B0C">
            <w:r w:rsidRPr="00D62055">
              <w:t>ENST00000307877.7</w:t>
            </w:r>
          </w:p>
        </w:tc>
        <w:tc>
          <w:tcPr>
            <w:tcW w:w="3183" w:type="pct"/>
            <w:gridSpan w:val="2"/>
          </w:tcPr>
          <w:p w14:paraId="6722D795" w14:textId="6030A5C1" w:rsidR="008D6B0C" w:rsidRPr="00133C4C" w:rsidRDefault="008D6B0C">
            <w:hyperlink r:id="rId22" w:history="1">
              <w:r w:rsidRPr="00D62055">
                <w:rPr>
                  <w:rStyle w:val="Hyperlink"/>
                </w:rPr>
                <w:t>https://www.ensembl.org/Homo_sapiens/Gene/Summary?db=core;g=ENSG00000167881;r=17:76038775-76072517</w:t>
              </w:r>
            </w:hyperlink>
          </w:p>
        </w:tc>
      </w:tr>
      <w:tr w:rsidR="008D6B0C" w:rsidRPr="00133C4C" w14:paraId="4C8899F9" w14:textId="77777777" w:rsidTr="003B2D16">
        <w:trPr>
          <w:gridAfter w:val="1"/>
          <w:wAfter w:w="62" w:type="pct"/>
        </w:trPr>
        <w:tc>
          <w:tcPr>
            <w:tcW w:w="307" w:type="pct"/>
          </w:tcPr>
          <w:p w14:paraId="2F7C3EF8" w14:textId="270B347D" w:rsidR="008D6B0C" w:rsidRPr="00D62055" w:rsidRDefault="008D6B0C">
            <w:r w:rsidRPr="00D62055">
              <w:t>SPR72</w:t>
            </w:r>
          </w:p>
        </w:tc>
        <w:tc>
          <w:tcPr>
            <w:tcW w:w="681" w:type="pct"/>
            <w:gridSpan w:val="2"/>
          </w:tcPr>
          <w:p w14:paraId="4C888117" w14:textId="6139510D" w:rsidR="008D6B0C" w:rsidRPr="00D62055" w:rsidRDefault="008D6B0C">
            <w:r w:rsidRPr="00D62055">
              <w:t>ENSG00000174780</w:t>
            </w:r>
          </w:p>
        </w:tc>
        <w:tc>
          <w:tcPr>
            <w:tcW w:w="768" w:type="pct"/>
            <w:gridSpan w:val="2"/>
          </w:tcPr>
          <w:p w14:paraId="2BCD36C2" w14:textId="62E69110" w:rsidR="008D6B0C" w:rsidRPr="00D62055" w:rsidRDefault="008D6B0C">
            <w:r w:rsidRPr="00D62055">
              <w:t>ENST00000642900.1</w:t>
            </w:r>
          </w:p>
        </w:tc>
        <w:tc>
          <w:tcPr>
            <w:tcW w:w="3183" w:type="pct"/>
            <w:gridSpan w:val="2"/>
          </w:tcPr>
          <w:p w14:paraId="7ABA7D6D" w14:textId="4CF4821C" w:rsidR="008D6B0C" w:rsidRPr="00133C4C" w:rsidRDefault="008D6B0C">
            <w:hyperlink r:id="rId23" w:history="1">
              <w:r w:rsidRPr="00D62055">
                <w:rPr>
                  <w:rStyle w:val="Hyperlink"/>
                </w:rPr>
                <w:t>https://www.ensembl.org/Homo_sapiens/Gene/Summary?db=core;g=ENSG00000174780;r=4:56467595-56503681</w:t>
              </w:r>
            </w:hyperlink>
          </w:p>
        </w:tc>
      </w:tr>
    </w:tbl>
    <w:p w14:paraId="2D8C521A" w14:textId="1697D17B" w:rsidR="000024C2" w:rsidRPr="00D62055" w:rsidRDefault="000024C2"/>
    <w:p w14:paraId="70B5BECE" w14:textId="393F4C59" w:rsidR="000024C2" w:rsidRPr="00D62055" w:rsidRDefault="000024C2" w:rsidP="003A34F2">
      <w:pPr>
        <w:pBdr>
          <w:top w:val="single" w:sz="4" w:space="1" w:color="auto"/>
          <w:left w:val="single" w:sz="4" w:space="4" w:color="auto"/>
          <w:bottom w:val="single" w:sz="4" w:space="1" w:color="auto"/>
          <w:right w:val="single" w:sz="4" w:space="4" w:color="auto"/>
        </w:pBdr>
        <w:rPr>
          <w:b/>
          <w:bCs/>
        </w:rPr>
      </w:pPr>
      <w:r>
        <w:rPr>
          <w:b/>
          <w:bCs/>
        </w:rPr>
        <w:t>SRP enzyme:</w:t>
      </w:r>
    </w:p>
    <w:p w14:paraId="20806E86" w14:textId="52ABECF0" w:rsidR="003A34F2" w:rsidRDefault="003A34F2" w:rsidP="003A34F2">
      <w:pPr>
        <w:pBdr>
          <w:top w:val="single" w:sz="4" w:space="1" w:color="auto"/>
          <w:left w:val="single" w:sz="4" w:space="4" w:color="auto"/>
          <w:bottom w:val="single" w:sz="4" w:space="1" w:color="auto"/>
          <w:right w:val="single" w:sz="4" w:space="4" w:color="auto"/>
        </w:pBdr>
        <w:rPr>
          <w:u w:val="single"/>
        </w:rPr>
      </w:pPr>
      <w:r w:rsidRPr="00D62055">
        <w:t xml:space="preserve">Reaction: </w:t>
      </w:r>
      <w:r w:rsidRPr="00D62055">
        <w:rPr>
          <w:u w:val="single"/>
        </w:rPr>
        <w:t>pre-pro-insulin-2[c</w:t>
      </w:r>
      <w:proofErr w:type="gramStart"/>
      <w:r w:rsidRPr="00D62055">
        <w:rPr>
          <w:u w:val="single"/>
        </w:rPr>
        <w:t>]  -</w:t>
      </w:r>
      <w:proofErr w:type="gramEnd"/>
      <w:r w:rsidRPr="00D62055">
        <w:rPr>
          <w:u w:val="single"/>
        </w:rPr>
        <w:t>&gt; pre-pro-insulin-2-SRP[c]</w:t>
      </w:r>
    </w:p>
    <w:p w14:paraId="55F3B84A" w14:textId="446D628A" w:rsidR="003A34F2" w:rsidRPr="00D62055" w:rsidRDefault="003A34F2" w:rsidP="00D62055">
      <w:pPr>
        <w:pBdr>
          <w:top w:val="single" w:sz="4" w:space="1" w:color="auto"/>
          <w:left w:val="single" w:sz="4" w:space="4" w:color="auto"/>
          <w:bottom w:val="single" w:sz="4" w:space="1" w:color="auto"/>
          <w:right w:val="single" w:sz="4" w:space="4" w:color="auto"/>
        </w:pBdr>
      </w:pPr>
      <w:r w:rsidRPr="00D62055">
        <w:rPr>
          <w:u w:val="single"/>
        </w:rPr>
        <w:t xml:space="preserve">GPR: </w:t>
      </w:r>
      <w:r w:rsidRPr="00D62055">
        <w:t xml:space="preserve">ENSG00000143742 </w:t>
      </w:r>
      <w:r w:rsidR="009B7EB3" w:rsidRPr="0043163E">
        <w:rPr>
          <w:b/>
          <w:bCs/>
        </w:rPr>
        <w:t>AND</w:t>
      </w:r>
      <w:r w:rsidRPr="00D62055">
        <w:t xml:space="preserve"> ENSG00000140319 </w:t>
      </w:r>
      <w:r w:rsidR="009B7EB3" w:rsidRPr="0043163E">
        <w:rPr>
          <w:b/>
          <w:bCs/>
        </w:rPr>
        <w:t>AND</w:t>
      </w:r>
      <w:r w:rsidRPr="00D62055">
        <w:t xml:space="preserve"> ENSG00000153037 </w:t>
      </w:r>
      <w:r w:rsidR="009B7EB3" w:rsidRPr="0043163E">
        <w:rPr>
          <w:b/>
          <w:bCs/>
        </w:rPr>
        <w:t>AND</w:t>
      </w:r>
      <w:r w:rsidRPr="00D62055">
        <w:t xml:space="preserve"> ENSG00000100883 </w:t>
      </w:r>
      <w:r w:rsidR="009B7EB3" w:rsidRPr="0043163E">
        <w:rPr>
          <w:b/>
          <w:bCs/>
        </w:rPr>
        <w:t>AND</w:t>
      </w:r>
      <w:r w:rsidRPr="00D62055">
        <w:t xml:space="preserve"> ENSG00000167881 </w:t>
      </w:r>
      <w:r w:rsidR="009B7EB3" w:rsidRPr="0043163E">
        <w:rPr>
          <w:b/>
          <w:bCs/>
        </w:rPr>
        <w:t>AND</w:t>
      </w:r>
      <w:r w:rsidRPr="00D62055">
        <w:t xml:space="preserve"> ENSG00000174780</w:t>
      </w:r>
    </w:p>
    <w:p w14:paraId="15928637" w14:textId="33ECFED4" w:rsidR="00143A89" w:rsidRPr="00D62055" w:rsidRDefault="009B7EB3">
      <w:r w:rsidRPr="00D62055">
        <w:t>ANDANDANDANDAND</w:t>
      </w:r>
      <w:r w:rsidR="00E456E4" w:rsidRPr="00D62055">
        <w:t>)</w:t>
      </w:r>
    </w:p>
    <w:p w14:paraId="384780F7" w14:textId="25F8C769" w:rsidR="009B422A" w:rsidRPr="00D62055" w:rsidRDefault="00583339">
      <w:pPr>
        <w:rPr>
          <w:lang w:val="en-GB"/>
        </w:rPr>
      </w:pPr>
      <w:r w:rsidRPr="00D62055">
        <w:rPr>
          <w:lang w:val="en-GB"/>
        </w:rPr>
        <w:t>There’s an alternative pathway using Sec61</w:t>
      </w:r>
      <w:r w:rsidR="0043163E">
        <w:rPr>
          <w:lang w:val="en-GB"/>
        </w:rPr>
        <w:t xml:space="preserve">and </w:t>
      </w:r>
      <w:r w:rsidRPr="00D62055">
        <w:rPr>
          <w:lang w:val="en-GB"/>
        </w:rPr>
        <w:t>Sec62 and signal peptidase, but the involved proteins are not yet identified, so we will check whether those are found by now, if not we add it to the notes and only include the SRP-receptor-dependent path.</w:t>
      </w:r>
    </w:p>
    <w:p w14:paraId="07FA4A64" w14:textId="68AE7BE2" w:rsidR="00583339" w:rsidRPr="00D62055" w:rsidRDefault="009B422A">
      <w:pPr>
        <w:rPr>
          <w:lang w:val="en-GB"/>
        </w:rPr>
      </w:pPr>
      <w:hyperlink r:id="rId24" w:history="1">
        <w:r w:rsidRPr="00D62055">
          <w:rPr>
            <w:rStyle w:val="Hyperlink"/>
            <w:lang w:val="en-GB"/>
          </w:rPr>
          <w:t>https://pmc.ncbi.nlm.nih.gov/articles/PMC6463291/</w:t>
        </w:r>
      </w:hyperlink>
      <w:r w:rsidRPr="00D62055">
        <w:rPr>
          <w:lang w:val="en-GB"/>
        </w:rPr>
        <w:t xml:space="preserve"> </w:t>
      </w:r>
      <w:r w:rsidR="00583339" w:rsidRPr="00133C4C">
        <w:rPr>
          <w:noProof/>
        </w:rPr>
        <w:drawing>
          <wp:inline distT="0" distB="0" distL="0" distR="0" wp14:anchorId="56DB9D53" wp14:editId="461EDD97">
            <wp:extent cx="5731510" cy="1454150"/>
            <wp:effectExtent l="0" t="0" r="2540" b="0"/>
            <wp:docPr id="835366093" name="Picture 1" descr="A close-up of a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366093" name="Picture 1" descr="A close-up of a text&#10;&#10;Description automatically generated"/>
                    <pic:cNvPicPr/>
                  </pic:nvPicPr>
                  <pic:blipFill>
                    <a:blip r:embed="rId25"/>
                    <a:stretch>
                      <a:fillRect/>
                    </a:stretch>
                  </pic:blipFill>
                  <pic:spPr>
                    <a:xfrm>
                      <a:off x="0" y="0"/>
                      <a:ext cx="5731510" cy="1454150"/>
                    </a:xfrm>
                    <a:prstGeom prst="rect">
                      <a:avLst/>
                    </a:prstGeom>
                  </pic:spPr>
                </pic:pic>
              </a:graphicData>
            </a:graphic>
          </wp:inline>
        </w:drawing>
      </w:r>
      <w:r w:rsidR="00583339" w:rsidRPr="00133C4C">
        <w:rPr>
          <w:noProof/>
        </w:rPr>
        <w:drawing>
          <wp:inline distT="0" distB="0" distL="0" distR="0" wp14:anchorId="5AB3A1EF" wp14:editId="290F4346">
            <wp:extent cx="4429125" cy="3992886"/>
            <wp:effectExtent l="0" t="0" r="0" b="7620"/>
            <wp:docPr id="791794825"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794825" name="Picture 1" descr="A screenshot of a computer screen&#10;&#10;Description automatically generated"/>
                    <pic:cNvPicPr/>
                  </pic:nvPicPr>
                  <pic:blipFill>
                    <a:blip r:embed="rId26"/>
                    <a:stretch>
                      <a:fillRect/>
                    </a:stretch>
                  </pic:blipFill>
                  <pic:spPr>
                    <a:xfrm>
                      <a:off x="0" y="0"/>
                      <a:ext cx="4430902" cy="3994488"/>
                    </a:xfrm>
                    <a:prstGeom prst="rect">
                      <a:avLst/>
                    </a:prstGeom>
                  </pic:spPr>
                </pic:pic>
              </a:graphicData>
            </a:graphic>
          </wp:inline>
        </w:drawing>
      </w:r>
    </w:p>
    <w:p w14:paraId="714C61E1" w14:textId="5406CA0E" w:rsidR="009B422A" w:rsidRPr="00D62055" w:rsidRDefault="003A34F2">
      <w:pPr>
        <w:rPr>
          <w:lang w:val="en-GB"/>
        </w:rPr>
      </w:pPr>
      <w:r w:rsidRPr="00D62055">
        <w:rPr>
          <w:lang w:val="en-GB"/>
        </w:rPr>
        <w:t>I can’t find anything</w:t>
      </w:r>
      <w:r w:rsidR="009B422A" w:rsidRPr="00D62055">
        <w:rPr>
          <w:lang w:val="en-GB"/>
        </w:rPr>
        <w:t xml:space="preserve"> about Sec62, so we just add it to the notes that this might also be important at some point to add</w:t>
      </w:r>
      <w:r w:rsidR="000024C2">
        <w:rPr>
          <w:lang w:val="en-GB"/>
        </w:rPr>
        <w:t>, but we don’t include them in the GPR</w:t>
      </w:r>
      <w:r w:rsidR="009B422A" w:rsidRPr="00D62055">
        <w:rPr>
          <w:lang w:val="en-GB"/>
        </w:rPr>
        <w:t>.</w:t>
      </w:r>
    </w:p>
    <w:p w14:paraId="08BEF5E3" w14:textId="6B5FBB93" w:rsidR="003A34F2" w:rsidRPr="00D62055" w:rsidRDefault="003A34F2">
      <w:pPr>
        <w:rPr>
          <w:u w:val="single"/>
        </w:rPr>
      </w:pPr>
    </w:p>
    <w:p w14:paraId="63FEC2E9" w14:textId="7FF85C81" w:rsidR="003A34F2" w:rsidRPr="00D64678" w:rsidRDefault="003A34F2" w:rsidP="00D62055">
      <w:pPr>
        <w:pStyle w:val="Heading2"/>
        <w:numPr>
          <w:ilvl w:val="1"/>
          <w:numId w:val="13"/>
        </w:numPr>
      </w:pPr>
      <w:bookmarkStart w:id="4" w:name="_Toc216684749"/>
      <w:r w:rsidRPr="00D62055">
        <w:t>SRP receptor</w:t>
      </w:r>
      <w:bookmarkEnd w:id="4"/>
    </w:p>
    <w:p w14:paraId="1BD2618A" w14:textId="45D82FEC" w:rsidR="00824DE6" w:rsidRPr="00D62055" w:rsidRDefault="00824DE6">
      <w:hyperlink r:id="rId27" w:history="1">
        <w:r w:rsidRPr="00D62055">
          <w:rPr>
            <w:rStyle w:val="Hyperlink"/>
          </w:rPr>
          <w:t>https://www.science.org/doi/10.1126/science.aar7924</w:t>
        </w:r>
      </w:hyperlink>
      <w:r w:rsidRPr="00D62055">
        <w:t xml:space="preserve"> </w:t>
      </w:r>
    </w:p>
    <w:p w14:paraId="096AB9F2" w14:textId="77777777" w:rsidR="00AF14E3" w:rsidRDefault="009B7EB3" w:rsidP="009B7EB3">
      <w:r w:rsidRPr="00D62055">
        <w:rPr>
          <w:noProof/>
        </w:rPr>
        <w:drawing>
          <wp:inline distT="0" distB="0" distL="0" distR="0" wp14:anchorId="675773ED" wp14:editId="738834FB">
            <wp:extent cx="5731510" cy="869315"/>
            <wp:effectExtent l="0" t="0" r="2540" b="6985"/>
            <wp:docPr id="451355627" name="Picture 1" descr="A close up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738006" name="Picture 1" descr="A close up of text&#10;&#10;AI-generated content may be incorrect."/>
                    <pic:cNvPicPr/>
                  </pic:nvPicPr>
                  <pic:blipFill>
                    <a:blip r:embed="rId28"/>
                    <a:stretch>
                      <a:fillRect/>
                    </a:stretch>
                  </pic:blipFill>
                  <pic:spPr>
                    <a:xfrm>
                      <a:off x="0" y="0"/>
                      <a:ext cx="5731510" cy="869315"/>
                    </a:xfrm>
                    <a:prstGeom prst="rect">
                      <a:avLst/>
                    </a:prstGeom>
                  </pic:spPr>
                </pic:pic>
              </a:graphicData>
            </a:graphic>
          </wp:inline>
        </w:drawing>
      </w:r>
    </w:p>
    <w:p w14:paraId="670E1A50" w14:textId="21790E70" w:rsidR="00AF14E3" w:rsidRPr="00D62055" w:rsidRDefault="00AF14E3" w:rsidP="009B7EB3">
      <w:pPr>
        <w:rPr>
          <w:i/>
          <w:iCs/>
        </w:rPr>
      </w:pPr>
      <w:r w:rsidRPr="00D62055">
        <w:rPr>
          <w:i/>
          <w:iCs/>
        </w:rPr>
        <w:t xml:space="preserve">GPR for SRP-receptor: SRPRA </w:t>
      </w:r>
      <w:r w:rsidRPr="00D62055">
        <w:rPr>
          <w:b/>
          <w:bCs/>
          <w:i/>
          <w:iCs/>
        </w:rPr>
        <w:t>AND</w:t>
      </w:r>
      <w:r w:rsidRPr="00D62055">
        <w:rPr>
          <w:i/>
          <w:iCs/>
        </w:rPr>
        <w:t xml:space="preserve"> SRPRB</w:t>
      </w:r>
    </w:p>
    <w:p w14:paraId="19E4D494" w14:textId="572227FD" w:rsidR="00AF14E3" w:rsidRDefault="009B7EB3" w:rsidP="009B7EB3">
      <w:r w:rsidRPr="00D62055">
        <w:lastRenderedPageBreak/>
        <w:t xml:space="preserve">Looking at </w:t>
      </w:r>
      <w:hyperlink r:id="rId29" w:history="1">
        <w:r w:rsidRPr="00D62055">
          <w:rPr>
            <w:rStyle w:val="Hyperlink"/>
          </w:rPr>
          <w:t>https://diabetesjournals.org/diabetes/article-abstract/73/12/2034/157297/Role-of-Sec61-2-Translocon-in-Insulin-Biosynthesis?redirectedFrom=fulltext</w:t>
        </w:r>
      </w:hyperlink>
      <w:r w:rsidRPr="00D62055">
        <w:t xml:space="preserve"> we find that Sec61 has 3 subunits (A,B and G), with the alpha subunit of sec61 having two human paralogs (A1 and A2), and that both are important</w:t>
      </w:r>
      <w:r w:rsidR="00AF14E3">
        <w:t>.</w:t>
      </w:r>
    </w:p>
    <w:p w14:paraId="5A3AB2BB" w14:textId="422F7B57" w:rsidR="00AF14E3" w:rsidRPr="00D62055" w:rsidRDefault="00AF14E3" w:rsidP="009B7EB3">
      <w:pPr>
        <w:rPr>
          <w:i/>
          <w:iCs/>
        </w:rPr>
      </w:pPr>
      <w:r w:rsidRPr="00D62055">
        <w:rPr>
          <w:i/>
          <w:iCs/>
        </w:rPr>
        <w:t xml:space="preserve">GPR for SEC61: (SEC61A </w:t>
      </w:r>
      <w:r w:rsidRPr="00D62055">
        <w:rPr>
          <w:b/>
          <w:bCs/>
          <w:i/>
          <w:iCs/>
        </w:rPr>
        <w:t>OR</w:t>
      </w:r>
      <w:r w:rsidRPr="00D62055">
        <w:rPr>
          <w:i/>
          <w:iCs/>
        </w:rPr>
        <w:t xml:space="preserve"> SEC61A2) </w:t>
      </w:r>
      <w:r w:rsidRPr="00D62055">
        <w:rPr>
          <w:b/>
          <w:bCs/>
          <w:i/>
          <w:iCs/>
        </w:rPr>
        <w:t>AND</w:t>
      </w:r>
      <w:r w:rsidRPr="00D62055">
        <w:rPr>
          <w:i/>
          <w:iCs/>
        </w:rPr>
        <w:t xml:space="preserve"> SEC61B </w:t>
      </w:r>
      <w:r w:rsidRPr="00D62055">
        <w:rPr>
          <w:b/>
          <w:bCs/>
          <w:i/>
          <w:iCs/>
        </w:rPr>
        <w:t>AND</w:t>
      </w:r>
      <w:r w:rsidRPr="00D62055">
        <w:rPr>
          <w:i/>
          <w:iCs/>
        </w:rPr>
        <w:t xml:space="preserve"> SEC61B</w:t>
      </w:r>
    </w:p>
    <w:p w14:paraId="1CF8626B" w14:textId="5946F2D6" w:rsidR="00824DE6" w:rsidRPr="00D62055" w:rsidRDefault="00824DE6"/>
    <w:tbl>
      <w:tblPr>
        <w:tblStyle w:val="TableGrid"/>
        <w:tblW w:w="5063" w:type="pct"/>
        <w:tblLook w:val="04A0" w:firstRow="1" w:lastRow="0" w:firstColumn="1" w:lastColumn="0" w:noHBand="0" w:noVBand="1"/>
      </w:tblPr>
      <w:tblGrid>
        <w:gridCol w:w="1176"/>
        <w:gridCol w:w="205"/>
        <w:gridCol w:w="2031"/>
        <w:gridCol w:w="207"/>
        <w:gridCol w:w="2294"/>
        <w:gridCol w:w="220"/>
        <w:gridCol w:w="11132"/>
        <w:gridCol w:w="13"/>
      </w:tblGrid>
      <w:tr w:rsidR="003A34F2" w:rsidRPr="00133C4C" w14:paraId="68A41FC4" w14:textId="77777777" w:rsidTr="003B2D16">
        <w:tc>
          <w:tcPr>
            <w:tcW w:w="441" w:type="pct"/>
            <w:gridSpan w:val="2"/>
          </w:tcPr>
          <w:p w14:paraId="3C263EBD" w14:textId="287C28C6" w:rsidR="003A34F2" w:rsidRPr="008F7DA5" w:rsidRDefault="003A34F2" w:rsidP="003A34F2">
            <w:pPr>
              <w:rPr>
                <w:b/>
                <w:bCs/>
                <w:lang w:val="nl-NL"/>
              </w:rPr>
            </w:pPr>
            <w:r w:rsidRPr="008F7DA5">
              <w:rPr>
                <w:b/>
                <w:bCs/>
              </w:rPr>
              <w:t>Gene name</w:t>
            </w:r>
          </w:p>
        </w:tc>
        <w:tc>
          <w:tcPr>
            <w:tcW w:w="668" w:type="pct"/>
            <w:gridSpan w:val="2"/>
          </w:tcPr>
          <w:p w14:paraId="2241A983" w14:textId="3E35047A" w:rsidR="003A34F2" w:rsidRPr="008F7DA5" w:rsidRDefault="003A34F2" w:rsidP="003A34F2">
            <w:pPr>
              <w:rPr>
                <w:b/>
                <w:bCs/>
                <w:lang w:val="nl-NL"/>
              </w:rPr>
            </w:pPr>
            <w:r w:rsidRPr="008F7DA5">
              <w:rPr>
                <w:b/>
                <w:bCs/>
              </w:rPr>
              <w:t>ENSEMBL id</w:t>
            </w:r>
          </w:p>
        </w:tc>
        <w:tc>
          <w:tcPr>
            <w:tcW w:w="740" w:type="pct"/>
            <w:gridSpan w:val="2"/>
          </w:tcPr>
          <w:p w14:paraId="4C10B9B1" w14:textId="12F9A047" w:rsidR="003A34F2" w:rsidRPr="008F7DA5" w:rsidRDefault="003A34F2" w:rsidP="003A34F2">
            <w:pPr>
              <w:rPr>
                <w:b/>
                <w:bCs/>
                <w:lang w:val="nl-NL"/>
              </w:rPr>
            </w:pPr>
            <w:r w:rsidRPr="008F7DA5">
              <w:rPr>
                <w:b/>
                <w:bCs/>
              </w:rPr>
              <w:t>Main transcript</w:t>
            </w:r>
          </w:p>
        </w:tc>
        <w:tc>
          <w:tcPr>
            <w:tcW w:w="3150" w:type="pct"/>
            <w:gridSpan w:val="2"/>
          </w:tcPr>
          <w:p w14:paraId="38B0907F" w14:textId="0D86831C" w:rsidR="003A34F2" w:rsidRPr="008F7DA5" w:rsidRDefault="003A34F2" w:rsidP="003A34F2">
            <w:pPr>
              <w:rPr>
                <w:b/>
                <w:bCs/>
                <w:lang w:val="nl-NL"/>
              </w:rPr>
            </w:pPr>
            <w:r w:rsidRPr="008F7DA5">
              <w:rPr>
                <w:b/>
                <w:bCs/>
              </w:rPr>
              <w:t xml:space="preserve">Link </w:t>
            </w:r>
          </w:p>
        </w:tc>
      </w:tr>
      <w:tr w:rsidR="003A34F2" w:rsidRPr="00D62055" w14:paraId="6779231D" w14:textId="77777777" w:rsidTr="003B2D16">
        <w:trPr>
          <w:gridAfter w:val="1"/>
          <w:wAfter w:w="62" w:type="pct"/>
        </w:trPr>
        <w:tc>
          <w:tcPr>
            <w:tcW w:w="380" w:type="pct"/>
          </w:tcPr>
          <w:p w14:paraId="7B6394EA" w14:textId="72962A3B" w:rsidR="003A34F2" w:rsidRPr="00D62055" w:rsidRDefault="008E0313">
            <w:pPr>
              <w:rPr>
                <w:lang w:val="nl-NL"/>
              </w:rPr>
            </w:pPr>
            <w:r w:rsidRPr="00D62055">
              <w:rPr>
                <w:lang w:val="nl-NL"/>
              </w:rPr>
              <w:t>SRPRA</w:t>
            </w:r>
          </w:p>
        </w:tc>
        <w:tc>
          <w:tcPr>
            <w:tcW w:w="668" w:type="pct"/>
            <w:gridSpan w:val="2"/>
          </w:tcPr>
          <w:p w14:paraId="3654D8BC" w14:textId="5F9B0190" w:rsidR="003A34F2" w:rsidRPr="00D62055" w:rsidRDefault="008E0313">
            <w:pPr>
              <w:rPr>
                <w:lang w:val="nl-NL"/>
              </w:rPr>
            </w:pPr>
            <w:r w:rsidRPr="00D62055">
              <w:rPr>
                <w:lang w:val="nl-NL"/>
              </w:rPr>
              <w:t>ENSG00000182934</w:t>
            </w:r>
          </w:p>
        </w:tc>
        <w:tc>
          <w:tcPr>
            <w:tcW w:w="740" w:type="pct"/>
            <w:gridSpan w:val="2"/>
          </w:tcPr>
          <w:p w14:paraId="700B645C" w14:textId="06509A9E" w:rsidR="003A34F2" w:rsidRPr="00D62055" w:rsidRDefault="008E0313">
            <w:pPr>
              <w:rPr>
                <w:lang w:val="nl-NL"/>
              </w:rPr>
            </w:pPr>
            <w:r w:rsidRPr="00D62055">
              <w:rPr>
                <w:lang w:val="nl-NL"/>
              </w:rPr>
              <w:t>ENST00000332118.11</w:t>
            </w:r>
          </w:p>
        </w:tc>
        <w:tc>
          <w:tcPr>
            <w:tcW w:w="3150" w:type="pct"/>
            <w:gridSpan w:val="2"/>
          </w:tcPr>
          <w:p w14:paraId="001602E1" w14:textId="70659563" w:rsidR="003A34F2" w:rsidRPr="00D62055" w:rsidRDefault="008E0313">
            <w:pPr>
              <w:rPr>
                <w:lang w:val="nl-NL"/>
              </w:rPr>
            </w:pPr>
            <w:hyperlink r:id="rId30" w:history="1">
              <w:r w:rsidRPr="00D62055">
                <w:rPr>
                  <w:rStyle w:val="Hyperlink"/>
                  <w:lang w:val="nl-NL"/>
                </w:rPr>
                <w:t>https://www.ensembl.org/Homo_sapiens/Gene/Summary?db=core;g=ENSG00000182934;r=11:126262912-126269144</w:t>
              </w:r>
            </w:hyperlink>
          </w:p>
        </w:tc>
      </w:tr>
      <w:tr w:rsidR="003A34F2" w:rsidRPr="00D62055" w14:paraId="4F4B8072" w14:textId="77777777" w:rsidTr="003B2D16">
        <w:trPr>
          <w:gridAfter w:val="1"/>
          <w:wAfter w:w="62" w:type="pct"/>
        </w:trPr>
        <w:tc>
          <w:tcPr>
            <w:tcW w:w="380" w:type="pct"/>
          </w:tcPr>
          <w:p w14:paraId="2D450447" w14:textId="20576902" w:rsidR="003A34F2" w:rsidRPr="00D62055" w:rsidRDefault="008E0313">
            <w:pPr>
              <w:rPr>
                <w:lang w:val="nl-NL"/>
              </w:rPr>
            </w:pPr>
            <w:r w:rsidRPr="00D62055">
              <w:rPr>
                <w:lang w:val="nl-NL"/>
              </w:rPr>
              <w:t>SRPRB</w:t>
            </w:r>
          </w:p>
        </w:tc>
        <w:tc>
          <w:tcPr>
            <w:tcW w:w="668" w:type="pct"/>
            <w:gridSpan w:val="2"/>
          </w:tcPr>
          <w:p w14:paraId="4BC1D8C1" w14:textId="0F5F4518" w:rsidR="003A34F2" w:rsidRPr="00D62055" w:rsidRDefault="008E0313">
            <w:pPr>
              <w:rPr>
                <w:lang w:val="nl-NL"/>
              </w:rPr>
            </w:pPr>
            <w:r w:rsidRPr="00D62055">
              <w:rPr>
                <w:lang w:val="nl-NL"/>
              </w:rPr>
              <w:t>ENSG00000144867</w:t>
            </w:r>
          </w:p>
        </w:tc>
        <w:tc>
          <w:tcPr>
            <w:tcW w:w="740" w:type="pct"/>
            <w:gridSpan w:val="2"/>
          </w:tcPr>
          <w:p w14:paraId="66A55075" w14:textId="602F4427" w:rsidR="003A34F2" w:rsidRPr="00D62055" w:rsidRDefault="008E0313">
            <w:pPr>
              <w:rPr>
                <w:lang w:val="nl-NL"/>
              </w:rPr>
            </w:pPr>
            <w:r w:rsidRPr="00D62055">
              <w:rPr>
                <w:lang w:val="nl-NL"/>
              </w:rPr>
              <w:t>ENST00000466490.7</w:t>
            </w:r>
          </w:p>
        </w:tc>
        <w:tc>
          <w:tcPr>
            <w:tcW w:w="3150" w:type="pct"/>
            <w:gridSpan w:val="2"/>
          </w:tcPr>
          <w:p w14:paraId="6F0C8B5E" w14:textId="0AF54E19" w:rsidR="003A34F2" w:rsidRPr="00D62055" w:rsidRDefault="008E0313">
            <w:pPr>
              <w:rPr>
                <w:lang w:val="nl-NL"/>
              </w:rPr>
            </w:pPr>
            <w:hyperlink r:id="rId31" w:history="1">
              <w:r w:rsidRPr="00D62055">
                <w:rPr>
                  <w:rStyle w:val="Hyperlink"/>
                  <w:lang w:val="nl-NL"/>
                </w:rPr>
                <w:t>https://www.ensembl.org/Homo_sapiens/Gene/Summary?db=core;g=ENSG00000144867;r=3:133784023-133825772</w:t>
              </w:r>
            </w:hyperlink>
          </w:p>
        </w:tc>
      </w:tr>
      <w:tr w:rsidR="008E0313" w:rsidRPr="00D62055" w14:paraId="748EFFF6" w14:textId="77777777" w:rsidTr="003B2D16">
        <w:trPr>
          <w:gridAfter w:val="1"/>
          <w:wAfter w:w="62" w:type="pct"/>
        </w:trPr>
        <w:tc>
          <w:tcPr>
            <w:tcW w:w="380" w:type="pct"/>
          </w:tcPr>
          <w:p w14:paraId="66AF4337" w14:textId="4A9B3695" w:rsidR="008E0313" w:rsidRPr="00D62055" w:rsidRDefault="00EC370F">
            <w:pPr>
              <w:rPr>
                <w:lang w:val="nl-NL"/>
              </w:rPr>
            </w:pPr>
            <w:r w:rsidRPr="00D62055">
              <w:t>Sec61A</w:t>
            </w:r>
          </w:p>
        </w:tc>
        <w:tc>
          <w:tcPr>
            <w:tcW w:w="668" w:type="pct"/>
            <w:gridSpan w:val="2"/>
          </w:tcPr>
          <w:p w14:paraId="6CB29166" w14:textId="6C8F9BF2" w:rsidR="008E0313" w:rsidRPr="00D62055" w:rsidRDefault="00EC370F">
            <w:pPr>
              <w:rPr>
                <w:lang w:val="nl-NL"/>
              </w:rPr>
            </w:pPr>
            <w:r w:rsidRPr="00D62055">
              <w:t>ENSG00000058262</w:t>
            </w:r>
          </w:p>
        </w:tc>
        <w:tc>
          <w:tcPr>
            <w:tcW w:w="740" w:type="pct"/>
            <w:gridSpan w:val="2"/>
          </w:tcPr>
          <w:p w14:paraId="1980D451" w14:textId="01996FFA" w:rsidR="008E0313" w:rsidRPr="00D62055" w:rsidRDefault="00EC370F">
            <w:pPr>
              <w:rPr>
                <w:lang w:val="nl-NL"/>
              </w:rPr>
            </w:pPr>
            <w:r w:rsidRPr="00D62055">
              <w:t>ENST00000243253.8</w:t>
            </w:r>
          </w:p>
        </w:tc>
        <w:tc>
          <w:tcPr>
            <w:tcW w:w="3150" w:type="pct"/>
            <w:gridSpan w:val="2"/>
          </w:tcPr>
          <w:p w14:paraId="7E5DEE61" w14:textId="0C912B73" w:rsidR="008E0313" w:rsidRPr="00D62055" w:rsidRDefault="00EC370F">
            <w:pPr>
              <w:rPr>
                <w:lang w:val="nl-NL"/>
              </w:rPr>
            </w:pPr>
            <w:hyperlink r:id="rId32" w:history="1">
              <w:r w:rsidRPr="00D62055">
                <w:rPr>
                  <w:rStyle w:val="Hyperlink"/>
                  <w:lang w:val="nl-NL"/>
                </w:rPr>
                <w:t>https://www.ensembl.org/Homo_sapiens/Gene/Summary?db=core;g=ENSG00000058262;r=3:128051641-128071705</w:t>
              </w:r>
            </w:hyperlink>
          </w:p>
        </w:tc>
      </w:tr>
      <w:tr w:rsidR="00EC370F" w:rsidRPr="00D62055" w14:paraId="4EFD8C3C" w14:textId="77777777" w:rsidTr="003B2D16">
        <w:trPr>
          <w:gridAfter w:val="1"/>
          <w:wAfter w:w="62" w:type="pct"/>
        </w:trPr>
        <w:tc>
          <w:tcPr>
            <w:tcW w:w="380" w:type="pct"/>
          </w:tcPr>
          <w:p w14:paraId="6BC00BBD" w14:textId="2A50D825" w:rsidR="00EC370F" w:rsidRPr="00D62055" w:rsidRDefault="009B7EB3">
            <w:pPr>
              <w:rPr>
                <w:lang w:val="nl-NL"/>
              </w:rPr>
            </w:pPr>
            <w:r w:rsidRPr="00D62055">
              <w:t>SEC61A2</w:t>
            </w:r>
          </w:p>
        </w:tc>
        <w:tc>
          <w:tcPr>
            <w:tcW w:w="668" w:type="pct"/>
            <w:gridSpan w:val="2"/>
          </w:tcPr>
          <w:p w14:paraId="418F39F6" w14:textId="0FFB9ECE" w:rsidR="00EC370F" w:rsidRPr="00D62055" w:rsidRDefault="009B7EB3">
            <w:pPr>
              <w:rPr>
                <w:lang w:val="nl-NL"/>
              </w:rPr>
            </w:pPr>
            <w:r w:rsidRPr="00D62055">
              <w:t>ENSG00000065665</w:t>
            </w:r>
          </w:p>
        </w:tc>
        <w:tc>
          <w:tcPr>
            <w:tcW w:w="740" w:type="pct"/>
            <w:gridSpan w:val="2"/>
          </w:tcPr>
          <w:p w14:paraId="2EAF6637" w14:textId="0A511084" w:rsidR="00EC370F" w:rsidRPr="00D62055" w:rsidRDefault="009B7EB3">
            <w:pPr>
              <w:rPr>
                <w:lang w:val="nl-NL"/>
              </w:rPr>
            </w:pPr>
            <w:r w:rsidRPr="00D62055">
              <w:t>ENST00000298428.14</w:t>
            </w:r>
          </w:p>
        </w:tc>
        <w:tc>
          <w:tcPr>
            <w:tcW w:w="3150" w:type="pct"/>
            <w:gridSpan w:val="2"/>
          </w:tcPr>
          <w:p w14:paraId="19F10946" w14:textId="31357E9A" w:rsidR="00EC370F" w:rsidRPr="00D62055" w:rsidRDefault="009B7EB3">
            <w:pPr>
              <w:rPr>
                <w:lang w:val="nl-NL"/>
              </w:rPr>
            </w:pPr>
            <w:hyperlink r:id="rId33" w:history="1">
              <w:r w:rsidRPr="00D62055">
                <w:rPr>
                  <w:rStyle w:val="Hyperlink"/>
                  <w:lang w:val="nl-NL"/>
                </w:rPr>
                <w:t>https://www.ensembl.org/Homo_sapiens/Gene/Summary?db=core;g=ENSG00000065665;r=10:12129637-12169961</w:t>
              </w:r>
            </w:hyperlink>
          </w:p>
        </w:tc>
      </w:tr>
      <w:tr w:rsidR="00EC370F" w:rsidRPr="00D62055" w14:paraId="446A9880" w14:textId="77777777" w:rsidTr="003B2D16">
        <w:trPr>
          <w:gridAfter w:val="1"/>
          <w:wAfter w:w="62" w:type="pct"/>
        </w:trPr>
        <w:tc>
          <w:tcPr>
            <w:tcW w:w="380" w:type="pct"/>
          </w:tcPr>
          <w:p w14:paraId="5D5830DD" w14:textId="3EBE39D3" w:rsidR="00EC370F" w:rsidRPr="00D62055" w:rsidRDefault="009B7EB3">
            <w:pPr>
              <w:rPr>
                <w:lang w:val="nl-NL"/>
              </w:rPr>
            </w:pPr>
            <w:r w:rsidRPr="00D62055">
              <w:t>SEC61B</w:t>
            </w:r>
          </w:p>
        </w:tc>
        <w:tc>
          <w:tcPr>
            <w:tcW w:w="668" w:type="pct"/>
            <w:gridSpan w:val="2"/>
          </w:tcPr>
          <w:p w14:paraId="1B576F9F" w14:textId="2002C085" w:rsidR="00EC370F" w:rsidRPr="00D62055" w:rsidRDefault="009B7EB3">
            <w:pPr>
              <w:rPr>
                <w:lang w:val="nl-NL"/>
              </w:rPr>
            </w:pPr>
            <w:r w:rsidRPr="00D62055">
              <w:t>ENSG00000106803</w:t>
            </w:r>
          </w:p>
        </w:tc>
        <w:tc>
          <w:tcPr>
            <w:tcW w:w="740" w:type="pct"/>
            <w:gridSpan w:val="2"/>
          </w:tcPr>
          <w:p w14:paraId="0461D85E" w14:textId="5AE14E0A" w:rsidR="00EC370F" w:rsidRPr="00D62055" w:rsidRDefault="009B7EB3">
            <w:pPr>
              <w:rPr>
                <w:lang w:val="nl-NL"/>
              </w:rPr>
            </w:pPr>
            <w:r w:rsidRPr="00D62055">
              <w:t>ENST00000223641.5</w:t>
            </w:r>
          </w:p>
        </w:tc>
        <w:tc>
          <w:tcPr>
            <w:tcW w:w="3150" w:type="pct"/>
            <w:gridSpan w:val="2"/>
          </w:tcPr>
          <w:p w14:paraId="38B64B11" w14:textId="46EE1882" w:rsidR="00EC370F" w:rsidRPr="00D62055" w:rsidRDefault="009B7EB3">
            <w:pPr>
              <w:rPr>
                <w:lang w:val="nl-NL"/>
              </w:rPr>
            </w:pPr>
            <w:hyperlink r:id="rId34" w:history="1">
              <w:r w:rsidRPr="00D62055">
                <w:rPr>
                  <w:rStyle w:val="Hyperlink"/>
                  <w:lang w:val="nl-NL"/>
                </w:rPr>
                <w:t>https://www.ensembl.org/Homo_sapiens/Gene/Summary?g=ENSG00000106803;r=9:99222064-99230615</w:t>
              </w:r>
            </w:hyperlink>
          </w:p>
        </w:tc>
      </w:tr>
      <w:tr w:rsidR="00EC370F" w:rsidRPr="00D62055" w14:paraId="64EDD1AA" w14:textId="77777777" w:rsidTr="003B2D16">
        <w:trPr>
          <w:gridAfter w:val="1"/>
          <w:wAfter w:w="62" w:type="pct"/>
        </w:trPr>
        <w:tc>
          <w:tcPr>
            <w:tcW w:w="380" w:type="pct"/>
          </w:tcPr>
          <w:p w14:paraId="255F828C" w14:textId="6AC4AFE0" w:rsidR="00EC370F" w:rsidRPr="00D62055" w:rsidRDefault="009B7EB3">
            <w:pPr>
              <w:rPr>
                <w:lang w:val="nl-NL"/>
              </w:rPr>
            </w:pPr>
            <w:r w:rsidRPr="00D62055">
              <w:t>SEC61G</w:t>
            </w:r>
          </w:p>
        </w:tc>
        <w:tc>
          <w:tcPr>
            <w:tcW w:w="668" w:type="pct"/>
            <w:gridSpan w:val="2"/>
          </w:tcPr>
          <w:p w14:paraId="5C1FF2D3" w14:textId="6EC7E24A" w:rsidR="00EC370F" w:rsidRPr="00D62055" w:rsidRDefault="009B7EB3">
            <w:pPr>
              <w:rPr>
                <w:lang w:val="nl-NL"/>
              </w:rPr>
            </w:pPr>
            <w:r w:rsidRPr="00D62055">
              <w:t>ENSG00000132432</w:t>
            </w:r>
          </w:p>
        </w:tc>
        <w:tc>
          <w:tcPr>
            <w:tcW w:w="740" w:type="pct"/>
            <w:gridSpan w:val="2"/>
          </w:tcPr>
          <w:p w14:paraId="50B36ACF" w14:textId="3C85F82C" w:rsidR="00EC370F" w:rsidRPr="00D62055" w:rsidRDefault="009B7EB3">
            <w:pPr>
              <w:rPr>
                <w:lang w:val="nl-NL"/>
              </w:rPr>
            </w:pPr>
            <w:r w:rsidRPr="00D62055">
              <w:t>ENST00000352861.9</w:t>
            </w:r>
          </w:p>
        </w:tc>
        <w:tc>
          <w:tcPr>
            <w:tcW w:w="3150" w:type="pct"/>
            <w:gridSpan w:val="2"/>
          </w:tcPr>
          <w:p w14:paraId="0E155F18" w14:textId="5211862C" w:rsidR="00EC370F" w:rsidRPr="00D62055" w:rsidRDefault="009B7EB3">
            <w:pPr>
              <w:rPr>
                <w:lang w:val="nl-NL"/>
              </w:rPr>
            </w:pPr>
            <w:hyperlink r:id="rId35" w:history="1">
              <w:r w:rsidRPr="00D62055">
                <w:rPr>
                  <w:rStyle w:val="Hyperlink"/>
                  <w:lang w:val="nl-NL"/>
                </w:rPr>
                <w:t>https://www.ensembl.org/Homo_sapiens/Gene/Summary?db=core;g=ENSG00000132432;r=7:54752180-54759974</w:t>
              </w:r>
            </w:hyperlink>
          </w:p>
        </w:tc>
      </w:tr>
    </w:tbl>
    <w:p w14:paraId="3CCEEA1D" w14:textId="77777777" w:rsidR="003A34F2" w:rsidRPr="00D62055" w:rsidRDefault="003A34F2">
      <w:pPr>
        <w:rPr>
          <w:lang w:val="nl-NL"/>
        </w:rPr>
      </w:pPr>
    </w:p>
    <w:p w14:paraId="33942091" w14:textId="55B8BA66" w:rsidR="008E0313" w:rsidRPr="00D62055" w:rsidRDefault="008E0313" w:rsidP="00133C4C">
      <w:pPr>
        <w:rPr>
          <w:lang w:val="nl-NL"/>
        </w:rPr>
      </w:pPr>
    </w:p>
    <w:p w14:paraId="2EDB9380" w14:textId="7DD2A25C" w:rsidR="000024C2" w:rsidRPr="00D62055" w:rsidRDefault="000024C2">
      <w:pPr>
        <w:pBdr>
          <w:top w:val="single" w:sz="4" w:space="1" w:color="auto"/>
          <w:left w:val="single" w:sz="4" w:space="1" w:color="auto"/>
          <w:bottom w:val="single" w:sz="4" w:space="1" w:color="auto"/>
          <w:right w:val="single" w:sz="4" w:space="1" w:color="auto"/>
        </w:pBdr>
        <w:rPr>
          <w:b/>
          <w:bCs/>
        </w:rPr>
      </w:pPr>
      <w:r>
        <w:rPr>
          <w:b/>
          <w:bCs/>
        </w:rPr>
        <w:t>SRP receptor</w:t>
      </w:r>
      <w:r w:rsidR="00AF14E3">
        <w:rPr>
          <w:b/>
          <w:bCs/>
        </w:rPr>
        <w:t xml:space="preserve"> and SEC61</w:t>
      </w:r>
      <w:r>
        <w:rPr>
          <w:b/>
          <w:bCs/>
        </w:rPr>
        <w:t>:</w:t>
      </w:r>
    </w:p>
    <w:p w14:paraId="72C468BF" w14:textId="656FF977" w:rsidR="000024C2" w:rsidRPr="00D62055" w:rsidRDefault="009B7EB3" w:rsidP="00D62055">
      <w:pPr>
        <w:pBdr>
          <w:top w:val="single" w:sz="4" w:space="1" w:color="auto"/>
          <w:left w:val="single" w:sz="4" w:space="1" w:color="auto"/>
          <w:bottom w:val="single" w:sz="4" w:space="1" w:color="auto"/>
          <w:right w:val="single" w:sz="4" w:space="1" w:color="auto"/>
        </w:pBdr>
        <w:rPr>
          <w:u w:val="single"/>
        </w:rPr>
      </w:pPr>
      <w:r w:rsidRPr="00D62055">
        <w:t xml:space="preserve">Reaction: </w:t>
      </w:r>
      <w:r w:rsidRPr="00D62055">
        <w:rPr>
          <w:u w:val="single"/>
        </w:rPr>
        <w:t>pre-pro-insulin-2-SRP[c] -&gt; pre-pro-insulin-2-SRP[r]</w:t>
      </w:r>
    </w:p>
    <w:p w14:paraId="4DAA66EA" w14:textId="1AC6EF0E" w:rsidR="009B7EB3" w:rsidRPr="00D62055" w:rsidRDefault="009B7EB3" w:rsidP="00D62055">
      <w:pPr>
        <w:pBdr>
          <w:top w:val="single" w:sz="4" w:space="1" w:color="auto"/>
          <w:left w:val="single" w:sz="4" w:space="1" w:color="auto"/>
          <w:bottom w:val="single" w:sz="4" w:space="1" w:color="auto"/>
          <w:right w:val="single" w:sz="4" w:space="1" w:color="auto"/>
        </w:pBdr>
      </w:pPr>
      <w:r w:rsidRPr="00D62055">
        <w:t>GPR:</w:t>
      </w:r>
      <w:r w:rsidR="00AF14E3">
        <w:t xml:space="preserve"> </w:t>
      </w:r>
      <w:r w:rsidR="00AF14E3" w:rsidRPr="00484255">
        <w:t xml:space="preserve">(ENSG00000182934 </w:t>
      </w:r>
      <w:r w:rsidR="00AF14E3" w:rsidRPr="00D62055">
        <w:rPr>
          <w:b/>
          <w:bCs/>
        </w:rPr>
        <w:t>AND</w:t>
      </w:r>
      <w:r w:rsidR="00AF14E3" w:rsidRPr="00484255">
        <w:t xml:space="preserve"> ENSG00000144867)</w:t>
      </w:r>
      <w:r w:rsidR="00AF14E3">
        <w:t xml:space="preserve"> </w:t>
      </w:r>
      <w:proofErr w:type="gramStart"/>
      <w:r w:rsidR="00AF14E3" w:rsidRPr="00D62055">
        <w:rPr>
          <w:b/>
          <w:bCs/>
        </w:rPr>
        <w:t>AND</w:t>
      </w:r>
      <w:r w:rsidRPr="00D62055">
        <w:t xml:space="preserve"> </w:t>
      </w:r>
      <w:r w:rsidR="00AF14E3">
        <w:t>(</w:t>
      </w:r>
      <w:r w:rsidRPr="00D62055">
        <w:t>(</w:t>
      </w:r>
      <w:proofErr w:type="gramEnd"/>
      <w:r w:rsidRPr="00D62055">
        <w:t xml:space="preserve">ENSG00000058262 </w:t>
      </w:r>
      <w:r w:rsidRPr="0043163E">
        <w:rPr>
          <w:b/>
          <w:bCs/>
        </w:rPr>
        <w:t>OR</w:t>
      </w:r>
      <w:r w:rsidRPr="00D62055">
        <w:t xml:space="preserve"> ENSG00000065665) </w:t>
      </w:r>
      <w:r w:rsidRPr="0043163E">
        <w:rPr>
          <w:b/>
          <w:bCs/>
        </w:rPr>
        <w:t>AND</w:t>
      </w:r>
      <w:r w:rsidRPr="00D62055">
        <w:t xml:space="preserve"> ENSG00000106803 </w:t>
      </w:r>
      <w:r w:rsidRPr="0043163E">
        <w:rPr>
          <w:b/>
          <w:bCs/>
        </w:rPr>
        <w:t>AND</w:t>
      </w:r>
      <w:r w:rsidRPr="00D62055">
        <w:t xml:space="preserve"> ENSG00000132432</w:t>
      </w:r>
      <w:r w:rsidR="00AF14E3">
        <w:t>)</w:t>
      </w:r>
    </w:p>
    <w:p w14:paraId="6E851AA1" w14:textId="136D4131" w:rsidR="00036DEC" w:rsidRPr="00133C4C" w:rsidRDefault="00036DEC" w:rsidP="00D62055">
      <w:pPr>
        <w:pStyle w:val="Heading1"/>
        <w:numPr>
          <w:ilvl w:val="0"/>
          <w:numId w:val="13"/>
        </w:numPr>
      </w:pPr>
      <w:bookmarkStart w:id="5" w:name="_Toc216684750"/>
      <w:r w:rsidRPr="00657B1F">
        <w:t>Cleavage of pre-pro-insulin into proinsulin</w:t>
      </w:r>
      <w:bookmarkEnd w:id="5"/>
    </w:p>
    <w:p w14:paraId="33D1F39F" w14:textId="36F4F49A" w:rsidR="001E2895" w:rsidRPr="00D62055" w:rsidRDefault="00036DEC">
      <w:r w:rsidRPr="00D62055">
        <w:t>Pre-pro-insulin</w:t>
      </w:r>
      <w:r w:rsidR="001E2895" w:rsidRPr="00D62055">
        <w:t xml:space="preserve"> is cleaved in the ER into pro-insulin, which is facilitated by </w:t>
      </w:r>
      <w:r w:rsidR="001B3807">
        <w:t>signal peptidase.</w:t>
      </w:r>
    </w:p>
    <w:p w14:paraId="43556D26" w14:textId="017EE63B" w:rsidR="001E2895" w:rsidRPr="00D62055" w:rsidRDefault="001E2895">
      <w:r w:rsidRPr="00D62055">
        <w:rPr>
          <w:noProof/>
        </w:rPr>
        <w:drawing>
          <wp:inline distT="0" distB="0" distL="0" distR="0" wp14:anchorId="7C532651" wp14:editId="2D245CEA">
            <wp:extent cx="5731510" cy="756920"/>
            <wp:effectExtent l="0" t="0" r="2540" b="5080"/>
            <wp:docPr id="2021057485" name="Picture 1" descr="A close up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057485" name="Picture 1" descr="A close up of text&#10;&#10;AI-generated content may be incorrect."/>
                    <pic:cNvPicPr/>
                  </pic:nvPicPr>
                  <pic:blipFill>
                    <a:blip r:embed="rId36"/>
                    <a:stretch>
                      <a:fillRect/>
                    </a:stretch>
                  </pic:blipFill>
                  <pic:spPr>
                    <a:xfrm>
                      <a:off x="0" y="0"/>
                      <a:ext cx="5731510" cy="756920"/>
                    </a:xfrm>
                    <a:prstGeom prst="rect">
                      <a:avLst/>
                    </a:prstGeom>
                  </pic:spPr>
                </pic:pic>
              </a:graphicData>
            </a:graphic>
          </wp:inline>
        </w:drawing>
      </w:r>
    </w:p>
    <w:p w14:paraId="690C0DE4" w14:textId="503068F4" w:rsidR="00350F22" w:rsidRPr="00D62055" w:rsidRDefault="00350F22">
      <w:r w:rsidRPr="00D62055">
        <w:rPr>
          <w:noProof/>
        </w:rPr>
        <w:drawing>
          <wp:inline distT="0" distB="0" distL="0" distR="0" wp14:anchorId="6C373014" wp14:editId="7ECB900D">
            <wp:extent cx="5731510" cy="765810"/>
            <wp:effectExtent l="0" t="0" r="2540" b="0"/>
            <wp:docPr id="455479162" name="Picture 1" descr="A close 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479162" name="Picture 1" descr="A close up of a text&#10;&#10;AI-generated content may be incorrect."/>
                    <pic:cNvPicPr/>
                  </pic:nvPicPr>
                  <pic:blipFill>
                    <a:blip r:embed="rId37"/>
                    <a:stretch>
                      <a:fillRect/>
                    </a:stretch>
                  </pic:blipFill>
                  <pic:spPr>
                    <a:xfrm>
                      <a:off x="0" y="0"/>
                      <a:ext cx="5731510" cy="765810"/>
                    </a:xfrm>
                    <a:prstGeom prst="rect">
                      <a:avLst/>
                    </a:prstGeom>
                  </pic:spPr>
                </pic:pic>
              </a:graphicData>
            </a:graphic>
          </wp:inline>
        </w:drawing>
      </w:r>
    </w:p>
    <w:p w14:paraId="1CC417FF" w14:textId="28BCA30F" w:rsidR="00350F22" w:rsidRPr="00D62055" w:rsidRDefault="00350F22">
      <w:hyperlink r:id="rId38" w:history="1">
        <w:r w:rsidRPr="00D62055">
          <w:rPr>
            <w:rStyle w:val="Hyperlink"/>
          </w:rPr>
          <w:t>https://www.sciencedirect.com/science/article/pii/S1097276521006006</w:t>
        </w:r>
      </w:hyperlink>
      <w:r w:rsidRPr="00D62055">
        <w:t xml:space="preserve"> </w:t>
      </w:r>
    </w:p>
    <w:p w14:paraId="6BA912B5" w14:textId="0C140D28" w:rsidR="00350F22" w:rsidRPr="00D62055" w:rsidRDefault="00350F22">
      <w:r w:rsidRPr="00D62055">
        <w:t xml:space="preserve">This </w:t>
      </w:r>
      <w:r w:rsidR="00036DEC" w:rsidRPr="00D62055">
        <w:t xml:space="preserve">is </w:t>
      </w:r>
      <w:r w:rsidRPr="00D62055">
        <w:t>another protein comple</w:t>
      </w:r>
      <w:r w:rsidR="002D0C2D" w:rsidRPr="00D62055">
        <w:t>x of either 4 or 5 proteins:</w:t>
      </w:r>
    </w:p>
    <w:p w14:paraId="5D230C63" w14:textId="3B3CC1D4" w:rsidR="00350F22" w:rsidRPr="00D62055" w:rsidRDefault="00350F22">
      <w:r w:rsidRPr="00D62055">
        <w:rPr>
          <w:noProof/>
        </w:rPr>
        <w:drawing>
          <wp:inline distT="0" distB="0" distL="0" distR="0" wp14:anchorId="2E986C68" wp14:editId="37D726A0">
            <wp:extent cx="5144770" cy="1876425"/>
            <wp:effectExtent l="0" t="0" r="0" b="9525"/>
            <wp:docPr id="1430674880" name="Picture 1" descr="A text on a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674880" name="Picture 1" descr="A text on a page&#10;&#10;AI-generated content may be incorrect."/>
                    <pic:cNvPicPr/>
                  </pic:nvPicPr>
                  <pic:blipFill>
                    <a:blip r:embed="rId39"/>
                    <a:stretch>
                      <a:fillRect/>
                    </a:stretch>
                  </pic:blipFill>
                  <pic:spPr>
                    <a:xfrm>
                      <a:off x="0" y="0"/>
                      <a:ext cx="5154353" cy="1879920"/>
                    </a:xfrm>
                    <a:prstGeom prst="rect">
                      <a:avLst/>
                    </a:prstGeom>
                  </pic:spPr>
                </pic:pic>
              </a:graphicData>
            </a:graphic>
          </wp:inline>
        </w:drawing>
      </w:r>
      <w:r w:rsidR="00B072E5" w:rsidRPr="00D62055">
        <w:rPr>
          <w:noProof/>
        </w:rPr>
        <w:drawing>
          <wp:inline distT="0" distB="0" distL="0" distR="0" wp14:anchorId="24E4C586" wp14:editId="21013D77">
            <wp:extent cx="5731510" cy="1009015"/>
            <wp:effectExtent l="0" t="0" r="2540" b="635"/>
            <wp:docPr id="1825758155" name="Picture 1" descr="A close-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758155" name="Picture 1" descr="A close-up of a text&#10;&#10;AI-generated content may be incorrect."/>
                    <pic:cNvPicPr/>
                  </pic:nvPicPr>
                  <pic:blipFill>
                    <a:blip r:embed="rId40"/>
                    <a:stretch>
                      <a:fillRect/>
                    </a:stretch>
                  </pic:blipFill>
                  <pic:spPr>
                    <a:xfrm>
                      <a:off x="0" y="0"/>
                      <a:ext cx="5731510" cy="1009015"/>
                    </a:xfrm>
                    <a:prstGeom prst="rect">
                      <a:avLst/>
                    </a:prstGeom>
                  </pic:spPr>
                </pic:pic>
              </a:graphicData>
            </a:graphic>
          </wp:inline>
        </w:drawing>
      </w:r>
    </w:p>
    <w:p w14:paraId="0156A936" w14:textId="62171E58" w:rsidR="006071CA" w:rsidRPr="00D62055" w:rsidRDefault="006071CA">
      <w:r w:rsidRPr="00D62055">
        <w:rPr>
          <w:noProof/>
        </w:rPr>
        <w:drawing>
          <wp:inline distT="0" distB="0" distL="0" distR="0" wp14:anchorId="2BF3FCFF" wp14:editId="064CFB2E">
            <wp:extent cx="5731510" cy="631825"/>
            <wp:effectExtent l="0" t="0" r="2540" b="0"/>
            <wp:docPr id="814973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973108" name=""/>
                    <pic:cNvPicPr/>
                  </pic:nvPicPr>
                  <pic:blipFill>
                    <a:blip r:embed="rId41"/>
                    <a:stretch>
                      <a:fillRect/>
                    </a:stretch>
                  </pic:blipFill>
                  <pic:spPr>
                    <a:xfrm>
                      <a:off x="0" y="0"/>
                      <a:ext cx="5731510" cy="631825"/>
                    </a:xfrm>
                    <a:prstGeom prst="rect">
                      <a:avLst/>
                    </a:prstGeom>
                  </pic:spPr>
                </pic:pic>
              </a:graphicData>
            </a:graphic>
          </wp:inline>
        </w:drawing>
      </w:r>
    </w:p>
    <w:p w14:paraId="472D2346" w14:textId="6D5EECC9" w:rsidR="002D0C2D" w:rsidRPr="00D62055" w:rsidRDefault="002D0C2D">
      <w:r w:rsidRPr="00D62055">
        <w:t xml:space="preserve">Some </w:t>
      </w:r>
      <w:proofErr w:type="gramStart"/>
      <w:r w:rsidRPr="00D62055">
        <w:t>searching</w:t>
      </w:r>
      <w:proofErr w:type="gramEnd"/>
      <w:r w:rsidRPr="00D62055">
        <w:t xml:space="preserve"> (this same paper) indicates that it is two distinct complexes: </w:t>
      </w:r>
    </w:p>
    <w:p w14:paraId="07F9A6CC" w14:textId="04CA0373" w:rsidR="002D0C2D" w:rsidRPr="00D62055" w:rsidRDefault="00B072E5">
      <w:r w:rsidRPr="00D62055">
        <w:rPr>
          <w:noProof/>
        </w:rPr>
        <w:drawing>
          <wp:inline distT="0" distB="0" distL="0" distR="0" wp14:anchorId="54F30128" wp14:editId="7D3BE9BD">
            <wp:extent cx="5731510" cy="914400"/>
            <wp:effectExtent l="0" t="0" r="2540" b="0"/>
            <wp:docPr id="503769068" name="Picture 1" descr="A close 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769068" name="Picture 1" descr="A close up of a text&#10;&#10;AI-generated content may be incorrect."/>
                    <pic:cNvPicPr/>
                  </pic:nvPicPr>
                  <pic:blipFill>
                    <a:blip r:embed="rId42"/>
                    <a:stretch>
                      <a:fillRect/>
                    </a:stretch>
                  </pic:blipFill>
                  <pic:spPr>
                    <a:xfrm>
                      <a:off x="0" y="0"/>
                      <a:ext cx="5731510" cy="914400"/>
                    </a:xfrm>
                    <a:prstGeom prst="rect">
                      <a:avLst/>
                    </a:prstGeom>
                  </pic:spPr>
                </pic:pic>
              </a:graphicData>
            </a:graphic>
          </wp:inline>
        </w:drawing>
      </w:r>
    </w:p>
    <w:p w14:paraId="42B59B40" w14:textId="68463A4F" w:rsidR="00036DEC" w:rsidRPr="00D62055" w:rsidRDefault="00036DEC">
      <w:r w:rsidRPr="00D62055">
        <w:t xml:space="preserve">The two enzymatic complexes that catalyze this reaction are: </w:t>
      </w:r>
    </w:p>
    <w:p w14:paraId="36651405" w14:textId="203025BF" w:rsidR="00036DEC" w:rsidRPr="00D62055" w:rsidRDefault="00036DEC" w:rsidP="00036DEC">
      <w:pPr>
        <w:pStyle w:val="ListParagraph"/>
        <w:numPr>
          <w:ilvl w:val="0"/>
          <w:numId w:val="3"/>
        </w:numPr>
      </w:pPr>
      <w:r w:rsidRPr="00D62055">
        <w:t xml:space="preserve">SPCS12 AND SPCS22/23 AND SPCS25 AND </w:t>
      </w:r>
      <w:r w:rsidRPr="00133C4C">
        <w:rPr>
          <w:b/>
          <w:bCs/>
        </w:rPr>
        <w:t>SEC11A</w:t>
      </w:r>
    </w:p>
    <w:p w14:paraId="783EC824" w14:textId="6DA189EF" w:rsidR="00036DEC" w:rsidRPr="00D62055" w:rsidRDefault="00036DEC" w:rsidP="00D62055">
      <w:pPr>
        <w:ind w:left="360"/>
      </w:pPr>
      <w:r w:rsidRPr="00133C4C">
        <w:t>or</w:t>
      </w:r>
    </w:p>
    <w:p w14:paraId="1EF5ABCD" w14:textId="3CB35BE5" w:rsidR="00036DEC" w:rsidRPr="00133C4C" w:rsidRDefault="00036DEC" w:rsidP="00D62055">
      <w:pPr>
        <w:pStyle w:val="ListParagraph"/>
        <w:numPr>
          <w:ilvl w:val="0"/>
          <w:numId w:val="3"/>
        </w:numPr>
      </w:pPr>
      <w:r w:rsidRPr="00D62055">
        <w:t xml:space="preserve">SPCS12 AND SPCS22/23 AND SPCS25 AND </w:t>
      </w:r>
      <w:r w:rsidRPr="00133C4C">
        <w:rPr>
          <w:b/>
          <w:bCs/>
        </w:rPr>
        <w:t>SEC11C</w:t>
      </w:r>
    </w:p>
    <w:p w14:paraId="6A23DF57" w14:textId="34A93439" w:rsidR="00B072E5" w:rsidRPr="00D62055" w:rsidRDefault="00036DEC">
      <w:pPr>
        <w:rPr>
          <w:i/>
          <w:iCs/>
        </w:rPr>
      </w:pPr>
      <w:r w:rsidRPr="00D62055">
        <w:rPr>
          <w:i/>
          <w:iCs/>
        </w:rPr>
        <w:t>Therefore, the GPR will be</w:t>
      </w:r>
      <w:r w:rsidR="00B072E5" w:rsidRPr="00D62055">
        <w:rPr>
          <w:i/>
          <w:iCs/>
        </w:rPr>
        <w:t xml:space="preserve"> SPCS12</w:t>
      </w:r>
      <w:r w:rsidRPr="00D62055">
        <w:rPr>
          <w:i/>
          <w:iCs/>
        </w:rPr>
        <w:t xml:space="preserve"> </w:t>
      </w:r>
      <w:r w:rsidRPr="00D62055">
        <w:rPr>
          <w:b/>
          <w:bCs/>
          <w:i/>
          <w:iCs/>
        </w:rPr>
        <w:t>AND</w:t>
      </w:r>
      <w:r w:rsidR="00B072E5" w:rsidRPr="00D62055">
        <w:rPr>
          <w:i/>
          <w:iCs/>
        </w:rPr>
        <w:t xml:space="preserve"> SPCS22/23</w:t>
      </w:r>
      <w:r w:rsidRPr="00D62055">
        <w:rPr>
          <w:i/>
          <w:iCs/>
        </w:rPr>
        <w:t xml:space="preserve"> </w:t>
      </w:r>
      <w:r w:rsidRPr="00D62055">
        <w:rPr>
          <w:b/>
          <w:bCs/>
          <w:i/>
          <w:iCs/>
        </w:rPr>
        <w:t>AND</w:t>
      </w:r>
      <w:r w:rsidR="00B072E5" w:rsidRPr="00D62055">
        <w:rPr>
          <w:i/>
          <w:iCs/>
        </w:rPr>
        <w:t xml:space="preserve"> SPCS</w:t>
      </w:r>
      <w:r w:rsidR="006071CA" w:rsidRPr="00D62055">
        <w:rPr>
          <w:i/>
          <w:iCs/>
        </w:rPr>
        <w:t>25</w:t>
      </w:r>
      <w:r w:rsidR="00133C4C" w:rsidRPr="00D62055">
        <w:rPr>
          <w:i/>
          <w:iCs/>
        </w:rPr>
        <w:t xml:space="preserve"> </w:t>
      </w:r>
      <w:r w:rsidRPr="00D62055">
        <w:rPr>
          <w:b/>
          <w:bCs/>
          <w:i/>
          <w:iCs/>
        </w:rPr>
        <w:t>AND</w:t>
      </w:r>
      <w:r w:rsidRPr="00D62055">
        <w:rPr>
          <w:i/>
          <w:iCs/>
        </w:rPr>
        <w:t xml:space="preserve"> </w:t>
      </w:r>
      <w:r w:rsidR="006071CA" w:rsidRPr="00D62055">
        <w:rPr>
          <w:i/>
          <w:iCs/>
        </w:rPr>
        <w:t>(</w:t>
      </w:r>
      <w:r w:rsidR="00B072E5" w:rsidRPr="00D62055">
        <w:rPr>
          <w:i/>
          <w:iCs/>
        </w:rPr>
        <w:t xml:space="preserve">SEC11A </w:t>
      </w:r>
      <w:r w:rsidR="00B072E5" w:rsidRPr="00D62055">
        <w:rPr>
          <w:b/>
          <w:bCs/>
          <w:i/>
          <w:iCs/>
        </w:rPr>
        <w:t>OR</w:t>
      </w:r>
      <w:r w:rsidR="00B072E5" w:rsidRPr="00D62055">
        <w:rPr>
          <w:i/>
          <w:iCs/>
        </w:rPr>
        <w:t xml:space="preserve"> SEC11C</w:t>
      </w:r>
      <w:r w:rsidR="006071CA" w:rsidRPr="00D62055">
        <w:rPr>
          <w:i/>
          <w:iCs/>
        </w:rPr>
        <w:t>)</w:t>
      </w:r>
    </w:p>
    <w:tbl>
      <w:tblPr>
        <w:tblStyle w:val="TableGrid"/>
        <w:tblW w:w="5063" w:type="pct"/>
        <w:tblLook w:val="04A0" w:firstRow="1" w:lastRow="0" w:firstColumn="1" w:lastColumn="0" w:noHBand="0" w:noVBand="1"/>
      </w:tblPr>
      <w:tblGrid>
        <w:gridCol w:w="1072"/>
        <w:gridCol w:w="206"/>
        <w:gridCol w:w="2030"/>
        <w:gridCol w:w="208"/>
        <w:gridCol w:w="2293"/>
        <w:gridCol w:w="221"/>
        <w:gridCol w:w="11004"/>
        <w:gridCol w:w="13"/>
      </w:tblGrid>
      <w:tr w:rsidR="00133C4C" w:rsidRPr="00133C4C" w14:paraId="0A01FA70" w14:textId="77777777" w:rsidTr="003B2D16">
        <w:tc>
          <w:tcPr>
            <w:tcW w:w="417" w:type="pct"/>
            <w:gridSpan w:val="2"/>
          </w:tcPr>
          <w:p w14:paraId="15E6E21F" w14:textId="04BBC7DC" w:rsidR="00133C4C" w:rsidRPr="00657B1F" w:rsidRDefault="00133C4C" w:rsidP="00133C4C">
            <w:pPr>
              <w:rPr>
                <w:b/>
                <w:bCs/>
              </w:rPr>
            </w:pPr>
            <w:r w:rsidRPr="00657B1F">
              <w:rPr>
                <w:b/>
                <w:bCs/>
              </w:rPr>
              <w:t>Gene name</w:t>
            </w:r>
          </w:p>
        </w:tc>
        <w:tc>
          <w:tcPr>
            <w:tcW w:w="676" w:type="pct"/>
            <w:gridSpan w:val="2"/>
          </w:tcPr>
          <w:p w14:paraId="557D7C07" w14:textId="32EF083B" w:rsidR="00133C4C" w:rsidRPr="00657B1F" w:rsidRDefault="00133C4C" w:rsidP="00133C4C">
            <w:pPr>
              <w:rPr>
                <w:b/>
                <w:bCs/>
              </w:rPr>
            </w:pPr>
            <w:r w:rsidRPr="00657B1F">
              <w:rPr>
                <w:b/>
                <w:bCs/>
              </w:rPr>
              <w:t>ENSEMBL id</w:t>
            </w:r>
          </w:p>
        </w:tc>
        <w:tc>
          <w:tcPr>
            <w:tcW w:w="749" w:type="pct"/>
            <w:gridSpan w:val="2"/>
          </w:tcPr>
          <w:p w14:paraId="4A0BFE4C" w14:textId="171B99F3" w:rsidR="00133C4C" w:rsidRPr="00657B1F" w:rsidRDefault="00133C4C" w:rsidP="00133C4C">
            <w:pPr>
              <w:rPr>
                <w:b/>
                <w:bCs/>
              </w:rPr>
            </w:pPr>
            <w:r w:rsidRPr="00657B1F">
              <w:rPr>
                <w:b/>
                <w:bCs/>
              </w:rPr>
              <w:t>Main transcript</w:t>
            </w:r>
          </w:p>
        </w:tc>
        <w:tc>
          <w:tcPr>
            <w:tcW w:w="3158" w:type="pct"/>
            <w:gridSpan w:val="2"/>
          </w:tcPr>
          <w:p w14:paraId="492776B6" w14:textId="18EDC2F1" w:rsidR="00133C4C" w:rsidRPr="00657B1F" w:rsidRDefault="00133C4C" w:rsidP="00133C4C">
            <w:pPr>
              <w:rPr>
                <w:b/>
                <w:bCs/>
              </w:rPr>
            </w:pPr>
            <w:r w:rsidRPr="00657B1F">
              <w:rPr>
                <w:b/>
                <w:bCs/>
              </w:rPr>
              <w:t xml:space="preserve">Link </w:t>
            </w:r>
          </w:p>
        </w:tc>
      </w:tr>
      <w:tr w:rsidR="00036DEC" w:rsidRPr="00133C4C" w14:paraId="1E73B438" w14:textId="77777777" w:rsidTr="003B2D16">
        <w:trPr>
          <w:gridAfter w:val="1"/>
          <w:wAfter w:w="62" w:type="pct"/>
        </w:trPr>
        <w:tc>
          <w:tcPr>
            <w:tcW w:w="355" w:type="pct"/>
          </w:tcPr>
          <w:p w14:paraId="08F157C2" w14:textId="627F76AA" w:rsidR="00036DEC" w:rsidRPr="00D62055" w:rsidRDefault="00036DEC">
            <w:r w:rsidRPr="00D62055">
              <w:t>SPSC1</w:t>
            </w:r>
          </w:p>
        </w:tc>
        <w:tc>
          <w:tcPr>
            <w:tcW w:w="676" w:type="pct"/>
            <w:gridSpan w:val="2"/>
          </w:tcPr>
          <w:p w14:paraId="2DC06261" w14:textId="57A937F6" w:rsidR="00036DEC" w:rsidRPr="00D62055" w:rsidRDefault="00036DEC">
            <w:r w:rsidRPr="00D62055">
              <w:t>ENSG00000114902</w:t>
            </w:r>
          </w:p>
        </w:tc>
        <w:tc>
          <w:tcPr>
            <w:tcW w:w="749" w:type="pct"/>
            <w:gridSpan w:val="2"/>
          </w:tcPr>
          <w:p w14:paraId="488ADFDB" w14:textId="691095ED" w:rsidR="00036DEC" w:rsidRPr="00D62055" w:rsidRDefault="00036DEC">
            <w:r w:rsidRPr="00D62055">
              <w:t>ENST00000619898.5</w:t>
            </w:r>
          </w:p>
        </w:tc>
        <w:tc>
          <w:tcPr>
            <w:tcW w:w="3158" w:type="pct"/>
            <w:gridSpan w:val="2"/>
          </w:tcPr>
          <w:p w14:paraId="12BAAC61" w14:textId="529B738D" w:rsidR="00036DEC" w:rsidRPr="00D62055" w:rsidRDefault="00036DEC">
            <w:hyperlink r:id="rId43" w:history="1">
              <w:r w:rsidRPr="00D62055">
                <w:rPr>
                  <w:rStyle w:val="Hyperlink"/>
                </w:rPr>
                <w:t>https://www.ensembl.org/Homo_sapiens/Gene/Summary?db=core;g=ENSG00000114902;r=3:52704955-52711148</w:t>
              </w:r>
            </w:hyperlink>
          </w:p>
        </w:tc>
      </w:tr>
      <w:tr w:rsidR="00036DEC" w:rsidRPr="00133C4C" w14:paraId="158EAC0A" w14:textId="77777777" w:rsidTr="003B2D16">
        <w:trPr>
          <w:gridAfter w:val="1"/>
          <w:wAfter w:w="62" w:type="pct"/>
        </w:trPr>
        <w:tc>
          <w:tcPr>
            <w:tcW w:w="355" w:type="pct"/>
          </w:tcPr>
          <w:p w14:paraId="57D59DE9" w14:textId="67FBD7A5" w:rsidR="00036DEC" w:rsidRPr="00D62055" w:rsidRDefault="00036DEC">
            <w:r w:rsidRPr="00D62055">
              <w:rPr>
                <w:lang w:val="fr-CA"/>
              </w:rPr>
              <w:t>SPCS3</w:t>
            </w:r>
          </w:p>
        </w:tc>
        <w:tc>
          <w:tcPr>
            <w:tcW w:w="676" w:type="pct"/>
            <w:gridSpan w:val="2"/>
          </w:tcPr>
          <w:p w14:paraId="3917DE1E" w14:textId="63B72848" w:rsidR="00036DEC" w:rsidRPr="00D62055" w:rsidRDefault="00036DEC">
            <w:r w:rsidRPr="00D62055">
              <w:rPr>
                <w:lang w:val="fr-CA"/>
              </w:rPr>
              <w:t>ENSG00000129128</w:t>
            </w:r>
          </w:p>
        </w:tc>
        <w:tc>
          <w:tcPr>
            <w:tcW w:w="749" w:type="pct"/>
            <w:gridSpan w:val="2"/>
          </w:tcPr>
          <w:p w14:paraId="63B10302" w14:textId="297D7C5F" w:rsidR="00036DEC" w:rsidRPr="00D62055" w:rsidRDefault="00036DEC">
            <w:r w:rsidRPr="00D62055">
              <w:rPr>
                <w:lang w:val="fr-CA"/>
              </w:rPr>
              <w:t>ENST00000503362.2</w:t>
            </w:r>
          </w:p>
        </w:tc>
        <w:tc>
          <w:tcPr>
            <w:tcW w:w="3158" w:type="pct"/>
            <w:gridSpan w:val="2"/>
          </w:tcPr>
          <w:p w14:paraId="18CD42F7" w14:textId="004CD02B" w:rsidR="00036DEC" w:rsidRPr="00D62055" w:rsidRDefault="00036DEC">
            <w:hyperlink r:id="rId44" w:history="1">
              <w:r w:rsidRPr="00D62055">
                <w:rPr>
                  <w:rStyle w:val="Hyperlink"/>
                  <w:u w:val="none"/>
                </w:rPr>
                <w:t>https://www.ensembl.org/Homo_sapiens/Gene/Summary?db=core;g=ENSG00000129128;r=4:176319966-176332245</w:t>
              </w:r>
            </w:hyperlink>
          </w:p>
        </w:tc>
      </w:tr>
      <w:tr w:rsidR="00036DEC" w:rsidRPr="00133C4C" w14:paraId="000EE688" w14:textId="77777777" w:rsidTr="003B2D16">
        <w:trPr>
          <w:gridAfter w:val="1"/>
          <w:wAfter w:w="62" w:type="pct"/>
        </w:trPr>
        <w:tc>
          <w:tcPr>
            <w:tcW w:w="355" w:type="pct"/>
          </w:tcPr>
          <w:p w14:paraId="1D6AB8DA" w14:textId="68BEE891" w:rsidR="00036DEC" w:rsidRPr="00D62055" w:rsidRDefault="00036DEC">
            <w:r w:rsidRPr="00D62055">
              <w:rPr>
                <w:lang w:val="fr-CA"/>
              </w:rPr>
              <w:lastRenderedPageBreak/>
              <w:t>SPCS2</w:t>
            </w:r>
          </w:p>
        </w:tc>
        <w:tc>
          <w:tcPr>
            <w:tcW w:w="676" w:type="pct"/>
            <w:gridSpan w:val="2"/>
          </w:tcPr>
          <w:p w14:paraId="22424609" w14:textId="0EF6570C" w:rsidR="00036DEC" w:rsidRPr="00D62055" w:rsidRDefault="00036DEC">
            <w:r w:rsidRPr="00D62055">
              <w:rPr>
                <w:lang w:val="fr-CA"/>
              </w:rPr>
              <w:t>ENSG00000118363</w:t>
            </w:r>
          </w:p>
        </w:tc>
        <w:tc>
          <w:tcPr>
            <w:tcW w:w="749" w:type="pct"/>
            <w:gridSpan w:val="2"/>
          </w:tcPr>
          <w:p w14:paraId="63857BA4" w14:textId="18C444BD" w:rsidR="00036DEC" w:rsidRPr="00D62055" w:rsidRDefault="00036DEC">
            <w:r w:rsidRPr="00D62055">
              <w:rPr>
                <w:lang w:val="fr-CA"/>
              </w:rPr>
              <w:t>ENST00000263672.11</w:t>
            </w:r>
          </w:p>
        </w:tc>
        <w:tc>
          <w:tcPr>
            <w:tcW w:w="3158" w:type="pct"/>
            <w:gridSpan w:val="2"/>
          </w:tcPr>
          <w:p w14:paraId="12E54182" w14:textId="7B849CE4" w:rsidR="00036DEC" w:rsidRPr="00D62055" w:rsidRDefault="00036DEC">
            <w:hyperlink r:id="rId45" w:history="1">
              <w:r w:rsidRPr="00D62055">
                <w:rPr>
                  <w:rStyle w:val="Hyperlink"/>
                </w:rPr>
                <w:t>https://www.ensembl.org/Homo_sapiens/Gene/Summary?db=core;g=ENSG00000118363;r=11:74949259-74979033</w:t>
              </w:r>
            </w:hyperlink>
          </w:p>
        </w:tc>
      </w:tr>
      <w:tr w:rsidR="00036DEC" w:rsidRPr="00133C4C" w14:paraId="160F9341" w14:textId="77777777" w:rsidTr="003B2D16">
        <w:trPr>
          <w:gridAfter w:val="1"/>
          <w:wAfter w:w="62" w:type="pct"/>
        </w:trPr>
        <w:tc>
          <w:tcPr>
            <w:tcW w:w="355" w:type="pct"/>
          </w:tcPr>
          <w:p w14:paraId="56AE9BC3" w14:textId="0CEB15D2" w:rsidR="00036DEC" w:rsidRPr="00D62055" w:rsidRDefault="00036DEC">
            <w:r w:rsidRPr="00D62055">
              <w:rPr>
                <w:lang w:val="fr-CA"/>
              </w:rPr>
              <w:t>SEC11A</w:t>
            </w:r>
          </w:p>
        </w:tc>
        <w:tc>
          <w:tcPr>
            <w:tcW w:w="676" w:type="pct"/>
            <w:gridSpan w:val="2"/>
          </w:tcPr>
          <w:p w14:paraId="039A7611" w14:textId="594764CA" w:rsidR="00036DEC" w:rsidRPr="00D62055" w:rsidRDefault="00036DEC">
            <w:r w:rsidRPr="00D62055">
              <w:rPr>
                <w:lang w:val="fr-CA"/>
              </w:rPr>
              <w:t>ENSG00000140612</w:t>
            </w:r>
          </w:p>
        </w:tc>
        <w:tc>
          <w:tcPr>
            <w:tcW w:w="749" w:type="pct"/>
            <w:gridSpan w:val="2"/>
          </w:tcPr>
          <w:p w14:paraId="57B00C58" w14:textId="40485283" w:rsidR="00036DEC" w:rsidRPr="00D62055" w:rsidRDefault="00036DEC">
            <w:r w:rsidRPr="00D62055">
              <w:rPr>
                <w:lang w:val="fr-CA"/>
              </w:rPr>
              <w:t>ENST00000268220.12</w:t>
            </w:r>
          </w:p>
        </w:tc>
        <w:tc>
          <w:tcPr>
            <w:tcW w:w="3158" w:type="pct"/>
            <w:gridSpan w:val="2"/>
          </w:tcPr>
          <w:p w14:paraId="17D65F38" w14:textId="4D8AFA3E" w:rsidR="00036DEC" w:rsidRPr="00D62055" w:rsidRDefault="00036DEC">
            <w:hyperlink r:id="rId46" w:history="1">
              <w:r w:rsidRPr="00D62055">
                <w:rPr>
                  <w:rStyle w:val="Hyperlink"/>
                </w:rPr>
                <w:t>https://www.ensembl.org/Homo_sapiens/Gene/Summary?db=core;g=ENSG00000140612;r=15:84669529-84716460</w:t>
              </w:r>
            </w:hyperlink>
          </w:p>
        </w:tc>
      </w:tr>
      <w:tr w:rsidR="00036DEC" w:rsidRPr="00133C4C" w14:paraId="3BE41BDE" w14:textId="77777777" w:rsidTr="003B2D16">
        <w:trPr>
          <w:gridAfter w:val="1"/>
          <w:wAfter w:w="62" w:type="pct"/>
        </w:trPr>
        <w:tc>
          <w:tcPr>
            <w:tcW w:w="355" w:type="pct"/>
          </w:tcPr>
          <w:p w14:paraId="6E90E905" w14:textId="024F85FA" w:rsidR="00036DEC" w:rsidRPr="00D62055" w:rsidRDefault="00036DEC">
            <w:r w:rsidRPr="00D62055">
              <w:rPr>
                <w:lang w:val="fr-CA"/>
              </w:rPr>
              <w:t>SEC11C</w:t>
            </w:r>
          </w:p>
        </w:tc>
        <w:tc>
          <w:tcPr>
            <w:tcW w:w="676" w:type="pct"/>
            <w:gridSpan w:val="2"/>
          </w:tcPr>
          <w:p w14:paraId="48485ECD" w14:textId="1E465DA8" w:rsidR="00036DEC" w:rsidRPr="00D62055" w:rsidRDefault="00036DEC">
            <w:r w:rsidRPr="00D62055">
              <w:rPr>
                <w:lang w:val="fr-CA"/>
              </w:rPr>
              <w:t>ENSG00000166562</w:t>
            </w:r>
          </w:p>
        </w:tc>
        <w:tc>
          <w:tcPr>
            <w:tcW w:w="749" w:type="pct"/>
            <w:gridSpan w:val="2"/>
          </w:tcPr>
          <w:p w14:paraId="1B69AD3A" w14:textId="7AA5DA4B" w:rsidR="00036DEC" w:rsidRPr="00D62055" w:rsidRDefault="00036DEC">
            <w:r w:rsidRPr="00D62055">
              <w:rPr>
                <w:lang w:val="fr-CA"/>
              </w:rPr>
              <w:t>ENST00000587834.6</w:t>
            </w:r>
          </w:p>
        </w:tc>
        <w:tc>
          <w:tcPr>
            <w:tcW w:w="3158" w:type="pct"/>
            <w:gridSpan w:val="2"/>
          </w:tcPr>
          <w:p w14:paraId="402739E0" w14:textId="6AA5B0FE" w:rsidR="00036DEC" w:rsidRPr="00D62055" w:rsidRDefault="00036DEC">
            <w:hyperlink r:id="rId47" w:history="1">
              <w:r w:rsidRPr="00D62055">
                <w:rPr>
                  <w:rStyle w:val="Hyperlink"/>
                </w:rPr>
                <w:t>https://www.ensembl.org/Homo_sapiens/Gene/Summary?db=core;g=ENSG00000166562;r=18:59139475-59158837</w:t>
              </w:r>
            </w:hyperlink>
          </w:p>
        </w:tc>
      </w:tr>
    </w:tbl>
    <w:p w14:paraId="60E5E906" w14:textId="77777777" w:rsidR="00036DEC" w:rsidRPr="00D62055" w:rsidRDefault="00036DEC"/>
    <w:p w14:paraId="47C222F6" w14:textId="4BD82B90" w:rsidR="00B072E5" w:rsidRPr="00D62055" w:rsidRDefault="00B072E5">
      <w:r w:rsidRPr="00D62055">
        <w:rPr>
          <w:u w:val="single"/>
        </w:rPr>
        <w:t xml:space="preserve">NOTE: </w:t>
      </w:r>
      <w:r w:rsidR="00036DEC" w:rsidRPr="00D62055">
        <w:rPr>
          <w:u w:val="single"/>
        </w:rPr>
        <w:t xml:space="preserve">for </w:t>
      </w:r>
      <w:r w:rsidR="00036DEC" w:rsidRPr="00D62055">
        <w:t>SPSC1</w:t>
      </w:r>
      <w:r w:rsidR="006071CA" w:rsidRPr="00D62055">
        <w:rPr>
          <w:u w:val="single"/>
        </w:rPr>
        <w:t>the main transcript</w:t>
      </w:r>
      <w:r w:rsidRPr="00D62055">
        <w:rPr>
          <w:u w:val="single"/>
        </w:rPr>
        <w:t xml:space="preserve"> isn’t the top pick (bu</w:t>
      </w:r>
      <w:r w:rsidR="00A22A9C">
        <w:rPr>
          <w:u w:val="single"/>
        </w:rPr>
        <w:t xml:space="preserve">t the transcript with </w:t>
      </w:r>
      <w:proofErr w:type="spellStart"/>
      <w:r w:rsidR="00A22A9C">
        <w:rPr>
          <w:u w:val="single"/>
        </w:rPr>
        <w:t>Ensembl</w:t>
      </w:r>
      <w:proofErr w:type="spellEnd"/>
      <w:r w:rsidR="00A22A9C">
        <w:rPr>
          <w:u w:val="single"/>
        </w:rPr>
        <w:t xml:space="preserve"> canonical</w:t>
      </w:r>
      <w:r w:rsidRPr="00D62055">
        <w:rPr>
          <w:u w:val="single"/>
        </w:rPr>
        <w:t>, and MANE select</w:t>
      </w:r>
      <w:r w:rsidR="001E50BC" w:rsidRPr="00D62055">
        <w:rPr>
          <w:u w:val="single"/>
        </w:rPr>
        <w:t>)</w:t>
      </w:r>
      <w:r w:rsidRPr="00D62055">
        <w:rPr>
          <w:u w:val="single"/>
        </w:rPr>
        <w:t xml:space="preserve">: </w:t>
      </w:r>
      <w:r w:rsidR="006071CA" w:rsidRPr="00D62055">
        <w:rPr>
          <w:u w:val="single"/>
        </w:rPr>
        <w:br/>
      </w:r>
      <w:r w:rsidR="006071CA" w:rsidRPr="00D62055">
        <w:rPr>
          <w:noProof/>
        </w:rPr>
        <w:drawing>
          <wp:inline distT="0" distB="0" distL="0" distR="0" wp14:anchorId="4B62416B" wp14:editId="70D4F8E8">
            <wp:extent cx="5731510" cy="1193165"/>
            <wp:effectExtent l="0" t="0" r="2540" b="6985"/>
            <wp:docPr id="422268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26802" name="Picture 1" descr="A screenshot of a computer&#10;&#10;AI-generated content may be incorrect."/>
                    <pic:cNvPicPr/>
                  </pic:nvPicPr>
                  <pic:blipFill>
                    <a:blip r:embed="rId48"/>
                    <a:stretch>
                      <a:fillRect/>
                    </a:stretch>
                  </pic:blipFill>
                  <pic:spPr>
                    <a:xfrm>
                      <a:off x="0" y="0"/>
                      <a:ext cx="5731510" cy="1193165"/>
                    </a:xfrm>
                    <a:prstGeom prst="rect">
                      <a:avLst/>
                    </a:prstGeom>
                  </pic:spPr>
                </pic:pic>
              </a:graphicData>
            </a:graphic>
          </wp:inline>
        </w:drawing>
      </w:r>
    </w:p>
    <w:p w14:paraId="65EA4CED" w14:textId="47859E29" w:rsidR="007636D3" w:rsidRPr="00D62055" w:rsidRDefault="007636D3">
      <w:pPr>
        <w:pBdr>
          <w:top w:val="single" w:sz="4" w:space="1" w:color="auto"/>
          <w:left w:val="single" w:sz="4" w:space="4" w:color="auto"/>
          <w:bottom w:val="single" w:sz="4" w:space="1" w:color="auto"/>
          <w:right w:val="single" w:sz="4" w:space="4" w:color="auto"/>
        </w:pBdr>
        <w:rPr>
          <w:b/>
          <w:bCs/>
          <w:lang w:val="en-CA"/>
        </w:rPr>
      </w:pPr>
      <w:r>
        <w:rPr>
          <w:b/>
          <w:bCs/>
          <w:lang w:val="en-CA"/>
        </w:rPr>
        <w:t>Cleavage of pre-pro-insulin to proinsulin</w:t>
      </w:r>
    </w:p>
    <w:p w14:paraId="06248D37" w14:textId="5AA783FE" w:rsidR="00036DEC" w:rsidRPr="00D62055" w:rsidRDefault="00036DEC" w:rsidP="00D62055">
      <w:pPr>
        <w:pBdr>
          <w:top w:val="single" w:sz="4" w:space="1" w:color="auto"/>
          <w:left w:val="single" w:sz="4" w:space="4" w:color="auto"/>
          <w:bottom w:val="single" w:sz="4" w:space="1" w:color="auto"/>
          <w:right w:val="single" w:sz="4" w:space="4" w:color="auto"/>
        </w:pBdr>
        <w:rPr>
          <w:u w:val="single"/>
        </w:rPr>
      </w:pPr>
      <w:r w:rsidRPr="00D62055">
        <w:rPr>
          <w:lang w:val="en-CA"/>
        </w:rPr>
        <w:t xml:space="preserve">Reaction: </w:t>
      </w:r>
      <w:r w:rsidRPr="00D62055">
        <w:rPr>
          <w:u w:val="single"/>
        </w:rPr>
        <w:t>pre-pro-insulin-2-SRP[r] -&gt; pro-insulin-2-SRP[r] + signal-peptide[r]</w:t>
      </w:r>
    </w:p>
    <w:p w14:paraId="68BD5300" w14:textId="44B32A51" w:rsidR="00036DEC" w:rsidRPr="00D62055" w:rsidRDefault="00036DEC" w:rsidP="00D62055">
      <w:pPr>
        <w:pBdr>
          <w:top w:val="single" w:sz="4" w:space="1" w:color="auto"/>
          <w:left w:val="single" w:sz="4" w:space="4" w:color="auto"/>
          <w:bottom w:val="single" w:sz="4" w:space="1" w:color="auto"/>
          <w:right w:val="single" w:sz="4" w:space="4" w:color="auto"/>
        </w:pBdr>
      </w:pPr>
      <w:r w:rsidRPr="00D62055">
        <w:rPr>
          <w:lang w:val="en-CA"/>
        </w:rPr>
        <w:t xml:space="preserve">GPR: </w:t>
      </w:r>
      <w:r w:rsidRPr="00D62055">
        <w:t xml:space="preserve">ENSG00000114902 </w:t>
      </w:r>
      <w:r w:rsidRPr="0043163E">
        <w:rPr>
          <w:b/>
          <w:bCs/>
        </w:rPr>
        <w:t>AND</w:t>
      </w:r>
      <w:r w:rsidRPr="00D62055">
        <w:t xml:space="preserve"> ENSG00000129128 </w:t>
      </w:r>
      <w:r w:rsidRPr="0043163E">
        <w:rPr>
          <w:b/>
          <w:bCs/>
        </w:rPr>
        <w:t>AND</w:t>
      </w:r>
      <w:r w:rsidRPr="00D62055">
        <w:t xml:space="preserve"> ENSG00000118363 </w:t>
      </w:r>
      <w:r w:rsidRPr="0043163E">
        <w:rPr>
          <w:b/>
          <w:bCs/>
        </w:rPr>
        <w:t>AND</w:t>
      </w:r>
      <w:r w:rsidRPr="00D62055">
        <w:t xml:space="preserve"> (ENSG</w:t>
      </w:r>
      <w:proofErr w:type="gramStart"/>
      <w:r w:rsidRPr="00D62055">
        <w:t xml:space="preserve">00000140612  </w:t>
      </w:r>
      <w:r w:rsidR="0043163E">
        <w:rPr>
          <w:b/>
          <w:bCs/>
        </w:rPr>
        <w:t>OR</w:t>
      </w:r>
      <w:proofErr w:type="gramEnd"/>
      <w:r w:rsidR="0043163E">
        <w:rPr>
          <w:b/>
          <w:bCs/>
        </w:rPr>
        <w:t xml:space="preserve"> </w:t>
      </w:r>
      <w:r w:rsidRPr="00D62055">
        <w:t>ENSG00000166562)</w:t>
      </w:r>
    </w:p>
    <w:p w14:paraId="163251EB" w14:textId="0931D9A0" w:rsidR="00133C4C" w:rsidRPr="00133C4C" w:rsidRDefault="00837D20" w:rsidP="00D62055">
      <w:pPr>
        <w:pStyle w:val="Heading1"/>
        <w:numPr>
          <w:ilvl w:val="0"/>
          <w:numId w:val="13"/>
        </w:numPr>
      </w:pPr>
      <w:bookmarkStart w:id="6" w:name="_Toc216684751"/>
      <w:r>
        <w:t>D</w:t>
      </w:r>
      <w:r w:rsidR="00133C4C" w:rsidRPr="00003C6D">
        <w:t>isulfide processing</w:t>
      </w:r>
      <w:bookmarkEnd w:id="6"/>
    </w:p>
    <w:p w14:paraId="56DCED13" w14:textId="2B85F46E" w:rsidR="00A02E18" w:rsidRPr="00D62055" w:rsidRDefault="00133C4C">
      <w:hyperlink r:id="rId49" w:history="1">
        <w:r w:rsidRPr="00D62055">
          <w:rPr>
            <w:rStyle w:val="Hyperlink"/>
          </w:rPr>
          <w:t>https://link.springer.com/article/10.1007/s00125-020-05192-7</w:t>
        </w:r>
      </w:hyperlink>
      <w:r w:rsidR="00A02E18" w:rsidRPr="00D62055">
        <w:t xml:space="preserve"> </w:t>
      </w:r>
    </w:p>
    <w:p w14:paraId="7A6F018D" w14:textId="74371AB9" w:rsidR="00A02E18" w:rsidRPr="00D62055" w:rsidRDefault="00A02E18">
      <w:r w:rsidRPr="00D62055">
        <w:rPr>
          <w:noProof/>
        </w:rPr>
        <w:drawing>
          <wp:inline distT="0" distB="0" distL="0" distR="0" wp14:anchorId="01091503" wp14:editId="0946C8CB">
            <wp:extent cx="4632147" cy="3571875"/>
            <wp:effectExtent l="0" t="0" r="0" b="0"/>
            <wp:docPr id="780688103" name="Picture 1" descr="A diagram of insul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688103" name="Picture 1" descr="A diagram of insulin&#10;&#10;AI-generated content may be incorrect."/>
                    <pic:cNvPicPr/>
                  </pic:nvPicPr>
                  <pic:blipFill>
                    <a:blip r:embed="rId50"/>
                    <a:stretch>
                      <a:fillRect/>
                    </a:stretch>
                  </pic:blipFill>
                  <pic:spPr>
                    <a:xfrm>
                      <a:off x="0" y="0"/>
                      <a:ext cx="4633791" cy="3573143"/>
                    </a:xfrm>
                    <a:prstGeom prst="rect">
                      <a:avLst/>
                    </a:prstGeom>
                  </pic:spPr>
                </pic:pic>
              </a:graphicData>
            </a:graphic>
          </wp:inline>
        </w:drawing>
      </w:r>
    </w:p>
    <w:p w14:paraId="75A454D2" w14:textId="60B4FF80" w:rsidR="000074CF" w:rsidRPr="00D62055" w:rsidRDefault="00A02E18">
      <w:r w:rsidRPr="00D62055">
        <w:rPr>
          <w:noProof/>
        </w:rPr>
        <w:lastRenderedPageBreak/>
        <w:drawing>
          <wp:inline distT="0" distB="0" distL="0" distR="0" wp14:anchorId="1ABAA965" wp14:editId="27E8C382">
            <wp:extent cx="5731510" cy="946785"/>
            <wp:effectExtent l="0" t="0" r="2540" b="5715"/>
            <wp:docPr id="551588979" name="Picture 1" descr="A close-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588979" name="Picture 1" descr="A close-up of a text&#10;&#10;AI-generated content may be incorrect."/>
                    <pic:cNvPicPr/>
                  </pic:nvPicPr>
                  <pic:blipFill>
                    <a:blip r:embed="rId51"/>
                    <a:stretch>
                      <a:fillRect/>
                    </a:stretch>
                  </pic:blipFill>
                  <pic:spPr>
                    <a:xfrm>
                      <a:off x="0" y="0"/>
                      <a:ext cx="5731510" cy="946785"/>
                    </a:xfrm>
                    <a:prstGeom prst="rect">
                      <a:avLst/>
                    </a:prstGeom>
                  </pic:spPr>
                </pic:pic>
              </a:graphicData>
            </a:graphic>
          </wp:inline>
        </w:drawing>
      </w:r>
    </w:p>
    <w:p w14:paraId="23927D57" w14:textId="7DBB6A40" w:rsidR="00A84640" w:rsidRPr="00D62055" w:rsidRDefault="00A02E18">
      <w:r w:rsidRPr="00D62055">
        <w:t xml:space="preserve">This means that now we have pro-insulin, it needs to go through disulfide processing which is done by PDIA1 in conjunction with ERO1a/b; ERO1a/b is necessary for recuperation and involves additional metabolic reactions. </w:t>
      </w:r>
      <w:r w:rsidRPr="00D62055">
        <w:rPr>
          <w:u w:val="single"/>
        </w:rPr>
        <w:t xml:space="preserve">In your own project I would like you to mention this in the special </w:t>
      </w:r>
      <w:proofErr w:type="gramStart"/>
      <w:r w:rsidRPr="00D62055">
        <w:rPr>
          <w:u w:val="single"/>
        </w:rPr>
        <w:t>notes, and</w:t>
      </w:r>
      <w:proofErr w:type="gramEnd"/>
      <w:r w:rsidRPr="00D62055">
        <w:rPr>
          <w:u w:val="single"/>
        </w:rPr>
        <w:t xml:space="preserve"> suggest which reaction(s) should be added to make this happe</w:t>
      </w:r>
      <w:r w:rsidR="00716ACA" w:rsidRPr="00D62055">
        <w:rPr>
          <w:u w:val="single"/>
        </w:rPr>
        <w:t xml:space="preserve">n, except if that gets super complicated, then put it in the </w:t>
      </w:r>
      <w:proofErr w:type="spellStart"/>
      <w:r w:rsidR="00716ACA" w:rsidRPr="00D62055">
        <w:rPr>
          <w:u w:val="single"/>
        </w:rPr>
        <w:t>short_notes</w:t>
      </w:r>
      <w:proofErr w:type="spellEnd"/>
      <w:r w:rsidR="00716ACA" w:rsidRPr="00D62055">
        <w:rPr>
          <w:u w:val="single"/>
        </w:rPr>
        <w:t xml:space="preserve"> and we discuss it.</w:t>
      </w:r>
    </w:p>
    <w:p w14:paraId="13FDE0D4" w14:textId="73C89E74" w:rsidR="00A02E18" w:rsidRPr="00133C4C" w:rsidRDefault="00A84640">
      <w:pPr>
        <w:rPr>
          <w:b/>
          <w:bCs/>
        </w:rPr>
      </w:pPr>
      <w:hyperlink r:id="rId52" w:history="1">
        <w:r w:rsidRPr="00133C4C">
          <w:rPr>
            <w:rStyle w:val="Hyperlink"/>
            <w:b/>
            <w:bCs/>
          </w:rPr>
          <w:t>https://www.researchgate.net/publication/333729100_PDIA1P4HB_is_required_for_efficient_proinsulin_maturation_and_ss_cell_health_in_response_to_diet_induced_obesity/figures?lo=1&amp;utm_source=google&amp;utm_medium=organic</w:t>
        </w:r>
      </w:hyperlink>
      <w:r w:rsidRPr="00133C4C">
        <w:rPr>
          <w:b/>
          <w:bCs/>
        </w:rPr>
        <w:t xml:space="preserve">  </w:t>
      </w:r>
    </w:p>
    <w:p w14:paraId="597C7A7B" w14:textId="1E6A93AF" w:rsidR="00A84640" w:rsidRPr="00D62055" w:rsidRDefault="00A84640">
      <w:r w:rsidRPr="00133C4C">
        <w:rPr>
          <w:noProof/>
        </w:rPr>
        <w:drawing>
          <wp:inline distT="0" distB="0" distL="0" distR="0" wp14:anchorId="60E53023" wp14:editId="2C0B1464">
            <wp:extent cx="5731510" cy="3661410"/>
            <wp:effectExtent l="0" t="0" r="2540" b="0"/>
            <wp:docPr id="1718686848" name="Picture 2" descr="The role of PDIA1 in proinsulin disulfide bond formation. Here, we show...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he role of PDIA1 in proinsulin disulfide bond formation. Here, we show...  | Download Scientific Diagram"/>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731510" cy="3661410"/>
                    </a:xfrm>
                    <a:prstGeom prst="rect">
                      <a:avLst/>
                    </a:prstGeom>
                    <a:noFill/>
                    <a:ln>
                      <a:noFill/>
                    </a:ln>
                  </pic:spPr>
                </pic:pic>
              </a:graphicData>
            </a:graphic>
          </wp:inline>
        </w:drawing>
      </w:r>
    </w:p>
    <w:p w14:paraId="05FA7FFE" w14:textId="5386D983" w:rsidR="00A02E18" w:rsidRPr="00D62055" w:rsidRDefault="00A02E18">
      <w:hyperlink r:id="rId54" w:history="1">
        <w:r w:rsidRPr="00D62055">
          <w:rPr>
            <w:rStyle w:val="Hyperlink"/>
          </w:rPr>
          <w:t>https://en.wikipedia.org/wiki/Protein_disulfide-isomerase</w:t>
        </w:r>
      </w:hyperlink>
      <w:r w:rsidRPr="00D62055">
        <w:t xml:space="preserve"> </w:t>
      </w:r>
      <w:r w:rsidRPr="00133C4C">
        <w:rPr>
          <w:noProof/>
        </w:rPr>
        <w:drawing>
          <wp:inline distT="0" distB="0" distL="0" distR="0" wp14:anchorId="09BCD07B" wp14:editId="242FE58E">
            <wp:extent cx="5048250" cy="3838575"/>
            <wp:effectExtent l="0" t="0" r="0" b="9525"/>
            <wp:docPr id="1609756392" name="Picture 1" descr="Protein disulfide-isomerase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otein disulfide-isomerase - Wikipedia"/>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048250" cy="3838575"/>
                    </a:xfrm>
                    <a:prstGeom prst="rect">
                      <a:avLst/>
                    </a:prstGeom>
                    <a:noFill/>
                    <a:ln>
                      <a:noFill/>
                    </a:ln>
                  </pic:spPr>
                </pic:pic>
              </a:graphicData>
            </a:graphic>
          </wp:inline>
        </w:drawing>
      </w:r>
    </w:p>
    <w:p w14:paraId="6AFB6B36" w14:textId="77777777" w:rsidR="008D586A" w:rsidRDefault="008D586A"/>
    <w:p w14:paraId="627FA729" w14:textId="466A9703" w:rsidR="008D586A" w:rsidRDefault="008D586A"/>
    <w:p w14:paraId="07686580" w14:textId="64047139" w:rsidR="008D586A" w:rsidRPr="00D62055" w:rsidRDefault="003B2D16">
      <w:r>
        <w:br/>
      </w:r>
      <w:r w:rsidR="008D586A">
        <w:t xml:space="preserve">The reaction cascade for the </w:t>
      </w:r>
      <w:r w:rsidR="008D586A" w:rsidRPr="00003C6D">
        <w:t>disulfide processing</w:t>
      </w:r>
      <w:r w:rsidR="008D586A">
        <w:t xml:space="preserve"> is done using these </w:t>
      </w:r>
      <w:r w:rsidR="00AB4E89">
        <w:t xml:space="preserve">3 </w:t>
      </w:r>
      <w:r w:rsidR="008D586A">
        <w:t>reactions:</w:t>
      </w:r>
    </w:p>
    <w:p w14:paraId="2F1D4DB0" w14:textId="1196F8FE" w:rsidR="00A02E18" w:rsidRPr="00D62055" w:rsidRDefault="00A02E18" w:rsidP="00D62055">
      <w:pPr>
        <w:pStyle w:val="ListParagraph"/>
        <w:numPr>
          <w:ilvl w:val="0"/>
          <w:numId w:val="8"/>
        </w:numPr>
        <w:rPr>
          <w:lang w:val="nl-NL"/>
        </w:rPr>
      </w:pPr>
      <w:r w:rsidRPr="00D62055">
        <w:rPr>
          <w:lang w:val="nl-NL"/>
        </w:rPr>
        <w:t>2 O2[r] + ERO1-4SH</w:t>
      </w:r>
      <w:r w:rsidR="00A84640" w:rsidRPr="00D62055">
        <w:rPr>
          <w:lang w:val="nl-NL"/>
        </w:rPr>
        <w:t>[r] (ERO1 GPR)</w:t>
      </w:r>
      <w:r w:rsidRPr="00D62055">
        <w:rPr>
          <w:lang w:val="nl-NL"/>
        </w:rPr>
        <w:t xml:space="preserve"> -&gt; </w:t>
      </w:r>
      <w:r w:rsidR="00A84640" w:rsidRPr="00D62055">
        <w:rPr>
          <w:lang w:val="nl-NL"/>
        </w:rPr>
        <w:t>2 H2O2 + ERO1-4S[r]</w:t>
      </w:r>
    </w:p>
    <w:p w14:paraId="52B44058" w14:textId="1C26B9E9" w:rsidR="00A84640" w:rsidRPr="00D62055" w:rsidRDefault="00A84640" w:rsidP="00D62055">
      <w:pPr>
        <w:pStyle w:val="ListParagraph"/>
        <w:numPr>
          <w:ilvl w:val="0"/>
          <w:numId w:val="8"/>
        </w:numPr>
        <w:rPr>
          <w:lang w:val="nl-NL"/>
        </w:rPr>
      </w:pPr>
      <w:r w:rsidRPr="00D62055">
        <w:rPr>
          <w:lang w:val="nl-NL"/>
        </w:rPr>
        <w:t>PDIA1-4SH[r] + ERO1-4S[r] (ERO1 + PDIA1 GPR) -&gt; PDIA1-4S[r] + ERO1-4SH[r]</w:t>
      </w:r>
    </w:p>
    <w:p w14:paraId="7B32267F" w14:textId="5C5248C6" w:rsidR="00A84640" w:rsidRPr="00D62055" w:rsidRDefault="00A84640" w:rsidP="00D62055">
      <w:pPr>
        <w:pStyle w:val="ListParagraph"/>
        <w:numPr>
          <w:ilvl w:val="0"/>
          <w:numId w:val="8"/>
        </w:numPr>
      </w:pPr>
      <w:r w:rsidRPr="00D62055">
        <w:t>pro-insulin-2-SRP[r] + PDI</w:t>
      </w:r>
      <w:r w:rsidRPr="00D62055">
        <w:rPr>
          <w:caps/>
        </w:rPr>
        <w:t>A1-4S[r]</w:t>
      </w:r>
      <w:r w:rsidR="003E685D" w:rsidRPr="00D62055">
        <w:rPr>
          <w:caps/>
        </w:rPr>
        <w:t xml:space="preserve"> (</w:t>
      </w:r>
      <w:r w:rsidR="003E685D" w:rsidRPr="00D62055">
        <w:t>PDIA1</w:t>
      </w:r>
      <w:r w:rsidR="00AB4E89">
        <w:t xml:space="preserve"> GPR</w:t>
      </w:r>
      <w:r w:rsidR="003E685D" w:rsidRPr="00D62055">
        <w:t>)</w:t>
      </w:r>
      <w:r w:rsidRPr="00D62055">
        <w:t xml:space="preserve"> -&gt;</w:t>
      </w:r>
      <w:r w:rsidR="00B8127F" w:rsidRPr="00D62055">
        <w:t xml:space="preserve"> </w:t>
      </w:r>
      <w:r w:rsidR="00585630" w:rsidRPr="00D62055">
        <w:t>pro-insulin-2-SRP-oxidized-folded[r] + PDIA1 4SH[r]</w:t>
      </w:r>
    </w:p>
    <w:p w14:paraId="1CC25754" w14:textId="77777777" w:rsidR="008D586A" w:rsidRPr="00D62055" w:rsidRDefault="008D586A" w:rsidP="00585630">
      <w:pPr>
        <w:ind w:left="1440" w:hanging="1440"/>
        <w:rPr>
          <w:u w:val="single"/>
        </w:rPr>
      </w:pPr>
    </w:p>
    <w:p w14:paraId="10F3D816" w14:textId="17AF2B64" w:rsidR="0054390E" w:rsidRPr="00D62055" w:rsidRDefault="0054390E" w:rsidP="00585630">
      <w:pPr>
        <w:rPr>
          <w:lang w:val="fr-CA"/>
        </w:rPr>
      </w:pPr>
      <w:hyperlink r:id="rId56" w:history="1">
        <w:r w:rsidRPr="00D62055">
          <w:rPr>
            <w:rStyle w:val="Hyperlink"/>
            <w:lang w:val="fr-CA"/>
          </w:rPr>
          <w:t>https://pmc.ncbi.nlm.nih.gov/articles/PMC6463291/</w:t>
        </w:r>
      </w:hyperlink>
      <w:r w:rsidRPr="00D62055">
        <w:rPr>
          <w:lang w:val="fr-CA"/>
        </w:rPr>
        <w:t xml:space="preserve"> </w:t>
      </w:r>
    </w:p>
    <w:p w14:paraId="7ED51201" w14:textId="1143271D" w:rsidR="00585630" w:rsidRPr="00D62055" w:rsidRDefault="0054390E" w:rsidP="00585630">
      <w:pPr>
        <w:rPr>
          <w:u w:val="single"/>
        </w:rPr>
      </w:pPr>
      <w:r w:rsidRPr="00D62055">
        <w:rPr>
          <w:noProof/>
          <w:u w:val="single"/>
        </w:rPr>
        <w:drawing>
          <wp:inline distT="0" distB="0" distL="0" distR="0" wp14:anchorId="58402CE5" wp14:editId="75B1CC72">
            <wp:extent cx="5731510" cy="1372870"/>
            <wp:effectExtent l="0" t="0" r="2540" b="0"/>
            <wp:docPr id="1322065977" name="Picture 1" descr="A close 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065977" name="Picture 1" descr="A close up of a text&#10;&#10;AI-generated content may be incorrect."/>
                    <pic:cNvPicPr/>
                  </pic:nvPicPr>
                  <pic:blipFill>
                    <a:blip r:embed="rId57"/>
                    <a:stretch>
                      <a:fillRect/>
                    </a:stretch>
                  </pic:blipFill>
                  <pic:spPr>
                    <a:xfrm>
                      <a:off x="0" y="0"/>
                      <a:ext cx="5731510" cy="1372870"/>
                    </a:xfrm>
                    <a:prstGeom prst="rect">
                      <a:avLst/>
                    </a:prstGeom>
                  </pic:spPr>
                </pic:pic>
              </a:graphicData>
            </a:graphic>
          </wp:inline>
        </w:drawing>
      </w:r>
    </w:p>
    <w:p w14:paraId="0A63ABBE" w14:textId="39112AB0" w:rsidR="007636D3" w:rsidRPr="00D62055" w:rsidRDefault="007636D3" w:rsidP="00585630">
      <w:pPr>
        <w:rPr>
          <w:i/>
          <w:iCs/>
        </w:rPr>
      </w:pPr>
      <w:r w:rsidRPr="00D62055">
        <w:rPr>
          <w:i/>
          <w:iCs/>
        </w:rPr>
        <w:t>PDIA1 GPR: P4HB</w:t>
      </w:r>
    </w:p>
    <w:p w14:paraId="4AC4059F" w14:textId="78D9AA05" w:rsidR="007636D3" w:rsidRPr="00D62055" w:rsidRDefault="007636D3" w:rsidP="00585630">
      <w:pPr>
        <w:rPr>
          <w:i/>
          <w:iCs/>
        </w:rPr>
      </w:pPr>
      <w:r w:rsidRPr="00D62055">
        <w:rPr>
          <w:i/>
          <w:iCs/>
        </w:rPr>
        <w:lastRenderedPageBreak/>
        <w:t xml:space="preserve">ERO1 GPR: ERO1A </w:t>
      </w:r>
      <w:r w:rsidRPr="00D62055">
        <w:rPr>
          <w:b/>
          <w:bCs/>
          <w:i/>
          <w:iCs/>
        </w:rPr>
        <w:t>OR</w:t>
      </w:r>
      <w:r w:rsidRPr="00D62055">
        <w:rPr>
          <w:i/>
          <w:iCs/>
        </w:rPr>
        <w:t xml:space="preserve"> ERO1B</w:t>
      </w:r>
    </w:p>
    <w:tbl>
      <w:tblPr>
        <w:tblStyle w:val="TableGrid"/>
        <w:tblW w:w="5063" w:type="pct"/>
        <w:tblLook w:val="04A0" w:firstRow="1" w:lastRow="0" w:firstColumn="1" w:lastColumn="0" w:noHBand="0" w:noVBand="1"/>
      </w:tblPr>
      <w:tblGrid>
        <w:gridCol w:w="941"/>
        <w:gridCol w:w="204"/>
        <w:gridCol w:w="2032"/>
        <w:gridCol w:w="206"/>
        <w:gridCol w:w="2295"/>
        <w:gridCol w:w="219"/>
        <w:gridCol w:w="11005"/>
        <w:gridCol w:w="13"/>
      </w:tblGrid>
      <w:tr w:rsidR="007636D3" w14:paraId="46983A38" w14:textId="77777777" w:rsidTr="003B2D16">
        <w:tc>
          <w:tcPr>
            <w:tcW w:w="382" w:type="pct"/>
            <w:gridSpan w:val="2"/>
          </w:tcPr>
          <w:p w14:paraId="28A60721" w14:textId="77777777" w:rsidR="007636D3" w:rsidRPr="00484255" w:rsidRDefault="007636D3" w:rsidP="00484255">
            <w:pPr>
              <w:rPr>
                <w:b/>
                <w:bCs/>
                <w:u w:val="single"/>
              </w:rPr>
            </w:pPr>
            <w:r w:rsidRPr="00484255">
              <w:rPr>
                <w:b/>
                <w:bCs/>
              </w:rPr>
              <w:t>Gene name</w:t>
            </w:r>
          </w:p>
        </w:tc>
        <w:tc>
          <w:tcPr>
            <w:tcW w:w="681" w:type="pct"/>
            <w:gridSpan w:val="2"/>
          </w:tcPr>
          <w:p w14:paraId="046C3DE1" w14:textId="77777777" w:rsidR="007636D3" w:rsidRPr="00484255" w:rsidRDefault="007636D3" w:rsidP="00484255">
            <w:pPr>
              <w:rPr>
                <w:b/>
                <w:bCs/>
                <w:u w:val="single"/>
              </w:rPr>
            </w:pPr>
            <w:r w:rsidRPr="00484255">
              <w:rPr>
                <w:b/>
                <w:bCs/>
              </w:rPr>
              <w:t>ENSEMBL id</w:t>
            </w:r>
          </w:p>
        </w:tc>
        <w:tc>
          <w:tcPr>
            <w:tcW w:w="754" w:type="pct"/>
            <w:gridSpan w:val="2"/>
          </w:tcPr>
          <w:p w14:paraId="478E9FC1" w14:textId="77777777" w:rsidR="007636D3" w:rsidRPr="00484255" w:rsidRDefault="007636D3" w:rsidP="00484255">
            <w:pPr>
              <w:rPr>
                <w:b/>
                <w:bCs/>
                <w:u w:val="single"/>
              </w:rPr>
            </w:pPr>
            <w:r w:rsidRPr="00484255">
              <w:rPr>
                <w:b/>
                <w:bCs/>
              </w:rPr>
              <w:t>Main transcript</w:t>
            </w:r>
          </w:p>
        </w:tc>
        <w:tc>
          <w:tcPr>
            <w:tcW w:w="3183" w:type="pct"/>
            <w:gridSpan w:val="2"/>
          </w:tcPr>
          <w:p w14:paraId="45937FBC" w14:textId="77777777" w:rsidR="007636D3" w:rsidRPr="00484255" w:rsidRDefault="007636D3" w:rsidP="00484255">
            <w:pPr>
              <w:rPr>
                <w:b/>
                <w:bCs/>
                <w:u w:val="single"/>
              </w:rPr>
            </w:pPr>
            <w:r w:rsidRPr="00484255">
              <w:rPr>
                <w:b/>
                <w:bCs/>
              </w:rPr>
              <w:t xml:space="preserve">Link </w:t>
            </w:r>
          </w:p>
        </w:tc>
      </w:tr>
      <w:tr w:rsidR="007636D3" w14:paraId="4A4D5513" w14:textId="77777777" w:rsidTr="003B2D16">
        <w:trPr>
          <w:gridAfter w:val="1"/>
          <w:wAfter w:w="62" w:type="pct"/>
        </w:trPr>
        <w:tc>
          <w:tcPr>
            <w:tcW w:w="320" w:type="pct"/>
          </w:tcPr>
          <w:p w14:paraId="58FE57E6" w14:textId="77777777" w:rsidR="007636D3" w:rsidRDefault="007636D3" w:rsidP="00484255">
            <w:pPr>
              <w:rPr>
                <w:u w:val="single"/>
              </w:rPr>
            </w:pPr>
            <w:r w:rsidRPr="00003C6D">
              <w:t>P4HB</w:t>
            </w:r>
          </w:p>
        </w:tc>
        <w:tc>
          <w:tcPr>
            <w:tcW w:w="681" w:type="pct"/>
            <w:gridSpan w:val="2"/>
          </w:tcPr>
          <w:p w14:paraId="307EFF6D" w14:textId="77777777" w:rsidR="007636D3" w:rsidRDefault="007636D3" w:rsidP="00484255">
            <w:pPr>
              <w:rPr>
                <w:u w:val="single"/>
              </w:rPr>
            </w:pPr>
            <w:r w:rsidRPr="00003C6D">
              <w:t>ENSG00000185624</w:t>
            </w:r>
          </w:p>
        </w:tc>
        <w:tc>
          <w:tcPr>
            <w:tcW w:w="754" w:type="pct"/>
            <w:gridSpan w:val="2"/>
          </w:tcPr>
          <w:p w14:paraId="1319CF84" w14:textId="77777777" w:rsidR="007636D3" w:rsidRDefault="007636D3" w:rsidP="00484255">
            <w:pPr>
              <w:rPr>
                <w:u w:val="single"/>
              </w:rPr>
            </w:pPr>
            <w:r w:rsidRPr="00003C6D">
              <w:t>ENST00000331483.9</w:t>
            </w:r>
          </w:p>
        </w:tc>
        <w:tc>
          <w:tcPr>
            <w:tcW w:w="3183" w:type="pct"/>
            <w:gridSpan w:val="2"/>
          </w:tcPr>
          <w:p w14:paraId="603AC967" w14:textId="77777777" w:rsidR="007636D3" w:rsidRDefault="007636D3" w:rsidP="00484255">
            <w:pPr>
              <w:rPr>
                <w:u w:val="single"/>
              </w:rPr>
            </w:pPr>
            <w:hyperlink r:id="rId58" w:history="1">
              <w:r w:rsidRPr="00003C6D">
                <w:rPr>
                  <w:rStyle w:val="Hyperlink"/>
                  <w:u w:val="none"/>
                </w:rPr>
                <w:t>https://www.ensembl.org/Homo_sapiens/Gene/Summary?db=core;g=ENSG00000185624;r=17:81843159-81860856</w:t>
              </w:r>
            </w:hyperlink>
          </w:p>
        </w:tc>
      </w:tr>
      <w:tr w:rsidR="007636D3" w14:paraId="1B9BA8BF" w14:textId="77777777" w:rsidTr="003B2D16">
        <w:trPr>
          <w:gridAfter w:val="1"/>
          <w:wAfter w:w="62" w:type="pct"/>
        </w:trPr>
        <w:tc>
          <w:tcPr>
            <w:tcW w:w="320" w:type="pct"/>
          </w:tcPr>
          <w:p w14:paraId="13C59FE2" w14:textId="77777777" w:rsidR="007636D3" w:rsidRDefault="007636D3" w:rsidP="00484255">
            <w:pPr>
              <w:rPr>
                <w:u w:val="single"/>
              </w:rPr>
            </w:pPr>
            <w:r w:rsidRPr="00003C6D">
              <w:t>ERO1A</w:t>
            </w:r>
          </w:p>
        </w:tc>
        <w:tc>
          <w:tcPr>
            <w:tcW w:w="681" w:type="pct"/>
            <w:gridSpan w:val="2"/>
          </w:tcPr>
          <w:p w14:paraId="1F935CBF" w14:textId="77777777" w:rsidR="007636D3" w:rsidRDefault="007636D3" w:rsidP="00484255">
            <w:pPr>
              <w:rPr>
                <w:u w:val="single"/>
              </w:rPr>
            </w:pPr>
            <w:r w:rsidRPr="00003C6D">
              <w:t>ENSG00000197930</w:t>
            </w:r>
          </w:p>
        </w:tc>
        <w:tc>
          <w:tcPr>
            <w:tcW w:w="754" w:type="pct"/>
            <w:gridSpan w:val="2"/>
          </w:tcPr>
          <w:p w14:paraId="7359D557" w14:textId="77777777" w:rsidR="007636D3" w:rsidRDefault="007636D3" w:rsidP="00484255">
            <w:pPr>
              <w:rPr>
                <w:u w:val="single"/>
              </w:rPr>
            </w:pPr>
            <w:r w:rsidRPr="00003C6D">
              <w:t>ENST00000395686.8</w:t>
            </w:r>
          </w:p>
        </w:tc>
        <w:tc>
          <w:tcPr>
            <w:tcW w:w="3183" w:type="pct"/>
            <w:gridSpan w:val="2"/>
          </w:tcPr>
          <w:p w14:paraId="585A4F28" w14:textId="77777777" w:rsidR="007636D3" w:rsidRDefault="007636D3" w:rsidP="00484255">
            <w:pPr>
              <w:rPr>
                <w:u w:val="single"/>
              </w:rPr>
            </w:pPr>
            <w:hyperlink r:id="rId59" w:history="1">
              <w:r w:rsidRPr="00003C6D">
                <w:rPr>
                  <w:rStyle w:val="Hyperlink"/>
                  <w:u w:val="none"/>
                </w:rPr>
                <w:t>https://www.ensembl.org/Homo_sapiens/Gene/Summary?db=core;g=ENSG00000197930;r=14:52639915-52696025</w:t>
              </w:r>
            </w:hyperlink>
          </w:p>
        </w:tc>
      </w:tr>
      <w:tr w:rsidR="007636D3" w14:paraId="5CDE3347" w14:textId="77777777" w:rsidTr="003B2D16">
        <w:trPr>
          <w:gridAfter w:val="1"/>
          <w:wAfter w:w="62" w:type="pct"/>
        </w:trPr>
        <w:tc>
          <w:tcPr>
            <w:tcW w:w="320" w:type="pct"/>
          </w:tcPr>
          <w:p w14:paraId="3DA55A7D" w14:textId="77777777" w:rsidR="007636D3" w:rsidRPr="00003C6D" w:rsidRDefault="007636D3" w:rsidP="00484255">
            <w:r w:rsidRPr="00003C6D">
              <w:t>ERO1B</w:t>
            </w:r>
          </w:p>
        </w:tc>
        <w:tc>
          <w:tcPr>
            <w:tcW w:w="681" w:type="pct"/>
            <w:gridSpan w:val="2"/>
          </w:tcPr>
          <w:p w14:paraId="0B8D429B" w14:textId="77777777" w:rsidR="007636D3" w:rsidRPr="00003C6D" w:rsidRDefault="007636D3" w:rsidP="00484255">
            <w:r w:rsidRPr="00003C6D">
              <w:t>ENSG00000086619</w:t>
            </w:r>
          </w:p>
        </w:tc>
        <w:tc>
          <w:tcPr>
            <w:tcW w:w="754" w:type="pct"/>
            <w:gridSpan w:val="2"/>
          </w:tcPr>
          <w:p w14:paraId="4540FBF1" w14:textId="77777777" w:rsidR="007636D3" w:rsidRPr="00003C6D" w:rsidRDefault="007636D3" w:rsidP="00484255">
            <w:r w:rsidRPr="00003C6D">
              <w:t>ENST00000354619.10</w:t>
            </w:r>
          </w:p>
        </w:tc>
        <w:tc>
          <w:tcPr>
            <w:tcW w:w="3183" w:type="pct"/>
            <w:gridSpan w:val="2"/>
          </w:tcPr>
          <w:p w14:paraId="690E18E7" w14:textId="77777777" w:rsidR="007636D3" w:rsidRPr="00133C4C" w:rsidRDefault="007636D3" w:rsidP="00484255">
            <w:hyperlink r:id="rId60" w:history="1">
              <w:r w:rsidRPr="00003C6D">
                <w:rPr>
                  <w:rStyle w:val="Hyperlink"/>
                  <w:u w:val="none"/>
                </w:rPr>
                <w:t>https://www.ensembl.org/Homo_sapiens/Gene/Summary?db=core;g=ENSG00000086619;r=1:236214681-236282019</w:t>
              </w:r>
            </w:hyperlink>
          </w:p>
        </w:tc>
      </w:tr>
    </w:tbl>
    <w:p w14:paraId="4BCC31BB" w14:textId="77777777" w:rsidR="007636D3" w:rsidRDefault="007636D3" w:rsidP="00585630"/>
    <w:p w14:paraId="610D7CBD" w14:textId="60DC0A8D" w:rsidR="00087136" w:rsidRDefault="00087136">
      <w:pPr>
        <w:pBdr>
          <w:top w:val="single" w:sz="4" w:space="1" w:color="auto"/>
          <w:left w:val="single" w:sz="4" w:space="1" w:color="auto"/>
          <w:bottom w:val="single" w:sz="4" w:space="1" w:color="auto"/>
          <w:right w:val="single" w:sz="4" w:space="1" w:color="auto"/>
        </w:pBdr>
        <w:rPr>
          <w:b/>
          <w:bCs/>
        </w:rPr>
      </w:pPr>
      <w:r>
        <w:rPr>
          <w:b/>
          <w:bCs/>
        </w:rPr>
        <w:t>Regeneration of EROI:</w:t>
      </w:r>
    </w:p>
    <w:p w14:paraId="1ABDE010" w14:textId="0B8B0884" w:rsidR="00087136" w:rsidRDefault="00087136">
      <w:pPr>
        <w:pBdr>
          <w:top w:val="single" w:sz="4" w:space="1" w:color="auto"/>
          <w:left w:val="single" w:sz="4" w:space="1" w:color="auto"/>
          <w:bottom w:val="single" w:sz="4" w:space="1" w:color="auto"/>
          <w:right w:val="single" w:sz="4" w:space="1" w:color="auto"/>
        </w:pBdr>
        <w:rPr>
          <w:b/>
          <w:bCs/>
        </w:rPr>
      </w:pPr>
      <w:r w:rsidRPr="00087136">
        <w:rPr>
          <w:b/>
          <w:bCs/>
        </w:rPr>
        <w:t>2 O2[r] + ERO1-4SH[r] -&gt; 2 H2O2 + ERO1-4S[r]</w:t>
      </w:r>
    </w:p>
    <w:p w14:paraId="0F2CDB47" w14:textId="5441C559" w:rsidR="00087136" w:rsidRPr="00D62055" w:rsidRDefault="00087136">
      <w:pPr>
        <w:pBdr>
          <w:top w:val="single" w:sz="4" w:space="1" w:color="auto"/>
          <w:left w:val="single" w:sz="4" w:space="1" w:color="auto"/>
          <w:bottom w:val="single" w:sz="4" w:space="1" w:color="auto"/>
          <w:right w:val="single" w:sz="4" w:space="1" w:color="auto"/>
        </w:pBdr>
      </w:pPr>
      <w:r>
        <w:rPr>
          <w:b/>
          <w:bCs/>
        </w:rPr>
        <w:t xml:space="preserve">GPR: </w:t>
      </w:r>
      <w:r w:rsidRPr="00003C6D">
        <w:t xml:space="preserve">ENSG00000197930 </w:t>
      </w:r>
      <w:r w:rsidRPr="00A01542">
        <w:rPr>
          <w:b/>
          <w:bCs/>
        </w:rPr>
        <w:t>OR</w:t>
      </w:r>
      <w:r w:rsidRPr="00003C6D">
        <w:t xml:space="preserve"> ENSG00000086619</w:t>
      </w:r>
    </w:p>
    <w:p w14:paraId="0594B368" w14:textId="19796467" w:rsidR="007636D3" w:rsidRPr="007636D3" w:rsidRDefault="007636D3">
      <w:pPr>
        <w:pBdr>
          <w:top w:val="single" w:sz="4" w:space="1" w:color="auto"/>
          <w:left w:val="single" w:sz="4" w:space="1" w:color="auto"/>
          <w:bottom w:val="single" w:sz="4" w:space="1" w:color="auto"/>
          <w:right w:val="single" w:sz="4" w:space="1" w:color="auto"/>
        </w:pBdr>
        <w:rPr>
          <w:b/>
          <w:bCs/>
        </w:rPr>
      </w:pPr>
      <w:r>
        <w:rPr>
          <w:b/>
          <w:bCs/>
        </w:rPr>
        <w:t>Regeneration of PDIA1:</w:t>
      </w:r>
    </w:p>
    <w:p w14:paraId="4D3A6BEB" w14:textId="14045745" w:rsidR="00336BFC" w:rsidRPr="0052146F" w:rsidRDefault="00336BFC" w:rsidP="00D62055">
      <w:pPr>
        <w:pBdr>
          <w:top w:val="single" w:sz="4" w:space="1" w:color="auto"/>
          <w:left w:val="single" w:sz="4" w:space="1" w:color="auto"/>
          <w:bottom w:val="single" w:sz="4" w:space="1" w:color="auto"/>
          <w:right w:val="single" w:sz="4" w:space="1" w:color="auto"/>
        </w:pBdr>
      </w:pPr>
      <w:r>
        <w:t xml:space="preserve">Reaction: </w:t>
      </w:r>
      <w:r w:rsidRPr="00D62055">
        <w:t>PDIA1-4SH[r] + ERO1-4S[r] -&gt; PDIA1-4S[r] + ERO1-4SH[r]</w:t>
      </w:r>
    </w:p>
    <w:p w14:paraId="3ADDDF7A" w14:textId="25DAE26C" w:rsidR="00336BFC" w:rsidRPr="00087136" w:rsidRDefault="00336BFC" w:rsidP="00D62055">
      <w:pPr>
        <w:pBdr>
          <w:top w:val="single" w:sz="4" w:space="1" w:color="auto"/>
          <w:left w:val="single" w:sz="4" w:space="1" w:color="auto"/>
          <w:bottom w:val="single" w:sz="4" w:space="1" w:color="auto"/>
          <w:right w:val="single" w:sz="4" w:space="1" w:color="auto"/>
        </w:pBdr>
      </w:pPr>
      <w:r>
        <w:t xml:space="preserve">GPR: </w:t>
      </w:r>
      <w:r w:rsidR="00087136">
        <w:t>(</w:t>
      </w:r>
      <w:r w:rsidRPr="00003C6D">
        <w:t xml:space="preserve">ENSG00000197930 </w:t>
      </w:r>
      <w:r w:rsidRPr="00D62055">
        <w:rPr>
          <w:b/>
          <w:bCs/>
        </w:rPr>
        <w:t>OR</w:t>
      </w:r>
      <w:r w:rsidRPr="00003C6D">
        <w:t xml:space="preserve"> ENSG00000086619</w:t>
      </w:r>
      <w:r w:rsidR="00087136">
        <w:t xml:space="preserve">) </w:t>
      </w:r>
      <w:r w:rsidR="00087136">
        <w:rPr>
          <w:b/>
          <w:bCs/>
        </w:rPr>
        <w:t xml:space="preserve">AND </w:t>
      </w:r>
      <w:r w:rsidR="00087136" w:rsidRPr="00003C6D">
        <w:t>ENSG00000185624</w:t>
      </w:r>
    </w:p>
    <w:p w14:paraId="7348E6FB" w14:textId="2851E03D" w:rsidR="007636D3" w:rsidRPr="00D62055" w:rsidRDefault="007636D3">
      <w:pPr>
        <w:pBdr>
          <w:top w:val="single" w:sz="4" w:space="1" w:color="auto"/>
          <w:left w:val="single" w:sz="4" w:space="1" w:color="auto"/>
          <w:bottom w:val="single" w:sz="4" w:space="1" w:color="auto"/>
          <w:right w:val="single" w:sz="4" w:space="1" w:color="auto"/>
        </w:pBdr>
        <w:rPr>
          <w:b/>
          <w:bCs/>
        </w:rPr>
      </w:pPr>
      <w:r>
        <w:rPr>
          <w:b/>
          <w:bCs/>
        </w:rPr>
        <w:t>Folding of proinsulin:</w:t>
      </w:r>
    </w:p>
    <w:p w14:paraId="66E308DD" w14:textId="7A0A2C0D" w:rsidR="00336BFC" w:rsidRPr="00003C6D" w:rsidRDefault="00336BFC" w:rsidP="00D62055">
      <w:pPr>
        <w:pBdr>
          <w:top w:val="single" w:sz="4" w:space="1" w:color="auto"/>
          <w:left w:val="single" w:sz="4" w:space="1" w:color="auto"/>
          <w:bottom w:val="single" w:sz="4" w:space="1" w:color="auto"/>
          <w:right w:val="single" w:sz="4" w:space="1" w:color="auto"/>
        </w:pBdr>
      </w:pPr>
      <w:r>
        <w:t xml:space="preserve">Reaction: </w:t>
      </w:r>
      <w:r w:rsidRPr="00003C6D">
        <w:t>pro-insulin-2-SRP[r] + PDI</w:t>
      </w:r>
      <w:r w:rsidRPr="00336BFC">
        <w:rPr>
          <w:caps/>
        </w:rPr>
        <w:t xml:space="preserve">A1-4S[r] </w:t>
      </w:r>
      <w:r w:rsidRPr="00003C6D">
        <w:t>-&gt; pro-insulin-2-SRP-oxidized-folded[r] + PDIA1 4SH[r]</w:t>
      </w:r>
    </w:p>
    <w:p w14:paraId="7364EF08" w14:textId="563C865F" w:rsidR="00336BFC" w:rsidRDefault="00336BFC" w:rsidP="00D62055">
      <w:pPr>
        <w:pBdr>
          <w:top w:val="single" w:sz="4" w:space="1" w:color="auto"/>
          <w:left w:val="single" w:sz="4" w:space="1" w:color="auto"/>
          <w:bottom w:val="single" w:sz="4" w:space="1" w:color="auto"/>
          <w:right w:val="single" w:sz="4" w:space="1" w:color="auto"/>
        </w:pBdr>
      </w:pPr>
      <w:r>
        <w:t xml:space="preserve">GPR: </w:t>
      </w:r>
      <w:r w:rsidRPr="00003C6D">
        <w:t>ENSG00000185624</w:t>
      </w:r>
    </w:p>
    <w:p w14:paraId="474E8982" w14:textId="24D0DB70" w:rsidR="00336BFC" w:rsidRDefault="00336BFC" w:rsidP="00D62055">
      <w:pPr>
        <w:pStyle w:val="Heading1"/>
        <w:numPr>
          <w:ilvl w:val="0"/>
          <w:numId w:val="13"/>
        </w:numPr>
      </w:pPr>
      <w:bookmarkStart w:id="7" w:name="_Toc216684752"/>
      <w:r>
        <w:t>Transport to Golgi</w:t>
      </w:r>
      <w:bookmarkEnd w:id="7"/>
    </w:p>
    <w:p w14:paraId="54ADDABA" w14:textId="77777777" w:rsidR="008F7DA5" w:rsidRDefault="00336BFC" w:rsidP="00585630">
      <w:pPr>
        <w:rPr>
          <w:iCs/>
        </w:rPr>
      </w:pPr>
      <w:hyperlink r:id="rId61" w:history="1">
        <w:r w:rsidRPr="00D62055">
          <w:rPr>
            <w:rStyle w:val="Hyperlink"/>
          </w:rPr>
          <w:t>https://link.springer.com/article/10.1007/s00125-020-05192-7</w:t>
        </w:r>
      </w:hyperlink>
      <w:r w:rsidR="00074ADD" w:rsidRPr="00D62055">
        <w:t xml:space="preserve"> </w:t>
      </w:r>
      <w:r w:rsidR="00074ADD" w:rsidRPr="00D62055">
        <w:rPr>
          <w:noProof/>
        </w:rPr>
        <w:drawing>
          <wp:inline distT="0" distB="0" distL="0" distR="0" wp14:anchorId="70820B5C" wp14:editId="2D5BAE52">
            <wp:extent cx="5731510" cy="1419225"/>
            <wp:effectExtent l="0" t="0" r="2540" b="9525"/>
            <wp:docPr id="982495301" name="Picture 1" descr="A close 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495301" name="Picture 1" descr="A close up of a text&#10;&#10;AI-generated content may be incorrect."/>
                    <pic:cNvPicPr/>
                  </pic:nvPicPr>
                  <pic:blipFill>
                    <a:blip r:embed="rId62"/>
                    <a:stretch>
                      <a:fillRect/>
                    </a:stretch>
                  </pic:blipFill>
                  <pic:spPr>
                    <a:xfrm>
                      <a:off x="0" y="0"/>
                      <a:ext cx="5731510" cy="1419225"/>
                    </a:xfrm>
                    <a:prstGeom prst="rect">
                      <a:avLst/>
                    </a:prstGeom>
                  </pic:spPr>
                </pic:pic>
              </a:graphicData>
            </a:graphic>
          </wp:inline>
        </w:drawing>
      </w:r>
      <w:r w:rsidR="00074ADD" w:rsidRPr="00D62055">
        <w:br/>
        <w:t xml:space="preserve">Now pro-insulin is moved to the Golgi, </w:t>
      </w:r>
      <w:r w:rsidR="009362CB" w:rsidRPr="00D62055">
        <w:t xml:space="preserve">the paper doesn’t mention anything else but some googling seems </w:t>
      </w:r>
      <w:r w:rsidR="00074ADD" w:rsidRPr="00D62055">
        <w:t>this appears to be a somewhat more difficult part to settle, but it seems that WFS1 is important as its deficiency leads to accumulation of pro-insulin in the ER, almost all Golgi transport is performed by COP</w:t>
      </w:r>
      <w:r w:rsidR="00074ADD" w:rsidRPr="00D62055">
        <w:rPr>
          <w:iCs/>
        </w:rPr>
        <w:t xml:space="preserve">II vesicles so those are also involved: </w:t>
      </w:r>
      <w:r w:rsidR="00074ADD" w:rsidRPr="00D62055">
        <w:rPr>
          <w:iCs/>
        </w:rPr>
        <w:br/>
      </w:r>
      <w:hyperlink r:id="rId63" w:history="1">
        <w:r w:rsidR="00074ADD" w:rsidRPr="00D62055">
          <w:rPr>
            <w:rStyle w:val="Hyperlink"/>
            <w:iCs/>
          </w:rPr>
          <w:t>https://pmc.ncbi.nlm.nih.gov/articles/PMC8632972/</w:t>
        </w:r>
      </w:hyperlink>
      <w:r w:rsidR="00074ADD" w:rsidRPr="00D62055">
        <w:rPr>
          <w:iCs/>
        </w:rPr>
        <w:t xml:space="preserve"> </w:t>
      </w:r>
    </w:p>
    <w:p w14:paraId="657F53EF" w14:textId="77777777" w:rsidR="008F7DA5" w:rsidRDefault="008F7DA5" w:rsidP="008F7DA5">
      <w:pPr>
        <w:pStyle w:val="Heading2"/>
        <w:numPr>
          <w:ilvl w:val="1"/>
          <w:numId w:val="13"/>
        </w:numPr>
      </w:pPr>
      <w:bookmarkStart w:id="8" w:name="_Toc216684753"/>
      <w:r>
        <w:lastRenderedPageBreak/>
        <w:t>WFS1 step</w:t>
      </w:r>
      <w:bookmarkEnd w:id="8"/>
    </w:p>
    <w:p w14:paraId="620EEB84" w14:textId="33D20DD9" w:rsidR="008F7DA5" w:rsidRDefault="00074ADD" w:rsidP="008F7DA5">
      <w:r w:rsidRPr="008F7DA5">
        <w:br/>
      </w:r>
      <w:r w:rsidR="009362CB" w:rsidRPr="00D55816">
        <w:rPr>
          <w:noProof/>
        </w:rPr>
        <w:drawing>
          <wp:inline distT="0" distB="0" distL="0" distR="0" wp14:anchorId="22C14DBF" wp14:editId="08DAF6D4">
            <wp:extent cx="5086350" cy="1737338"/>
            <wp:effectExtent l="0" t="0" r="0" b="0"/>
            <wp:docPr id="1495404187" name="Picture 1" descr="A close 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404187" name="Picture 1" descr="A close up of a text&#10;&#10;AI-generated content may be incorrect."/>
                    <pic:cNvPicPr/>
                  </pic:nvPicPr>
                  <pic:blipFill>
                    <a:blip r:embed="rId64"/>
                    <a:stretch>
                      <a:fillRect/>
                    </a:stretch>
                  </pic:blipFill>
                  <pic:spPr>
                    <a:xfrm>
                      <a:off x="0" y="0"/>
                      <a:ext cx="5090149" cy="1738635"/>
                    </a:xfrm>
                    <a:prstGeom prst="rect">
                      <a:avLst/>
                    </a:prstGeom>
                  </pic:spPr>
                </pic:pic>
              </a:graphicData>
            </a:graphic>
          </wp:inline>
        </w:drawing>
      </w:r>
      <w:r w:rsidR="009362CB" w:rsidRPr="008F7DA5">
        <w:br/>
      </w:r>
      <w:r w:rsidR="007636D3" w:rsidRPr="00D62055">
        <w:rPr>
          <w:i/>
          <w:iCs/>
        </w:rPr>
        <w:t>WFS1 GPR: WFS1</w:t>
      </w:r>
    </w:p>
    <w:tbl>
      <w:tblPr>
        <w:tblStyle w:val="TableGrid"/>
        <w:tblW w:w="5063" w:type="pct"/>
        <w:tblLook w:val="04A0" w:firstRow="1" w:lastRow="0" w:firstColumn="1" w:lastColumn="0" w:noHBand="0" w:noVBand="1"/>
      </w:tblPr>
      <w:tblGrid>
        <w:gridCol w:w="835"/>
        <w:gridCol w:w="2236"/>
        <w:gridCol w:w="200"/>
        <w:gridCol w:w="2173"/>
        <w:gridCol w:w="213"/>
        <w:gridCol w:w="10754"/>
        <w:gridCol w:w="12"/>
      </w:tblGrid>
      <w:tr w:rsidR="008F7DA5" w14:paraId="05EEF04E" w14:textId="77777777" w:rsidTr="003B2D16">
        <w:tc>
          <w:tcPr>
            <w:tcW w:w="296" w:type="pct"/>
          </w:tcPr>
          <w:p w14:paraId="533A0415" w14:textId="2A271FCF" w:rsidR="008F7DA5" w:rsidRDefault="008F7DA5" w:rsidP="008F7DA5">
            <w:r w:rsidRPr="008F7DA5">
              <w:rPr>
                <w:b/>
                <w:bCs/>
              </w:rPr>
              <w:t>Gene name</w:t>
            </w:r>
          </w:p>
        </w:tc>
        <w:tc>
          <w:tcPr>
            <w:tcW w:w="760" w:type="pct"/>
            <w:gridSpan w:val="2"/>
          </w:tcPr>
          <w:p w14:paraId="73BB68E6" w14:textId="39FC087D" w:rsidR="008F7DA5" w:rsidRDefault="008F7DA5" w:rsidP="008F7DA5">
            <w:r w:rsidRPr="008F7DA5">
              <w:rPr>
                <w:b/>
                <w:bCs/>
              </w:rPr>
              <w:t>ENSEMBL id</w:t>
            </w:r>
          </w:p>
        </w:tc>
        <w:tc>
          <w:tcPr>
            <w:tcW w:w="738" w:type="pct"/>
            <w:gridSpan w:val="2"/>
          </w:tcPr>
          <w:p w14:paraId="77B4467F" w14:textId="14DE7768" w:rsidR="008F7DA5" w:rsidRDefault="008F7DA5" w:rsidP="008F7DA5">
            <w:r w:rsidRPr="008F7DA5">
              <w:rPr>
                <w:b/>
                <w:bCs/>
              </w:rPr>
              <w:t>Main transcript</w:t>
            </w:r>
          </w:p>
        </w:tc>
        <w:tc>
          <w:tcPr>
            <w:tcW w:w="3206" w:type="pct"/>
            <w:gridSpan w:val="2"/>
          </w:tcPr>
          <w:p w14:paraId="5A017B95" w14:textId="35979C03" w:rsidR="008F7DA5" w:rsidRDefault="008F7DA5" w:rsidP="008F7DA5">
            <w:r w:rsidRPr="008F7DA5">
              <w:rPr>
                <w:b/>
                <w:bCs/>
              </w:rPr>
              <w:t xml:space="preserve">Link </w:t>
            </w:r>
          </w:p>
        </w:tc>
      </w:tr>
      <w:tr w:rsidR="008F7DA5" w14:paraId="65641475" w14:textId="77777777" w:rsidTr="003B2D16">
        <w:trPr>
          <w:gridAfter w:val="1"/>
          <w:wAfter w:w="62" w:type="pct"/>
        </w:trPr>
        <w:tc>
          <w:tcPr>
            <w:tcW w:w="296" w:type="pct"/>
          </w:tcPr>
          <w:p w14:paraId="3A858666" w14:textId="2E05FC7C" w:rsidR="008F7DA5" w:rsidRDefault="008F7DA5" w:rsidP="00585630">
            <w:r w:rsidRPr="00175971">
              <w:rPr>
                <w:iCs/>
              </w:rPr>
              <w:t>WFS1</w:t>
            </w:r>
          </w:p>
        </w:tc>
        <w:tc>
          <w:tcPr>
            <w:tcW w:w="698" w:type="pct"/>
          </w:tcPr>
          <w:p w14:paraId="2F81DB63" w14:textId="5CB3B29B" w:rsidR="008F7DA5" w:rsidRDefault="008F7DA5" w:rsidP="00585630">
            <w:r w:rsidRPr="00175971">
              <w:rPr>
                <w:iCs/>
              </w:rPr>
              <w:t>ENSG00000109501</w:t>
            </w:r>
          </w:p>
        </w:tc>
        <w:tc>
          <w:tcPr>
            <w:tcW w:w="738" w:type="pct"/>
            <w:gridSpan w:val="2"/>
          </w:tcPr>
          <w:p w14:paraId="23CA20C2" w14:textId="1CBA9488" w:rsidR="008F7DA5" w:rsidRDefault="008F7DA5" w:rsidP="00585630">
            <w:r w:rsidRPr="00175971">
              <w:rPr>
                <w:iCs/>
              </w:rPr>
              <w:t>ENST00000226760.5</w:t>
            </w:r>
          </w:p>
        </w:tc>
        <w:tc>
          <w:tcPr>
            <w:tcW w:w="3206" w:type="pct"/>
            <w:gridSpan w:val="2"/>
          </w:tcPr>
          <w:p w14:paraId="1C578A5F" w14:textId="480962A0" w:rsidR="008F7DA5" w:rsidRDefault="008F7DA5" w:rsidP="00585630">
            <w:hyperlink r:id="rId65" w:history="1">
              <w:r w:rsidRPr="00175971">
                <w:rPr>
                  <w:rStyle w:val="Hyperlink"/>
                  <w:iCs/>
                </w:rPr>
                <w:t>https://www.ensembl.org/Homo_sapiens/Gene/Summary?db=core;g=ENSG00000109501;r=4:6269839-6303265</w:t>
              </w:r>
            </w:hyperlink>
          </w:p>
        </w:tc>
      </w:tr>
    </w:tbl>
    <w:p w14:paraId="72624611" w14:textId="05567D3B" w:rsidR="008F7DA5" w:rsidRDefault="008F7DA5" w:rsidP="00585630"/>
    <w:p w14:paraId="2ED33C2E" w14:textId="526107A8" w:rsidR="008F7DA5" w:rsidRPr="008F7DA5" w:rsidRDefault="008F7DA5" w:rsidP="00D62055">
      <w:pPr>
        <w:pStyle w:val="Heading2"/>
        <w:numPr>
          <w:ilvl w:val="1"/>
          <w:numId w:val="13"/>
        </w:numPr>
        <w:rPr>
          <w:lang w:val="nl-NL"/>
        </w:rPr>
      </w:pPr>
      <w:bookmarkStart w:id="9" w:name="_Toc216684754"/>
      <w:r>
        <w:rPr>
          <w:lang w:val="nl-NL"/>
        </w:rPr>
        <w:t xml:space="preserve">COPII </w:t>
      </w:r>
      <w:proofErr w:type="spellStart"/>
      <w:r>
        <w:rPr>
          <w:lang w:val="nl-NL"/>
        </w:rPr>
        <w:t>inner</w:t>
      </w:r>
      <w:proofErr w:type="spellEnd"/>
      <w:r>
        <w:rPr>
          <w:lang w:val="nl-NL"/>
        </w:rPr>
        <w:t xml:space="preserve"> coat</w:t>
      </w:r>
      <w:bookmarkEnd w:id="9"/>
    </w:p>
    <w:p w14:paraId="2C109B9F" w14:textId="584BFC4D" w:rsidR="009362CB" w:rsidRPr="00D62055" w:rsidRDefault="009362CB" w:rsidP="00585630">
      <w:pPr>
        <w:rPr>
          <w:iCs/>
          <w:lang w:val="nl-NL"/>
        </w:rPr>
      </w:pPr>
      <w:hyperlink r:id="rId66" w:history="1">
        <w:r w:rsidRPr="00D62055">
          <w:rPr>
            <w:rStyle w:val="Hyperlink"/>
            <w:iCs/>
            <w:lang w:val="nl-NL"/>
          </w:rPr>
          <w:t>https://www.nature.com/articles/s41467-021-22110-6</w:t>
        </w:r>
      </w:hyperlink>
      <w:r w:rsidRPr="00D62055">
        <w:rPr>
          <w:iCs/>
          <w:lang w:val="nl-NL"/>
        </w:rPr>
        <w:t xml:space="preserve"> </w:t>
      </w:r>
    </w:p>
    <w:p w14:paraId="21EF93B3" w14:textId="0FDE2655" w:rsidR="009362CB" w:rsidRPr="00D62055" w:rsidRDefault="009362CB" w:rsidP="00585630">
      <w:pPr>
        <w:rPr>
          <w:iCs/>
        </w:rPr>
      </w:pPr>
      <w:r w:rsidRPr="00D62055">
        <w:rPr>
          <w:iCs/>
          <w:noProof/>
        </w:rPr>
        <w:drawing>
          <wp:inline distT="0" distB="0" distL="0" distR="0" wp14:anchorId="58714685" wp14:editId="22A8DFF8">
            <wp:extent cx="5731510" cy="1109980"/>
            <wp:effectExtent l="0" t="0" r="2540" b="0"/>
            <wp:docPr id="1629090911"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090911" name="Picture 1" descr="A white background with black text&#10;&#10;AI-generated content may be incorrect."/>
                    <pic:cNvPicPr/>
                  </pic:nvPicPr>
                  <pic:blipFill>
                    <a:blip r:embed="rId67"/>
                    <a:stretch>
                      <a:fillRect/>
                    </a:stretch>
                  </pic:blipFill>
                  <pic:spPr>
                    <a:xfrm>
                      <a:off x="0" y="0"/>
                      <a:ext cx="5731510" cy="1109980"/>
                    </a:xfrm>
                    <a:prstGeom prst="rect">
                      <a:avLst/>
                    </a:prstGeom>
                  </pic:spPr>
                </pic:pic>
              </a:graphicData>
            </a:graphic>
          </wp:inline>
        </w:drawing>
      </w:r>
    </w:p>
    <w:p w14:paraId="10377EE5" w14:textId="44C9A3C8" w:rsidR="00B93EA4" w:rsidRPr="00B93EA4" w:rsidRDefault="00925EA9" w:rsidP="00B93EA4">
      <w:pPr>
        <w:spacing w:line="240" w:lineRule="auto"/>
        <w:rPr>
          <w:iCs/>
        </w:rPr>
      </w:pPr>
      <w:r>
        <w:rPr>
          <w:iCs/>
        </w:rPr>
        <w:t xml:space="preserve">The inner coat is made of 3 elements: </w:t>
      </w:r>
      <w:proofErr w:type="spellStart"/>
      <w:r>
        <w:rPr>
          <w:iCs/>
        </w:rPr>
        <w:t>i</w:t>
      </w:r>
      <w:proofErr w:type="spellEnd"/>
      <w:r>
        <w:rPr>
          <w:iCs/>
        </w:rPr>
        <w:t>) Sar1, ii) Sec23, and iii) Sec24.</w:t>
      </w:r>
    </w:p>
    <w:p w14:paraId="6D6F8814" w14:textId="681B65EF" w:rsidR="00925EA9" w:rsidRPr="00D62055" w:rsidRDefault="00925EA9" w:rsidP="009362CB">
      <w:pPr>
        <w:spacing w:line="240" w:lineRule="auto"/>
        <w:rPr>
          <w:i/>
        </w:rPr>
      </w:pPr>
      <w:r w:rsidRPr="00D62055">
        <w:rPr>
          <w:i/>
        </w:rPr>
        <w:t>Sar1 GPR: SAR1A</w:t>
      </w:r>
    </w:p>
    <w:p w14:paraId="1603D4BC" w14:textId="77777777" w:rsidR="00F63328" w:rsidRPr="00133C4C" w:rsidRDefault="00F63328" w:rsidP="00F63328">
      <w:hyperlink r:id="rId68" w:history="1">
        <w:r w:rsidRPr="00133C4C">
          <w:rPr>
            <w:rStyle w:val="Hyperlink"/>
          </w:rPr>
          <w:t>https://pubmed.ncbi.nlm.nih.gov/30065114/</w:t>
        </w:r>
      </w:hyperlink>
      <w:r w:rsidRPr="00133C4C">
        <w:t xml:space="preserve"> </w:t>
      </w:r>
    </w:p>
    <w:p w14:paraId="2C04E01A" w14:textId="77777777" w:rsidR="00F63328" w:rsidRPr="00133C4C" w:rsidRDefault="00F63328" w:rsidP="00F63328">
      <w:r w:rsidRPr="00133C4C">
        <w:rPr>
          <w:noProof/>
        </w:rPr>
        <w:drawing>
          <wp:inline distT="0" distB="0" distL="0" distR="0" wp14:anchorId="19D4F4A4" wp14:editId="19B9EE34">
            <wp:extent cx="5943600" cy="1848485"/>
            <wp:effectExtent l="0" t="0" r="0" b="0"/>
            <wp:docPr id="1173673974" name="Picture 1" descr="A close up of a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673974" name="Picture 1" descr="A close up of a text&#10;&#10;Description automatically generated"/>
                    <pic:cNvPicPr/>
                  </pic:nvPicPr>
                  <pic:blipFill>
                    <a:blip r:embed="rId69"/>
                    <a:stretch>
                      <a:fillRect/>
                    </a:stretch>
                  </pic:blipFill>
                  <pic:spPr>
                    <a:xfrm>
                      <a:off x="0" y="0"/>
                      <a:ext cx="5943600" cy="1848485"/>
                    </a:xfrm>
                    <a:prstGeom prst="rect">
                      <a:avLst/>
                    </a:prstGeom>
                  </pic:spPr>
                </pic:pic>
              </a:graphicData>
            </a:graphic>
          </wp:inline>
        </w:drawing>
      </w:r>
    </w:p>
    <w:p w14:paraId="3EE4F7C9" w14:textId="218104BF" w:rsidR="007636D3" w:rsidRDefault="007636D3" w:rsidP="00F63328">
      <w:pPr>
        <w:rPr>
          <w:lang w:val="en-GB"/>
        </w:rPr>
      </w:pPr>
    </w:p>
    <w:p w14:paraId="42A14718" w14:textId="1BDDA7E2" w:rsidR="002046C2" w:rsidRDefault="002046C2" w:rsidP="00F63328">
      <w:pPr>
        <w:rPr>
          <w:lang w:val="en-GB"/>
        </w:rPr>
      </w:pPr>
      <w:r>
        <w:rPr>
          <w:lang w:val="en-GB"/>
        </w:rPr>
        <w:t>As these are paralogs (both serving the same function), we will put this as OR</w:t>
      </w:r>
    </w:p>
    <w:p w14:paraId="13F1CF55" w14:textId="288CDC1C" w:rsidR="007636D3" w:rsidRPr="00D62055" w:rsidRDefault="007636D3" w:rsidP="00F63328">
      <w:pPr>
        <w:rPr>
          <w:i/>
          <w:iCs/>
          <w:lang w:val="en-GB"/>
        </w:rPr>
      </w:pPr>
      <w:r w:rsidRPr="00D62055">
        <w:rPr>
          <w:i/>
          <w:iCs/>
          <w:lang w:val="en-GB"/>
        </w:rPr>
        <w:lastRenderedPageBreak/>
        <w:t>SEC23 GPR: SEC23A OR SEC23B</w:t>
      </w:r>
    </w:p>
    <w:p w14:paraId="70296CE4" w14:textId="77777777" w:rsidR="00F63328" w:rsidRPr="00D62055" w:rsidRDefault="00F63328" w:rsidP="00F63328">
      <w:pPr>
        <w:rPr>
          <w:lang w:val="en-GB"/>
        </w:rPr>
      </w:pPr>
      <w:r w:rsidRPr="00D62055">
        <w:rPr>
          <w:lang w:val="en-GB"/>
        </w:rPr>
        <w:t>SEC24 has 4 versions, so we need to check their distinctions</w:t>
      </w:r>
      <w:r w:rsidRPr="00D62055">
        <w:rPr>
          <w:lang w:val="en-GB"/>
        </w:rPr>
        <w:br/>
      </w:r>
      <w:hyperlink r:id="rId70" w:history="1">
        <w:r w:rsidRPr="00D62055">
          <w:rPr>
            <w:rStyle w:val="Hyperlink"/>
            <w:lang w:val="en-GB"/>
          </w:rPr>
          <w:t>https://onlinelibrary.wiley.com/doi/10.1111/tra.12817</w:t>
        </w:r>
      </w:hyperlink>
      <w:r w:rsidRPr="00D62055">
        <w:rPr>
          <w:lang w:val="en-GB"/>
        </w:rPr>
        <w:t xml:space="preserve"> </w:t>
      </w:r>
    </w:p>
    <w:p w14:paraId="00435F04" w14:textId="77777777" w:rsidR="00F63328" w:rsidRPr="00D62055" w:rsidRDefault="00F63328" w:rsidP="00F63328">
      <w:pPr>
        <w:rPr>
          <w:lang w:val="en-GB"/>
        </w:rPr>
      </w:pPr>
      <w:r w:rsidRPr="00133C4C">
        <w:rPr>
          <w:noProof/>
        </w:rPr>
        <w:drawing>
          <wp:inline distT="0" distB="0" distL="0" distR="0" wp14:anchorId="0CF40454" wp14:editId="0856D047">
            <wp:extent cx="5943600" cy="1584325"/>
            <wp:effectExtent l="0" t="0" r="0" b="0"/>
            <wp:docPr id="2127996817" name="Picture 1" descr="A close-up of a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996817" name="Picture 1" descr="A close-up of a text&#10;&#10;Description automatically generated"/>
                    <pic:cNvPicPr/>
                  </pic:nvPicPr>
                  <pic:blipFill>
                    <a:blip r:embed="rId71"/>
                    <a:stretch>
                      <a:fillRect/>
                    </a:stretch>
                  </pic:blipFill>
                  <pic:spPr>
                    <a:xfrm>
                      <a:off x="0" y="0"/>
                      <a:ext cx="5943600" cy="1584325"/>
                    </a:xfrm>
                    <a:prstGeom prst="rect">
                      <a:avLst/>
                    </a:prstGeom>
                  </pic:spPr>
                </pic:pic>
              </a:graphicData>
            </a:graphic>
          </wp:inline>
        </w:drawing>
      </w:r>
    </w:p>
    <w:p w14:paraId="7373ED23" w14:textId="1C80ED6E" w:rsidR="007023AC" w:rsidRPr="00D62055" w:rsidRDefault="00F63328" w:rsidP="00F63328">
      <w:pPr>
        <w:rPr>
          <w:i/>
          <w:iCs/>
          <w:lang w:val="en-GB"/>
        </w:rPr>
      </w:pPr>
      <w:r w:rsidRPr="00D62055">
        <w:rPr>
          <w:lang w:val="en-GB"/>
        </w:rPr>
        <w:t xml:space="preserve">It seems we missed one for Sar1. </w:t>
      </w:r>
      <w:r w:rsidRPr="00D62055">
        <w:rPr>
          <w:u w:val="single"/>
          <w:lang w:val="en-GB"/>
        </w:rPr>
        <w:t>[As this is an example case, I keep it here to show how it came about, but in the final version you produce, this should be together with Sar1 and logically structured</w:t>
      </w:r>
      <w:proofErr w:type="gramStart"/>
      <w:r w:rsidRPr="00D62055">
        <w:rPr>
          <w:u w:val="single"/>
          <w:lang w:val="en-GB"/>
        </w:rPr>
        <w:t>].</w:t>
      </w:r>
      <w:r w:rsidR="007023AC" w:rsidRPr="00D62055">
        <w:rPr>
          <w:i/>
          <w:iCs/>
          <w:u w:val="single"/>
          <w:lang w:val="en-GB"/>
        </w:rPr>
        <w:t>Updated</w:t>
      </w:r>
      <w:proofErr w:type="gramEnd"/>
      <w:r w:rsidR="007023AC" w:rsidRPr="00D62055">
        <w:rPr>
          <w:i/>
          <w:iCs/>
          <w:u w:val="single"/>
          <w:lang w:val="en-GB"/>
        </w:rPr>
        <w:t xml:space="preserve"> Sar1 GPR: SAR1A </w:t>
      </w:r>
      <w:r w:rsidR="007023AC" w:rsidRPr="00D62055">
        <w:rPr>
          <w:b/>
          <w:bCs/>
          <w:i/>
          <w:iCs/>
          <w:u w:val="single"/>
          <w:lang w:val="en-GB"/>
        </w:rPr>
        <w:t>OR</w:t>
      </w:r>
      <w:r w:rsidR="007023AC" w:rsidRPr="00D62055">
        <w:rPr>
          <w:i/>
          <w:iCs/>
          <w:u w:val="single"/>
          <w:lang w:val="en-GB"/>
        </w:rPr>
        <w:t xml:space="preserve"> SAR1B</w:t>
      </w:r>
    </w:p>
    <w:p w14:paraId="6AAF0772" w14:textId="77777777" w:rsidR="00F63328" w:rsidRPr="00D62055" w:rsidRDefault="00F63328" w:rsidP="00F63328">
      <w:pPr>
        <w:rPr>
          <w:lang w:val="en-GB"/>
        </w:rPr>
      </w:pPr>
      <w:r w:rsidRPr="00D62055">
        <w:rPr>
          <w:lang w:val="en-GB"/>
        </w:rPr>
        <w:t xml:space="preserve">Sar1 is also activated by Sec12, and appears to be required for it (from: </w:t>
      </w:r>
      <w:hyperlink r:id="rId72" w:history="1">
        <w:r w:rsidRPr="00D62055">
          <w:rPr>
            <w:rStyle w:val="Hyperlink"/>
            <w:lang w:val="en-GB"/>
          </w:rPr>
          <w:t>https://www.frontiersin.org/journals/cell-and-developmental-biology/articles/10.3389/fcell.2017.00075/full</w:t>
        </w:r>
      </w:hyperlink>
      <w:r w:rsidRPr="00D62055">
        <w:rPr>
          <w:lang w:val="en-GB"/>
        </w:rPr>
        <w:t xml:space="preserve">) </w:t>
      </w:r>
    </w:p>
    <w:p w14:paraId="57BD86EA" w14:textId="77777777" w:rsidR="00F63328" w:rsidRPr="00D62055" w:rsidRDefault="00F63328" w:rsidP="00F63328">
      <w:pPr>
        <w:rPr>
          <w:lang w:val="en-GB"/>
        </w:rPr>
      </w:pPr>
      <w:r w:rsidRPr="00133C4C">
        <w:rPr>
          <w:noProof/>
        </w:rPr>
        <w:drawing>
          <wp:inline distT="0" distB="0" distL="0" distR="0" wp14:anchorId="0580EB65" wp14:editId="3DD32CA0">
            <wp:extent cx="5943600" cy="750570"/>
            <wp:effectExtent l="0" t="0" r="0" b="0"/>
            <wp:docPr id="52443677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436772" name="Picture 1" descr="A screenshot of a computer&#10;&#10;Description automatically generated"/>
                    <pic:cNvPicPr/>
                  </pic:nvPicPr>
                  <pic:blipFill>
                    <a:blip r:embed="rId73"/>
                    <a:stretch>
                      <a:fillRect/>
                    </a:stretch>
                  </pic:blipFill>
                  <pic:spPr>
                    <a:xfrm>
                      <a:off x="0" y="0"/>
                      <a:ext cx="5943600" cy="750570"/>
                    </a:xfrm>
                    <a:prstGeom prst="rect">
                      <a:avLst/>
                    </a:prstGeom>
                  </pic:spPr>
                </pic:pic>
              </a:graphicData>
            </a:graphic>
          </wp:inline>
        </w:drawing>
      </w:r>
    </w:p>
    <w:p w14:paraId="1CEDAB6E" w14:textId="77777777" w:rsidR="00F63328" w:rsidRPr="00D62055" w:rsidRDefault="00F63328" w:rsidP="00F63328">
      <w:pPr>
        <w:rPr>
          <w:lang w:val="en-GB"/>
        </w:rPr>
      </w:pPr>
      <w:r w:rsidRPr="00D62055">
        <w:rPr>
          <w:lang w:val="en-GB"/>
        </w:rPr>
        <w:t xml:space="preserve">Similarly, from the same article, Sec16 is also apparently necessary, so we need to </w:t>
      </w:r>
      <w:proofErr w:type="gramStart"/>
      <w:r w:rsidRPr="00D62055">
        <w:rPr>
          <w:lang w:val="en-GB"/>
        </w:rPr>
        <w:t>look into</w:t>
      </w:r>
      <w:proofErr w:type="gramEnd"/>
      <w:r w:rsidRPr="00D62055">
        <w:rPr>
          <w:lang w:val="en-GB"/>
        </w:rPr>
        <w:t xml:space="preserve"> that one too:</w:t>
      </w:r>
    </w:p>
    <w:p w14:paraId="64D66E6E" w14:textId="77777777" w:rsidR="00F63328" w:rsidRPr="00D62055" w:rsidRDefault="00F63328" w:rsidP="00F63328">
      <w:pPr>
        <w:rPr>
          <w:lang w:val="en-GB"/>
        </w:rPr>
      </w:pPr>
      <w:r w:rsidRPr="00133C4C">
        <w:rPr>
          <w:noProof/>
        </w:rPr>
        <w:drawing>
          <wp:inline distT="0" distB="0" distL="0" distR="0" wp14:anchorId="6963D309" wp14:editId="35A3E31A">
            <wp:extent cx="5943600" cy="874395"/>
            <wp:effectExtent l="0" t="0" r="0" b="1905"/>
            <wp:docPr id="1172231094" name="Picture 1" descr="A close up of a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231094" name="Picture 1" descr="A close up of a screen&#10;&#10;Description automatically generated"/>
                    <pic:cNvPicPr/>
                  </pic:nvPicPr>
                  <pic:blipFill>
                    <a:blip r:embed="rId74"/>
                    <a:stretch>
                      <a:fillRect/>
                    </a:stretch>
                  </pic:blipFill>
                  <pic:spPr>
                    <a:xfrm>
                      <a:off x="0" y="0"/>
                      <a:ext cx="5943600" cy="874395"/>
                    </a:xfrm>
                    <a:prstGeom prst="rect">
                      <a:avLst/>
                    </a:prstGeom>
                  </pic:spPr>
                </pic:pic>
              </a:graphicData>
            </a:graphic>
          </wp:inline>
        </w:drawing>
      </w:r>
    </w:p>
    <w:p w14:paraId="11575924" w14:textId="77777777" w:rsidR="00F63328" w:rsidRPr="00D62055" w:rsidRDefault="00F63328" w:rsidP="00F63328">
      <w:pPr>
        <w:rPr>
          <w:lang w:val="en-GB"/>
        </w:rPr>
      </w:pPr>
      <w:r w:rsidRPr="00D62055">
        <w:rPr>
          <w:lang w:val="en-GB"/>
        </w:rPr>
        <w:lastRenderedPageBreak/>
        <w:t>First Sec12, looking that up there’s a gene PREB which is also called SEC12.</w:t>
      </w:r>
      <w:r w:rsidRPr="00133C4C">
        <w:rPr>
          <w:noProof/>
        </w:rPr>
        <w:drawing>
          <wp:inline distT="0" distB="0" distL="0" distR="0" wp14:anchorId="6B4C2653" wp14:editId="63671BBC">
            <wp:extent cx="4705350" cy="3567721"/>
            <wp:effectExtent l="0" t="0" r="0" b="0"/>
            <wp:docPr id="142720143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201432" name="Picture 1" descr="A screenshot of a computer&#10;&#10;Description automatically generated"/>
                    <pic:cNvPicPr/>
                  </pic:nvPicPr>
                  <pic:blipFill>
                    <a:blip r:embed="rId75"/>
                    <a:stretch>
                      <a:fillRect/>
                    </a:stretch>
                  </pic:blipFill>
                  <pic:spPr>
                    <a:xfrm>
                      <a:off x="0" y="0"/>
                      <a:ext cx="4706177" cy="3568348"/>
                    </a:xfrm>
                    <a:prstGeom prst="rect">
                      <a:avLst/>
                    </a:prstGeom>
                  </pic:spPr>
                </pic:pic>
              </a:graphicData>
            </a:graphic>
          </wp:inline>
        </w:drawing>
      </w:r>
    </w:p>
    <w:p w14:paraId="5F03721F" w14:textId="2E4DED48" w:rsidR="00F63328" w:rsidRPr="00D62055" w:rsidRDefault="00F63328" w:rsidP="00F63328">
      <w:pPr>
        <w:rPr>
          <w:lang w:val="en-GB"/>
        </w:rPr>
      </w:pPr>
      <w:hyperlink r:id="rId76" w:history="1">
        <w:r w:rsidRPr="00D62055">
          <w:rPr>
            <w:rStyle w:val="Hyperlink"/>
            <w:lang w:val="en-GB"/>
          </w:rPr>
          <w:t>https://string-db.org/cgi/network?taskId=bsMK6E79MCps&amp;sessionId=bVlHxYghUAmt</w:t>
        </w:r>
      </w:hyperlink>
      <w:r w:rsidRPr="00D62055">
        <w:rPr>
          <w:lang w:val="en-GB"/>
        </w:rPr>
        <w:t xml:space="preserve"> </w:t>
      </w:r>
    </w:p>
    <w:p w14:paraId="223E0A5F" w14:textId="77777777" w:rsidR="00F63328" w:rsidRPr="00D62055" w:rsidRDefault="00F63328" w:rsidP="00F63328">
      <w:pPr>
        <w:rPr>
          <w:lang w:val="en-GB"/>
        </w:rPr>
      </w:pPr>
      <w:r w:rsidRPr="00133C4C">
        <w:rPr>
          <w:noProof/>
        </w:rPr>
        <w:drawing>
          <wp:inline distT="0" distB="0" distL="0" distR="0" wp14:anchorId="059FF68F" wp14:editId="64C277B5">
            <wp:extent cx="5943600" cy="1839595"/>
            <wp:effectExtent l="0" t="0" r="0" b="8255"/>
            <wp:docPr id="165793127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931271" name="Picture 1" descr="A screenshot of a computer&#10;&#10;Description automatically generated"/>
                    <pic:cNvPicPr/>
                  </pic:nvPicPr>
                  <pic:blipFill>
                    <a:blip r:embed="rId77"/>
                    <a:stretch>
                      <a:fillRect/>
                    </a:stretch>
                  </pic:blipFill>
                  <pic:spPr>
                    <a:xfrm>
                      <a:off x="0" y="0"/>
                      <a:ext cx="5943600" cy="1839595"/>
                    </a:xfrm>
                    <a:prstGeom prst="rect">
                      <a:avLst/>
                    </a:prstGeom>
                  </pic:spPr>
                </pic:pic>
              </a:graphicData>
            </a:graphic>
          </wp:inline>
        </w:drawing>
      </w:r>
    </w:p>
    <w:p w14:paraId="3B9CEAB1" w14:textId="60E74B46" w:rsidR="007023AC" w:rsidRPr="00D62055" w:rsidRDefault="00B93EA4" w:rsidP="00F63328">
      <w:pPr>
        <w:rPr>
          <w:i/>
          <w:iCs/>
          <w:lang w:val="en-GB"/>
        </w:rPr>
      </w:pPr>
      <w:r w:rsidRPr="00D62055">
        <w:rPr>
          <w:i/>
          <w:iCs/>
          <w:lang w:val="en-GB"/>
        </w:rPr>
        <w:t>Updated Sar1/</w:t>
      </w:r>
      <w:r w:rsidR="007023AC" w:rsidRPr="00D62055">
        <w:rPr>
          <w:i/>
          <w:iCs/>
          <w:lang w:val="en-GB"/>
        </w:rPr>
        <w:t xml:space="preserve">Sec12 GPR: </w:t>
      </w:r>
      <w:r w:rsidRPr="00D62055">
        <w:rPr>
          <w:i/>
          <w:iCs/>
          <w:lang w:val="en-GB"/>
        </w:rPr>
        <w:t>(</w:t>
      </w:r>
      <w:r w:rsidRPr="00D62055">
        <w:rPr>
          <w:i/>
          <w:iCs/>
          <w:u w:val="single"/>
          <w:lang w:val="en-GB"/>
        </w:rPr>
        <w:t xml:space="preserve">SAR1A </w:t>
      </w:r>
      <w:r w:rsidRPr="00D62055">
        <w:rPr>
          <w:b/>
          <w:bCs/>
          <w:i/>
          <w:iCs/>
          <w:u w:val="single"/>
          <w:lang w:val="en-GB"/>
        </w:rPr>
        <w:t>OR</w:t>
      </w:r>
      <w:r w:rsidRPr="00D62055">
        <w:rPr>
          <w:i/>
          <w:iCs/>
          <w:u w:val="single"/>
          <w:lang w:val="en-GB"/>
        </w:rPr>
        <w:t xml:space="preserve"> SAR1B</w:t>
      </w:r>
      <w:r w:rsidRPr="00D62055">
        <w:rPr>
          <w:i/>
          <w:iCs/>
          <w:lang w:val="en-GB"/>
        </w:rPr>
        <w:t xml:space="preserve">) </w:t>
      </w:r>
      <w:r w:rsidRPr="00D62055">
        <w:rPr>
          <w:b/>
          <w:bCs/>
          <w:i/>
          <w:iCs/>
          <w:lang w:val="en-GB"/>
        </w:rPr>
        <w:t>AND</w:t>
      </w:r>
      <w:r w:rsidRPr="00D62055">
        <w:rPr>
          <w:i/>
          <w:iCs/>
          <w:lang w:val="en-GB"/>
        </w:rPr>
        <w:t xml:space="preserve"> </w:t>
      </w:r>
      <w:r w:rsidR="007023AC" w:rsidRPr="00D62055">
        <w:rPr>
          <w:i/>
          <w:iCs/>
          <w:lang w:val="en-GB"/>
        </w:rPr>
        <w:t>PREB</w:t>
      </w:r>
      <w:r w:rsidRPr="00D62055">
        <w:rPr>
          <w:i/>
          <w:iCs/>
          <w:lang w:val="en-GB"/>
        </w:rPr>
        <w:t>[Sec12]</w:t>
      </w:r>
    </w:p>
    <w:p w14:paraId="1C0E6BBF" w14:textId="7E095E24" w:rsidR="00F63328" w:rsidRPr="00D62055" w:rsidRDefault="00F63328" w:rsidP="00F63328">
      <w:pPr>
        <w:rPr>
          <w:lang w:val="en-GB"/>
        </w:rPr>
      </w:pPr>
      <w:r w:rsidRPr="00D62055">
        <w:rPr>
          <w:lang w:val="en-GB"/>
        </w:rPr>
        <w:t xml:space="preserve">This picture also shows that SEC16, has SEC16A, so potentially a SEC16B version as well: </w:t>
      </w:r>
      <w:r w:rsidRPr="00D62055">
        <w:rPr>
          <w:lang w:val="en-GB"/>
        </w:rPr>
        <w:br/>
      </w:r>
      <w:hyperlink r:id="rId78" w:history="1">
        <w:r w:rsidRPr="00D62055">
          <w:rPr>
            <w:rStyle w:val="Hyperlink"/>
            <w:lang w:val="en-GB"/>
          </w:rPr>
          <w:t>https://string-db.org/cgi/network?taskId=bpkF9P6PwLr5</w:t>
        </w:r>
        <w:r w:rsidRPr="002B3692">
          <w:rPr>
            <w:rStyle w:val="Hyperlink"/>
            <w:b/>
            <w:bCs/>
            <w:lang w:val="en-GB"/>
          </w:rPr>
          <w:t>&amp;</w:t>
        </w:r>
        <w:r w:rsidRPr="00D62055">
          <w:rPr>
            <w:rStyle w:val="Hyperlink"/>
            <w:lang w:val="en-GB"/>
          </w:rPr>
          <w:t>sessionId=bVlHxYghUAmt</w:t>
        </w:r>
      </w:hyperlink>
      <w:r w:rsidRPr="00D62055">
        <w:rPr>
          <w:lang w:val="en-GB"/>
        </w:rPr>
        <w:t xml:space="preserve"> </w:t>
      </w:r>
    </w:p>
    <w:p w14:paraId="70483322" w14:textId="77777777" w:rsidR="00F63328" w:rsidRPr="00D62055" w:rsidRDefault="00F63328" w:rsidP="00F63328">
      <w:pPr>
        <w:rPr>
          <w:lang w:val="en-GB"/>
        </w:rPr>
      </w:pPr>
      <w:r w:rsidRPr="00133C4C">
        <w:rPr>
          <w:noProof/>
        </w:rPr>
        <w:lastRenderedPageBreak/>
        <w:drawing>
          <wp:inline distT="0" distB="0" distL="0" distR="0" wp14:anchorId="13773798" wp14:editId="5F9C77B7">
            <wp:extent cx="5943600" cy="2929255"/>
            <wp:effectExtent l="0" t="0" r="0" b="4445"/>
            <wp:docPr id="1720528342" name="Picture 1" descr="A computer screen shot of a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528342" name="Picture 1" descr="A computer screen shot of a network&#10;&#10;Description automatically generated"/>
                    <pic:cNvPicPr/>
                  </pic:nvPicPr>
                  <pic:blipFill>
                    <a:blip r:embed="rId79"/>
                    <a:stretch>
                      <a:fillRect/>
                    </a:stretch>
                  </pic:blipFill>
                  <pic:spPr>
                    <a:xfrm>
                      <a:off x="0" y="0"/>
                      <a:ext cx="5943600" cy="2929255"/>
                    </a:xfrm>
                    <a:prstGeom prst="rect">
                      <a:avLst/>
                    </a:prstGeom>
                  </pic:spPr>
                </pic:pic>
              </a:graphicData>
            </a:graphic>
          </wp:inline>
        </w:drawing>
      </w:r>
    </w:p>
    <w:p w14:paraId="1CDE9AC3" w14:textId="77777777" w:rsidR="00F63328" w:rsidRPr="00D62055" w:rsidRDefault="00F63328" w:rsidP="00F63328">
      <w:pPr>
        <w:rPr>
          <w:lang w:val="en-GB"/>
        </w:rPr>
      </w:pPr>
      <w:r w:rsidRPr="00D62055">
        <w:rPr>
          <w:lang w:val="en-GB"/>
        </w:rPr>
        <w:t xml:space="preserve">This is however not as well connected as SEC16A. Looking into it appears SEC16B is involved in insulin secretion, but not in pro-insulin transport. </w:t>
      </w:r>
      <w:r w:rsidRPr="00D62055">
        <w:rPr>
          <w:lang w:val="en-GB"/>
        </w:rPr>
        <w:br/>
      </w:r>
      <w:hyperlink r:id="rId80" w:history="1">
        <w:r w:rsidRPr="00D62055">
          <w:rPr>
            <w:rStyle w:val="Hyperlink"/>
            <w:lang w:val="en-GB"/>
          </w:rPr>
          <w:t>https://pubmed.ncbi.nlm.nih.gov/40705078/</w:t>
        </w:r>
      </w:hyperlink>
      <w:r w:rsidRPr="00D62055">
        <w:rPr>
          <w:lang w:val="en-GB"/>
        </w:rPr>
        <w:t xml:space="preserve"> </w:t>
      </w:r>
      <w:r w:rsidRPr="00D62055">
        <w:rPr>
          <w:lang w:val="en-GB"/>
        </w:rPr>
        <w:br/>
      </w:r>
      <w:r w:rsidRPr="00133C4C">
        <w:rPr>
          <w:noProof/>
        </w:rPr>
        <w:drawing>
          <wp:inline distT="0" distB="0" distL="0" distR="0" wp14:anchorId="10A99BD9" wp14:editId="55CC8AAE">
            <wp:extent cx="5943600" cy="640715"/>
            <wp:effectExtent l="0" t="0" r="0" b="6985"/>
            <wp:docPr id="1301196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196380" name=""/>
                    <pic:cNvPicPr/>
                  </pic:nvPicPr>
                  <pic:blipFill>
                    <a:blip r:embed="rId81"/>
                    <a:stretch>
                      <a:fillRect/>
                    </a:stretch>
                  </pic:blipFill>
                  <pic:spPr>
                    <a:xfrm>
                      <a:off x="0" y="0"/>
                      <a:ext cx="5943600" cy="640715"/>
                    </a:xfrm>
                    <a:prstGeom prst="rect">
                      <a:avLst/>
                    </a:prstGeom>
                  </pic:spPr>
                </pic:pic>
              </a:graphicData>
            </a:graphic>
          </wp:inline>
        </w:drawing>
      </w:r>
    </w:p>
    <w:p w14:paraId="1BC6103D" w14:textId="77777777" w:rsidR="00F63328" w:rsidRPr="00D62055" w:rsidRDefault="00F63328" w:rsidP="00F63328">
      <w:pPr>
        <w:rPr>
          <w:lang w:val="en-GB"/>
        </w:rPr>
      </w:pPr>
      <w:hyperlink r:id="rId82" w:history="1">
        <w:r w:rsidRPr="00D62055">
          <w:rPr>
            <w:rStyle w:val="Hyperlink"/>
            <w:lang w:val="en-GB"/>
          </w:rPr>
          <w:t>https://pmc.ncbi.nlm.nih.gov/articles/PMC6613978/</w:t>
        </w:r>
      </w:hyperlink>
      <w:r w:rsidRPr="00D62055">
        <w:rPr>
          <w:lang w:val="en-GB"/>
        </w:rPr>
        <w:t xml:space="preserve"> </w:t>
      </w:r>
    </w:p>
    <w:p w14:paraId="1869A64A" w14:textId="77777777" w:rsidR="00F63328" w:rsidRPr="00D62055" w:rsidRDefault="00F63328" w:rsidP="00F63328">
      <w:pPr>
        <w:rPr>
          <w:lang w:val="en-GB"/>
        </w:rPr>
      </w:pPr>
      <w:r w:rsidRPr="00133C4C">
        <w:rPr>
          <w:noProof/>
        </w:rPr>
        <w:drawing>
          <wp:inline distT="0" distB="0" distL="0" distR="0" wp14:anchorId="22F10D8E" wp14:editId="14A1B9FC">
            <wp:extent cx="4667250" cy="2527096"/>
            <wp:effectExtent l="0" t="0" r="0" b="6985"/>
            <wp:docPr id="1088441118" name="Picture 1" descr="A screenshot of a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441118" name="Picture 1" descr="A screenshot of a document&#10;&#10;Description automatically generated"/>
                    <pic:cNvPicPr/>
                  </pic:nvPicPr>
                  <pic:blipFill>
                    <a:blip r:embed="rId83"/>
                    <a:stretch>
                      <a:fillRect/>
                    </a:stretch>
                  </pic:blipFill>
                  <pic:spPr>
                    <a:xfrm>
                      <a:off x="0" y="0"/>
                      <a:ext cx="4671831" cy="2529576"/>
                    </a:xfrm>
                    <a:prstGeom prst="rect">
                      <a:avLst/>
                    </a:prstGeom>
                  </pic:spPr>
                </pic:pic>
              </a:graphicData>
            </a:graphic>
          </wp:inline>
        </w:drawing>
      </w:r>
    </w:p>
    <w:p w14:paraId="281D2C37" w14:textId="77777777" w:rsidR="00F63328" w:rsidRPr="00D62055" w:rsidRDefault="00F63328" w:rsidP="00F63328">
      <w:pPr>
        <w:rPr>
          <w:lang w:val="en-GB"/>
        </w:rPr>
      </w:pPr>
      <w:hyperlink r:id="rId84" w:history="1">
        <w:r w:rsidRPr="00D62055">
          <w:rPr>
            <w:rStyle w:val="Hyperlink"/>
            <w:lang w:val="en-GB"/>
          </w:rPr>
          <w:t>https://pmc.ncbi.nlm.nih.gov/articles/PMC12598545/</w:t>
        </w:r>
      </w:hyperlink>
      <w:r w:rsidRPr="00D62055">
        <w:rPr>
          <w:lang w:val="en-GB"/>
        </w:rPr>
        <w:t xml:space="preserve"> </w:t>
      </w:r>
    </w:p>
    <w:p w14:paraId="023610D4" w14:textId="77777777" w:rsidR="00F63328" w:rsidRPr="00D62055" w:rsidRDefault="00F63328" w:rsidP="00F63328">
      <w:pPr>
        <w:rPr>
          <w:lang w:val="en-GB"/>
        </w:rPr>
      </w:pPr>
      <w:r w:rsidRPr="00133C4C">
        <w:rPr>
          <w:noProof/>
        </w:rPr>
        <w:lastRenderedPageBreak/>
        <w:drawing>
          <wp:inline distT="0" distB="0" distL="0" distR="0" wp14:anchorId="1B68B145" wp14:editId="1A656ACD">
            <wp:extent cx="5457825" cy="3040288"/>
            <wp:effectExtent l="0" t="0" r="0" b="8255"/>
            <wp:docPr id="782799392" name="Picture 1" descr="A close up of a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799392" name="Picture 1" descr="A close up of a text&#10;&#10;Description automatically generated"/>
                    <pic:cNvPicPr/>
                  </pic:nvPicPr>
                  <pic:blipFill>
                    <a:blip r:embed="rId85"/>
                    <a:stretch>
                      <a:fillRect/>
                    </a:stretch>
                  </pic:blipFill>
                  <pic:spPr>
                    <a:xfrm>
                      <a:off x="0" y="0"/>
                      <a:ext cx="5460703" cy="3041891"/>
                    </a:xfrm>
                    <a:prstGeom prst="rect">
                      <a:avLst/>
                    </a:prstGeom>
                  </pic:spPr>
                </pic:pic>
              </a:graphicData>
            </a:graphic>
          </wp:inline>
        </w:drawing>
      </w:r>
    </w:p>
    <w:p w14:paraId="6F303622" w14:textId="3B3807B7" w:rsidR="00F63328" w:rsidRPr="00D62055" w:rsidRDefault="00F63328" w:rsidP="00F63328">
      <w:pPr>
        <w:rPr>
          <w:lang w:val="en-GB"/>
        </w:rPr>
      </w:pPr>
      <w:r w:rsidRPr="00D62055">
        <w:rPr>
          <w:lang w:val="en-GB"/>
        </w:rPr>
        <w:t xml:space="preserve">So Sec12 is necessary for SAR1a and B, and both are </w:t>
      </w:r>
      <w:r w:rsidR="00D76285" w:rsidRPr="00D76285">
        <w:rPr>
          <w:lang w:val="en-GB"/>
        </w:rPr>
        <w:t>independently</w:t>
      </w:r>
      <w:r w:rsidRPr="00D62055">
        <w:rPr>
          <w:lang w:val="en-GB"/>
        </w:rPr>
        <w:t xml:space="preserve"> capable of creating COPII coats, as single knockout didn’t lead to reduction of pro-insulin folding. Note that while the article discusses pro-insulin forming, this is due to changes in the ER as result of impaired COPII functionality and we thus include it here for the COPII step, and not the disulfide formation that we included earlier with PDIA1.</w:t>
      </w:r>
      <w:r w:rsidRPr="00D62055">
        <w:rPr>
          <w:lang w:val="en-GB"/>
        </w:rPr>
        <w:br/>
        <w:t xml:space="preserve"> </w:t>
      </w:r>
      <w:r w:rsidRPr="00133C4C">
        <w:rPr>
          <w:noProof/>
        </w:rPr>
        <w:drawing>
          <wp:inline distT="0" distB="0" distL="0" distR="0" wp14:anchorId="3FBEFFEE" wp14:editId="1D6D35EA">
            <wp:extent cx="4802544" cy="3800475"/>
            <wp:effectExtent l="0" t="0" r="0" b="0"/>
            <wp:docPr id="53656912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569128" name="Picture 1" descr="A screenshot of a computer&#10;&#10;Description automatically generated"/>
                    <pic:cNvPicPr/>
                  </pic:nvPicPr>
                  <pic:blipFill>
                    <a:blip r:embed="rId86"/>
                    <a:stretch>
                      <a:fillRect/>
                    </a:stretch>
                  </pic:blipFill>
                  <pic:spPr>
                    <a:xfrm>
                      <a:off x="0" y="0"/>
                      <a:ext cx="4807010" cy="3804009"/>
                    </a:xfrm>
                    <a:prstGeom prst="rect">
                      <a:avLst/>
                    </a:prstGeom>
                  </pic:spPr>
                </pic:pic>
              </a:graphicData>
            </a:graphic>
          </wp:inline>
        </w:drawing>
      </w:r>
    </w:p>
    <w:p w14:paraId="37836AEE" w14:textId="77777777" w:rsidR="007636D3" w:rsidRPr="00D62055" w:rsidRDefault="007636D3" w:rsidP="00F63328">
      <w:pPr>
        <w:rPr>
          <w:lang w:val="en-GB"/>
        </w:rPr>
      </w:pPr>
    </w:p>
    <w:p w14:paraId="4AE13D98" w14:textId="77777777" w:rsidR="00F63328" w:rsidRDefault="00F63328" w:rsidP="00F63328">
      <w:pPr>
        <w:rPr>
          <w:lang w:val="en-GB"/>
        </w:rPr>
      </w:pPr>
      <w:r w:rsidRPr="00D62055">
        <w:rPr>
          <w:lang w:val="en-GB"/>
        </w:rPr>
        <w:t>That leaves Sec16A (not B, see above):</w:t>
      </w:r>
    </w:p>
    <w:p w14:paraId="54936610" w14:textId="4523FDB8" w:rsidR="007023AC" w:rsidRPr="00D62055" w:rsidRDefault="00B93EA4" w:rsidP="00F63328">
      <w:pPr>
        <w:rPr>
          <w:i/>
          <w:iCs/>
          <w:lang w:val="en-GB"/>
        </w:rPr>
      </w:pPr>
      <w:r w:rsidRPr="00D62055">
        <w:rPr>
          <w:i/>
          <w:iCs/>
          <w:lang w:val="en-GB"/>
        </w:rPr>
        <w:lastRenderedPageBreak/>
        <w:t>Updated Sar1/Sec12/Sec16 GPR: (</w:t>
      </w:r>
      <w:r w:rsidRPr="00D62055">
        <w:rPr>
          <w:i/>
          <w:iCs/>
          <w:u w:val="single"/>
          <w:lang w:val="en-GB"/>
        </w:rPr>
        <w:t xml:space="preserve">SAR1A </w:t>
      </w:r>
      <w:r w:rsidRPr="00D62055">
        <w:rPr>
          <w:b/>
          <w:bCs/>
          <w:i/>
          <w:iCs/>
          <w:u w:val="single"/>
          <w:lang w:val="en-GB"/>
        </w:rPr>
        <w:t>OR</w:t>
      </w:r>
      <w:r w:rsidRPr="00D62055">
        <w:rPr>
          <w:i/>
          <w:iCs/>
          <w:u w:val="single"/>
          <w:lang w:val="en-GB"/>
        </w:rPr>
        <w:t xml:space="preserve"> SAR1</w:t>
      </w:r>
      <w:r w:rsidR="0043163E">
        <w:rPr>
          <w:i/>
          <w:iCs/>
          <w:u w:val="single"/>
          <w:lang w:val="en-GB"/>
        </w:rPr>
        <w:t>B</w:t>
      </w:r>
      <w:r w:rsidRPr="00D62055">
        <w:rPr>
          <w:i/>
          <w:iCs/>
          <w:lang w:val="en-GB"/>
        </w:rPr>
        <w:t xml:space="preserve">) </w:t>
      </w:r>
      <w:r w:rsidRPr="00D62055">
        <w:rPr>
          <w:b/>
          <w:bCs/>
          <w:i/>
          <w:iCs/>
          <w:lang w:val="en-GB"/>
        </w:rPr>
        <w:t>AND</w:t>
      </w:r>
      <w:r w:rsidRPr="00D62055">
        <w:rPr>
          <w:i/>
          <w:iCs/>
          <w:lang w:val="en-GB"/>
        </w:rPr>
        <w:t xml:space="preserve"> PREB[Sec12] </w:t>
      </w:r>
      <w:r w:rsidRPr="00D62055">
        <w:rPr>
          <w:b/>
          <w:bCs/>
          <w:i/>
          <w:iCs/>
          <w:lang w:val="en-GB"/>
        </w:rPr>
        <w:t>AND</w:t>
      </w:r>
      <w:r w:rsidR="007023AC" w:rsidRPr="00D62055">
        <w:rPr>
          <w:i/>
          <w:iCs/>
          <w:lang w:val="en-GB"/>
        </w:rPr>
        <w:t xml:space="preserve"> SEC16A</w:t>
      </w:r>
    </w:p>
    <w:p w14:paraId="3E04CCAE" w14:textId="77777777" w:rsidR="00F63328" w:rsidRPr="00D62055" w:rsidRDefault="00F63328" w:rsidP="00F63328">
      <w:pPr>
        <w:rPr>
          <w:lang w:val="en-GB"/>
        </w:rPr>
      </w:pPr>
      <w:r w:rsidRPr="00133C4C">
        <w:rPr>
          <w:noProof/>
        </w:rPr>
        <w:drawing>
          <wp:inline distT="0" distB="0" distL="0" distR="0" wp14:anchorId="01BA0D6E" wp14:editId="6845E4E8">
            <wp:extent cx="5158854" cy="3569310"/>
            <wp:effectExtent l="0" t="0" r="3810" b="0"/>
            <wp:docPr id="198243570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435700" name="Picture 1" descr="A screenshot of a computer&#10;&#10;Description automatically generated"/>
                    <pic:cNvPicPr/>
                  </pic:nvPicPr>
                  <pic:blipFill>
                    <a:blip r:embed="rId87"/>
                    <a:stretch>
                      <a:fillRect/>
                    </a:stretch>
                  </pic:blipFill>
                  <pic:spPr>
                    <a:xfrm>
                      <a:off x="0" y="0"/>
                      <a:ext cx="5167681" cy="3575417"/>
                    </a:xfrm>
                    <a:prstGeom prst="rect">
                      <a:avLst/>
                    </a:prstGeom>
                  </pic:spPr>
                </pic:pic>
              </a:graphicData>
            </a:graphic>
          </wp:inline>
        </w:drawing>
      </w:r>
    </w:p>
    <w:p w14:paraId="592D0E98" w14:textId="77777777" w:rsidR="00F63328" w:rsidRPr="00D62055" w:rsidRDefault="00F63328" w:rsidP="00F63328">
      <w:pPr>
        <w:rPr>
          <w:lang w:val="en-GB"/>
        </w:rPr>
      </w:pPr>
      <w:r w:rsidRPr="00D62055">
        <w:rPr>
          <w:lang w:val="en-GB"/>
        </w:rPr>
        <w:t>So Surf4 is also important it appears.</w:t>
      </w:r>
    </w:p>
    <w:p w14:paraId="7BECDCFD" w14:textId="77777777" w:rsidR="00F63328" w:rsidRPr="00D62055" w:rsidRDefault="00F63328" w:rsidP="00F63328">
      <w:pPr>
        <w:rPr>
          <w:lang w:val="en-GB"/>
        </w:rPr>
      </w:pPr>
      <w:hyperlink r:id="rId88" w:history="1">
        <w:r w:rsidRPr="00D62055">
          <w:rPr>
            <w:rStyle w:val="Hyperlink"/>
            <w:lang w:val="en-GB"/>
          </w:rPr>
          <w:t>https://www.nature.com/articles/s42003-022-03417-6</w:t>
        </w:r>
      </w:hyperlink>
      <w:r w:rsidRPr="00D62055">
        <w:rPr>
          <w:lang w:val="en-GB"/>
        </w:rPr>
        <w:t xml:space="preserve"> </w:t>
      </w:r>
    </w:p>
    <w:p w14:paraId="48E6BFDC" w14:textId="77777777" w:rsidR="00F63328" w:rsidRPr="00D62055" w:rsidRDefault="00F63328" w:rsidP="00F63328">
      <w:pPr>
        <w:rPr>
          <w:lang w:val="en-GB"/>
        </w:rPr>
      </w:pPr>
      <w:r w:rsidRPr="00133C4C">
        <w:rPr>
          <w:noProof/>
        </w:rPr>
        <w:drawing>
          <wp:inline distT="0" distB="0" distL="0" distR="0" wp14:anchorId="339B3FA6" wp14:editId="65E58384">
            <wp:extent cx="5943600" cy="1749425"/>
            <wp:effectExtent l="0" t="0" r="0" b="3175"/>
            <wp:docPr id="1350904865" name="Picture 1" descr="A white text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904865" name="Picture 1" descr="A white text with black text&#10;&#10;Description automatically generated"/>
                    <pic:cNvPicPr/>
                  </pic:nvPicPr>
                  <pic:blipFill>
                    <a:blip r:embed="rId89"/>
                    <a:stretch>
                      <a:fillRect/>
                    </a:stretch>
                  </pic:blipFill>
                  <pic:spPr>
                    <a:xfrm>
                      <a:off x="0" y="0"/>
                      <a:ext cx="5943600" cy="1749425"/>
                    </a:xfrm>
                    <a:prstGeom prst="rect">
                      <a:avLst/>
                    </a:prstGeom>
                  </pic:spPr>
                </pic:pic>
              </a:graphicData>
            </a:graphic>
          </wp:inline>
        </w:drawing>
      </w:r>
    </w:p>
    <w:p w14:paraId="575B2EC4" w14:textId="77777777" w:rsidR="00F63328" w:rsidRPr="00D62055" w:rsidRDefault="00F63328" w:rsidP="00F63328">
      <w:pPr>
        <w:rPr>
          <w:lang w:val="en-GB"/>
        </w:rPr>
      </w:pPr>
      <w:r w:rsidRPr="00D62055">
        <w:rPr>
          <w:lang w:val="en-GB"/>
        </w:rPr>
        <w:t>So now Surf4 adds to that rule too.</w:t>
      </w:r>
    </w:p>
    <w:p w14:paraId="601DF8DB" w14:textId="77777777" w:rsidR="00F63328" w:rsidRPr="00D62055" w:rsidRDefault="00F63328" w:rsidP="00F63328">
      <w:pPr>
        <w:rPr>
          <w:lang w:val="en-GB"/>
        </w:rPr>
      </w:pPr>
      <w:r w:rsidRPr="00133C4C">
        <w:rPr>
          <w:noProof/>
        </w:rPr>
        <w:lastRenderedPageBreak/>
        <w:drawing>
          <wp:inline distT="0" distB="0" distL="0" distR="0" wp14:anchorId="30F35258" wp14:editId="01AAC952">
            <wp:extent cx="4972050" cy="2619375"/>
            <wp:effectExtent l="0" t="0" r="0" b="9525"/>
            <wp:docPr id="112595921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959218" name="Picture 1" descr="A screenshot of a computer&#10;&#10;Description automatically generated"/>
                    <pic:cNvPicPr/>
                  </pic:nvPicPr>
                  <pic:blipFill>
                    <a:blip r:embed="rId90"/>
                    <a:stretch>
                      <a:fillRect/>
                    </a:stretch>
                  </pic:blipFill>
                  <pic:spPr>
                    <a:xfrm>
                      <a:off x="0" y="0"/>
                      <a:ext cx="4972050" cy="2619375"/>
                    </a:xfrm>
                    <a:prstGeom prst="rect">
                      <a:avLst/>
                    </a:prstGeom>
                  </pic:spPr>
                </pic:pic>
              </a:graphicData>
            </a:graphic>
          </wp:inline>
        </w:drawing>
      </w:r>
    </w:p>
    <w:p w14:paraId="78E0D9B9" w14:textId="783CC23C" w:rsidR="00F63328" w:rsidRPr="00D62055" w:rsidRDefault="00F63328" w:rsidP="00F63328">
      <w:pPr>
        <w:rPr>
          <w:lang w:val="en-GB"/>
        </w:rPr>
      </w:pPr>
      <w:r w:rsidRPr="00D62055">
        <w:rPr>
          <w:lang w:val="en-GB"/>
        </w:rPr>
        <w:t xml:space="preserve">We find two the same ones, but only </w:t>
      </w:r>
      <w:r w:rsidR="00286AFF" w:rsidRPr="00D62055">
        <w:rPr>
          <w:lang w:val="en-GB"/>
        </w:rPr>
        <w:t xml:space="preserve">1 </w:t>
      </w:r>
      <w:r w:rsidRPr="00D62055">
        <w:rPr>
          <w:lang w:val="en-GB"/>
        </w:rPr>
        <w:t xml:space="preserve">is correct: </w:t>
      </w:r>
    </w:p>
    <w:p w14:paraId="650D8B2F" w14:textId="5BA4B649" w:rsidR="00F63328" w:rsidRPr="00D62055" w:rsidRDefault="00F63328" w:rsidP="00F63328">
      <w:pPr>
        <w:rPr>
          <w:lang w:val="en-GB"/>
        </w:rPr>
      </w:pPr>
    </w:p>
    <w:p w14:paraId="53A18960" w14:textId="77777777" w:rsidR="00F63328" w:rsidRPr="00D62055" w:rsidRDefault="00F63328" w:rsidP="00F63328">
      <w:pPr>
        <w:rPr>
          <w:lang w:val="en-GB"/>
        </w:rPr>
      </w:pPr>
      <w:r w:rsidRPr="00133C4C">
        <w:rPr>
          <w:noProof/>
        </w:rPr>
        <w:drawing>
          <wp:inline distT="0" distB="0" distL="0" distR="0" wp14:anchorId="4DDE5142" wp14:editId="64E03454">
            <wp:extent cx="5943600" cy="1338580"/>
            <wp:effectExtent l="0" t="0" r="0" b="0"/>
            <wp:docPr id="115100795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007956" name="Picture 1" descr="A screenshot of a computer&#10;&#10;Description automatically generated"/>
                    <pic:cNvPicPr/>
                  </pic:nvPicPr>
                  <pic:blipFill>
                    <a:blip r:embed="rId91"/>
                    <a:stretch>
                      <a:fillRect/>
                    </a:stretch>
                  </pic:blipFill>
                  <pic:spPr>
                    <a:xfrm>
                      <a:off x="0" y="0"/>
                      <a:ext cx="5943600" cy="1338580"/>
                    </a:xfrm>
                    <a:prstGeom prst="rect">
                      <a:avLst/>
                    </a:prstGeom>
                  </pic:spPr>
                </pic:pic>
              </a:graphicData>
            </a:graphic>
          </wp:inline>
        </w:drawing>
      </w:r>
    </w:p>
    <w:p w14:paraId="77201904" w14:textId="77777777" w:rsidR="00F63328" w:rsidRPr="00D62055" w:rsidRDefault="00F63328" w:rsidP="00F63328">
      <w:pPr>
        <w:rPr>
          <w:lang w:val="en-GB"/>
        </w:rPr>
      </w:pPr>
      <w:r w:rsidRPr="00D62055">
        <w:rPr>
          <w:lang w:val="en-GB"/>
        </w:rPr>
        <w:t>The second one is located on a chromosome, the other on a scaffold, we want the one on a chromosome.</w:t>
      </w:r>
    </w:p>
    <w:p w14:paraId="5E30E8C7" w14:textId="7B9A6EF1" w:rsidR="007023AC" w:rsidRPr="00D62055" w:rsidRDefault="00B93EA4" w:rsidP="00F63328">
      <w:pPr>
        <w:rPr>
          <w:i/>
          <w:iCs/>
          <w:lang w:val="en-GB"/>
        </w:rPr>
      </w:pPr>
      <w:r w:rsidRPr="00D62055">
        <w:rPr>
          <w:i/>
          <w:iCs/>
          <w:lang w:val="en-GB"/>
        </w:rPr>
        <w:t>Updated Sar1/Sec12/Sec16/SURF14 GPR: (</w:t>
      </w:r>
      <w:r w:rsidRPr="00D62055">
        <w:rPr>
          <w:i/>
          <w:iCs/>
          <w:u w:val="single"/>
          <w:lang w:val="en-GB"/>
        </w:rPr>
        <w:t xml:space="preserve">SAR1A </w:t>
      </w:r>
      <w:r w:rsidRPr="00D62055">
        <w:rPr>
          <w:b/>
          <w:bCs/>
          <w:i/>
          <w:iCs/>
          <w:u w:val="single"/>
          <w:lang w:val="en-GB"/>
        </w:rPr>
        <w:t>OR</w:t>
      </w:r>
      <w:r w:rsidRPr="00D62055">
        <w:rPr>
          <w:i/>
          <w:iCs/>
          <w:u w:val="single"/>
          <w:lang w:val="en-GB"/>
        </w:rPr>
        <w:t xml:space="preserve"> SAR1B</w:t>
      </w:r>
      <w:r w:rsidRPr="00D62055">
        <w:rPr>
          <w:i/>
          <w:iCs/>
          <w:lang w:val="en-GB"/>
        </w:rPr>
        <w:t xml:space="preserve">) </w:t>
      </w:r>
      <w:r w:rsidRPr="00D62055">
        <w:rPr>
          <w:b/>
          <w:bCs/>
          <w:i/>
          <w:iCs/>
          <w:lang w:val="en-GB"/>
        </w:rPr>
        <w:t>AND</w:t>
      </w:r>
      <w:r w:rsidRPr="00D62055">
        <w:rPr>
          <w:i/>
          <w:iCs/>
          <w:lang w:val="en-GB"/>
        </w:rPr>
        <w:t xml:space="preserve"> PREB[Sec12] </w:t>
      </w:r>
      <w:r w:rsidRPr="00D62055">
        <w:rPr>
          <w:b/>
          <w:bCs/>
          <w:i/>
          <w:iCs/>
          <w:lang w:val="en-GB"/>
        </w:rPr>
        <w:t>AND</w:t>
      </w:r>
      <w:r w:rsidRPr="00D62055">
        <w:rPr>
          <w:i/>
          <w:iCs/>
          <w:lang w:val="en-GB"/>
        </w:rPr>
        <w:t xml:space="preserve"> SEC16A </w:t>
      </w:r>
      <w:r w:rsidRPr="00D62055">
        <w:rPr>
          <w:b/>
          <w:bCs/>
          <w:i/>
          <w:iCs/>
          <w:lang w:val="en-GB"/>
        </w:rPr>
        <w:t>AND</w:t>
      </w:r>
      <w:r w:rsidRPr="00D62055">
        <w:rPr>
          <w:i/>
          <w:iCs/>
          <w:lang w:val="en-GB"/>
        </w:rPr>
        <w:t xml:space="preserve"> </w:t>
      </w:r>
      <w:r w:rsidR="007023AC" w:rsidRPr="00D62055">
        <w:rPr>
          <w:i/>
          <w:iCs/>
          <w:lang w:val="en-GB"/>
        </w:rPr>
        <w:t>SURF4</w:t>
      </w:r>
    </w:p>
    <w:p w14:paraId="2AB18B1B" w14:textId="77777777" w:rsidR="00F63328" w:rsidRPr="00D62055" w:rsidRDefault="00F63328" w:rsidP="00F63328">
      <w:pPr>
        <w:rPr>
          <w:lang w:val="en-GB"/>
        </w:rPr>
      </w:pPr>
      <w:r w:rsidRPr="00D62055">
        <w:rPr>
          <w:lang w:val="en-GB"/>
        </w:rPr>
        <w:t>Back to Sec24 and its 4 versions. Googling for Sec24A, B, C, and D, together with pro-insulin seems to indicate that A/C, and D have something to do with proinsulin. For SEC24B we don’t see this. We put in the notes this apparent odd one out, but if there is no evidence then there is no evidence.</w:t>
      </w:r>
    </w:p>
    <w:p w14:paraId="783263BF" w14:textId="77777777" w:rsidR="00F63328" w:rsidRPr="00D62055" w:rsidRDefault="00F63328" w:rsidP="00F63328">
      <w:pPr>
        <w:rPr>
          <w:lang w:val="en-GB"/>
        </w:rPr>
      </w:pPr>
      <w:hyperlink r:id="rId92" w:history="1">
        <w:r w:rsidRPr="00D62055">
          <w:rPr>
            <w:rStyle w:val="Hyperlink"/>
            <w:lang w:val="en-GB"/>
          </w:rPr>
          <w:t>https://journals.plos.org/plosone/article?id=10.1371/journal.pone.0233502</w:t>
        </w:r>
      </w:hyperlink>
      <w:r w:rsidRPr="00D62055">
        <w:rPr>
          <w:lang w:val="en-GB"/>
        </w:rPr>
        <w:t xml:space="preserve"> </w:t>
      </w:r>
    </w:p>
    <w:p w14:paraId="40298787" w14:textId="77777777" w:rsidR="00F63328" w:rsidRPr="00D62055" w:rsidRDefault="00F63328" w:rsidP="00F63328">
      <w:pPr>
        <w:rPr>
          <w:lang w:val="en-GB"/>
        </w:rPr>
      </w:pPr>
      <w:r w:rsidRPr="00133C4C">
        <w:rPr>
          <w:noProof/>
        </w:rPr>
        <w:drawing>
          <wp:inline distT="0" distB="0" distL="0" distR="0" wp14:anchorId="0844752D" wp14:editId="45500016">
            <wp:extent cx="5943600" cy="1583690"/>
            <wp:effectExtent l="0" t="0" r="0" b="0"/>
            <wp:docPr id="489107528" name="Picture 1" descr="A close up of a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107528" name="Picture 1" descr="A close up of a text&#10;&#10;Description automatically generated"/>
                    <pic:cNvPicPr/>
                  </pic:nvPicPr>
                  <pic:blipFill>
                    <a:blip r:embed="rId93"/>
                    <a:stretch>
                      <a:fillRect/>
                    </a:stretch>
                  </pic:blipFill>
                  <pic:spPr>
                    <a:xfrm>
                      <a:off x="0" y="0"/>
                      <a:ext cx="5943600" cy="1583690"/>
                    </a:xfrm>
                    <a:prstGeom prst="rect">
                      <a:avLst/>
                    </a:prstGeom>
                  </pic:spPr>
                </pic:pic>
              </a:graphicData>
            </a:graphic>
          </wp:inline>
        </w:drawing>
      </w:r>
    </w:p>
    <w:p w14:paraId="14412AAD" w14:textId="77777777" w:rsidR="00F63328" w:rsidRPr="00D62055" w:rsidRDefault="00F63328" w:rsidP="00F63328">
      <w:pPr>
        <w:rPr>
          <w:lang w:val="en-GB"/>
        </w:rPr>
      </w:pPr>
      <w:r w:rsidRPr="00133C4C">
        <w:rPr>
          <w:noProof/>
        </w:rPr>
        <w:lastRenderedPageBreak/>
        <w:drawing>
          <wp:inline distT="0" distB="0" distL="0" distR="0" wp14:anchorId="2920236F" wp14:editId="50FC3230">
            <wp:extent cx="3305175" cy="2879669"/>
            <wp:effectExtent l="0" t="0" r="0" b="0"/>
            <wp:docPr id="1013079383" name="Picture 1" descr="A diagram of a structu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079383" name="Picture 1" descr="A diagram of a structure&#10;&#10;Description automatically generated"/>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3308409" cy="2882487"/>
                    </a:xfrm>
                    <a:prstGeom prst="rect">
                      <a:avLst/>
                    </a:prstGeom>
                    <a:noFill/>
                    <a:ln>
                      <a:noFill/>
                    </a:ln>
                  </pic:spPr>
                </pic:pic>
              </a:graphicData>
            </a:graphic>
          </wp:inline>
        </w:drawing>
      </w:r>
    </w:p>
    <w:p w14:paraId="230EE027" w14:textId="77777777" w:rsidR="00F63328" w:rsidRPr="00D62055" w:rsidRDefault="00F63328" w:rsidP="00F63328">
      <w:pPr>
        <w:rPr>
          <w:lang w:val="en-GB"/>
        </w:rPr>
      </w:pPr>
      <w:proofErr w:type="gramStart"/>
      <w:r w:rsidRPr="00D62055">
        <w:rPr>
          <w:lang w:val="en-GB"/>
        </w:rPr>
        <w:t>So</w:t>
      </w:r>
      <w:proofErr w:type="gramEnd"/>
      <w:r w:rsidRPr="00D62055">
        <w:rPr>
          <w:lang w:val="en-GB"/>
        </w:rPr>
        <w:t xml:space="preserve"> we found that Sec24D is associating with proinsulin, but also that ERp29 plays a role here. Both will go into the AND rule</w:t>
      </w:r>
    </w:p>
    <w:p w14:paraId="350C6958" w14:textId="77777777" w:rsidR="00F63328" w:rsidRPr="00133C4C" w:rsidRDefault="00F63328" w:rsidP="00F63328">
      <w:pPr>
        <w:rPr>
          <w:noProof/>
          <w:lang w:val="fr-CA"/>
        </w:rPr>
      </w:pPr>
      <w:hyperlink r:id="rId95" w:history="1">
        <w:r w:rsidRPr="00D62055">
          <w:rPr>
            <w:rStyle w:val="Hyperlink"/>
            <w:lang w:val="fr-CA"/>
          </w:rPr>
          <w:t>https://elifesciences.org/articles/71642</w:t>
        </w:r>
      </w:hyperlink>
      <w:r w:rsidRPr="00D62055">
        <w:rPr>
          <w:lang w:val="fr-CA"/>
        </w:rPr>
        <w:t xml:space="preserve"> </w:t>
      </w:r>
    </w:p>
    <w:p w14:paraId="383213C2" w14:textId="77777777" w:rsidR="00F63328" w:rsidRPr="00D62055" w:rsidRDefault="00F63328" w:rsidP="00F63328">
      <w:pPr>
        <w:rPr>
          <w:lang w:val="en-GB"/>
        </w:rPr>
      </w:pPr>
      <w:r w:rsidRPr="00133C4C">
        <w:rPr>
          <w:noProof/>
        </w:rPr>
        <w:drawing>
          <wp:inline distT="0" distB="0" distL="0" distR="0" wp14:anchorId="761E459C" wp14:editId="02615A47">
            <wp:extent cx="5943600" cy="1083310"/>
            <wp:effectExtent l="0" t="0" r="0" b="2540"/>
            <wp:docPr id="1900181943" name="Picture 1" descr="A close up of a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181943" name="Picture 1" descr="A close up of a text&#10;&#10;Description automatically generated"/>
                    <pic:cNvPicPr/>
                  </pic:nvPicPr>
                  <pic:blipFill>
                    <a:blip r:embed="rId96"/>
                    <a:stretch>
                      <a:fillRect/>
                    </a:stretch>
                  </pic:blipFill>
                  <pic:spPr>
                    <a:xfrm>
                      <a:off x="0" y="0"/>
                      <a:ext cx="5943600" cy="1083310"/>
                    </a:xfrm>
                    <a:prstGeom prst="rect">
                      <a:avLst/>
                    </a:prstGeom>
                  </pic:spPr>
                </pic:pic>
              </a:graphicData>
            </a:graphic>
          </wp:inline>
        </w:drawing>
      </w:r>
    </w:p>
    <w:p w14:paraId="742CDB8E" w14:textId="77777777" w:rsidR="00F63328" w:rsidRPr="00D62055" w:rsidRDefault="00F63328" w:rsidP="00F63328">
      <w:pPr>
        <w:rPr>
          <w:lang w:val="en-GB"/>
        </w:rPr>
      </w:pPr>
      <w:hyperlink r:id="rId97" w:history="1">
        <w:r w:rsidRPr="00D62055">
          <w:rPr>
            <w:rStyle w:val="Hyperlink"/>
            <w:lang w:val="en-GB"/>
          </w:rPr>
          <w:t>https://www.nature.com/articles/s41467-021-27344-y</w:t>
        </w:r>
      </w:hyperlink>
      <w:r w:rsidRPr="00D62055">
        <w:rPr>
          <w:lang w:val="en-GB"/>
        </w:rPr>
        <w:t xml:space="preserve"> </w:t>
      </w:r>
    </w:p>
    <w:p w14:paraId="77EFCDDE" w14:textId="77777777" w:rsidR="00F63328" w:rsidRPr="00D62055" w:rsidRDefault="00F63328" w:rsidP="00F63328">
      <w:pPr>
        <w:rPr>
          <w:lang w:val="en-GB"/>
        </w:rPr>
      </w:pPr>
      <w:r w:rsidRPr="00133C4C">
        <w:rPr>
          <w:noProof/>
        </w:rPr>
        <w:drawing>
          <wp:inline distT="0" distB="0" distL="0" distR="0" wp14:anchorId="6BD0F8C8" wp14:editId="4AE50A31">
            <wp:extent cx="5943600" cy="3227705"/>
            <wp:effectExtent l="0" t="0" r="0" b="0"/>
            <wp:docPr id="937939763"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939763" name="Picture 1" descr="A screenshot of a computer screen&#10;&#10;Description automatically generated"/>
                    <pic:cNvPicPr/>
                  </pic:nvPicPr>
                  <pic:blipFill>
                    <a:blip r:embed="rId98"/>
                    <a:stretch>
                      <a:fillRect/>
                    </a:stretch>
                  </pic:blipFill>
                  <pic:spPr>
                    <a:xfrm>
                      <a:off x="0" y="0"/>
                      <a:ext cx="5943600" cy="3227705"/>
                    </a:xfrm>
                    <a:prstGeom prst="rect">
                      <a:avLst/>
                    </a:prstGeom>
                  </pic:spPr>
                </pic:pic>
              </a:graphicData>
            </a:graphic>
          </wp:inline>
        </w:drawing>
      </w:r>
    </w:p>
    <w:p w14:paraId="45B9C472" w14:textId="77777777" w:rsidR="00F63328" w:rsidRPr="00D62055" w:rsidRDefault="00F63328" w:rsidP="00F63328">
      <w:pPr>
        <w:rPr>
          <w:lang w:val="en-GB"/>
        </w:rPr>
      </w:pPr>
      <w:r w:rsidRPr="00D62055">
        <w:rPr>
          <w:lang w:val="en-GB"/>
        </w:rPr>
        <w:lastRenderedPageBreak/>
        <w:t>And this is important in proinsulin transport, so we can conclude that both SEC24B and C are important.</w:t>
      </w:r>
    </w:p>
    <w:p w14:paraId="4315B1FD" w14:textId="11B41839" w:rsidR="00B93EA4" w:rsidRDefault="00B93EA4" w:rsidP="00F63328">
      <w:pPr>
        <w:rPr>
          <w:lang w:val="en-GB"/>
        </w:rPr>
      </w:pPr>
      <w:r>
        <w:rPr>
          <w:lang w:val="en-GB"/>
        </w:rPr>
        <w:t>SEC24</w:t>
      </w:r>
      <w:r w:rsidR="003C7793">
        <w:rPr>
          <w:lang w:val="en-GB"/>
        </w:rPr>
        <w:t>/</w:t>
      </w:r>
      <w:r w:rsidR="003C7793" w:rsidRPr="003C7793">
        <w:rPr>
          <w:lang w:val="en-GB"/>
        </w:rPr>
        <w:t xml:space="preserve"> </w:t>
      </w:r>
      <w:r w:rsidR="003C7793" w:rsidRPr="00484255">
        <w:rPr>
          <w:lang w:val="en-GB"/>
        </w:rPr>
        <w:t>ERP29</w:t>
      </w:r>
      <w:r>
        <w:rPr>
          <w:lang w:val="en-GB"/>
        </w:rPr>
        <w:t xml:space="preserve"> GPR: </w:t>
      </w:r>
      <w:r w:rsidR="003C7793">
        <w:rPr>
          <w:lang w:val="en-GB"/>
        </w:rPr>
        <w:t>(</w:t>
      </w:r>
      <w:r>
        <w:rPr>
          <w:lang w:val="en-GB"/>
        </w:rPr>
        <w:t>SEC24A OR SEC24B OR SEC24C OR SEC24D</w:t>
      </w:r>
      <w:r w:rsidR="003C7793">
        <w:rPr>
          <w:lang w:val="en-GB"/>
        </w:rPr>
        <w:t xml:space="preserve">) AND </w:t>
      </w:r>
      <w:r w:rsidR="003C7793" w:rsidRPr="00484255">
        <w:rPr>
          <w:lang w:val="en-GB"/>
        </w:rPr>
        <w:t>ERP29</w:t>
      </w:r>
    </w:p>
    <w:p w14:paraId="07AA8E38" w14:textId="77777777" w:rsidR="00F63328" w:rsidRPr="00D62055" w:rsidRDefault="00F63328" w:rsidP="00F63328">
      <w:pPr>
        <w:rPr>
          <w:lang w:val="en-GB"/>
        </w:rPr>
      </w:pPr>
      <w:r w:rsidRPr="00D62055">
        <w:rPr>
          <w:lang w:val="en-GB"/>
        </w:rPr>
        <w:t xml:space="preserve">In google I noticed the following reference when searching for the previous proteins’ involvement in proinsulin: </w:t>
      </w:r>
      <w:r w:rsidRPr="00D62055">
        <w:rPr>
          <w:lang w:val="en-GB"/>
        </w:rPr>
        <w:br/>
      </w:r>
      <w:hyperlink r:id="rId99" w:history="1">
        <w:r w:rsidRPr="00D62055">
          <w:rPr>
            <w:rStyle w:val="Hyperlink"/>
            <w:lang w:val="en-GB"/>
          </w:rPr>
          <w:t>https://pmc.ncbi.nlm.nih.gov/articles/PMC5716288/</w:t>
        </w:r>
      </w:hyperlink>
      <w:r w:rsidRPr="00D62055">
        <w:rPr>
          <w:lang w:val="en-GB"/>
        </w:rPr>
        <w:t xml:space="preserve"> </w:t>
      </w:r>
    </w:p>
    <w:p w14:paraId="351EA923" w14:textId="77777777" w:rsidR="00F63328" w:rsidRPr="00D62055" w:rsidRDefault="00F63328" w:rsidP="00F63328">
      <w:pPr>
        <w:rPr>
          <w:lang w:val="en-GB"/>
        </w:rPr>
      </w:pPr>
      <w:r w:rsidRPr="00133C4C">
        <w:rPr>
          <w:noProof/>
        </w:rPr>
        <w:drawing>
          <wp:inline distT="0" distB="0" distL="0" distR="0" wp14:anchorId="4FC4DC2E" wp14:editId="4E3FBD82">
            <wp:extent cx="5943600" cy="2979420"/>
            <wp:effectExtent l="0" t="0" r="0" b="0"/>
            <wp:docPr id="139896806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968067" name="Picture 1" descr="A screenshot of a computer&#10;&#10;Description automatically generated"/>
                    <pic:cNvPicPr/>
                  </pic:nvPicPr>
                  <pic:blipFill>
                    <a:blip r:embed="rId100"/>
                    <a:stretch>
                      <a:fillRect/>
                    </a:stretch>
                  </pic:blipFill>
                  <pic:spPr>
                    <a:xfrm>
                      <a:off x="0" y="0"/>
                      <a:ext cx="5943600" cy="2979420"/>
                    </a:xfrm>
                    <a:prstGeom prst="rect">
                      <a:avLst/>
                    </a:prstGeom>
                  </pic:spPr>
                </pic:pic>
              </a:graphicData>
            </a:graphic>
          </wp:inline>
        </w:drawing>
      </w:r>
    </w:p>
    <w:p w14:paraId="744B7B0A" w14:textId="77777777" w:rsidR="00F63328" w:rsidRPr="00D62055" w:rsidRDefault="00F63328" w:rsidP="00F63328">
      <w:pPr>
        <w:rPr>
          <w:lang w:val="en-GB"/>
        </w:rPr>
      </w:pPr>
      <w:r w:rsidRPr="00D62055">
        <w:rPr>
          <w:lang w:val="en-GB"/>
        </w:rPr>
        <w:t xml:space="preserve">We </w:t>
      </w:r>
      <w:proofErr w:type="gramStart"/>
      <w:r w:rsidRPr="00D62055">
        <w:rPr>
          <w:lang w:val="en-GB"/>
        </w:rPr>
        <w:t>have to</w:t>
      </w:r>
      <w:proofErr w:type="gramEnd"/>
      <w:r w:rsidRPr="00D62055">
        <w:rPr>
          <w:lang w:val="en-GB"/>
        </w:rPr>
        <w:t xml:space="preserve"> be careful as this is in mice.</w:t>
      </w:r>
    </w:p>
    <w:p w14:paraId="0EBC3698" w14:textId="77777777" w:rsidR="00F63328" w:rsidRPr="00D62055" w:rsidRDefault="00F63328" w:rsidP="00F63328">
      <w:pPr>
        <w:rPr>
          <w:lang w:val="en-GB"/>
        </w:rPr>
      </w:pPr>
      <w:r w:rsidRPr="00133C4C">
        <w:rPr>
          <w:noProof/>
        </w:rPr>
        <w:drawing>
          <wp:inline distT="0" distB="0" distL="0" distR="0" wp14:anchorId="7E55F42C" wp14:editId="428534EB">
            <wp:extent cx="5943600" cy="949960"/>
            <wp:effectExtent l="0" t="0" r="0" b="2540"/>
            <wp:docPr id="441333976" name="Picture 1" descr="A close-up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333976" name="Picture 1" descr="A close-up of text&#10;&#10;Description automatically generated"/>
                    <pic:cNvPicPr/>
                  </pic:nvPicPr>
                  <pic:blipFill>
                    <a:blip r:embed="rId101"/>
                    <a:stretch>
                      <a:fillRect/>
                    </a:stretch>
                  </pic:blipFill>
                  <pic:spPr>
                    <a:xfrm>
                      <a:off x="0" y="0"/>
                      <a:ext cx="5943600" cy="949960"/>
                    </a:xfrm>
                    <a:prstGeom prst="rect">
                      <a:avLst/>
                    </a:prstGeom>
                  </pic:spPr>
                </pic:pic>
              </a:graphicData>
            </a:graphic>
          </wp:inline>
        </w:drawing>
      </w:r>
    </w:p>
    <w:p w14:paraId="65871C24" w14:textId="77777777" w:rsidR="00F63328" w:rsidRPr="00D62055" w:rsidRDefault="00F63328" w:rsidP="00F63328">
      <w:pPr>
        <w:rPr>
          <w:lang w:val="en-GB"/>
        </w:rPr>
      </w:pPr>
      <w:r w:rsidRPr="00D62055">
        <w:rPr>
          <w:lang w:val="en-GB"/>
        </w:rPr>
        <w:t xml:space="preserve">While not conclusive, it seems pretty good. We can go into google scholar to see all articles that have referenced it since its publication: </w:t>
      </w:r>
    </w:p>
    <w:p w14:paraId="0B4F7064" w14:textId="77777777" w:rsidR="00F63328" w:rsidRPr="00D62055" w:rsidRDefault="00F63328" w:rsidP="00F63328">
      <w:pPr>
        <w:rPr>
          <w:lang w:val="en-GB"/>
        </w:rPr>
      </w:pPr>
      <w:r w:rsidRPr="00133C4C">
        <w:rPr>
          <w:noProof/>
        </w:rPr>
        <w:drawing>
          <wp:inline distT="0" distB="0" distL="0" distR="0" wp14:anchorId="0B4BFBCF" wp14:editId="7D07DEE8">
            <wp:extent cx="5943600" cy="1478280"/>
            <wp:effectExtent l="0" t="0" r="0" b="7620"/>
            <wp:docPr id="59482482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824826" name="Picture 1" descr="A screenshot of a computer&#10;&#10;Description automatically generated"/>
                    <pic:cNvPicPr/>
                  </pic:nvPicPr>
                  <pic:blipFill>
                    <a:blip r:embed="rId102"/>
                    <a:stretch>
                      <a:fillRect/>
                    </a:stretch>
                  </pic:blipFill>
                  <pic:spPr>
                    <a:xfrm>
                      <a:off x="0" y="0"/>
                      <a:ext cx="5943600" cy="1478280"/>
                    </a:xfrm>
                    <a:prstGeom prst="rect">
                      <a:avLst/>
                    </a:prstGeom>
                  </pic:spPr>
                </pic:pic>
              </a:graphicData>
            </a:graphic>
          </wp:inline>
        </w:drawing>
      </w:r>
    </w:p>
    <w:p w14:paraId="0197619B" w14:textId="77777777" w:rsidR="00F63328" w:rsidRPr="00D62055" w:rsidRDefault="00F63328" w:rsidP="00F63328">
      <w:pPr>
        <w:rPr>
          <w:u w:val="single"/>
          <w:lang w:val="en-GB"/>
        </w:rPr>
      </w:pPr>
      <w:proofErr w:type="gramStart"/>
      <w:r w:rsidRPr="00D62055">
        <w:rPr>
          <w:lang w:val="en-GB"/>
        </w:rPr>
        <w:t>However</w:t>
      </w:r>
      <w:proofErr w:type="gramEnd"/>
      <w:r w:rsidRPr="00D62055">
        <w:rPr>
          <w:lang w:val="en-GB"/>
        </w:rPr>
        <w:t xml:space="preserve"> nothing new in human seems to be indicated. </w:t>
      </w:r>
      <w:r w:rsidRPr="00D62055">
        <w:rPr>
          <w:u w:val="single"/>
          <w:lang w:val="en-GB"/>
        </w:rPr>
        <w:t>We put in then notes that we aren’t entirely sure, but we will include it.</w:t>
      </w:r>
    </w:p>
    <w:p w14:paraId="27883068" w14:textId="77777777" w:rsidR="00F63328" w:rsidRPr="00D62055" w:rsidRDefault="00F63328" w:rsidP="00F63328">
      <w:pPr>
        <w:rPr>
          <w:lang w:val="en-GB"/>
        </w:rPr>
      </w:pPr>
      <w:r w:rsidRPr="00D62055">
        <w:rPr>
          <w:lang w:val="en-GB"/>
        </w:rPr>
        <w:lastRenderedPageBreak/>
        <w:t>Turns out it now is called MIA2, and we saw that one in the SEC12 (PREB) string network.</w:t>
      </w:r>
    </w:p>
    <w:p w14:paraId="52ED6ED1" w14:textId="787DB194" w:rsidR="003C7793" w:rsidRDefault="003C7793" w:rsidP="003C7793">
      <w:pPr>
        <w:rPr>
          <w:lang w:val="en-GB"/>
        </w:rPr>
      </w:pPr>
    </w:p>
    <w:p w14:paraId="12A025AE" w14:textId="105B9427" w:rsidR="003C7793" w:rsidRPr="00D62055" w:rsidRDefault="003C7793" w:rsidP="00F63328">
      <w:pPr>
        <w:rPr>
          <w:i/>
          <w:iCs/>
          <w:lang w:val="en-GB"/>
        </w:rPr>
      </w:pPr>
      <w:r w:rsidRPr="00D62055">
        <w:rPr>
          <w:i/>
          <w:iCs/>
          <w:lang w:val="en-GB"/>
        </w:rPr>
        <w:t xml:space="preserve">Updated SEC24/ ERP29/MIA2 GPR: (SEC24A </w:t>
      </w:r>
      <w:r w:rsidRPr="00D62055">
        <w:rPr>
          <w:b/>
          <w:bCs/>
          <w:i/>
          <w:iCs/>
          <w:lang w:val="en-GB"/>
        </w:rPr>
        <w:t>OR</w:t>
      </w:r>
      <w:r w:rsidRPr="00D62055">
        <w:rPr>
          <w:i/>
          <w:iCs/>
          <w:lang w:val="en-GB"/>
        </w:rPr>
        <w:t xml:space="preserve"> SEC24B </w:t>
      </w:r>
      <w:r w:rsidRPr="00D62055">
        <w:rPr>
          <w:b/>
          <w:bCs/>
          <w:i/>
          <w:iCs/>
          <w:lang w:val="en-GB"/>
        </w:rPr>
        <w:t>OR</w:t>
      </w:r>
      <w:r w:rsidRPr="00D62055">
        <w:rPr>
          <w:i/>
          <w:iCs/>
          <w:lang w:val="en-GB"/>
        </w:rPr>
        <w:t xml:space="preserve"> SEC24C </w:t>
      </w:r>
      <w:r w:rsidRPr="00D62055">
        <w:rPr>
          <w:b/>
          <w:bCs/>
          <w:i/>
          <w:iCs/>
          <w:lang w:val="en-GB"/>
        </w:rPr>
        <w:t>OR</w:t>
      </w:r>
      <w:r w:rsidRPr="00D62055">
        <w:rPr>
          <w:i/>
          <w:iCs/>
          <w:lang w:val="en-GB"/>
        </w:rPr>
        <w:t xml:space="preserve"> SEC24D) </w:t>
      </w:r>
      <w:r w:rsidRPr="00D62055">
        <w:rPr>
          <w:b/>
          <w:bCs/>
          <w:i/>
          <w:iCs/>
          <w:lang w:val="en-GB"/>
        </w:rPr>
        <w:t>AND</w:t>
      </w:r>
      <w:r w:rsidRPr="00D62055">
        <w:rPr>
          <w:i/>
          <w:iCs/>
          <w:lang w:val="en-GB"/>
        </w:rPr>
        <w:t xml:space="preserve"> ERP29 </w:t>
      </w:r>
      <w:r w:rsidRPr="00D62055">
        <w:rPr>
          <w:b/>
          <w:bCs/>
          <w:i/>
          <w:iCs/>
          <w:lang w:val="en-GB"/>
        </w:rPr>
        <w:t>AND</w:t>
      </w:r>
      <w:r w:rsidRPr="00D62055">
        <w:rPr>
          <w:i/>
          <w:iCs/>
          <w:lang w:val="en-GB"/>
        </w:rPr>
        <w:t xml:space="preserve"> MIA2</w:t>
      </w:r>
    </w:p>
    <w:p w14:paraId="7DC8777F" w14:textId="4E97055F" w:rsidR="003C7793" w:rsidRPr="00D62055" w:rsidRDefault="003C7793" w:rsidP="00F63328">
      <w:pPr>
        <w:rPr>
          <w:i/>
          <w:iCs/>
          <w:lang w:val="en-GB"/>
        </w:rPr>
      </w:pPr>
      <w:r>
        <w:rPr>
          <w:lang w:val="en-GB"/>
        </w:rPr>
        <w:t>We combine the GPR for the 3 elements of the inner coat to get</w:t>
      </w:r>
      <w:r w:rsidRPr="00D62055">
        <w:rPr>
          <w:i/>
          <w:iCs/>
          <w:lang w:val="en-GB"/>
        </w:rPr>
        <w:t>: ((</w:t>
      </w:r>
      <w:r w:rsidRPr="00D62055">
        <w:rPr>
          <w:i/>
          <w:iCs/>
          <w:u w:val="single"/>
          <w:lang w:val="en-GB"/>
        </w:rPr>
        <w:t xml:space="preserve">SAR1A </w:t>
      </w:r>
      <w:r w:rsidRPr="00D62055">
        <w:rPr>
          <w:b/>
          <w:bCs/>
          <w:i/>
          <w:iCs/>
          <w:u w:val="single"/>
          <w:lang w:val="en-GB"/>
        </w:rPr>
        <w:t>OR</w:t>
      </w:r>
      <w:r w:rsidRPr="00D62055">
        <w:rPr>
          <w:i/>
          <w:iCs/>
          <w:u w:val="single"/>
          <w:lang w:val="en-GB"/>
        </w:rPr>
        <w:t xml:space="preserve"> SAR1</w:t>
      </w:r>
      <w:proofErr w:type="gramStart"/>
      <w:r w:rsidRPr="00D62055">
        <w:rPr>
          <w:i/>
          <w:iCs/>
          <w:u w:val="single"/>
          <w:lang w:val="en-GB"/>
        </w:rPr>
        <w:t>B</w:t>
      </w:r>
      <w:r w:rsidRPr="00D62055">
        <w:rPr>
          <w:i/>
          <w:iCs/>
          <w:lang w:val="en-GB"/>
        </w:rPr>
        <w:t xml:space="preserve"> )</w:t>
      </w:r>
      <w:proofErr w:type="gramEnd"/>
      <w:r w:rsidRPr="00D62055">
        <w:rPr>
          <w:i/>
          <w:iCs/>
          <w:lang w:val="en-GB"/>
        </w:rPr>
        <w:t xml:space="preserve"> </w:t>
      </w:r>
      <w:r w:rsidRPr="00D62055">
        <w:rPr>
          <w:b/>
          <w:bCs/>
          <w:i/>
          <w:iCs/>
          <w:lang w:val="en-GB"/>
        </w:rPr>
        <w:t>AND</w:t>
      </w:r>
      <w:r w:rsidRPr="00D62055">
        <w:rPr>
          <w:i/>
          <w:iCs/>
          <w:lang w:val="en-GB"/>
        </w:rPr>
        <w:t xml:space="preserve"> PREB[Sec12] </w:t>
      </w:r>
      <w:r w:rsidRPr="00D62055">
        <w:rPr>
          <w:b/>
          <w:bCs/>
          <w:i/>
          <w:iCs/>
          <w:lang w:val="en-GB"/>
        </w:rPr>
        <w:t>AND</w:t>
      </w:r>
      <w:r w:rsidRPr="00D62055">
        <w:rPr>
          <w:i/>
          <w:iCs/>
          <w:lang w:val="en-GB"/>
        </w:rPr>
        <w:t xml:space="preserve"> SEC16A </w:t>
      </w:r>
      <w:r w:rsidRPr="00D62055">
        <w:rPr>
          <w:b/>
          <w:bCs/>
          <w:i/>
          <w:iCs/>
          <w:lang w:val="en-GB"/>
        </w:rPr>
        <w:t>AND</w:t>
      </w:r>
      <w:r w:rsidRPr="00D62055">
        <w:rPr>
          <w:i/>
          <w:iCs/>
          <w:lang w:val="en-GB"/>
        </w:rPr>
        <w:t xml:space="preserve"> SURF4) </w:t>
      </w:r>
      <w:r w:rsidRPr="00D62055">
        <w:rPr>
          <w:b/>
          <w:bCs/>
          <w:i/>
          <w:iCs/>
          <w:lang w:val="en-GB"/>
        </w:rPr>
        <w:t>AND</w:t>
      </w:r>
      <w:r w:rsidRPr="00D62055">
        <w:rPr>
          <w:i/>
          <w:iCs/>
          <w:lang w:val="en-GB"/>
        </w:rPr>
        <w:t xml:space="preserve"> (SEC23A </w:t>
      </w:r>
      <w:r w:rsidRPr="00D62055">
        <w:rPr>
          <w:b/>
          <w:bCs/>
          <w:i/>
          <w:iCs/>
          <w:lang w:val="en-GB"/>
        </w:rPr>
        <w:t>OR</w:t>
      </w:r>
      <w:r w:rsidRPr="00D62055">
        <w:rPr>
          <w:i/>
          <w:iCs/>
          <w:lang w:val="en-GB"/>
        </w:rPr>
        <w:t xml:space="preserve"> SEC23</w:t>
      </w:r>
      <w:proofErr w:type="gramStart"/>
      <w:r w:rsidRPr="00D62055">
        <w:rPr>
          <w:i/>
          <w:iCs/>
          <w:lang w:val="en-GB"/>
        </w:rPr>
        <w:t xml:space="preserve">B)  </w:t>
      </w:r>
      <w:r w:rsidRPr="00D62055">
        <w:rPr>
          <w:b/>
          <w:bCs/>
          <w:i/>
          <w:iCs/>
          <w:lang w:val="en-GB"/>
        </w:rPr>
        <w:t>AND</w:t>
      </w:r>
      <w:proofErr w:type="gramEnd"/>
      <w:r w:rsidRPr="00D62055">
        <w:rPr>
          <w:i/>
          <w:iCs/>
          <w:lang w:val="en-GB"/>
        </w:rPr>
        <w:t xml:space="preserve"> ((SEC24A </w:t>
      </w:r>
      <w:r w:rsidRPr="00D62055">
        <w:rPr>
          <w:b/>
          <w:bCs/>
          <w:i/>
          <w:iCs/>
          <w:lang w:val="en-GB"/>
        </w:rPr>
        <w:t>OR</w:t>
      </w:r>
      <w:r w:rsidRPr="00D62055">
        <w:rPr>
          <w:i/>
          <w:iCs/>
          <w:lang w:val="en-GB"/>
        </w:rPr>
        <w:t xml:space="preserve"> SEC24B </w:t>
      </w:r>
      <w:r w:rsidRPr="00D62055">
        <w:rPr>
          <w:b/>
          <w:bCs/>
          <w:i/>
          <w:iCs/>
          <w:lang w:val="en-GB"/>
        </w:rPr>
        <w:t>OR</w:t>
      </w:r>
      <w:r w:rsidRPr="00D62055">
        <w:rPr>
          <w:i/>
          <w:iCs/>
          <w:lang w:val="en-GB"/>
        </w:rPr>
        <w:t xml:space="preserve"> SEC24C </w:t>
      </w:r>
      <w:r w:rsidRPr="00D62055">
        <w:rPr>
          <w:b/>
          <w:bCs/>
          <w:i/>
          <w:iCs/>
          <w:lang w:val="en-GB"/>
        </w:rPr>
        <w:t>OR</w:t>
      </w:r>
      <w:r w:rsidRPr="00D62055">
        <w:rPr>
          <w:i/>
          <w:iCs/>
          <w:lang w:val="en-GB"/>
        </w:rPr>
        <w:t xml:space="preserve"> SEC24D) </w:t>
      </w:r>
      <w:r w:rsidRPr="00D62055">
        <w:rPr>
          <w:b/>
          <w:bCs/>
          <w:i/>
          <w:iCs/>
          <w:lang w:val="en-GB"/>
        </w:rPr>
        <w:t>AND</w:t>
      </w:r>
      <w:r w:rsidRPr="00D62055">
        <w:rPr>
          <w:i/>
          <w:iCs/>
          <w:lang w:val="en-GB"/>
        </w:rPr>
        <w:t xml:space="preserve"> ERP29 </w:t>
      </w:r>
      <w:r w:rsidRPr="00D62055">
        <w:rPr>
          <w:b/>
          <w:bCs/>
          <w:i/>
          <w:iCs/>
          <w:lang w:val="en-GB"/>
        </w:rPr>
        <w:t>AND</w:t>
      </w:r>
      <w:r w:rsidRPr="00D62055">
        <w:rPr>
          <w:i/>
          <w:iCs/>
          <w:lang w:val="en-GB"/>
        </w:rPr>
        <w:t xml:space="preserve"> MIA2)</w:t>
      </w:r>
    </w:p>
    <w:p w14:paraId="5EEEFD2E" w14:textId="08A1938D" w:rsidR="003C7793" w:rsidRDefault="003C7793" w:rsidP="00F63328">
      <w:pPr>
        <w:rPr>
          <w:lang w:val="en-GB"/>
        </w:rPr>
      </w:pPr>
    </w:p>
    <w:tbl>
      <w:tblPr>
        <w:tblW w:w="5131" w:type="pct"/>
        <w:tblLook w:val="04A0" w:firstRow="1" w:lastRow="0" w:firstColumn="1" w:lastColumn="0" w:noHBand="0" w:noVBand="1"/>
      </w:tblPr>
      <w:tblGrid>
        <w:gridCol w:w="1552"/>
        <w:gridCol w:w="2236"/>
        <w:gridCol w:w="2505"/>
        <w:gridCol w:w="12538"/>
      </w:tblGrid>
      <w:tr w:rsidR="001831EC" w:rsidRPr="001831EC" w14:paraId="4ECCF54D" w14:textId="77777777" w:rsidTr="003B2D16">
        <w:trPr>
          <w:trHeight w:val="324"/>
        </w:trPr>
        <w:tc>
          <w:tcPr>
            <w:tcW w:w="572" w:type="pct"/>
            <w:tcBorders>
              <w:top w:val="single" w:sz="8" w:space="0" w:color="auto"/>
              <w:left w:val="single" w:sz="8" w:space="0" w:color="auto"/>
              <w:bottom w:val="single" w:sz="8" w:space="0" w:color="auto"/>
              <w:right w:val="single" w:sz="8" w:space="0" w:color="auto"/>
            </w:tcBorders>
            <w:vAlign w:val="center"/>
            <w:hideMark/>
          </w:tcPr>
          <w:p w14:paraId="3F55FC84" w14:textId="77777777" w:rsidR="001831EC" w:rsidRPr="00D62055" w:rsidRDefault="001831EC" w:rsidP="001831EC">
            <w:pPr>
              <w:spacing w:after="0" w:line="240" w:lineRule="auto"/>
              <w:rPr>
                <w:rFonts w:eastAsia="Times New Roman" w:cs="Times New Roman"/>
                <w:b/>
                <w:bCs/>
                <w:color w:val="000000"/>
                <w:kern w:val="0"/>
                <w:lang w:val="en-CA" w:eastAsia="en-CA"/>
                <w14:ligatures w14:val="none"/>
              </w:rPr>
            </w:pPr>
            <w:r w:rsidRPr="00D62055">
              <w:rPr>
                <w:rFonts w:eastAsia="Times New Roman" w:cs="Times New Roman"/>
                <w:b/>
                <w:bCs/>
                <w:color w:val="000000"/>
                <w:kern w:val="0"/>
                <w:lang w:eastAsia="en-CA"/>
                <w14:ligatures w14:val="none"/>
              </w:rPr>
              <w:t>Gene name</w:t>
            </w:r>
          </w:p>
        </w:tc>
        <w:tc>
          <w:tcPr>
            <w:tcW w:w="612" w:type="pct"/>
            <w:tcBorders>
              <w:top w:val="single" w:sz="8" w:space="0" w:color="auto"/>
              <w:left w:val="nil"/>
              <w:bottom w:val="single" w:sz="8" w:space="0" w:color="auto"/>
              <w:right w:val="single" w:sz="8" w:space="0" w:color="auto"/>
            </w:tcBorders>
            <w:vAlign w:val="center"/>
            <w:hideMark/>
          </w:tcPr>
          <w:p w14:paraId="60C526AC" w14:textId="77777777" w:rsidR="001831EC" w:rsidRPr="00D62055" w:rsidRDefault="001831EC" w:rsidP="001831EC">
            <w:pPr>
              <w:spacing w:after="0" w:line="240" w:lineRule="auto"/>
              <w:rPr>
                <w:rFonts w:eastAsia="Times New Roman" w:cs="Times New Roman"/>
                <w:b/>
                <w:bCs/>
                <w:color w:val="000000"/>
                <w:kern w:val="0"/>
                <w:lang w:val="en-CA" w:eastAsia="en-CA"/>
                <w14:ligatures w14:val="none"/>
              </w:rPr>
            </w:pPr>
            <w:r w:rsidRPr="00D62055">
              <w:rPr>
                <w:rFonts w:eastAsia="Times New Roman" w:cs="Times New Roman"/>
                <w:b/>
                <w:bCs/>
                <w:color w:val="000000"/>
                <w:kern w:val="0"/>
                <w:lang w:eastAsia="en-CA"/>
                <w14:ligatures w14:val="none"/>
              </w:rPr>
              <w:t>ENSEMBL id</w:t>
            </w:r>
          </w:p>
        </w:tc>
        <w:tc>
          <w:tcPr>
            <w:tcW w:w="678" w:type="pct"/>
            <w:tcBorders>
              <w:top w:val="single" w:sz="8" w:space="0" w:color="auto"/>
              <w:left w:val="nil"/>
              <w:bottom w:val="single" w:sz="8" w:space="0" w:color="auto"/>
              <w:right w:val="single" w:sz="8" w:space="0" w:color="auto"/>
            </w:tcBorders>
            <w:vAlign w:val="center"/>
            <w:hideMark/>
          </w:tcPr>
          <w:p w14:paraId="066982B5" w14:textId="77777777" w:rsidR="001831EC" w:rsidRPr="00D62055" w:rsidRDefault="001831EC" w:rsidP="001831EC">
            <w:pPr>
              <w:spacing w:after="0" w:line="240" w:lineRule="auto"/>
              <w:rPr>
                <w:rFonts w:eastAsia="Times New Roman" w:cs="Times New Roman"/>
                <w:b/>
                <w:bCs/>
                <w:color w:val="000000"/>
                <w:kern w:val="0"/>
                <w:lang w:val="en-CA" w:eastAsia="en-CA"/>
                <w14:ligatures w14:val="none"/>
              </w:rPr>
            </w:pPr>
            <w:r w:rsidRPr="00D62055">
              <w:rPr>
                <w:rFonts w:eastAsia="Times New Roman" w:cs="Times New Roman"/>
                <w:b/>
                <w:bCs/>
                <w:color w:val="000000"/>
                <w:kern w:val="0"/>
                <w:lang w:eastAsia="en-CA"/>
                <w14:ligatures w14:val="none"/>
              </w:rPr>
              <w:t>Main transcript</w:t>
            </w:r>
          </w:p>
        </w:tc>
        <w:tc>
          <w:tcPr>
            <w:tcW w:w="3138" w:type="pct"/>
            <w:tcBorders>
              <w:top w:val="single" w:sz="8" w:space="0" w:color="auto"/>
              <w:left w:val="nil"/>
              <w:bottom w:val="single" w:sz="8" w:space="0" w:color="auto"/>
              <w:right w:val="single" w:sz="8" w:space="0" w:color="auto"/>
            </w:tcBorders>
            <w:vAlign w:val="center"/>
            <w:hideMark/>
          </w:tcPr>
          <w:p w14:paraId="18C814A6" w14:textId="77777777" w:rsidR="001831EC" w:rsidRPr="00D62055" w:rsidRDefault="001831EC" w:rsidP="001831EC">
            <w:pPr>
              <w:spacing w:after="0" w:line="240" w:lineRule="auto"/>
              <w:rPr>
                <w:rFonts w:eastAsia="Times New Roman" w:cs="Times New Roman"/>
                <w:b/>
                <w:bCs/>
                <w:color w:val="000000"/>
                <w:kern w:val="0"/>
                <w:lang w:val="en-CA" w:eastAsia="en-CA"/>
                <w14:ligatures w14:val="none"/>
              </w:rPr>
            </w:pPr>
            <w:r w:rsidRPr="00D62055">
              <w:rPr>
                <w:rFonts w:eastAsia="Times New Roman" w:cs="Times New Roman"/>
                <w:b/>
                <w:bCs/>
                <w:color w:val="000000"/>
                <w:kern w:val="0"/>
                <w:lang w:eastAsia="en-CA"/>
                <w14:ligatures w14:val="none"/>
              </w:rPr>
              <w:t xml:space="preserve">Link </w:t>
            </w:r>
          </w:p>
        </w:tc>
      </w:tr>
      <w:tr w:rsidR="001831EC" w:rsidRPr="001831EC" w14:paraId="1EC9924D" w14:textId="77777777" w:rsidTr="003B2D16">
        <w:trPr>
          <w:trHeight w:val="312"/>
        </w:trPr>
        <w:tc>
          <w:tcPr>
            <w:tcW w:w="572" w:type="pct"/>
            <w:tcBorders>
              <w:top w:val="nil"/>
              <w:left w:val="nil"/>
              <w:bottom w:val="nil"/>
              <w:right w:val="nil"/>
            </w:tcBorders>
            <w:noWrap/>
            <w:vAlign w:val="bottom"/>
            <w:hideMark/>
          </w:tcPr>
          <w:p w14:paraId="27EB7260" w14:textId="77777777" w:rsidR="001831EC" w:rsidRPr="00D62055" w:rsidRDefault="001831EC" w:rsidP="001831EC">
            <w:pPr>
              <w:spacing w:after="0" w:line="240" w:lineRule="auto"/>
              <w:rPr>
                <w:rFonts w:eastAsia="Times New Roman" w:cs="Times New Roman"/>
                <w:color w:val="000000"/>
                <w:kern w:val="0"/>
                <w:lang w:val="en-CA" w:eastAsia="en-CA"/>
                <w14:ligatures w14:val="none"/>
              </w:rPr>
            </w:pPr>
            <w:r w:rsidRPr="00D62055">
              <w:rPr>
                <w:rFonts w:eastAsia="Times New Roman" w:cs="Times New Roman"/>
                <w:color w:val="000000"/>
                <w:kern w:val="0"/>
                <w:lang w:eastAsia="en-CA"/>
                <w14:ligatures w14:val="none"/>
              </w:rPr>
              <w:t>SAR1A</w:t>
            </w:r>
          </w:p>
        </w:tc>
        <w:tc>
          <w:tcPr>
            <w:tcW w:w="612" w:type="pct"/>
            <w:tcBorders>
              <w:top w:val="nil"/>
              <w:left w:val="nil"/>
              <w:bottom w:val="nil"/>
              <w:right w:val="nil"/>
            </w:tcBorders>
            <w:noWrap/>
            <w:vAlign w:val="bottom"/>
            <w:hideMark/>
          </w:tcPr>
          <w:p w14:paraId="0E8F99D4" w14:textId="77777777" w:rsidR="001831EC" w:rsidRPr="00D62055" w:rsidRDefault="001831EC" w:rsidP="001831EC">
            <w:pPr>
              <w:spacing w:after="0" w:line="240" w:lineRule="auto"/>
              <w:rPr>
                <w:rFonts w:eastAsia="Times New Roman" w:cs="Times New Roman"/>
                <w:color w:val="000000"/>
                <w:kern w:val="0"/>
                <w:lang w:val="en-CA" w:eastAsia="en-CA"/>
                <w14:ligatures w14:val="none"/>
              </w:rPr>
            </w:pPr>
            <w:r w:rsidRPr="00D62055">
              <w:rPr>
                <w:rFonts w:eastAsia="Times New Roman" w:cs="Times New Roman"/>
                <w:color w:val="000000"/>
                <w:kern w:val="0"/>
                <w:lang w:eastAsia="en-CA"/>
                <w14:ligatures w14:val="none"/>
              </w:rPr>
              <w:t>ENSG00000079332</w:t>
            </w:r>
          </w:p>
        </w:tc>
        <w:tc>
          <w:tcPr>
            <w:tcW w:w="678" w:type="pct"/>
            <w:tcBorders>
              <w:top w:val="nil"/>
              <w:left w:val="nil"/>
              <w:bottom w:val="nil"/>
              <w:right w:val="nil"/>
            </w:tcBorders>
            <w:noWrap/>
            <w:vAlign w:val="bottom"/>
            <w:hideMark/>
          </w:tcPr>
          <w:p w14:paraId="360D2266" w14:textId="77777777" w:rsidR="001831EC" w:rsidRPr="00D62055" w:rsidRDefault="001831EC" w:rsidP="001831EC">
            <w:pPr>
              <w:spacing w:after="0" w:line="240" w:lineRule="auto"/>
              <w:rPr>
                <w:rFonts w:eastAsia="Times New Roman" w:cs="Times New Roman"/>
                <w:color w:val="000000"/>
                <w:kern w:val="0"/>
                <w:lang w:val="en-CA" w:eastAsia="en-CA"/>
                <w14:ligatures w14:val="none"/>
              </w:rPr>
            </w:pPr>
            <w:r w:rsidRPr="00D62055">
              <w:rPr>
                <w:rFonts w:eastAsia="Times New Roman" w:cs="Times New Roman"/>
                <w:color w:val="000000"/>
                <w:kern w:val="0"/>
                <w:lang w:eastAsia="en-CA"/>
                <w14:ligatures w14:val="none"/>
              </w:rPr>
              <w:t>ENST00000373241.9</w:t>
            </w:r>
          </w:p>
        </w:tc>
        <w:tc>
          <w:tcPr>
            <w:tcW w:w="3138" w:type="pct"/>
            <w:tcBorders>
              <w:top w:val="nil"/>
              <w:left w:val="nil"/>
              <w:bottom w:val="nil"/>
              <w:right w:val="nil"/>
            </w:tcBorders>
            <w:noWrap/>
            <w:vAlign w:val="bottom"/>
            <w:hideMark/>
          </w:tcPr>
          <w:p w14:paraId="30ED685D" w14:textId="77777777" w:rsidR="001831EC" w:rsidRPr="00D62055" w:rsidRDefault="001831EC" w:rsidP="001831EC">
            <w:pPr>
              <w:spacing w:after="0" w:line="240" w:lineRule="auto"/>
              <w:rPr>
                <w:rFonts w:eastAsia="Times New Roman" w:cs="Times New Roman"/>
                <w:color w:val="467886"/>
                <w:kern w:val="0"/>
                <w:u w:val="single"/>
                <w:lang w:val="en-CA" w:eastAsia="en-CA"/>
                <w14:ligatures w14:val="none"/>
              </w:rPr>
            </w:pPr>
            <w:hyperlink r:id="rId103" w:history="1">
              <w:r w:rsidRPr="00D62055">
                <w:rPr>
                  <w:rFonts w:eastAsia="Times New Roman" w:cs="Times New Roman"/>
                  <w:iCs/>
                  <w:color w:val="467886"/>
                  <w:kern w:val="0"/>
                  <w:u w:val="single"/>
                  <w:lang w:eastAsia="en-CA"/>
                  <w14:ligatures w14:val="none"/>
                </w:rPr>
                <w:t>https://www.ensembl.org/Homo_sapiens/Gene/Summary?db=core;g=ENSG00000079332;r=10:70147289-70170905</w:t>
              </w:r>
            </w:hyperlink>
          </w:p>
        </w:tc>
      </w:tr>
      <w:tr w:rsidR="001831EC" w:rsidRPr="001831EC" w14:paraId="0B448029" w14:textId="77777777" w:rsidTr="003B2D16">
        <w:trPr>
          <w:trHeight w:val="312"/>
        </w:trPr>
        <w:tc>
          <w:tcPr>
            <w:tcW w:w="572" w:type="pct"/>
            <w:tcBorders>
              <w:top w:val="nil"/>
              <w:left w:val="nil"/>
              <w:bottom w:val="nil"/>
              <w:right w:val="nil"/>
            </w:tcBorders>
            <w:noWrap/>
            <w:vAlign w:val="bottom"/>
            <w:hideMark/>
          </w:tcPr>
          <w:p w14:paraId="35FE57A2" w14:textId="77777777" w:rsidR="001831EC" w:rsidRPr="00D62055" w:rsidRDefault="001831EC" w:rsidP="001831EC">
            <w:pPr>
              <w:spacing w:after="0" w:line="240" w:lineRule="auto"/>
              <w:rPr>
                <w:rFonts w:eastAsia="Times New Roman" w:cs="Times New Roman"/>
                <w:color w:val="000000"/>
                <w:kern w:val="0"/>
                <w:lang w:val="en-CA" w:eastAsia="en-CA"/>
                <w14:ligatures w14:val="none"/>
              </w:rPr>
            </w:pPr>
            <w:r w:rsidRPr="00D62055">
              <w:rPr>
                <w:rFonts w:eastAsia="Times New Roman" w:cs="Times New Roman"/>
                <w:color w:val="000000"/>
                <w:kern w:val="0"/>
                <w:lang w:val="en-GB" w:eastAsia="en-CA"/>
                <w14:ligatures w14:val="none"/>
              </w:rPr>
              <w:t>SEC23B</w:t>
            </w:r>
          </w:p>
        </w:tc>
        <w:tc>
          <w:tcPr>
            <w:tcW w:w="612" w:type="pct"/>
            <w:tcBorders>
              <w:top w:val="nil"/>
              <w:left w:val="nil"/>
              <w:bottom w:val="nil"/>
              <w:right w:val="nil"/>
            </w:tcBorders>
            <w:noWrap/>
            <w:vAlign w:val="bottom"/>
            <w:hideMark/>
          </w:tcPr>
          <w:p w14:paraId="7974BC83" w14:textId="77777777" w:rsidR="001831EC" w:rsidRPr="00D62055" w:rsidRDefault="001831EC" w:rsidP="001831EC">
            <w:pPr>
              <w:spacing w:after="0" w:line="240" w:lineRule="auto"/>
              <w:rPr>
                <w:rFonts w:eastAsia="Times New Roman" w:cs="Times New Roman"/>
                <w:color w:val="000000"/>
                <w:kern w:val="0"/>
                <w:lang w:val="en-CA" w:eastAsia="en-CA"/>
                <w14:ligatures w14:val="none"/>
              </w:rPr>
            </w:pPr>
            <w:r w:rsidRPr="00D62055">
              <w:rPr>
                <w:rFonts w:eastAsia="Times New Roman" w:cs="Times New Roman"/>
                <w:color w:val="000000"/>
                <w:kern w:val="0"/>
                <w:lang w:val="en-GB" w:eastAsia="en-CA"/>
                <w14:ligatures w14:val="none"/>
              </w:rPr>
              <w:t>ENSG00000101310</w:t>
            </w:r>
          </w:p>
        </w:tc>
        <w:tc>
          <w:tcPr>
            <w:tcW w:w="678" w:type="pct"/>
            <w:tcBorders>
              <w:top w:val="nil"/>
              <w:left w:val="nil"/>
              <w:bottom w:val="nil"/>
              <w:right w:val="nil"/>
            </w:tcBorders>
            <w:noWrap/>
            <w:vAlign w:val="bottom"/>
            <w:hideMark/>
          </w:tcPr>
          <w:p w14:paraId="0E70E58E" w14:textId="77777777" w:rsidR="001831EC" w:rsidRPr="00D62055" w:rsidRDefault="001831EC" w:rsidP="001831EC">
            <w:pPr>
              <w:spacing w:after="0" w:line="240" w:lineRule="auto"/>
              <w:rPr>
                <w:rFonts w:eastAsia="Times New Roman" w:cs="Times New Roman"/>
                <w:color w:val="000000"/>
                <w:kern w:val="0"/>
                <w:lang w:val="en-CA" w:eastAsia="en-CA"/>
                <w14:ligatures w14:val="none"/>
              </w:rPr>
            </w:pPr>
            <w:r w:rsidRPr="00D62055">
              <w:rPr>
                <w:rFonts w:eastAsia="Times New Roman" w:cs="Times New Roman"/>
                <w:color w:val="000000"/>
                <w:kern w:val="0"/>
                <w:lang w:val="en-CA" w:eastAsia="en-CA"/>
                <w14:ligatures w14:val="none"/>
              </w:rPr>
              <w:t>ENST00000650089.1</w:t>
            </w:r>
          </w:p>
        </w:tc>
        <w:tc>
          <w:tcPr>
            <w:tcW w:w="3138" w:type="pct"/>
            <w:tcBorders>
              <w:top w:val="nil"/>
              <w:left w:val="nil"/>
              <w:bottom w:val="nil"/>
              <w:right w:val="nil"/>
            </w:tcBorders>
            <w:noWrap/>
            <w:vAlign w:val="bottom"/>
            <w:hideMark/>
          </w:tcPr>
          <w:p w14:paraId="1C2324B9" w14:textId="77777777" w:rsidR="001831EC" w:rsidRPr="00D62055" w:rsidRDefault="001831EC" w:rsidP="001831EC">
            <w:pPr>
              <w:spacing w:after="0" w:line="240" w:lineRule="auto"/>
              <w:rPr>
                <w:rFonts w:eastAsia="Times New Roman" w:cs="Times New Roman"/>
                <w:color w:val="467886"/>
                <w:kern w:val="0"/>
                <w:u w:val="single"/>
                <w:lang w:val="en-CA" w:eastAsia="en-CA"/>
                <w14:ligatures w14:val="none"/>
              </w:rPr>
            </w:pPr>
            <w:hyperlink r:id="rId104" w:history="1">
              <w:r w:rsidRPr="00D62055">
                <w:rPr>
                  <w:rFonts w:eastAsia="Times New Roman" w:cs="Times New Roman"/>
                  <w:color w:val="467886"/>
                  <w:kern w:val="0"/>
                  <w:u w:val="single"/>
                  <w:lang w:val="en-GB" w:eastAsia="en-CA"/>
                  <w14:ligatures w14:val="none"/>
                </w:rPr>
                <w:t>https://www.ensembl.org/Homo_sapiens/Gene/Summary?db=core;g=ENSG00000101310;r=20:18507520-18561415</w:t>
              </w:r>
            </w:hyperlink>
          </w:p>
        </w:tc>
      </w:tr>
      <w:tr w:rsidR="001831EC" w:rsidRPr="001831EC" w14:paraId="056DC6AD" w14:textId="77777777" w:rsidTr="003B2D16">
        <w:trPr>
          <w:trHeight w:val="312"/>
        </w:trPr>
        <w:tc>
          <w:tcPr>
            <w:tcW w:w="572" w:type="pct"/>
            <w:tcBorders>
              <w:top w:val="nil"/>
              <w:left w:val="nil"/>
              <w:bottom w:val="nil"/>
              <w:right w:val="nil"/>
            </w:tcBorders>
            <w:noWrap/>
            <w:vAlign w:val="bottom"/>
            <w:hideMark/>
          </w:tcPr>
          <w:p w14:paraId="5DF56C26" w14:textId="77777777" w:rsidR="001831EC" w:rsidRPr="00D62055" w:rsidRDefault="001831EC" w:rsidP="001831EC">
            <w:pPr>
              <w:spacing w:after="0" w:line="240" w:lineRule="auto"/>
              <w:rPr>
                <w:rFonts w:eastAsia="Times New Roman" w:cs="Times New Roman"/>
                <w:color w:val="000000"/>
                <w:kern w:val="0"/>
                <w:lang w:val="en-CA" w:eastAsia="en-CA"/>
                <w14:ligatures w14:val="none"/>
              </w:rPr>
            </w:pPr>
            <w:r w:rsidRPr="00D62055">
              <w:rPr>
                <w:rFonts w:eastAsia="Times New Roman" w:cs="Times New Roman"/>
                <w:color w:val="000000"/>
                <w:kern w:val="0"/>
                <w:lang w:val="en-GB" w:eastAsia="en-CA"/>
                <w14:ligatures w14:val="none"/>
              </w:rPr>
              <w:t>SEC23A</w:t>
            </w:r>
          </w:p>
        </w:tc>
        <w:tc>
          <w:tcPr>
            <w:tcW w:w="612" w:type="pct"/>
            <w:tcBorders>
              <w:top w:val="nil"/>
              <w:left w:val="nil"/>
              <w:bottom w:val="nil"/>
              <w:right w:val="nil"/>
            </w:tcBorders>
            <w:noWrap/>
            <w:vAlign w:val="bottom"/>
            <w:hideMark/>
          </w:tcPr>
          <w:p w14:paraId="2B42E40B" w14:textId="77777777" w:rsidR="001831EC" w:rsidRPr="00D62055" w:rsidRDefault="001831EC" w:rsidP="001831EC">
            <w:pPr>
              <w:spacing w:after="0" w:line="240" w:lineRule="auto"/>
              <w:rPr>
                <w:rFonts w:eastAsia="Times New Roman" w:cs="Times New Roman"/>
                <w:color w:val="000000"/>
                <w:kern w:val="0"/>
                <w:lang w:val="en-CA" w:eastAsia="en-CA"/>
                <w14:ligatures w14:val="none"/>
              </w:rPr>
            </w:pPr>
            <w:r w:rsidRPr="00D62055">
              <w:rPr>
                <w:rFonts w:eastAsia="Times New Roman" w:cs="Times New Roman"/>
                <w:color w:val="000000"/>
                <w:kern w:val="0"/>
                <w:lang w:val="en-GB" w:eastAsia="en-CA"/>
                <w14:ligatures w14:val="none"/>
              </w:rPr>
              <w:t>ENSG00000100934</w:t>
            </w:r>
          </w:p>
        </w:tc>
        <w:tc>
          <w:tcPr>
            <w:tcW w:w="678" w:type="pct"/>
            <w:tcBorders>
              <w:top w:val="nil"/>
              <w:left w:val="nil"/>
              <w:bottom w:val="nil"/>
              <w:right w:val="nil"/>
            </w:tcBorders>
            <w:noWrap/>
            <w:vAlign w:val="bottom"/>
            <w:hideMark/>
          </w:tcPr>
          <w:p w14:paraId="40334599" w14:textId="77777777" w:rsidR="001831EC" w:rsidRPr="00D62055" w:rsidRDefault="001831EC" w:rsidP="001831EC">
            <w:pPr>
              <w:spacing w:after="0" w:line="240" w:lineRule="auto"/>
              <w:rPr>
                <w:rFonts w:eastAsia="Times New Roman" w:cs="Times New Roman"/>
                <w:color w:val="000000"/>
                <w:kern w:val="0"/>
                <w:lang w:val="en-CA" w:eastAsia="en-CA"/>
                <w14:ligatures w14:val="none"/>
              </w:rPr>
            </w:pPr>
            <w:r w:rsidRPr="00D62055">
              <w:rPr>
                <w:rFonts w:eastAsia="Times New Roman" w:cs="Times New Roman"/>
                <w:color w:val="000000"/>
                <w:kern w:val="0"/>
                <w:lang w:val="en-GB" w:eastAsia="en-CA"/>
                <w14:ligatures w14:val="none"/>
              </w:rPr>
              <w:t>ENST00000307712.11</w:t>
            </w:r>
          </w:p>
        </w:tc>
        <w:tc>
          <w:tcPr>
            <w:tcW w:w="3138" w:type="pct"/>
            <w:tcBorders>
              <w:top w:val="nil"/>
              <w:left w:val="nil"/>
              <w:bottom w:val="nil"/>
              <w:right w:val="nil"/>
            </w:tcBorders>
            <w:noWrap/>
            <w:vAlign w:val="bottom"/>
            <w:hideMark/>
          </w:tcPr>
          <w:p w14:paraId="0A01E2FD" w14:textId="77777777" w:rsidR="001831EC" w:rsidRPr="00D62055" w:rsidRDefault="001831EC" w:rsidP="001831EC">
            <w:pPr>
              <w:spacing w:after="0" w:line="240" w:lineRule="auto"/>
              <w:rPr>
                <w:rFonts w:eastAsia="Times New Roman" w:cs="Times New Roman"/>
                <w:color w:val="467886"/>
                <w:kern w:val="0"/>
                <w:u w:val="single"/>
                <w:lang w:val="en-CA" w:eastAsia="en-CA"/>
                <w14:ligatures w14:val="none"/>
              </w:rPr>
            </w:pPr>
            <w:hyperlink r:id="rId105" w:history="1">
              <w:r w:rsidRPr="00D62055">
                <w:rPr>
                  <w:rFonts w:eastAsia="Times New Roman" w:cs="Times New Roman"/>
                  <w:color w:val="467886"/>
                  <w:kern w:val="0"/>
                  <w:u w:val="single"/>
                  <w:lang w:val="en-GB" w:eastAsia="en-CA"/>
                  <w14:ligatures w14:val="none"/>
                </w:rPr>
                <w:t>https://www.ensembl.org/Homo_sapiens/Gene/Summary?db=core;g=ENSG00000100934;r=14:39031918-39109646</w:t>
              </w:r>
            </w:hyperlink>
          </w:p>
        </w:tc>
      </w:tr>
      <w:tr w:rsidR="001831EC" w:rsidRPr="001831EC" w14:paraId="7062C091" w14:textId="77777777" w:rsidTr="003B2D16">
        <w:trPr>
          <w:trHeight w:val="312"/>
        </w:trPr>
        <w:tc>
          <w:tcPr>
            <w:tcW w:w="572" w:type="pct"/>
            <w:tcBorders>
              <w:top w:val="nil"/>
              <w:left w:val="nil"/>
              <w:bottom w:val="nil"/>
              <w:right w:val="nil"/>
            </w:tcBorders>
            <w:noWrap/>
            <w:vAlign w:val="bottom"/>
            <w:hideMark/>
          </w:tcPr>
          <w:p w14:paraId="5F6B8841" w14:textId="77777777" w:rsidR="001831EC" w:rsidRPr="00D62055" w:rsidRDefault="001831EC" w:rsidP="001831EC">
            <w:pPr>
              <w:spacing w:after="0" w:line="240" w:lineRule="auto"/>
              <w:rPr>
                <w:rFonts w:eastAsia="Times New Roman" w:cs="Times New Roman"/>
                <w:color w:val="000000"/>
                <w:kern w:val="0"/>
                <w:lang w:val="en-CA" w:eastAsia="en-CA"/>
                <w14:ligatures w14:val="none"/>
              </w:rPr>
            </w:pPr>
            <w:r w:rsidRPr="00D62055">
              <w:rPr>
                <w:rFonts w:eastAsia="Times New Roman" w:cs="Times New Roman"/>
                <w:color w:val="000000"/>
                <w:kern w:val="0"/>
                <w:lang w:val="en-GB" w:eastAsia="en-CA"/>
                <w14:ligatures w14:val="none"/>
              </w:rPr>
              <w:t>SAR1B</w:t>
            </w:r>
          </w:p>
        </w:tc>
        <w:tc>
          <w:tcPr>
            <w:tcW w:w="612" w:type="pct"/>
            <w:tcBorders>
              <w:top w:val="nil"/>
              <w:left w:val="nil"/>
              <w:bottom w:val="nil"/>
              <w:right w:val="nil"/>
            </w:tcBorders>
            <w:noWrap/>
            <w:vAlign w:val="bottom"/>
            <w:hideMark/>
          </w:tcPr>
          <w:p w14:paraId="3B57024D" w14:textId="77777777" w:rsidR="001831EC" w:rsidRPr="00D62055" w:rsidRDefault="001831EC" w:rsidP="001831EC">
            <w:pPr>
              <w:spacing w:after="0" w:line="240" w:lineRule="auto"/>
              <w:rPr>
                <w:rFonts w:eastAsia="Times New Roman" w:cs="Times New Roman"/>
                <w:color w:val="000000"/>
                <w:kern w:val="0"/>
                <w:lang w:val="en-CA" w:eastAsia="en-CA"/>
                <w14:ligatures w14:val="none"/>
              </w:rPr>
            </w:pPr>
            <w:r w:rsidRPr="00D62055">
              <w:rPr>
                <w:rFonts w:eastAsia="Times New Roman" w:cs="Times New Roman"/>
                <w:color w:val="000000"/>
                <w:kern w:val="0"/>
                <w:lang w:val="en-GB" w:eastAsia="en-CA"/>
                <w14:ligatures w14:val="none"/>
              </w:rPr>
              <w:t>ENSG00000152700</w:t>
            </w:r>
          </w:p>
        </w:tc>
        <w:tc>
          <w:tcPr>
            <w:tcW w:w="678" w:type="pct"/>
            <w:tcBorders>
              <w:top w:val="nil"/>
              <w:left w:val="nil"/>
              <w:bottom w:val="nil"/>
              <w:right w:val="nil"/>
            </w:tcBorders>
            <w:noWrap/>
            <w:vAlign w:val="bottom"/>
            <w:hideMark/>
          </w:tcPr>
          <w:p w14:paraId="140011E7" w14:textId="77777777" w:rsidR="001831EC" w:rsidRPr="00D62055" w:rsidRDefault="001831EC" w:rsidP="001831EC">
            <w:pPr>
              <w:spacing w:after="0" w:line="240" w:lineRule="auto"/>
              <w:rPr>
                <w:rFonts w:eastAsia="Times New Roman" w:cs="Times New Roman"/>
                <w:color w:val="000000"/>
                <w:kern w:val="0"/>
                <w:lang w:val="en-CA" w:eastAsia="en-CA"/>
                <w14:ligatures w14:val="none"/>
              </w:rPr>
            </w:pPr>
            <w:r w:rsidRPr="00D62055">
              <w:rPr>
                <w:rFonts w:eastAsia="Times New Roman" w:cs="Times New Roman"/>
                <w:color w:val="000000"/>
                <w:kern w:val="0"/>
                <w:lang w:val="en-GB" w:eastAsia="en-CA"/>
                <w14:ligatures w14:val="none"/>
              </w:rPr>
              <w:t>ENST00000402673.7</w:t>
            </w:r>
          </w:p>
        </w:tc>
        <w:tc>
          <w:tcPr>
            <w:tcW w:w="3138" w:type="pct"/>
            <w:tcBorders>
              <w:top w:val="nil"/>
              <w:left w:val="nil"/>
              <w:bottom w:val="nil"/>
              <w:right w:val="nil"/>
            </w:tcBorders>
            <w:noWrap/>
            <w:vAlign w:val="bottom"/>
            <w:hideMark/>
          </w:tcPr>
          <w:p w14:paraId="61BB7ACC" w14:textId="77777777" w:rsidR="001831EC" w:rsidRPr="00D62055" w:rsidRDefault="001831EC" w:rsidP="001831EC">
            <w:pPr>
              <w:spacing w:after="0" w:line="240" w:lineRule="auto"/>
              <w:rPr>
                <w:rFonts w:eastAsia="Times New Roman" w:cs="Times New Roman"/>
                <w:color w:val="467886"/>
                <w:kern w:val="0"/>
                <w:u w:val="single"/>
                <w:lang w:val="en-CA" w:eastAsia="en-CA"/>
                <w14:ligatures w14:val="none"/>
              </w:rPr>
            </w:pPr>
            <w:hyperlink r:id="rId106" w:history="1">
              <w:r w:rsidRPr="00D62055">
                <w:rPr>
                  <w:rFonts w:eastAsia="Times New Roman" w:cs="Times New Roman"/>
                  <w:color w:val="467886"/>
                  <w:kern w:val="0"/>
                  <w:u w:val="single"/>
                  <w:lang w:val="en-GB" w:eastAsia="en-CA"/>
                  <w14:ligatures w14:val="none"/>
                </w:rPr>
                <w:t>https://www.ensembl.org/Homo_sapiens/Gene/Summary?db=core;g=ENSG00000152700;r=5:134601149-134649271</w:t>
              </w:r>
            </w:hyperlink>
          </w:p>
        </w:tc>
      </w:tr>
      <w:tr w:rsidR="001831EC" w:rsidRPr="001831EC" w14:paraId="23B5B8E6" w14:textId="77777777" w:rsidTr="003B2D16">
        <w:trPr>
          <w:trHeight w:val="312"/>
        </w:trPr>
        <w:tc>
          <w:tcPr>
            <w:tcW w:w="572" w:type="pct"/>
            <w:tcBorders>
              <w:top w:val="nil"/>
              <w:left w:val="nil"/>
              <w:bottom w:val="nil"/>
              <w:right w:val="nil"/>
            </w:tcBorders>
            <w:noWrap/>
            <w:vAlign w:val="bottom"/>
            <w:hideMark/>
          </w:tcPr>
          <w:p w14:paraId="1782806D" w14:textId="77777777" w:rsidR="001831EC" w:rsidRPr="00D62055" w:rsidRDefault="001831EC" w:rsidP="001831EC">
            <w:pPr>
              <w:spacing w:after="0" w:line="240" w:lineRule="auto"/>
              <w:rPr>
                <w:rFonts w:eastAsia="Times New Roman" w:cs="Times New Roman"/>
                <w:color w:val="000000"/>
                <w:kern w:val="0"/>
                <w:lang w:val="en-CA" w:eastAsia="en-CA"/>
                <w14:ligatures w14:val="none"/>
              </w:rPr>
            </w:pPr>
            <w:r w:rsidRPr="00D62055">
              <w:rPr>
                <w:rFonts w:eastAsia="Times New Roman" w:cs="Times New Roman"/>
                <w:color w:val="000000"/>
                <w:kern w:val="0"/>
                <w:lang w:val="en-GB" w:eastAsia="en-CA"/>
                <w14:ligatures w14:val="none"/>
              </w:rPr>
              <w:t>PREB/SEC12</w:t>
            </w:r>
          </w:p>
        </w:tc>
        <w:tc>
          <w:tcPr>
            <w:tcW w:w="612" w:type="pct"/>
            <w:tcBorders>
              <w:top w:val="nil"/>
              <w:left w:val="nil"/>
              <w:bottom w:val="nil"/>
              <w:right w:val="nil"/>
            </w:tcBorders>
            <w:noWrap/>
            <w:vAlign w:val="bottom"/>
            <w:hideMark/>
          </w:tcPr>
          <w:p w14:paraId="048591EB" w14:textId="77777777" w:rsidR="001831EC" w:rsidRPr="00D62055" w:rsidRDefault="001831EC" w:rsidP="001831EC">
            <w:pPr>
              <w:spacing w:after="0" w:line="240" w:lineRule="auto"/>
              <w:rPr>
                <w:rFonts w:eastAsia="Times New Roman" w:cs="Times New Roman"/>
                <w:color w:val="000000"/>
                <w:kern w:val="0"/>
                <w:lang w:val="en-CA" w:eastAsia="en-CA"/>
                <w14:ligatures w14:val="none"/>
              </w:rPr>
            </w:pPr>
            <w:r w:rsidRPr="00D62055">
              <w:rPr>
                <w:rFonts w:eastAsia="Times New Roman" w:cs="Times New Roman"/>
                <w:color w:val="000000"/>
                <w:kern w:val="0"/>
                <w:lang w:val="en-GB" w:eastAsia="en-CA"/>
                <w14:ligatures w14:val="none"/>
              </w:rPr>
              <w:t>ENSG00000138073</w:t>
            </w:r>
          </w:p>
        </w:tc>
        <w:tc>
          <w:tcPr>
            <w:tcW w:w="678" w:type="pct"/>
            <w:tcBorders>
              <w:top w:val="nil"/>
              <w:left w:val="nil"/>
              <w:bottom w:val="nil"/>
              <w:right w:val="nil"/>
            </w:tcBorders>
            <w:noWrap/>
            <w:vAlign w:val="bottom"/>
            <w:hideMark/>
          </w:tcPr>
          <w:p w14:paraId="133BA051" w14:textId="77777777" w:rsidR="001831EC" w:rsidRPr="00D62055" w:rsidRDefault="001831EC" w:rsidP="001831EC">
            <w:pPr>
              <w:spacing w:after="0" w:line="240" w:lineRule="auto"/>
              <w:rPr>
                <w:rFonts w:eastAsia="Times New Roman" w:cs="Times New Roman"/>
                <w:color w:val="000000"/>
                <w:kern w:val="0"/>
                <w:lang w:val="en-CA" w:eastAsia="en-CA"/>
                <w14:ligatures w14:val="none"/>
              </w:rPr>
            </w:pPr>
            <w:r w:rsidRPr="00D62055">
              <w:rPr>
                <w:rFonts w:eastAsia="Times New Roman" w:cs="Times New Roman"/>
                <w:color w:val="000000"/>
                <w:kern w:val="0"/>
                <w:lang w:val="en-GB" w:eastAsia="en-CA"/>
                <w14:ligatures w14:val="none"/>
              </w:rPr>
              <w:t>ENST00000260643.7</w:t>
            </w:r>
          </w:p>
        </w:tc>
        <w:tc>
          <w:tcPr>
            <w:tcW w:w="3138" w:type="pct"/>
            <w:tcBorders>
              <w:top w:val="nil"/>
              <w:left w:val="nil"/>
              <w:bottom w:val="nil"/>
              <w:right w:val="nil"/>
            </w:tcBorders>
            <w:noWrap/>
            <w:vAlign w:val="bottom"/>
            <w:hideMark/>
          </w:tcPr>
          <w:p w14:paraId="718202E3" w14:textId="77777777" w:rsidR="001831EC" w:rsidRPr="00D62055" w:rsidRDefault="001831EC" w:rsidP="001831EC">
            <w:pPr>
              <w:spacing w:after="0" w:line="240" w:lineRule="auto"/>
              <w:rPr>
                <w:rFonts w:eastAsia="Times New Roman" w:cs="Times New Roman"/>
                <w:color w:val="467886"/>
                <w:kern w:val="0"/>
                <w:u w:val="single"/>
                <w:lang w:val="en-CA" w:eastAsia="en-CA"/>
                <w14:ligatures w14:val="none"/>
              </w:rPr>
            </w:pPr>
            <w:hyperlink r:id="rId107" w:history="1">
              <w:r w:rsidRPr="00D62055">
                <w:rPr>
                  <w:rFonts w:eastAsia="Times New Roman" w:cs="Times New Roman"/>
                  <w:color w:val="467886"/>
                  <w:kern w:val="0"/>
                  <w:u w:val="single"/>
                  <w:lang w:val="en-GB" w:eastAsia="en-CA"/>
                  <w14:ligatures w14:val="none"/>
                </w:rPr>
                <w:t xml:space="preserve">https://www.ensembl.org/Homo_sapiens/Gene/Summary?db=core;g=ENSG00000138073;r=2:27130752-27134671 </w:t>
              </w:r>
            </w:hyperlink>
          </w:p>
        </w:tc>
      </w:tr>
      <w:tr w:rsidR="001831EC" w:rsidRPr="001831EC" w14:paraId="2E5F7C21" w14:textId="77777777" w:rsidTr="003B2D16">
        <w:trPr>
          <w:trHeight w:val="312"/>
        </w:trPr>
        <w:tc>
          <w:tcPr>
            <w:tcW w:w="572" w:type="pct"/>
            <w:tcBorders>
              <w:top w:val="nil"/>
              <w:left w:val="nil"/>
              <w:bottom w:val="nil"/>
              <w:right w:val="nil"/>
            </w:tcBorders>
            <w:noWrap/>
            <w:vAlign w:val="bottom"/>
            <w:hideMark/>
          </w:tcPr>
          <w:p w14:paraId="0D8321E7" w14:textId="77777777" w:rsidR="001831EC" w:rsidRPr="00D62055" w:rsidRDefault="001831EC" w:rsidP="001831EC">
            <w:pPr>
              <w:spacing w:after="0" w:line="240" w:lineRule="auto"/>
              <w:rPr>
                <w:rFonts w:eastAsia="Times New Roman" w:cs="Times New Roman"/>
                <w:color w:val="000000"/>
                <w:kern w:val="0"/>
                <w:lang w:val="en-CA" w:eastAsia="en-CA"/>
                <w14:ligatures w14:val="none"/>
              </w:rPr>
            </w:pPr>
            <w:r w:rsidRPr="00D62055">
              <w:rPr>
                <w:rFonts w:eastAsia="Times New Roman" w:cs="Times New Roman"/>
                <w:color w:val="000000"/>
                <w:kern w:val="0"/>
                <w:lang w:val="en-GB" w:eastAsia="en-CA"/>
                <w14:ligatures w14:val="none"/>
              </w:rPr>
              <w:t>SEC16A</w:t>
            </w:r>
          </w:p>
        </w:tc>
        <w:tc>
          <w:tcPr>
            <w:tcW w:w="612" w:type="pct"/>
            <w:tcBorders>
              <w:top w:val="nil"/>
              <w:left w:val="nil"/>
              <w:bottom w:val="nil"/>
              <w:right w:val="nil"/>
            </w:tcBorders>
            <w:noWrap/>
            <w:vAlign w:val="bottom"/>
            <w:hideMark/>
          </w:tcPr>
          <w:p w14:paraId="7AB8664B" w14:textId="77777777" w:rsidR="001831EC" w:rsidRPr="00D62055" w:rsidRDefault="001831EC" w:rsidP="001831EC">
            <w:pPr>
              <w:spacing w:after="0" w:line="240" w:lineRule="auto"/>
              <w:rPr>
                <w:rFonts w:eastAsia="Times New Roman" w:cs="Times New Roman"/>
                <w:color w:val="000000"/>
                <w:kern w:val="0"/>
                <w:lang w:val="en-CA" w:eastAsia="en-CA"/>
                <w14:ligatures w14:val="none"/>
              </w:rPr>
            </w:pPr>
            <w:r w:rsidRPr="00D62055">
              <w:rPr>
                <w:rFonts w:eastAsia="Times New Roman" w:cs="Times New Roman"/>
                <w:color w:val="000000"/>
                <w:kern w:val="0"/>
                <w:lang w:val="en-GB" w:eastAsia="en-CA"/>
                <w14:ligatures w14:val="none"/>
              </w:rPr>
              <w:t>ENSG00000148396</w:t>
            </w:r>
          </w:p>
        </w:tc>
        <w:tc>
          <w:tcPr>
            <w:tcW w:w="678" w:type="pct"/>
            <w:tcBorders>
              <w:top w:val="nil"/>
              <w:left w:val="nil"/>
              <w:bottom w:val="nil"/>
              <w:right w:val="nil"/>
            </w:tcBorders>
            <w:noWrap/>
            <w:vAlign w:val="bottom"/>
            <w:hideMark/>
          </w:tcPr>
          <w:p w14:paraId="0F39411D" w14:textId="77777777" w:rsidR="001831EC" w:rsidRPr="00D62055" w:rsidRDefault="001831EC" w:rsidP="001831EC">
            <w:pPr>
              <w:spacing w:after="0" w:line="240" w:lineRule="auto"/>
              <w:rPr>
                <w:rFonts w:eastAsia="Times New Roman" w:cs="Times New Roman"/>
                <w:color w:val="000000"/>
                <w:kern w:val="0"/>
                <w:lang w:val="en-CA" w:eastAsia="en-CA"/>
                <w14:ligatures w14:val="none"/>
              </w:rPr>
            </w:pPr>
            <w:r w:rsidRPr="00D62055">
              <w:rPr>
                <w:rFonts w:eastAsia="Times New Roman" w:cs="Times New Roman"/>
                <w:color w:val="000000"/>
                <w:kern w:val="0"/>
                <w:lang w:val="en-GB" w:eastAsia="en-CA"/>
                <w14:ligatures w14:val="none"/>
              </w:rPr>
              <w:t>ENST00000684901.1</w:t>
            </w:r>
          </w:p>
        </w:tc>
        <w:tc>
          <w:tcPr>
            <w:tcW w:w="3138" w:type="pct"/>
            <w:tcBorders>
              <w:top w:val="nil"/>
              <w:left w:val="nil"/>
              <w:bottom w:val="nil"/>
              <w:right w:val="nil"/>
            </w:tcBorders>
            <w:noWrap/>
            <w:vAlign w:val="bottom"/>
            <w:hideMark/>
          </w:tcPr>
          <w:p w14:paraId="22839E60" w14:textId="77777777" w:rsidR="001831EC" w:rsidRPr="00D62055" w:rsidRDefault="001831EC" w:rsidP="001831EC">
            <w:pPr>
              <w:spacing w:after="0" w:line="240" w:lineRule="auto"/>
              <w:rPr>
                <w:rFonts w:eastAsia="Times New Roman" w:cs="Times New Roman"/>
                <w:color w:val="467886"/>
                <w:kern w:val="0"/>
                <w:u w:val="single"/>
                <w:lang w:val="en-CA" w:eastAsia="en-CA"/>
                <w14:ligatures w14:val="none"/>
              </w:rPr>
            </w:pPr>
            <w:hyperlink r:id="rId108" w:history="1">
              <w:r w:rsidRPr="00D62055">
                <w:rPr>
                  <w:rFonts w:eastAsia="Times New Roman" w:cs="Times New Roman"/>
                  <w:color w:val="467886"/>
                  <w:kern w:val="0"/>
                  <w:u w:val="single"/>
                  <w:lang w:val="en-GB" w:eastAsia="en-CA"/>
                  <w14:ligatures w14:val="none"/>
                </w:rPr>
                <w:t xml:space="preserve">https://www.ensembl.org/Homo_sapiens/Gene/Summary?db=core;g=ENSG00000148396;r=9:136440096-136483843 </w:t>
              </w:r>
            </w:hyperlink>
          </w:p>
        </w:tc>
      </w:tr>
      <w:tr w:rsidR="001831EC" w:rsidRPr="001831EC" w14:paraId="71104379" w14:textId="77777777" w:rsidTr="003B2D16">
        <w:trPr>
          <w:trHeight w:val="312"/>
        </w:trPr>
        <w:tc>
          <w:tcPr>
            <w:tcW w:w="572" w:type="pct"/>
            <w:tcBorders>
              <w:top w:val="nil"/>
              <w:left w:val="nil"/>
              <w:bottom w:val="nil"/>
              <w:right w:val="nil"/>
            </w:tcBorders>
            <w:noWrap/>
            <w:vAlign w:val="bottom"/>
            <w:hideMark/>
          </w:tcPr>
          <w:p w14:paraId="2029BAC2" w14:textId="77777777" w:rsidR="001831EC" w:rsidRPr="00D62055" w:rsidRDefault="001831EC" w:rsidP="001831EC">
            <w:pPr>
              <w:spacing w:after="0" w:line="240" w:lineRule="auto"/>
              <w:rPr>
                <w:rFonts w:eastAsia="Times New Roman" w:cs="Times New Roman"/>
                <w:color w:val="000000"/>
                <w:kern w:val="0"/>
                <w:lang w:val="en-CA" w:eastAsia="en-CA"/>
                <w14:ligatures w14:val="none"/>
              </w:rPr>
            </w:pPr>
            <w:r w:rsidRPr="00D62055">
              <w:rPr>
                <w:rFonts w:eastAsia="Times New Roman" w:cs="Times New Roman"/>
                <w:color w:val="000000"/>
                <w:kern w:val="0"/>
                <w:lang w:val="en-GB" w:eastAsia="en-CA"/>
                <w14:ligatures w14:val="none"/>
              </w:rPr>
              <w:t>SURF4</w:t>
            </w:r>
          </w:p>
        </w:tc>
        <w:tc>
          <w:tcPr>
            <w:tcW w:w="612" w:type="pct"/>
            <w:tcBorders>
              <w:top w:val="nil"/>
              <w:left w:val="nil"/>
              <w:bottom w:val="nil"/>
              <w:right w:val="nil"/>
            </w:tcBorders>
            <w:noWrap/>
            <w:vAlign w:val="bottom"/>
            <w:hideMark/>
          </w:tcPr>
          <w:p w14:paraId="7BEE63DD" w14:textId="77777777" w:rsidR="001831EC" w:rsidRPr="00D62055" w:rsidRDefault="001831EC" w:rsidP="001831EC">
            <w:pPr>
              <w:spacing w:after="0" w:line="240" w:lineRule="auto"/>
              <w:rPr>
                <w:rFonts w:eastAsia="Times New Roman" w:cs="Times New Roman"/>
                <w:color w:val="000000"/>
                <w:kern w:val="0"/>
                <w:lang w:val="en-CA" w:eastAsia="en-CA"/>
                <w14:ligatures w14:val="none"/>
              </w:rPr>
            </w:pPr>
            <w:r w:rsidRPr="00D62055">
              <w:rPr>
                <w:rFonts w:eastAsia="Times New Roman" w:cs="Times New Roman"/>
                <w:color w:val="000000"/>
                <w:kern w:val="0"/>
                <w:lang w:val="en-GB" w:eastAsia="en-CA"/>
                <w14:ligatures w14:val="none"/>
              </w:rPr>
              <w:t>ENSG00000148248</w:t>
            </w:r>
          </w:p>
        </w:tc>
        <w:tc>
          <w:tcPr>
            <w:tcW w:w="678" w:type="pct"/>
            <w:tcBorders>
              <w:top w:val="nil"/>
              <w:left w:val="nil"/>
              <w:bottom w:val="nil"/>
              <w:right w:val="nil"/>
            </w:tcBorders>
            <w:noWrap/>
            <w:vAlign w:val="bottom"/>
            <w:hideMark/>
          </w:tcPr>
          <w:p w14:paraId="037A08C1" w14:textId="77777777" w:rsidR="001831EC" w:rsidRPr="00D62055" w:rsidRDefault="001831EC" w:rsidP="001831EC">
            <w:pPr>
              <w:spacing w:after="0" w:line="240" w:lineRule="auto"/>
              <w:rPr>
                <w:rFonts w:eastAsia="Times New Roman" w:cs="Times New Roman"/>
                <w:color w:val="000000"/>
                <w:kern w:val="0"/>
                <w:lang w:val="en-CA" w:eastAsia="en-CA"/>
                <w14:ligatures w14:val="none"/>
              </w:rPr>
            </w:pPr>
            <w:r w:rsidRPr="00D62055">
              <w:rPr>
                <w:rFonts w:eastAsia="Times New Roman" w:cs="Times New Roman"/>
                <w:color w:val="000000"/>
                <w:kern w:val="0"/>
                <w:lang w:val="en-GB" w:eastAsia="en-CA"/>
                <w14:ligatures w14:val="none"/>
              </w:rPr>
              <w:t>ENST00000371989.8</w:t>
            </w:r>
          </w:p>
        </w:tc>
        <w:tc>
          <w:tcPr>
            <w:tcW w:w="3138" w:type="pct"/>
            <w:tcBorders>
              <w:top w:val="nil"/>
              <w:left w:val="nil"/>
              <w:bottom w:val="nil"/>
              <w:right w:val="nil"/>
            </w:tcBorders>
            <w:noWrap/>
            <w:vAlign w:val="bottom"/>
            <w:hideMark/>
          </w:tcPr>
          <w:p w14:paraId="7BAE8424" w14:textId="77777777" w:rsidR="001831EC" w:rsidRPr="00D62055" w:rsidRDefault="001831EC" w:rsidP="001831EC">
            <w:pPr>
              <w:spacing w:after="0" w:line="240" w:lineRule="auto"/>
              <w:rPr>
                <w:rFonts w:eastAsia="Times New Roman" w:cs="Times New Roman"/>
                <w:color w:val="467886"/>
                <w:kern w:val="0"/>
                <w:u w:val="single"/>
                <w:lang w:val="en-CA" w:eastAsia="en-CA"/>
                <w14:ligatures w14:val="none"/>
              </w:rPr>
            </w:pPr>
            <w:hyperlink r:id="rId109" w:history="1">
              <w:r w:rsidRPr="00D62055">
                <w:rPr>
                  <w:rFonts w:eastAsia="Times New Roman" w:cs="Times New Roman"/>
                  <w:color w:val="467886"/>
                  <w:kern w:val="0"/>
                  <w:u w:val="single"/>
                  <w:lang w:val="en-GB" w:eastAsia="en-CA"/>
                  <w14:ligatures w14:val="none"/>
                </w:rPr>
                <w:t xml:space="preserve">https://www.ensembl.org/Homo_sapiens/Gene/Summary?db=core;g=ENSG00000148248;r=9:133361450-133376166 </w:t>
              </w:r>
            </w:hyperlink>
          </w:p>
        </w:tc>
      </w:tr>
      <w:tr w:rsidR="001831EC" w:rsidRPr="001831EC" w14:paraId="390DBF17" w14:textId="77777777" w:rsidTr="003B2D16">
        <w:trPr>
          <w:trHeight w:val="312"/>
        </w:trPr>
        <w:tc>
          <w:tcPr>
            <w:tcW w:w="572" w:type="pct"/>
            <w:tcBorders>
              <w:top w:val="nil"/>
              <w:left w:val="nil"/>
              <w:bottom w:val="nil"/>
              <w:right w:val="nil"/>
            </w:tcBorders>
            <w:noWrap/>
            <w:vAlign w:val="bottom"/>
            <w:hideMark/>
          </w:tcPr>
          <w:p w14:paraId="17F97677" w14:textId="77777777" w:rsidR="001831EC" w:rsidRPr="00D62055" w:rsidRDefault="001831EC" w:rsidP="001831EC">
            <w:pPr>
              <w:spacing w:after="0" w:line="240" w:lineRule="auto"/>
              <w:rPr>
                <w:rFonts w:eastAsia="Times New Roman" w:cs="Times New Roman"/>
                <w:color w:val="000000"/>
                <w:kern w:val="0"/>
                <w:lang w:val="en-CA" w:eastAsia="en-CA"/>
                <w14:ligatures w14:val="none"/>
              </w:rPr>
            </w:pPr>
            <w:r w:rsidRPr="00D62055">
              <w:rPr>
                <w:rFonts w:eastAsia="Times New Roman" w:cs="Times New Roman"/>
                <w:color w:val="000000"/>
                <w:kern w:val="0"/>
                <w:lang w:eastAsia="en-CA"/>
                <w14:ligatures w14:val="none"/>
              </w:rPr>
              <w:t>ERP29</w:t>
            </w:r>
          </w:p>
        </w:tc>
        <w:tc>
          <w:tcPr>
            <w:tcW w:w="612" w:type="pct"/>
            <w:tcBorders>
              <w:top w:val="nil"/>
              <w:left w:val="nil"/>
              <w:bottom w:val="nil"/>
              <w:right w:val="nil"/>
            </w:tcBorders>
            <w:noWrap/>
            <w:vAlign w:val="bottom"/>
            <w:hideMark/>
          </w:tcPr>
          <w:p w14:paraId="5842704C" w14:textId="77777777" w:rsidR="001831EC" w:rsidRPr="00D62055" w:rsidRDefault="001831EC" w:rsidP="001831EC">
            <w:pPr>
              <w:spacing w:after="0" w:line="240" w:lineRule="auto"/>
              <w:rPr>
                <w:rFonts w:eastAsia="Times New Roman" w:cs="Times New Roman"/>
                <w:color w:val="000000"/>
                <w:kern w:val="0"/>
                <w:lang w:val="en-CA" w:eastAsia="en-CA"/>
                <w14:ligatures w14:val="none"/>
              </w:rPr>
            </w:pPr>
            <w:r w:rsidRPr="00D62055">
              <w:rPr>
                <w:rFonts w:eastAsia="Times New Roman" w:cs="Times New Roman"/>
                <w:color w:val="000000"/>
                <w:kern w:val="0"/>
                <w:lang w:eastAsia="en-CA"/>
                <w14:ligatures w14:val="none"/>
              </w:rPr>
              <w:t>ENSG00000089248</w:t>
            </w:r>
          </w:p>
        </w:tc>
        <w:tc>
          <w:tcPr>
            <w:tcW w:w="678" w:type="pct"/>
            <w:tcBorders>
              <w:top w:val="nil"/>
              <w:left w:val="nil"/>
              <w:bottom w:val="nil"/>
              <w:right w:val="nil"/>
            </w:tcBorders>
            <w:noWrap/>
            <w:vAlign w:val="bottom"/>
            <w:hideMark/>
          </w:tcPr>
          <w:p w14:paraId="07DAEEE0" w14:textId="77777777" w:rsidR="001831EC" w:rsidRPr="00D62055" w:rsidRDefault="001831EC" w:rsidP="001831EC">
            <w:pPr>
              <w:spacing w:after="0" w:line="240" w:lineRule="auto"/>
              <w:rPr>
                <w:rFonts w:eastAsia="Times New Roman" w:cs="Times New Roman"/>
                <w:color w:val="000000"/>
                <w:kern w:val="0"/>
                <w:lang w:val="en-CA" w:eastAsia="en-CA"/>
                <w14:ligatures w14:val="none"/>
              </w:rPr>
            </w:pPr>
            <w:r w:rsidRPr="00D62055">
              <w:rPr>
                <w:rFonts w:eastAsia="Times New Roman" w:cs="Times New Roman"/>
                <w:color w:val="000000"/>
                <w:kern w:val="0"/>
                <w:lang w:eastAsia="en-CA"/>
                <w14:ligatures w14:val="none"/>
              </w:rPr>
              <w:t>ENST00000261735.4</w:t>
            </w:r>
          </w:p>
        </w:tc>
        <w:tc>
          <w:tcPr>
            <w:tcW w:w="3138" w:type="pct"/>
            <w:tcBorders>
              <w:top w:val="nil"/>
              <w:left w:val="nil"/>
              <w:bottom w:val="nil"/>
              <w:right w:val="nil"/>
            </w:tcBorders>
            <w:noWrap/>
            <w:vAlign w:val="bottom"/>
            <w:hideMark/>
          </w:tcPr>
          <w:p w14:paraId="750AC3FD" w14:textId="77777777" w:rsidR="001831EC" w:rsidRPr="00D62055" w:rsidRDefault="001831EC" w:rsidP="001831EC">
            <w:pPr>
              <w:spacing w:after="0" w:line="240" w:lineRule="auto"/>
              <w:rPr>
                <w:rFonts w:eastAsia="Times New Roman" w:cs="Times New Roman"/>
                <w:color w:val="467886"/>
                <w:kern w:val="0"/>
                <w:u w:val="single"/>
                <w:lang w:val="en-CA" w:eastAsia="en-CA"/>
                <w14:ligatures w14:val="none"/>
              </w:rPr>
            </w:pPr>
            <w:hyperlink r:id="rId110" w:history="1">
              <w:r w:rsidRPr="00D62055">
                <w:rPr>
                  <w:rFonts w:eastAsia="Times New Roman" w:cs="Times New Roman"/>
                  <w:color w:val="467886"/>
                  <w:kern w:val="0"/>
                  <w:u w:val="single"/>
                  <w:lang w:eastAsia="en-CA"/>
                  <w14:ligatures w14:val="none"/>
                </w:rPr>
                <w:t xml:space="preserve">https://www.ensembl.org/Homo_sapiens/Gene/Summary?db=core;g=ENSG00000089248;r=12:112012815-112025268 </w:t>
              </w:r>
            </w:hyperlink>
          </w:p>
        </w:tc>
      </w:tr>
      <w:tr w:rsidR="001831EC" w:rsidRPr="001831EC" w14:paraId="44D5FA61" w14:textId="77777777" w:rsidTr="003B2D16">
        <w:trPr>
          <w:trHeight w:val="312"/>
        </w:trPr>
        <w:tc>
          <w:tcPr>
            <w:tcW w:w="572" w:type="pct"/>
            <w:tcBorders>
              <w:top w:val="nil"/>
              <w:left w:val="nil"/>
              <w:bottom w:val="nil"/>
              <w:right w:val="nil"/>
            </w:tcBorders>
            <w:noWrap/>
            <w:vAlign w:val="bottom"/>
            <w:hideMark/>
          </w:tcPr>
          <w:p w14:paraId="5F68AAB2" w14:textId="77777777" w:rsidR="001831EC" w:rsidRPr="00D62055" w:rsidRDefault="001831EC" w:rsidP="001831EC">
            <w:pPr>
              <w:spacing w:after="0" w:line="240" w:lineRule="auto"/>
              <w:rPr>
                <w:rFonts w:eastAsia="Times New Roman" w:cs="Times New Roman"/>
                <w:color w:val="000000"/>
                <w:kern w:val="0"/>
                <w:lang w:val="en-CA" w:eastAsia="en-CA"/>
                <w14:ligatures w14:val="none"/>
              </w:rPr>
            </w:pPr>
            <w:r w:rsidRPr="00D62055">
              <w:rPr>
                <w:rFonts w:eastAsia="Times New Roman" w:cs="Times New Roman"/>
                <w:color w:val="000000"/>
                <w:kern w:val="0"/>
                <w:lang w:val="fr-CA" w:eastAsia="en-CA"/>
                <w14:ligatures w14:val="none"/>
              </w:rPr>
              <w:t>SEC24D</w:t>
            </w:r>
          </w:p>
        </w:tc>
        <w:tc>
          <w:tcPr>
            <w:tcW w:w="612" w:type="pct"/>
            <w:tcBorders>
              <w:top w:val="nil"/>
              <w:left w:val="nil"/>
              <w:bottom w:val="nil"/>
              <w:right w:val="nil"/>
            </w:tcBorders>
            <w:noWrap/>
            <w:vAlign w:val="bottom"/>
            <w:hideMark/>
          </w:tcPr>
          <w:p w14:paraId="4D696A98" w14:textId="77777777" w:rsidR="001831EC" w:rsidRPr="00D62055" w:rsidRDefault="001831EC" w:rsidP="001831EC">
            <w:pPr>
              <w:spacing w:after="0" w:line="240" w:lineRule="auto"/>
              <w:rPr>
                <w:rFonts w:eastAsia="Times New Roman" w:cs="Times New Roman"/>
                <w:color w:val="000000"/>
                <w:kern w:val="0"/>
                <w:lang w:val="en-CA" w:eastAsia="en-CA"/>
                <w14:ligatures w14:val="none"/>
              </w:rPr>
            </w:pPr>
            <w:r w:rsidRPr="00D62055">
              <w:rPr>
                <w:rFonts w:eastAsia="Times New Roman" w:cs="Times New Roman"/>
                <w:color w:val="000000"/>
                <w:kern w:val="0"/>
                <w:lang w:val="fr-CA" w:eastAsia="en-CA"/>
                <w14:ligatures w14:val="none"/>
              </w:rPr>
              <w:t>ENSG00000150961</w:t>
            </w:r>
          </w:p>
        </w:tc>
        <w:tc>
          <w:tcPr>
            <w:tcW w:w="678" w:type="pct"/>
            <w:tcBorders>
              <w:top w:val="nil"/>
              <w:left w:val="nil"/>
              <w:bottom w:val="nil"/>
              <w:right w:val="nil"/>
            </w:tcBorders>
            <w:noWrap/>
            <w:vAlign w:val="bottom"/>
            <w:hideMark/>
          </w:tcPr>
          <w:p w14:paraId="602B33B1" w14:textId="77777777" w:rsidR="001831EC" w:rsidRPr="00D62055" w:rsidRDefault="001831EC" w:rsidP="001831EC">
            <w:pPr>
              <w:spacing w:after="0" w:line="240" w:lineRule="auto"/>
              <w:rPr>
                <w:rFonts w:eastAsia="Times New Roman" w:cs="Times New Roman"/>
                <w:color w:val="000000"/>
                <w:kern w:val="0"/>
                <w:lang w:val="en-CA" w:eastAsia="en-CA"/>
                <w14:ligatures w14:val="none"/>
              </w:rPr>
            </w:pPr>
            <w:r w:rsidRPr="00D62055">
              <w:rPr>
                <w:rFonts w:eastAsia="Times New Roman" w:cs="Times New Roman"/>
                <w:color w:val="000000"/>
                <w:kern w:val="0"/>
                <w:lang w:val="fr-CA" w:eastAsia="en-CA"/>
                <w14:ligatures w14:val="none"/>
              </w:rPr>
              <w:t>ENST00000280551.11</w:t>
            </w:r>
          </w:p>
        </w:tc>
        <w:tc>
          <w:tcPr>
            <w:tcW w:w="3138" w:type="pct"/>
            <w:tcBorders>
              <w:top w:val="nil"/>
              <w:left w:val="nil"/>
              <w:bottom w:val="nil"/>
              <w:right w:val="nil"/>
            </w:tcBorders>
            <w:noWrap/>
            <w:vAlign w:val="bottom"/>
            <w:hideMark/>
          </w:tcPr>
          <w:p w14:paraId="746AEB68" w14:textId="77777777" w:rsidR="001831EC" w:rsidRPr="00D62055" w:rsidRDefault="001831EC" w:rsidP="001831EC">
            <w:pPr>
              <w:spacing w:after="0" w:line="240" w:lineRule="auto"/>
              <w:rPr>
                <w:rFonts w:eastAsia="Times New Roman" w:cs="Times New Roman"/>
                <w:color w:val="467886"/>
                <w:kern w:val="0"/>
                <w:u w:val="single"/>
                <w:lang w:val="en-CA" w:eastAsia="en-CA"/>
                <w14:ligatures w14:val="none"/>
              </w:rPr>
            </w:pPr>
            <w:hyperlink r:id="rId111" w:history="1">
              <w:r w:rsidRPr="00D62055">
                <w:rPr>
                  <w:rFonts w:eastAsia="Times New Roman" w:cs="Times New Roman"/>
                  <w:color w:val="467886"/>
                  <w:kern w:val="0"/>
                  <w:u w:val="single"/>
                  <w:lang w:val="en-CA" w:eastAsia="en-CA"/>
                  <w14:ligatures w14:val="none"/>
                </w:rPr>
                <w:t>https://www.ensembl.org/Homo_sapiens/Gene/Summary?db=core;g=ENSG00000150961;r=4:118722822-118838683</w:t>
              </w:r>
            </w:hyperlink>
          </w:p>
        </w:tc>
      </w:tr>
      <w:tr w:rsidR="001831EC" w:rsidRPr="001831EC" w14:paraId="1A047AF0" w14:textId="77777777" w:rsidTr="003B2D16">
        <w:trPr>
          <w:trHeight w:val="312"/>
        </w:trPr>
        <w:tc>
          <w:tcPr>
            <w:tcW w:w="572" w:type="pct"/>
            <w:tcBorders>
              <w:top w:val="nil"/>
              <w:left w:val="nil"/>
              <w:bottom w:val="nil"/>
              <w:right w:val="nil"/>
            </w:tcBorders>
            <w:noWrap/>
            <w:vAlign w:val="bottom"/>
            <w:hideMark/>
          </w:tcPr>
          <w:p w14:paraId="5FF32FFB" w14:textId="77777777" w:rsidR="001831EC" w:rsidRPr="00D62055" w:rsidRDefault="001831EC" w:rsidP="001831EC">
            <w:pPr>
              <w:spacing w:after="0" w:line="240" w:lineRule="auto"/>
              <w:rPr>
                <w:rFonts w:eastAsia="Times New Roman" w:cs="Times New Roman"/>
                <w:color w:val="000000"/>
                <w:kern w:val="0"/>
                <w:lang w:val="en-CA" w:eastAsia="en-CA"/>
                <w14:ligatures w14:val="none"/>
              </w:rPr>
            </w:pPr>
            <w:r w:rsidRPr="00D62055">
              <w:rPr>
                <w:rFonts w:eastAsia="Times New Roman" w:cs="Times New Roman"/>
                <w:color w:val="000000"/>
                <w:kern w:val="0"/>
                <w:lang w:val="nl-NL" w:eastAsia="en-CA"/>
                <w14:ligatures w14:val="none"/>
              </w:rPr>
              <w:t>SEC24B</w:t>
            </w:r>
          </w:p>
        </w:tc>
        <w:tc>
          <w:tcPr>
            <w:tcW w:w="612" w:type="pct"/>
            <w:tcBorders>
              <w:top w:val="nil"/>
              <w:left w:val="nil"/>
              <w:bottom w:val="nil"/>
              <w:right w:val="nil"/>
            </w:tcBorders>
            <w:noWrap/>
            <w:vAlign w:val="bottom"/>
            <w:hideMark/>
          </w:tcPr>
          <w:p w14:paraId="0F849ABC" w14:textId="77777777" w:rsidR="001831EC" w:rsidRPr="00D62055" w:rsidRDefault="001831EC" w:rsidP="001831EC">
            <w:pPr>
              <w:spacing w:after="0" w:line="240" w:lineRule="auto"/>
              <w:rPr>
                <w:rFonts w:eastAsia="Times New Roman" w:cs="Times New Roman"/>
                <w:color w:val="000000"/>
                <w:kern w:val="0"/>
                <w:lang w:val="en-CA" w:eastAsia="en-CA"/>
                <w14:ligatures w14:val="none"/>
              </w:rPr>
            </w:pPr>
            <w:r w:rsidRPr="00D62055">
              <w:rPr>
                <w:rFonts w:eastAsia="Times New Roman" w:cs="Times New Roman"/>
                <w:color w:val="000000"/>
                <w:kern w:val="0"/>
                <w:lang w:val="nl-NL" w:eastAsia="en-CA"/>
                <w14:ligatures w14:val="none"/>
              </w:rPr>
              <w:t>ENSG00000138802</w:t>
            </w:r>
          </w:p>
        </w:tc>
        <w:tc>
          <w:tcPr>
            <w:tcW w:w="678" w:type="pct"/>
            <w:tcBorders>
              <w:top w:val="nil"/>
              <w:left w:val="nil"/>
              <w:bottom w:val="nil"/>
              <w:right w:val="nil"/>
            </w:tcBorders>
            <w:noWrap/>
            <w:vAlign w:val="bottom"/>
            <w:hideMark/>
          </w:tcPr>
          <w:p w14:paraId="6D30DD02" w14:textId="77777777" w:rsidR="001831EC" w:rsidRPr="00D62055" w:rsidRDefault="001831EC" w:rsidP="001831EC">
            <w:pPr>
              <w:spacing w:after="0" w:line="240" w:lineRule="auto"/>
              <w:rPr>
                <w:rFonts w:eastAsia="Times New Roman" w:cs="Times New Roman"/>
                <w:color w:val="000000"/>
                <w:kern w:val="0"/>
                <w:lang w:val="en-CA" w:eastAsia="en-CA"/>
                <w14:ligatures w14:val="none"/>
              </w:rPr>
            </w:pPr>
            <w:r w:rsidRPr="00D62055">
              <w:rPr>
                <w:rFonts w:eastAsia="Times New Roman" w:cs="Times New Roman"/>
                <w:color w:val="000000"/>
                <w:kern w:val="0"/>
                <w:lang w:val="nl-NL" w:eastAsia="en-CA"/>
                <w14:ligatures w14:val="none"/>
              </w:rPr>
              <w:t>ENST00000265175.5</w:t>
            </w:r>
          </w:p>
        </w:tc>
        <w:tc>
          <w:tcPr>
            <w:tcW w:w="3138" w:type="pct"/>
            <w:tcBorders>
              <w:top w:val="nil"/>
              <w:left w:val="nil"/>
              <w:bottom w:val="nil"/>
              <w:right w:val="nil"/>
            </w:tcBorders>
            <w:noWrap/>
            <w:vAlign w:val="bottom"/>
            <w:hideMark/>
          </w:tcPr>
          <w:p w14:paraId="069B9735" w14:textId="77777777" w:rsidR="001831EC" w:rsidRPr="00D62055" w:rsidRDefault="001831EC" w:rsidP="001831EC">
            <w:pPr>
              <w:spacing w:after="0" w:line="240" w:lineRule="auto"/>
              <w:rPr>
                <w:rFonts w:eastAsia="Times New Roman" w:cs="Times New Roman"/>
                <w:color w:val="467886"/>
                <w:kern w:val="0"/>
                <w:u w:val="single"/>
                <w:lang w:val="en-CA" w:eastAsia="en-CA"/>
                <w14:ligatures w14:val="none"/>
              </w:rPr>
            </w:pPr>
            <w:hyperlink r:id="rId112" w:history="1">
              <w:r w:rsidRPr="00D62055">
                <w:rPr>
                  <w:rFonts w:eastAsia="Times New Roman" w:cs="Times New Roman"/>
                  <w:color w:val="467886"/>
                  <w:kern w:val="0"/>
                  <w:u w:val="single"/>
                  <w:lang w:val="en-CA" w:eastAsia="en-CA"/>
                  <w14:ligatures w14:val="none"/>
                </w:rPr>
                <w:t>https://www.ensembl.org/Homo_sapiens/Gene/Summary?db=core;g=ENSG00000138802;r=4:109433602-109540896</w:t>
              </w:r>
            </w:hyperlink>
          </w:p>
        </w:tc>
      </w:tr>
      <w:tr w:rsidR="001831EC" w:rsidRPr="001831EC" w14:paraId="73DCCF1C" w14:textId="77777777" w:rsidTr="003B2D16">
        <w:trPr>
          <w:trHeight w:val="312"/>
        </w:trPr>
        <w:tc>
          <w:tcPr>
            <w:tcW w:w="572" w:type="pct"/>
            <w:tcBorders>
              <w:top w:val="nil"/>
              <w:left w:val="nil"/>
              <w:bottom w:val="nil"/>
              <w:right w:val="nil"/>
            </w:tcBorders>
            <w:noWrap/>
            <w:vAlign w:val="bottom"/>
            <w:hideMark/>
          </w:tcPr>
          <w:p w14:paraId="38ED02E2" w14:textId="77777777" w:rsidR="001831EC" w:rsidRPr="00D62055" w:rsidRDefault="001831EC" w:rsidP="001831EC">
            <w:pPr>
              <w:spacing w:after="0" w:line="240" w:lineRule="auto"/>
              <w:rPr>
                <w:rFonts w:eastAsia="Times New Roman" w:cs="Times New Roman"/>
                <w:color w:val="000000"/>
                <w:kern w:val="0"/>
                <w:lang w:val="en-CA" w:eastAsia="en-CA"/>
                <w14:ligatures w14:val="none"/>
              </w:rPr>
            </w:pPr>
            <w:r w:rsidRPr="00D62055">
              <w:rPr>
                <w:rFonts w:eastAsia="Times New Roman" w:cs="Times New Roman"/>
                <w:color w:val="000000"/>
                <w:kern w:val="0"/>
                <w:lang w:val="nl-NL" w:eastAsia="en-CA"/>
                <w14:ligatures w14:val="none"/>
              </w:rPr>
              <w:t>SEC24C</w:t>
            </w:r>
          </w:p>
        </w:tc>
        <w:tc>
          <w:tcPr>
            <w:tcW w:w="612" w:type="pct"/>
            <w:tcBorders>
              <w:top w:val="nil"/>
              <w:left w:val="nil"/>
              <w:bottom w:val="nil"/>
              <w:right w:val="nil"/>
            </w:tcBorders>
            <w:noWrap/>
            <w:vAlign w:val="bottom"/>
            <w:hideMark/>
          </w:tcPr>
          <w:p w14:paraId="77946CB1" w14:textId="77777777" w:rsidR="001831EC" w:rsidRPr="00D62055" w:rsidRDefault="001831EC" w:rsidP="001831EC">
            <w:pPr>
              <w:spacing w:after="0" w:line="240" w:lineRule="auto"/>
              <w:rPr>
                <w:rFonts w:eastAsia="Times New Roman" w:cs="Times New Roman"/>
                <w:color w:val="000000"/>
                <w:kern w:val="0"/>
                <w:lang w:val="en-CA" w:eastAsia="en-CA"/>
                <w14:ligatures w14:val="none"/>
              </w:rPr>
            </w:pPr>
            <w:r w:rsidRPr="00D62055">
              <w:rPr>
                <w:rFonts w:eastAsia="Times New Roman" w:cs="Times New Roman"/>
                <w:color w:val="000000"/>
                <w:kern w:val="0"/>
                <w:lang w:val="nl-NL" w:eastAsia="en-CA"/>
                <w14:ligatures w14:val="none"/>
              </w:rPr>
              <w:t>ENSG00000176986</w:t>
            </w:r>
          </w:p>
        </w:tc>
        <w:tc>
          <w:tcPr>
            <w:tcW w:w="678" w:type="pct"/>
            <w:tcBorders>
              <w:top w:val="nil"/>
              <w:left w:val="nil"/>
              <w:bottom w:val="nil"/>
              <w:right w:val="nil"/>
            </w:tcBorders>
            <w:noWrap/>
            <w:vAlign w:val="bottom"/>
            <w:hideMark/>
          </w:tcPr>
          <w:p w14:paraId="141AC547" w14:textId="77777777" w:rsidR="001831EC" w:rsidRPr="00D62055" w:rsidRDefault="001831EC" w:rsidP="001831EC">
            <w:pPr>
              <w:spacing w:after="0" w:line="240" w:lineRule="auto"/>
              <w:rPr>
                <w:rFonts w:eastAsia="Times New Roman" w:cs="Times New Roman"/>
                <w:color w:val="000000"/>
                <w:kern w:val="0"/>
                <w:lang w:val="en-CA" w:eastAsia="en-CA"/>
                <w14:ligatures w14:val="none"/>
              </w:rPr>
            </w:pPr>
            <w:r w:rsidRPr="00D62055">
              <w:rPr>
                <w:rFonts w:eastAsia="Times New Roman" w:cs="Times New Roman"/>
                <w:color w:val="000000"/>
                <w:kern w:val="0"/>
                <w:lang w:val="nl-NL" w:eastAsia="en-CA"/>
                <w14:ligatures w14:val="none"/>
              </w:rPr>
              <w:t>ENST00000345254.9</w:t>
            </w:r>
          </w:p>
        </w:tc>
        <w:tc>
          <w:tcPr>
            <w:tcW w:w="3138" w:type="pct"/>
            <w:tcBorders>
              <w:top w:val="nil"/>
              <w:left w:val="nil"/>
              <w:bottom w:val="nil"/>
              <w:right w:val="nil"/>
            </w:tcBorders>
            <w:noWrap/>
            <w:vAlign w:val="bottom"/>
            <w:hideMark/>
          </w:tcPr>
          <w:p w14:paraId="620EFBC0" w14:textId="77777777" w:rsidR="001831EC" w:rsidRPr="00D62055" w:rsidRDefault="001831EC" w:rsidP="001831EC">
            <w:pPr>
              <w:spacing w:after="0" w:line="240" w:lineRule="auto"/>
              <w:rPr>
                <w:rFonts w:eastAsia="Times New Roman" w:cs="Times New Roman"/>
                <w:color w:val="467886"/>
                <w:kern w:val="0"/>
                <w:u w:val="single"/>
                <w:lang w:val="en-CA" w:eastAsia="en-CA"/>
                <w14:ligatures w14:val="none"/>
              </w:rPr>
            </w:pPr>
            <w:hyperlink r:id="rId113" w:history="1">
              <w:r w:rsidRPr="00D62055">
                <w:rPr>
                  <w:rFonts w:eastAsia="Times New Roman" w:cs="Times New Roman"/>
                  <w:color w:val="467886"/>
                  <w:kern w:val="0"/>
                  <w:u w:val="single"/>
                  <w:lang w:val="en-CA" w:eastAsia="en-CA"/>
                  <w14:ligatures w14:val="none"/>
                </w:rPr>
                <w:t>https://www.ensembl.org/Homo_sapiens/Gene/Summary?db=core;g=ENSG00000176986;r=10:73744366-73772173</w:t>
              </w:r>
            </w:hyperlink>
          </w:p>
        </w:tc>
      </w:tr>
      <w:tr w:rsidR="001831EC" w:rsidRPr="001831EC" w14:paraId="7681891B" w14:textId="77777777" w:rsidTr="003B2D16">
        <w:trPr>
          <w:trHeight w:val="312"/>
        </w:trPr>
        <w:tc>
          <w:tcPr>
            <w:tcW w:w="572" w:type="pct"/>
            <w:tcBorders>
              <w:top w:val="nil"/>
              <w:left w:val="nil"/>
              <w:bottom w:val="nil"/>
              <w:right w:val="nil"/>
            </w:tcBorders>
            <w:noWrap/>
            <w:vAlign w:val="bottom"/>
            <w:hideMark/>
          </w:tcPr>
          <w:p w14:paraId="7902679E" w14:textId="77777777" w:rsidR="001831EC" w:rsidRPr="00D62055" w:rsidRDefault="001831EC" w:rsidP="001831EC">
            <w:pPr>
              <w:spacing w:after="0" w:line="240" w:lineRule="auto"/>
              <w:rPr>
                <w:rFonts w:eastAsia="Times New Roman" w:cs="Times New Roman"/>
                <w:color w:val="000000"/>
                <w:kern w:val="0"/>
                <w:lang w:val="en-CA" w:eastAsia="en-CA"/>
                <w14:ligatures w14:val="none"/>
              </w:rPr>
            </w:pPr>
            <w:r w:rsidRPr="00D62055">
              <w:rPr>
                <w:rFonts w:eastAsia="Times New Roman" w:cs="Times New Roman"/>
                <w:color w:val="000000"/>
                <w:kern w:val="0"/>
                <w:lang w:val="en-GB" w:eastAsia="en-CA"/>
                <w14:ligatures w14:val="none"/>
              </w:rPr>
              <w:t>SEC24A</w:t>
            </w:r>
          </w:p>
        </w:tc>
        <w:tc>
          <w:tcPr>
            <w:tcW w:w="612" w:type="pct"/>
            <w:tcBorders>
              <w:top w:val="nil"/>
              <w:left w:val="nil"/>
              <w:bottom w:val="nil"/>
              <w:right w:val="nil"/>
            </w:tcBorders>
            <w:noWrap/>
            <w:vAlign w:val="bottom"/>
            <w:hideMark/>
          </w:tcPr>
          <w:p w14:paraId="6C4E21BD" w14:textId="77777777" w:rsidR="001831EC" w:rsidRPr="00D62055" w:rsidRDefault="001831EC" w:rsidP="001831EC">
            <w:pPr>
              <w:spacing w:after="0" w:line="240" w:lineRule="auto"/>
              <w:rPr>
                <w:rFonts w:eastAsia="Times New Roman" w:cs="Times New Roman"/>
                <w:color w:val="000000"/>
                <w:kern w:val="0"/>
                <w:lang w:val="en-CA" w:eastAsia="en-CA"/>
                <w14:ligatures w14:val="none"/>
              </w:rPr>
            </w:pPr>
            <w:r w:rsidRPr="00D62055">
              <w:rPr>
                <w:rFonts w:eastAsia="Times New Roman" w:cs="Times New Roman"/>
                <w:color w:val="000000"/>
                <w:kern w:val="0"/>
                <w:lang w:val="en-GB" w:eastAsia="en-CA"/>
                <w14:ligatures w14:val="none"/>
              </w:rPr>
              <w:t>ENSG00000113615</w:t>
            </w:r>
          </w:p>
        </w:tc>
        <w:tc>
          <w:tcPr>
            <w:tcW w:w="678" w:type="pct"/>
            <w:tcBorders>
              <w:top w:val="nil"/>
              <w:left w:val="nil"/>
              <w:bottom w:val="nil"/>
              <w:right w:val="nil"/>
            </w:tcBorders>
            <w:noWrap/>
            <w:vAlign w:val="bottom"/>
            <w:hideMark/>
          </w:tcPr>
          <w:p w14:paraId="0C714DEB" w14:textId="77777777" w:rsidR="001831EC" w:rsidRPr="00D62055" w:rsidRDefault="001831EC" w:rsidP="001831EC">
            <w:pPr>
              <w:spacing w:after="0" w:line="240" w:lineRule="auto"/>
              <w:rPr>
                <w:rFonts w:eastAsia="Times New Roman" w:cs="Times New Roman"/>
                <w:color w:val="000000"/>
                <w:kern w:val="0"/>
                <w:lang w:val="en-CA" w:eastAsia="en-CA"/>
                <w14:ligatures w14:val="none"/>
              </w:rPr>
            </w:pPr>
            <w:r w:rsidRPr="00D62055">
              <w:rPr>
                <w:rFonts w:eastAsia="Times New Roman" w:cs="Times New Roman"/>
                <w:color w:val="000000"/>
                <w:kern w:val="0"/>
                <w:lang w:val="en-GB" w:eastAsia="en-CA"/>
                <w14:ligatures w14:val="none"/>
              </w:rPr>
              <w:t>ENST00000398844.7</w:t>
            </w:r>
          </w:p>
        </w:tc>
        <w:tc>
          <w:tcPr>
            <w:tcW w:w="3138" w:type="pct"/>
            <w:tcBorders>
              <w:top w:val="nil"/>
              <w:left w:val="nil"/>
              <w:bottom w:val="nil"/>
              <w:right w:val="nil"/>
            </w:tcBorders>
            <w:noWrap/>
            <w:vAlign w:val="bottom"/>
            <w:hideMark/>
          </w:tcPr>
          <w:p w14:paraId="71C6E664" w14:textId="77777777" w:rsidR="001831EC" w:rsidRPr="00D62055" w:rsidRDefault="001831EC" w:rsidP="001831EC">
            <w:pPr>
              <w:spacing w:after="0" w:line="240" w:lineRule="auto"/>
              <w:rPr>
                <w:rFonts w:eastAsia="Times New Roman" w:cs="Times New Roman"/>
                <w:color w:val="467886"/>
                <w:kern w:val="0"/>
                <w:u w:val="single"/>
                <w:lang w:val="en-CA" w:eastAsia="en-CA"/>
                <w14:ligatures w14:val="none"/>
              </w:rPr>
            </w:pPr>
            <w:hyperlink r:id="rId114" w:history="1">
              <w:r w:rsidRPr="00D62055">
                <w:rPr>
                  <w:rFonts w:eastAsia="Times New Roman" w:cs="Times New Roman"/>
                  <w:color w:val="467886"/>
                  <w:kern w:val="0"/>
                  <w:u w:val="single"/>
                  <w:lang w:val="en-GB" w:eastAsia="en-CA"/>
                  <w14:ligatures w14:val="none"/>
                </w:rPr>
                <w:t>https://www.ensembl.org/Homo_sapiens/Gene/Summary?db=core;g=ENSG00000113615;r=5:134648588-134727909</w:t>
              </w:r>
            </w:hyperlink>
          </w:p>
        </w:tc>
      </w:tr>
      <w:tr w:rsidR="001831EC" w:rsidRPr="001831EC" w14:paraId="092A6DE5" w14:textId="77777777" w:rsidTr="003B2D16">
        <w:trPr>
          <w:trHeight w:val="312"/>
        </w:trPr>
        <w:tc>
          <w:tcPr>
            <w:tcW w:w="572" w:type="pct"/>
            <w:tcBorders>
              <w:top w:val="nil"/>
              <w:left w:val="nil"/>
              <w:bottom w:val="nil"/>
              <w:right w:val="nil"/>
            </w:tcBorders>
            <w:noWrap/>
            <w:vAlign w:val="bottom"/>
            <w:hideMark/>
          </w:tcPr>
          <w:p w14:paraId="6275B789" w14:textId="77777777" w:rsidR="001831EC" w:rsidRPr="00D62055" w:rsidRDefault="001831EC" w:rsidP="001831EC">
            <w:pPr>
              <w:spacing w:after="0" w:line="240" w:lineRule="auto"/>
              <w:rPr>
                <w:rFonts w:eastAsia="Times New Roman" w:cs="Times New Roman"/>
                <w:color w:val="000000"/>
                <w:kern w:val="0"/>
                <w:lang w:val="en-CA" w:eastAsia="en-CA"/>
                <w14:ligatures w14:val="none"/>
              </w:rPr>
            </w:pPr>
            <w:r w:rsidRPr="00D62055">
              <w:rPr>
                <w:rFonts w:eastAsia="Times New Roman" w:cs="Times New Roman"/>
                <w:color w:val="000000"/>
                <w:kern w:val="0"/>
                <w:lang w:val="nl-NL" w:eastAsia="en-CA"/>
                <w14:ligatures w14:val="none"/>
              </w:rPr>
              <w:t>MIA2</w:t>
            </w:r>
          </w:p>
        </w:tc>
        <w:tc>
          <w:tcPr>
            <w:tcW w:w="612" w:type="pct"/>
            <w:tcBorders>
              <w:top w:val="nil"/>
              <w:left w:val="nil"/>
              <w:bottom w:val="nil"/>
              <w:right w:val="nil"/>
            </w:tcBorders>
            <w:noWrap/>
            <w:vAlign w:val="bottom"/>
            <w:hideMark/>
          </w:tcPr>
          <w:p w14:paraId="590EDDCE" w14:textId="77777777" w:rsidR="001831EC" w:rsidRPr="00D62055" w:rsidRDefault="001831EC" w:rsidP="001831EC">
            <w:pPr>
              <w:spacing w:after="0" w:line="240" w:lineRule="auto"/>
              <w:rPr>
                <w:rFonts w:eastAsia="Times New Roman" w:cs="Times New Roman"/>
                <w:color w:val="000000"/>
                <w:kern w:val="0"/>
                <w:lang w:val="en-CA" w:eastAsia="en-CA"/>
                <w14:ligatures w14:val="none"/>
              </w:rPr>
            </w:pPr>
            <w:r w:rsidRPr="00D62055">
              <w:rPr>
                <w:rFonts w:eastAsia="Times New Roman" w:cs="Times New Roman"/>
                <w:color w:val="000000"/>
                <w:kern w:val="0"/>
                <w:lang w:val="nl-NL" w:eastAsia="en-CA"/>
                <w14:ligatures w14:val="none"/>
              </w:rPr>
              <w:t>ENSG00000150527</w:t>
            </w:r>
          </w:p>
        </w:tc>
        <w:tc>
          <w:tcPr>
            <w:tcW w:w="678" w:type="pct"/>
            <w:tcBorders>
              <w:top w:val="nil"/>
              <w:left w:val="nil"/>
              <w:bottom w:val="nil"/>
              <w:right w:val="nil"/>
            </w:tcBorders>
            <w:noWrap/>
            <w:vAlign w:val="bottom"/>
            <w:hideMark/>
          </w:tcPr>
          <w:p w14:paraId="2A601C47" w14:textId="77777777" w:rsidR="001831EC" w:rsidRPr="00D62055" w:rsidRDefault="001831EC" w:rsidP="001831EC">
            <w:pPr>
              <w:spacing w:after="0" w:line="240" w:lineRule="auto"/>
              <w:rPr>
                <w:rFonts w:eastAsia="Times New Roman" w:cs="Times New Roman"/>
                <w:color w:val="000000"/>
                <w:kern w:val="0"/>
                <w:lang w:val="en-CA" w:eastAsia="en-CA"/>
                <w14:ligatures w14:val="none"/>
              </w:rPr>
            </w:pPr>
            <w:r w:rsidRPr="00D62055">
              <w:rPr>
                <w:rFonts w:eastAsia="Times New Roman" w:cs="Times New Roman"/>
                <w:color w:val="000000"/>
                <w:kern w:val="0"/>
                <w:lang w:val="nl-NL" w:eastAsia="en-CA"/>
                <w14:ligatures w14:val="none"/>
              </w:rPr>
              <w:t>ENST00000640607.2</w:t>
            </w:r>
          </w:p>
        </w:tc>
        <w:tc>
          <w:tcPr>
            <w:tcW w:w="3138" w:type="pct"/>
            <w:tcBorders>
              <w:top w:val="nil"/>
              <w:left w:val="nil"/>
              <w:bottom w:val="nil"/>
              <w:right w:val="nil"/>
            </w:tcBorders>
            <w:noWrap/>
            <w:vAlign w:val="bottom"/>
            <w:hideMark/>
          </w:tcPr>
          <w:p w14:paraId="44298D9C" w14:textId="77777777" w:rsidR="001831EC" w:rsidRPr="00D62055" w:rsidRDefault="001831EC" w:rsidP="001831EC">
            <w:pPr>
              <w:spacing w:after="0" w:line="240" w:lineRule="auto"/>
              <w:rPr>
                <w:rFonts w:eastAsia="Times New Roman" w:cs="Times New Roman"/>
                <w:color w:val="467886"/>
                <w:kern w:val="0"/>
                <w:u w:val="single"/>
                <w:lang w:val="en-CA" w:eastAsia="en-CA"/>
                <w14:ligatures w14:val="none"/>
              </w:rPr>
            </w:pPr>
            <w:hyperlink r:id="rId115" w:history="1">
              <w:r w:rsidRPr="00D62055">
                <w:rPr>
                  <w:rFonts w:eastAsia="Times New Roman" w:cs="Times New Roman"/>
                  <w:color w:val="467886"/>
                  <w:kern w:val="0"/>
                  <w:u w:val="single"/>
                  <w:lang w:val="en-CA" w:eastAsia="en-CA"/>
                  <w14:ligatures w14:val="none"/>
                </w:rPr>
                <w:t>https://www.ensembl.org/Homo_sapiens/Gene/Summary?db=core;g=ENSG00000150527;r=14:39230231-39388513</w:t>
              </w:r>
            </w:hyperlink>
          </w:p>
        </w:tc>
      </w:tr>
    </w:tbl>
    <w:p w14:paraId="46ADAC40" w14:textId="77777777" w:rsidR="001831EC" w:rsidRPr="00D62055" w:rsidRDefault="001831EC" w:rsidP="00F63328">
      <w:pPr>
        <w:rPr>
          <w:lang w:val="en-CA"/>
        </w:rPr>
      </w:pPr>
    </w:p>
    <w:p w14:paraId="247E72D2" w14:textId="7448A03E" w:rsidR="001831EC" w:rsidRDefault="001831EC" w:rsidP="00D62055">
      <w:pPr>
        <w:pStyle w:val="Heading2"/>
        <w:numPr>
          <w:ilvl w:val="1"/>
          <w:numId w:val="13"/>
        </w:numPr>
        <w:rPr>
          <w:lang w:val="en-GB"/>
        </w:rPr>
      </w:pPr>
      <w:bookmarkStart w:id="10" w:name="_Toc216684755"/>
      <w:r>
        <w:rPr>
          <w:lang w:val="en-GB"/>
        </w:rPr>
        <w:t>COPII outer coat</w:t>
      </w:r>
      <w:bookmarkEnd w:id="10"/>
    </w:p>
    <w:p w14:paraId="47D8A895" w14:textId="5D0BB07C" w:rsidR="009362CB" w:rsidRPr="00D62055" w:rsidRDefault="00F63328" w:rsidP="00574FA9">
      <w:pPr>
        <w:rPr>
          <w:lang w:val="en-GB"/>
        </w:rPr>
      </w:pPr>
      <w:r w:rsidRPr="00D62055">
        <w:rPr>
          <w:lang w:val="en-GB"/>
        </w:rPr>
        <w:t>Now that we have done the inner COPII coat, we have the outer coat consisting of Sec31 (which has two paralogs) and Sec13 (only one paralog it appears)</w:t>
      </w:r>
      <w:r w:rsidR="00574FA9" w:rsidRPr="00D62055">
        <w:rPr>
          <w:lang w:val="en-GB"/>
        </w:rPr>
        <w:t xml:space="preserve">. Sec31A and B don’t seem to be separately implicated in proinsulin trafficking, but both are expressed in pancreatic tissue: </w:t>
      </w:r>
    </w:p>
    <w:p w14:paraId="7A184C73" w14:textId="3121195F" w:rsidR="00574FA9" w:rsidRPr="00D62055" w:rsidRDefault="00574FA9" w:rsidP="00574FA9">
      <w:pPr>
        <w:rPr>
          <w:lang w:val="en-GB"/>
        </w:rPr>
      </w:pPr>
      <w:hyperlink r:id="rId116" w:history="1">
        <w:r w:rsidRPr="00D62055">
          <w:rPr>
            <w:rStyle w:val="Hyperlink"/>
            <w:lang w:val="en-GB"/>
          </w:rPr>
          <w:t>https://www.proteinatlas.org/ENSG00000138674-SEC31A/tissue</w:t>
        </w:r>
      </w:hyperlink>
      <w:r w:rsidRPr="00D62055">
        <w:rPr>
          <w:lang w:val="en-GB"/>
        </w:rPr>
        <w:t xml:space="preserve"> </w:t>
      </w:r>
    </w:p>
    <w:p w14:paraId="03944727" w14:textId="2F8601E9" w:rsidR="00574FA9" w:rsidRPr="00D62055" w:rsidRDefault="00574FA9" w:rsidP="00574FA9">
      <w:pPr>
        <w:rPr>
          <w:lang w:val="en-GB"/>
        </w:rPr>
      </w:pPr>
      <w:hyperlink r:id="rId117" w:history="1">
        <w:r w:rsidRPr="00D62055">
          <w:rPr>
            <w:rStyle w:val="Hyperlink"/>
            <w:lang w:val="en-GB"/>
          </w:rPr>
          <w:t>https://www.proteinatlas.org/ENSG00000075826-SEC31B/tissue</w:t>
        </w:r>
      </w:hyperlink>
      <w:r w:rsidRPr="00D62055">
        <w:rPr>
          <w:lang w:val="en-GB"/>
        </w:rPr>
        <w:t xml:space="preserve"> </w:t>
      </w:r>
    </w:p>
    <w:p w14:paraId="0C9D072E" w14:textId="6AFA4096" w:rsidR="00574FA9" w:rsidRPr="00D62055" w:rsidRDefault="00574FA9" w:rsidP="00574FA9">
      <w:pPr>
        <w:rPr>
          <w:lang w:val="en-GB"/>
        </w:rPr>
      </w:pPr>
      <w:r w:rsidRPr="00D62055">
        <w:rPr>
          <w:lang w:val="en-GB"/>
        </w:rPr>
        <w:t xml:space="preserve">Although B at much lower RNA values (it appears that the ratio of protein to RNA for SEC31B is higher though): </w:t>
      </w:r>
    </w:p>
    <w:p w14:paraId="3659C4A9" w14:textId="75AECA3E" w:rsidR="00574FA9" w:rsidRPr="00D62055" w:rsidRDefault="00574FA9" w:rsidP="00574FA9">
      <w:pPr>
        <w:rPr>
          <w:lang w:val="en-GB"/>
        </w:rPr>
      </w:pPr>
      <w:r w:rsidRPr="00D62055">
        <w:rPr>
          <w:noProof/>
          <w:lang w:val="en-GB"/>
        </w:rPr>
        <w:lastRenderedPageBreak/>
        <w:drawing>
          <wp:inline distT="0" distB="0" distL="0" distR="0" wp14:anchorId="4D9198A5" wp14:editId="08864360">
            <wp:extent cx="3004767" cy="2499756"/>
            <wp:effectExtent l="0" t="0" r="5715" b="0"/>
            <wp:docPr id="6523743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374345" name="Picture 1" descr="A screenshot of a computer&#10;&#10;AI-generated content may be incorrect."/>
                    <pic:cNvPicPr/>
                  </pic:nvPicPr>
                  <pic:blipFill>
                    <a:blip r:embed="rId118"/>
                    <a:stretch>
                      <a:fillRect/>
                    </a:stretch>
                  </pic:blipFill>
                  <pic:spPr>
                    <a:xfrm>
                      <a:off x="0" y="0"/>
                      <a:ext cx="3008701" cy="2503029"/>
                    </a:xfrm>
                    <a:prstGeom prst="rect">
                      <a:avLst/>
                    </a:prstGeom>
                  </pic:spPr>
                </pic:pic>
              </a:graphicData>
            </a:graphic>
          </wp:inline>
        </w:drawing>
      </w:r>
    </w:p>
    <w:p w14:paraId="6C4769E0" w14:textId="2CB8B605" w:rsidR="00574FA9" w:rsidRPr="00D62055" w:rsidRDefault="00574FA9" w:rsidP="00574FA9">
      <w:pPr>
        <w:rPr>
          <w:lang w:val="en-GB"/>
        </w:rPr>
      </w:pPr>
      <w:r w:rsidRPr="00D62055">
        <w:rPr>
          <w:lang w:val="en-GB"/>
        </w:rPr>
        <w:t xml:space="preserve">As for A protein and mRNA appear to be more similar: </w:t>
      </w:r>
      <w:r w:rsidRPr="00D62055">
        <w:rPr>
          <w:noProof/>
          <w:lang w:val="en-GB"/>
        </w:rPr>
        <w:drawing>
          <wp:inline distT="0" distB="0" distL="0" distR="0" wp14:anchorId="452BA72C" wp14:editId="7A18EA7D">
            <wp:extent cx="4133670" cy="3548380"/>
            <wp:effectExtent l="0" t="0" r="635" b="0"/>
            <wp:docPr id="4764879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487937" name="Picture 1" descr="A screenshot of a computer&#10;&#10;AI-generated content may be incorrect."/>
                    <pic:cNvPicPr/>
                  </pic:nvPicPr>
                  <pic:blipFill>
                    <a:blip r:embed="rId119"/>
                    <a:stretch>
                      <a:fillRect/>
                    </a:stretch>
                  </pic:blipFill>
                  <pic:spPr>
                    <a:xfrm>
                      <a:off x="0" y="0"/>
                      <a:ext cx="4136509" cy="3550817"/>
                    </a:xfrm>
                    <a:prstGeom prst="rect">
                      <a:avLst/>
                    </a:prstGeom>
                  </pic:spPr>
                </pic:pic>
              </a:graphicData>
            </a:graphic>
          </wp:inline>
        </w:drawing>
      </w:r>
    </w:p>
    <w:p w14:paraId="047139C5" w14:textId="15A97A95" w:rsidR="00574FA9" w:rsidRPr="00D62055" w:rsidRDefault="00574FA9" w:rsidP="00574FA9">
      <w:pPr>
        <w:rPr>
          <w:lang w:val="en-GB"/>
        </w:rPr>
      </w:pPr>
      <w:r w:rsidRPr="00D62055">
        <w:rPr>
          <w:lang w:val="en-GB"/>
        </w:rPr>
        <w:t xml:space="preserve">Zooming in on pancreas: </w:t>
      </w:r>
    </w:p>
    <w:p w14:paraId="506F27F7" w14:textId="04274EA0" w:rsidR="00574FA9" w:rsidRPr="00D62055" w:rsidRDefault="00574FA9" w:rsidP="00574FA9">
      <w:pPr>
        <w:rPr>
          <w:lang w:val="en-GB"/>
        </w:rPr>
      </w:pPr>
      <w:hyperlink r:id="rId120" w:history="1">
        <w:r w:rsidRPr="00D62055">
          <w:rPr>
            <w:rStyle w:val="Hyperlink"/>
            <w:lang w:val="en-GB"/>
          </w:rPr>
          <w:t>https://www.proteinatlas.org/ENSG00000138674-SEC31A/tissue/pancreas</w:t>
        </w:r>
      </w:hyperlink>
      <w:r w:rsidRPr="00D62055">
        <w:rPr>
          <w:lang w:val="en-GB"/>
        </w:rPr>
        <w:t xml:space="preserve"> </w:t>
      </w:r>
    </w:p>
    <w:p w14:paraId="56C0A5E1" w14:textId="08B707CD" w:rsidR="00574FA9" w:rsidRPr="00D62055" w:rsidRDefault="00574FA9" w:rsidP="00574FA9">
      <w:pPr>
        <w:rPr>
          <w:lang w:val="en-GB"/>
        </w:rPr>
      </w:pPr>
      <w:r w:rsidRPr="00D62055">
        <w:rPr>
          <w:noProof/>
          <w:lang w:val="en-GB"/>
        </w:rPr>
        <w:lastRenderedPageBreak/>
        <w:drawing>
          <wp:inline distT="0" distB="0" distL="0" distR="0" wp14:anchorId="70B2EDE1" wp14:editId="60039AA7">
            <wp:extent cx="5731510" cy="2200275"/>
            <wp:effectExtent l="0" t="0" r="2540" b="9525"/>
            <wp:docPr id="14084164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416461" name="Picture 1" descr="A screenshot of a computer&#10;&#10;AI-generated content may be incorrect."/>
                    <pic:cNvPicPr/>
                  </pic:nvPicPr>
                  <pic:blipFill>
                    <a:blip r:embed="rId121"/>
                    <a:stretch>
                      <a:fillRect/>
                    </a:stretch>
                  </pic:blipFill>
                  <pic:spPr>
                    <a:xfrm>
                      <a:off x="0" y="0"/>
                      <a:ext cx="5731510" cy="2200275"/>
                    </a:xfrm>
                    <a:prstGeom prst="rect">
                      <a:avLst/>
                    </a:prstGeom>
                  </pic:spPr>
                </pic:pic>
              </a:graphicData>
            </a:graphic>
          </wp:inline>
        </w:drawing>
      </w:r>
    </w:p>
    <w:p w14:paraId="193E88DD" w14:textId="7C670316" w:rsidR="00574FA9" w:rsidRPr="00D62055" w:rsidRDefault="00574FA9" w:rsidP="00574FA9">
      <w:pPr>
        <w:rPr>
          <w:lang w:val="en-GB"/>
        </w:rPr>
      </w:pPr>
      <w:hyperlink r:id="rId122" w:history="1">
        <w:r w:rsidRPr="00D62055">
          <w:rPr>
            <w:rStyle w:val="Hyperlink"/>
            <w:lang w:val="en-GB"/>
          </w:rPr>
          <w:t>https://www.proteinatlas.org/ENSG00000075826-SEC31B/tissue/pancreas</w:t>
        </w:r>
      </w:hyperlink>
      <w:r w:rsidRPr="00D62055">
        <w:rPr>
          <w:lang w:val="en-GB"/>
        </w:rPr>
        <w:t xml:space="preserve"> </w:t>
      </w:r>
    </w:p>
    <w:p w14:paraId="2AC713FC" w14:textId="4FB990CD" w:rsidR="00574FA9" w:rsidRPr="00D62055" w:rsidRDefault="00574FA9" w:rsidP="00574FA9">
      <w:pPr>
        <w:rPr>
          <w:lang w:val="en-GB"/>
        </w:rPr>
      </w:pPr>
      <w:r w:rsidRPr="00D62055">
        <w:rPr>
          <w:noProof/>
          <w:lang w:val="en-GB"/>
        </w:rPr>
        <w:drawing>
          <wp:inline distT="0" distB="0" distL="0" distR="0" wp14:anchorId="1CF4E78F" wp14:editId="646D66F6">
            <wp:extent cx="5731510" cy="4712970"/>
            <wp:effectExtent l="0" t="0" r="2540" b="0"/>
            <wp:docPr id="12403005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300556" name="Picture 1" descr="A screenshot of a computer&#10;&#10;AI-generated content may be incorrect."/>
                    <pic:cNvPicPr/>
                  </pic:nvPicPr>
                  <pic:blipFill>
                    <a:blip r:embed="rId123"/>
                    <a:stretch>
                      <a:fillRect/>
                    </a:stretch>
                  </pic:blipFill>
                  <pic:spPr>
                    <a:xfrm>
                      <a:off x="0" y="0"/>
                      <a:ext cx="5731510" cy="4712970"/>
                    </a:xfrm>
                    <a:prstGeom prst="rect">
                      <a:avLst/>
                    </a:prstGeom>
                  </pic:spPr>
                </pic:pic>
              </a:graphicData>
            </a:graphic>
          </wp:inline>
        </w:drawing>
      </w:r>
    </w:p>
    <w:p w14:paraId="0D9F1DBD" w14:textId="2104A05F" w:rsidR="00574FA9" w:rsidRPr="00D62055" w:rsidRDefault="00574FA9" w:rsidP="00574FA9">
      <w:pPr>
        <w:rPr>
          <w:lang w:val="en-GB"/>
        </w:rPr>
      </w:pPr>
      <w:proofErr w:type="gramStart"/>
      <w:r w:rsidRPr="00D62055">
        <w:rPr>
          <w:lang w:val="en-GB"/>
        </w:rPr>
        <w:t>So</w:t>
      </w:r>
      <w:proofErr w:type="gramEnd"/>
      <w:r w:rsidRPr="00D62055">
        <w:rPr>
          <w:lang w:val="en-GB"/>
        </w:rPr>
        <w:t xml:space="preserve"> while we don’t have evidence that both play a role, they both show expression in pancreatic islet cells, and their string networks don’t seem different. </w:t>
      </w:r>
      <w:proofErr w:type="spellStart"/>
      <w:r w:rsidRPr="00D62055">
        <w:rPr>
          <w:lang w:val="en-GB"/>
        </w:rPr>
        <w:t>Thus</w:t>
      </w:r>
      <w:r w:rsidR="002B3692">
        <w:rPr>
          <w:lang w:val="en-GB"/>
        </w:rPr>
        <w:t>we</w:t>
      </w:r>
      <w:proofErr w:type="spellEnd"/>
      <w:r w:rsidR="002B3692">
        <w:rPr>
          <w:lang w:val="en-GB"/>
        </w:rPr>
        <w:t xml:space="preserve"> </w:t>
      </w:r>
      <w:r w:rsidR="00F072BD">
        <w:rPr>
          <w:lang w:val="en-GB"/>
        </w:rPr>
        <w:t xml:space="preserve">will use both genes with an “OR” rule in the </w:t>
      </w:r>
      <w:proofErr w:type="gramStart"/>
      <w:r w:rsidR="00F072BD">
        <w:rPr>
          <w:lang w:val="en-GB"/>
        </w:rPr>
        <w:t>GPR</w:t>
      </w:r>
      <w:r w:rsidRPr="00D62055">
        <w:rPr>
          <w:lang w:val="en-GB"/>
        </w:rPr>
        <w:t xml:space="preserve">  for</w:t>
      </w:r>
      <w:proofErr w:type="gramEnd"/>
      <w:r w:rsidRPr="00D62055">
        <w:rPr>
          <w:lang w:val="en-GB"/>
        </w:rPr>
        <w:t xml:space="preserve"> now, but note down the lack of confidence in our notes:</w:t>
      </w:r>
    </w:p>
    <w:p w14:paraId="05F2B40B" w14:textId="468435C0" w:rsidR="00574FA9" w:rsidRPr="00D62055" w:rsidRDefault="00574FA9" w:rsidP="00574FA9">
      <w:pPr>
        <w:rPr>
          <w:lang w:val="en-GB"/>
        </w:rPr>
      </w:pPr>
      <w:hyperlink r:id="rId124" w:history="1">
        <w:r w:rsidRPr="00D62055">
          <w:rPr>
            <w:rStyle w:val="Hyperlink"/>
            <w:lang w:val="en-GB"/>
          </w:rPr>
          <w:t>https://string-db.org/network/9606.ENSP00000359370</w:t>
        </w:r>
      </w:hyperlink>
      <w:r w:rsidRPr="00D62055">
        <w:rPr>
          <w:lang w:val="en-GB"/>
        </w:rPr>
        <w:t xml:space="preserve"> </w:t>
      </w:r>
    </w:p>
    <w:p w14:paraId="3D2EC3CE" w14:textId="45927D2B" w:rsidR="00574FA9" w:rsidRPr="00D62055" w:rsidRDefault="00574FA9" w:rsidP="00574FA9">
      <w:pPr>
        <w:rPr>
          <w:lang w:val="en-GB"/>
        </w:rPr>
      </w:pPr>
      <w:hyperlink r:id="rId125" w:history="1">
        <w:r w:rsidRPr="00D62055">
          <w:rPr>
            <w:rStyle w:val="Hyperlink"/>
            <w:lang w:val="en-GB"/>
          </w:rPr>
          <w:t>https://string-db.org/network/9606.ENSP00000378721</w:t>
        </w:r>
      </w:hyperlink>
      <w:r w:rsidRPr="00D62055">
        <w:rPr>
          <w:lang w:val="en-GB"/>
        </w:rPr>
        <w:t xml:space="preserve"> </w:t>
      </w:r>
    </w:p>
    <w:p w14:paraId="6D29B15F" w14:textId="331325F3" w:rsidR="00574FA9" w:rsidRPr="00D62055" w:rsidRDefault="00574FA9" w:rsidP="00574FA9">
      <w:pPr>
        <w:rPr>
          <w:lang w:val="en-GB"/>
        </w:rPr>
      </w:pPr>
      <w:r w:rsidRPr="00D62055">
        <w:rPr>
          <w:noProof/>
          <w:lang w:val="en-GB"/>
        </w:rPr>
        <w:drawing>
          <wp:inline distT="0" distB="0" distL="0" distR="0" wp14:anchorId="468E6CC3" wp14:editId="58AA0F5F">
            <wp:extent cx="3839111" cy="2953162"/>
            <wp:effectExtent l="0" t="0" r="9525" b="0"/>
            <wp:docPr id="1992540606" name="Picture 1" descr="A network of colored circles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540606" name="Picture 1" descr="A network of colored circles with black text&#10;&#10;AI-generated content may be incorrect."/>
                    <pic:cNvPicPr/>
                  </pic:nvPicPr>
                  <pic:blipFill>
                    <a:blip r:embed="rId126"/>
                    <a:stretch>
                      <a:fillRect/>
                    </a:stretch>
                  </pic:blipFill>
                  <pic:spPr>
                    <a:xfrm>
                      <a:off x="0" y="0"/>
                      <a:ext cx="3839111" cy="2953162"/>
                    </a:xfrm>
                    <a:prstGeom prst="rect">
                      <a:avLst/>
                    </a:prstGeom>
                  </pic:spPr>
                </pic:pic>
              </a:graphicData>
            </a:graphic>
          </wp:inline>
        </w:drawing>
      </w:r>
      <w:r w:rsidRPr="00D62055">
        <w:rPr>
          <w:noProof/>
          <w:lang w:val="en-GB"/>
        </w:rPr>
        <w:drawing>
          <wp:inline distT="0" distB="0" distL="0" distR="0" wp14:anchorId="00A3ABC1" wp14:editId="3DA27E51">
            <wp:extent cx="3918857" cy="2503062"/>
            <wp:effectExtent l="0" t="0" r="5715" b="0"/>
            <wp:docPr id="1150237020" name="Picture 1" descr="A network of colored circles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237020" name="Picture 1" descr="A network of colored circles with text&#10;&#10;AI-generated content may be incorrect."/>
                    <pic:cNvPicPr/>
                  </pic:nvPicPr>
                  <pic:blipFill>
                    <a:blip r:embed="rId127"/>
                    <a:stretch>
                      <a:fillRect/>
                    </a:stretch>
                  </pic:blipFill>
                  <pic:spPr>
                    <a:xfrm>
                      <a:off x="0" y="0"/>
                      <a:ext cx="3928113" cy="2508974"/>
                    </a:xfrm>
                    <a:prstGeom prst="rect">
                      <a:avLst/>
                    </a:prstGeom>
                  </pic:spPr>
                </pic:pic>
              </a:graphicData>
            </a:graphic>
          </wp:inline>
        </w:drawing>
      </w:r>
    </w:p>
    <w:p w14:paraId="02D5E199" w14:textId="3CF82EAD" w:rsidR="00574FA9" w:rsidRPr="00D62055" w:rsidRDefault="00574FA9" w:rsidP="00574FA9">
      <w:pPr>
        <w:rPr>
          <w:lang w:val="en-GB"/>
        </w:rPr>
      </w:pPr>
      <w:r w:rsidRPr="00D62055">
        <w:rPr>
          <w:lang w:val="en-GB"/>
        </w:rPr>
        <w:t>Here we do see PDCD6 which might be worth having a quick look at in relation to proinsulin, however that appears to not be involved in proinsulin directly (data not shown) and in STRING itself, we only find relations to Ca</w:t>
      </w:r>
      <w:r w:rsidRPr="00D62055">
        <w:rPr>
          <w:vertAlign w:val="superscript"/>
          <w:lang w:val="en-GB"/>
        </w:rPr>
        <w:t>2+</w:t>
      </w:r>
      <w:r w:rsidRPr="00D62055">
        <w:rPr>
          <w:lang w:val="en-GB"/>
        </w:rPr>
        <w:t xml:space="preserve"> </w:t>
      </w:r>
      <w:r w:rsidR="00B37156" w:rsidRPr="00D62055">
        <w:rPr>
          <w:lang w:val="en-GB"/>
        </w:rPr>
        <w:t>ALG-2 colocalising with SEC31</w:t>
      </w:r>
      <w:r w:rsidR="00B37156" w:rsidRPr="00D62055">
        <w:rPr>
          <w:caps/>
          <w:lang w:val="en-GB"/>
        </w:rPr>
        <w:t>A.</w:t>
      </w:r>
      <w:r w:rsidR="00B37156" w:rsidRPr="00D62055">
        <w:rPr>
          <w:lang w:val="en-GB"/>
        </w:rPr>
        <w:t xml:space="preserve"> ALG2 is involved in misfolded response, which is relevant for misfolded insulin, but not for us directly. </w:t>
      </w:r>
    </w:p>
    <w:p w14:paraId="5190F417" w14:textId="1D409D1A" w:rsidR="00F072BD" w:rsidRPr="00D62055" w:rsidRDefault="00F072BD" w:rsidP="00574FA9">
      <w:pPr>
        <w:rPr>
          <w:i/>
          <w:iCs/>
        </w:rPr>
      </w:pPr>
      <w:r w:rsidRPr="00D62055">
        <w:rPr>
          <w:i/>
          <w:iCs/>
        </w:rPr>
        <w:t xml:space="preserve">COPII outer coat GPR rule: (SEC31A </w:t>
      </w:r>
      <w:r w:rsidRPr="00D62055">
        <w:rPr>
          <w:b/>
          <w:bCs/>
          <w:i/>
          <w:iCs/>
        </w:rPr>
        <w:t>OR</w:t>
      </w:r>
      <w:r w:rsidRPr="00D62055">
        <w:rPr>
          <w:i/>
          <w:iCs/>
        </w:rPr>
        <w:t xml:space="preserve"> SEC31B) </w:t>
      </w:r>
      <w:r w:rsidRPr="00D62055">
        <w:rPr>
          <w:b/>
          <w:bCs/>
          <w:i/>
          <w:iCs/>
        </w:rPr>
        <w:t>AND</w:t>
      </w:r>
      <w:r w:rsidRPr="00D62055">
        <w:rPr>
          <w:i/>
          <w:iCs/>
        </w:rPr>
        <w:t xml:space="preserve"> SEC13</w:t>
      </w:r>
    </w:p>
    <w:tbl>
      <w:tblPr>
        <w:tblW w:w="5066" w:type="pct"/>
        <w:tblLook w:val="04A0" w:firstRow="1" w:lastRow="0" w:firstColumn="1" w:lastColumn="0" w:noHBand="0" w:noVBand="1"/>
      </w:tblPr>
      <w:tblGrid>
        <w:gridCol w:w="1053"/>
        <w:gridCol w:w="241"/>
        <w:gridCol w:w="1995"/>
        <w:gridCol w:w="242"/>
        <w:gridCol w:w="2135"/>
        <w:gridCol w:w="265"/>
        <w:gridCol w:w="13459"/>
        <w:gridCol w:w="12"/>
      </w:tblGrid>
      <w:tr w:rsidR="00702B64" w:rsidRPr="0043163E" w14:paraId="374EC6A0" w14:textId="77777777" w:rsidTr="003B2D16">
        <w:trPr>
          <w:trHeight w:val="324"/>
        </w:trPr>
        <w:tc>
          <w:tcPr>
            <w:tcW w:w="384" w:type="pct"/>
            <w:gridSpan w:val="2"/>
            <w:tcBorders>
              <w:top w:val="single" w:sz="8" w:space="0" w:color="auto"/>
              <w:left w:val="single" w:sz="8" w:space="0" w:color="auto"/>
              <w:bottom w:val="single" w:sz="8" w:space="0" w:color="auto"/>
              <w:right w:val="single" w:sz="8" w:space="0" w:color="auto"/>
            </w:tcBorders>
            <w:vAlign w:val="center"/>
            <w:hideMark/>
          </w:tcPr>
          <w:p w14:paraId="70289001" w14:textId="77777777" w:rsidR="00702B64" w:rsidRPr="00D62055" w:rsidRDefault="00702B64" w:rsidP="00702B64">
            <w:pPr>
              <w:spacing w:after="0" w:line="240" w:lineRule="auto"/>
              <w:rPr>
                <w:rFonts w:eastAsia="Times New Roman" w:cs="Times New Roman"/>
                <w:b/>
                <w:bCs/>
                <w:color w:val="000000"/>
                <w:kern w:val="0"/>
                <w:lang w:val="en-CA" w:eastAsia="en-CA"/>
                <w14:ligatures w14:val="none"/>
              </w:rPr>
            </w:pPr>
            <w:r w:rsidRPr="00D62055">
              <w:rPr>
                <w:rFonts w:eastAsia="Times New Roman" w:cs="Times New Roman"/>
                <w:b/>
                <w:bCs/>
                <w:color w:val="000000"/>
                <w:kern w:val="0"/>
                <w:lang w:eastAsia="en-CA"/>
                <w14:ligatures w14:val="none"/>
              </w:rPr>
              <w:t>Gene name</w:t>
            </w:r>
          </w:p>
        </w:tc>
        <w:tc>
          <w:tcPr>
            <w:tcW w:w="605" w:type="pct"/>
            <w:gridSpan w:val="2"/>
            <w:tcBorders>
              <w:top w:val="single" w:sz="8" w:space="0" w:color="auto"/>
              <w:left w:val="nil"/>
              <w:bottom w:val="single" w:sz="8" w:space="0" w:color="auto"/>
              <w:right w:val="single" w:sz="8" w:space="0" w:color="auto"/>
            </w:tcBorders>
            <w:vAlign w:val="center"/>
            <w:hideMark/>
          </w:tcPr>
          <w:p w14:paraId="5F296B8D" w14:textId="77777777" w:rsidR="00702B64" w:rsidRPr="00D62055" w:rsidRDefault="00702B64" w:rsidP="00702B64">
            <w:pPr>
              <w:spacing w:after="0" w:line="240" w:lineRule="auto"/>
              <w:rPr>
                <w:rFonts w:eastAsia="Times New Roman" w:cs="Times New Roman"/>
                <w:b/>
                <w:bCs/>
                <w:color w:val="000000"/>
                <w:kern w:val="0"/>
                <w:lang w:val="en-CA" w:eastAsia="en-CA"/>
                <w14:ligatures w14:val="none"/>
              </w:rPr>
            </w:pPr>
            <w:r w:rsidRPr="00D62055">
              <w:rPr>
                <w:rFonts w:eastAsia="Times New Roman" w:cs="Times New Roman"/>
                <w:b/>
                <w:bCs/>
                <w:color w:val="000000"/>
                <w:kern w:val="0"/>
                <w:lang w:eastAsia="en-CA"/>
                <w14:ligatures w14:val="none"/>
              </w:rPr>
              <w:t>ENSEMBL id</w:t>
            </w:r>
          </w:p>
        </w:tc>
        <w:tc>
          <w:tcPr>
            <w:tcW w:w="639" w:type="pct"/>
            <w:gridSpan w:val="2"/>
            <w:tcBorders>
              <w:top w:val="single" w:sz="8" w:space="0" w:color="auto"/>
              <w:left w:val="nil"/>
              <w:bottom w:val="single" w:sz="8" w:space="0" w:color="auto"/>
              <w:right w:val="single" w:sz="8" w:space="0" w:color="auto"/>
            </w:tcBorders>
            <w:vAlign w:val="center"/>
            <w:hideMark/>
          </w:tcPr>
          <w:p w14:paraId="530FDD5C" w14:textId="77777777" w:rsidR="00702B64" w:rsidRPr="00D62055" w:rsidRDefault="00702B64" w:rsidP="00702B64">
            <w:pPr>
              <w:spacing w:after="0" w:line="240" w:lineRule="auto"/>
              <w:rPr>
                <w:rFonts w:eastAsia="Times New Roman" w:cs="Times New Roman"/>
                <w:b/>
                <w:bCs/>
                <w:color w:val="000000"/>
                <w:kern w:val="0"/>
                <w:lang w:val="en-CA" w:eastAsia="en-CA"/>
                <w14:ligatures w14:val="none"/>
              </w:rPr>
            </w:pPr>
            <w:r w:rsidRPr="00D62055">
              <w:rPr>
                <w:rFonts w:eastAsia="Times New Roman" w:cs="Times New Roman"/>
                <w:b/>
                <w:bCs/>
                <w:color w:val="000000"/>
                <w:kern w:val="0"/>
                <w:lang w:eastAsia="en-CA"/>
                <w14:ligatures w14:val="none"/>
              </w:rPr>
              <w:t>Main transcript</w:t>
            </w:r>
          </w:p>
        </w:tc>
        <w:tc>
          <w:tcPr>
            <w:tcW w:w="3372" w:type="pct"/>
            <w:gridSpan w:val="2"/>
            <w:tcBorders>
              <w:top w:val="single" w:sz="8" w:space="0" w:color="auto"/>
              <w:left w:val="nil"/>
              <w:bottom w:val="single" w:sz="8" w:space="0" w:color="auto"/>
              <w:right w:val="single" w:sz="8" w:space="0" w:color="auto"/>
            </w:tcBorders>
            <w:vAlign w:val="center"/>
            <w:hideMark/>
          </w:tcPr>
          <w:p w14:paraId="22ABE3CC" w14:textId="77777777" w:rsidR="00702B64" w:rsidRPr="00D62055" w:rsidRDefault="00702B64" w:rsidP="00702B64">
            <w:pPr>
              <w:spacing w:after="0" w:line="240" w:lineRule="auto"/>
              <w:rPr>
                <w:rFonts w:eastAsia="Times New Roman" w:cs="Times New Roman"/>
                <w:b/>
                <w:bCs/>
                <w:color w:val="000000"/>
                <w:kern w:val="0"/>
                <w:lang w:val="en-CA" w:eastAsia="en-CA"/>
                <w14:ligatures w14:val="none"/>
              </w:rPr>
            </w:pPr>
            <w:r w:rsidRPr="00D62055">
              <w:rPr>
                <w:rFonts w:eastAsia="Times New Roman" w:cs="Times New Roman"/>
                <w:b/>
                <w:bCs/>
                <w:color w:val="000000"/>
                <w:kern w:val="0"/>
                <w:lang w:eastAsia="en-CA"/>
                <w14:ligatures w14:val="none"/>
              </w:rPr>
              <w:t xml:space="preserve">Link </w:t>
            </w:r>
          </w:p>
        </w:tc>
      </w:tr>
      <w:tr w:rsidR="00702B64" w:rsidRPr="0043163E" w14:paraId="0D39B957" w14:textId="77777777" w:rsidTr="003B2D16">
        <w:trPr>
          <w:gridAfter w:val="1"/>
          <w:wAfter w:w="65" w:type="pct"/>
          <w:trHeight w:val="312"/>
        </w:trPr>
        <w:tc>
          <w:tcPr>
            <w:tcW w:w="319" w:type="pct"/>
            <w:tcBorders>
              <w:top w:val="nil"/>
              <w:left w:val="nil"/>
              <w:bottom w:val="nil"/>
              <w:right w:val="nil"/>
            </w:tcBorders>
            <w:noWrap/>
            <w:vAlign w:val="bottom"/>
            <w:hideMark/>
          </w:tcPr>
          <w:p w14:paraId="6426C6D5" w14:textId="77777777" w:rsidR="00702B64" w:rsidRPr="00D62055" w:rsidRDefault="00702B64" w:rsidP="00702B64">
            <w:pPr>
              <w:spacing w:after="0" w:line="240" w:lineRule="auto"/>
              <w:rPr>
                <w:rFonts w:eastAsia="Times New Roman" w:cs="Times New Roman"/>
                <w:color w:val="000000"/>
                <w:kern w:val="0"/>
                <w:lang w:val="en-CA" w:eastAsia="en-CA"/>
                <w14:ligatures w14:val="none"/>
              </w:rPr>
            </w:pPr>
            <w:r w:rsidRPr="00D62055">
              <w:rPr>
                <w:rFonts w:eastAsia="Times New Roman" w:cs="Times New Roman"/>
                <w:color w:val="000000"/>
                <w:kern w:val="0"/>
                <w:lang w:val="en-GB" w:eastAsia="en-CA"/>
                <w14:ligatures w14:val="none"/>
              </w:rPr>
              <w:t>SEC31B</w:t>
            </w:r>
          </w:p>
        </w:tc>
        <w:tc>
          <w:tcPr>
            <w:tcW w:w="605" w:type="pct"/>
            <w:gridSpan w:val="2"/>
            <w:tcBorders>
              <w:top w:val="nil"/>
              <w:left w:val="nil"/>
              <w:bottom w:val="nil"/>
              <w:right w:val="nil"/>
            </w:tcBorders>
            <w:noWrap/>
            <w:vAlign w:val="bottom"/>
            <w:hideMark/>
          </w:tcPr>
          <w:p w14:paraId="3EA6C9FF" w14:textId="77777777" w:rsidR="00702B64" w:rsidRPr="00D62055" w:rsidRDefault="00702B64" w:rsidP="00702B64">
            <w:pPr>
              <w:spacing w:after="0" w:line="240" w:lineRule="auto"/>
              <w:rPr>
                <w:rFonts w:eastAsia="Times New Roman" w:cs="Times New Roman"/>
                <w:color w:val="000000"/>
                <w:kern w:val="0"/>
                <w:lang w:val="en-CA" w:eastAsia="en-CA"/>
                <w14:ligatures w14:val="none"/>
              </w:rPr>
            </w:pPr>
            <w:r w:rsidRPr="00D62055">
              <w:rPr>
                <w:rFonts w:eastAsia="Times New Roman" w:cs="Times New Roman"/>
                <w:color w:val="000000"/>
                <w:kern w:val="0"/>
                <w:lang w:val="en-GB" w:eastAsia="en-CA"/>
                <w14:ligatures w14:val="none"/>
              </w:rPr>
              <w:t>ENSG00000075826</w:t>
            </w:r>
          </w:p>
        </w:tc>
        <w:tc>
          <w:tcPr>
            <w:tcW w:w="639" w:type="pct"/>
            <w:gridSpan w:val="2"/>
            <w:tcBorders>
              <w:top w:val="nil"/>
              <w:left w:val="nil"/>
              <w:bottom w:val="nil"/>
              <w:right w:val="nil"/>
            </w:tcBorders>
            <w:noWrap/>
            <w:vAlign w:val="bottom"/>
            <w:hideMark/>
          </w:tcPr>
          <w:p w14:paraId="1FA015B4" w14:textId="77777777" w:rsidR="00702B64" w:rsidRPr="00D62055" w:rsidRDefault="00702B64" w:rsidP="00702B64">
            <w:pPr>
              <w:spacing w:after="0" w:line="240" w:lineRule="auto"/>
              <w:rPr>
                <w:rFonts w:eastAsia="Times New Roman" w:cs="Times New Roman"/>
                <w:color w:val="000000"/>
                <w:kern w:val="0"/>
                <w:lang w:val="en-CA" w:eastAsia="en-CA"/>
                <w14:ligatures w14:val="none"/>
              </w:rPr>
            </w:pPr>
            <w:r w:rsidRPr="00D62055">
              <w:rPr>
                <w:rFonts w:eastAsia="Times New Roman" w:cs="Times New Roman"/>
                <w:color w:val="000000"/>
                <w:kern w:val="0"/>
                <w:lang w:val="en-GB" w:eastAsia="en-CA"/>
                <w14:ligatures w14:val="none"/>
              </w:rPr>
              <w:t>ENST00000370345.8</w:t>
            </w:r>
          </w:p>
        </w:tc>
        <w:tc>
          <w:tcPr>
            <w:tcW w:w="3372" w:type="pct"/>
            <w:gridSpan w:val="2"/>
            <w:tcBorders>
              <w:top w:val="nil"/>
              <w:left w:val="nil"/>
              <w:bottom w:val="nil"/>
              <w:right w:val="nil"/>
            </w:tcBorders>
            <w:noWrap/>
            <w:vAlign w:val="bottom"/>
            <w:hideMark/>
          </w:tcPr>
          <w:p w14:paraId="5B6D5A9A" w14:textId="77777777" w:rsidR="00702B64" w:rsidRPr="00D62055" w:rsidRDefault="00702B64" w:rsidP="00702B64">
            <w:pPr>
              <w:spacing w:after="0" w:line="240" w:lineRule="auto"/>
              <w:rPr>
                <w:rFonts w:eastAsia="Times New Roman" w:cs="Times New Roman"/>
                <w:color w:val="467886"/>
                <w:kern w:val="0"/>
                <w:u w:val="single"/>
                <w:lang w:val="en-CA" w:eastAsia="en-CA"/>
                <w14:ligatures w14:val="none"/>
              </w:rPr>
            </w:pPr>
            <w:hyperlink r:id="rId128" w:history="1">
              <w:r w:rsidRPr="00D62055">
                <w:rPr>
                  <w:rFonts w:eastAsia="Times New Roman" w:cs="Times New Roman"/>
                  <w:caps/>
                  <w:color w:val="467886"/>
                  <w:kern w:val="0"/>
                  <w:u w:val="single"/>
                  <w:lang w:val="en-GB" w:eastAsia="en-CA"/>
                  <w14:ligatures w14:val="none"/>
                </w:rPr>
                <w:t>https://www.ensembl.org/Homo_sapiens/Gene/Summary?db=core;g=ENSG00000075826;r=10:100486639-100519864</w:t>
              </w:r>
            </w:hyperlink>
          </w:p>
        </w:tc>
      </w:tr>
      <w:tr w:rsidR="00702B64" w:rsidRPr="0043163E" w14:paraId="5D6E70F6" w14:textId="77777777" w:rsidTr="003B2D16">
        <w:trPr>
          <w:gridAfter w:val="1"/>
          <w:wAfter w:w="65" w:type="pct"/>
          <w:trHeight w:val="312"/>
        </w:trPr>
        <w:tc>
          <w:tcPr>
            <w:tcW w:w="319" w:type="pct"/>
            <w:tcBorders>
              <w:top w:val="nil"/>
              <w:left w:val="nil"/>
              <w:bottom w:val="nil"/>
              <w:right w:val="nil"/>
            </w:tcBorders>
            <w:noWrap/>
            <w:vAlign w:val="bottom"/>
            <w:hideMark/>
          </w:tcPr>
          <w:p w14:paraId="7A87E797" w14:textId="77777777" w:rsidR="00702B64" w:rsidRPr="00D62055" w:rsidRDefault="00702B64" w:rsidP="00702B64">
            <w:pPr>
              <w:spacing w:after="0" w:line="240" w:lineRule="auto"/>
              <w:rPr>
                <w:rFonts w:eastAsia="Times New Roman" w:cs="Times New Roman"/>
                <w:color w:val="000000"/>
                <w:kern w:val="0"/>
                <w:lang w:val="en-CA" w:eastAsia="en-CA"/>
                <w14:ligatures w14:val="none"/>
              </w:rPr>
            </w:pPr>
            <w:r w:rsidRPr="00D62055">
              <w:rPr>
                <w:rFonts w:eastAsia="Times New Roman" w:cs="Times New Roman"/>
                <w:color w:val="000000"/>
                <w:kern w:val="0"/>
                <w:lang w:val="en-GB" w:eastAsia="en-CA"/>
                <w14:ligatures w14:val="none"/>
              </w:rPr>
              <w:t>SEC31A</w:t>
            </w:r>
          </w:p>
        </w:tc>
        <w:tc>
          <w:tcPr>
            <w:tcW w:w="605" w:type="pct"/>
            <w:gridSpan w:val="2"/>
            <w:tcBorders>
              <w:top w:val="nil"/>
              <w:left w:val="nil"/>
              <w:bottom w:val="nil"/>
              <w:right w:val="nil"/>
            </w:tcBorders>
            <w:noWrap/>
            <w:vAlign w:val="bottom"/>
            <w:hideMark/>
          </w:tcPr>
          <w:p w14:paraId="4ACC7368" w14:textId="77777777" w:rsidR="00702B64" w:rsidRPr="00D62055" w:rsidRDefault="00702B64" w:rsidP="00702B64">
            <w:pPr>
              <w:spacing w:after="0" w:line="240" w:lineRule="auto"/>
              <w:rPr>
                <w:rFonts w:eastAsia="Times New Roman" w:cs="Times New Roman"/>
                <w:color w:val="000000"/>
                <w:kern w:val="0"/>
                <w:lang w:val="en-CA" w:eastAsia="en-CA"/>
                <w14:ligatures w14:val="none"/>
              </w:rPr>
            </w:pPr>
            <w:r w:rsidRPr="00D62055">
              <w:rPr>
                <w:rFonts w:eastAsia="Times New Roman" w:cs="Times New Roman"/>
                <w:color w:val="000000"/>
                <w:kern w:val="0"/>
                <w:lang w:val="en-GB" w:eastAsia="en-CA"/>
                <w14:ligatures w14:val="none"/>
              </w:rPr>
              <w:t>ENSG00000138674</w:t>
            </w:r>
          </w:p>
        </w:tc>
        <w:tc>
          <w:tcPr>
            <w:tcW w:w="639" w:type="pct"/>
            <w:gridSpan w:val="2"/>
            <w:tcBorders>
              <w:top w:val="nil"/>
              <w:left w:val="nil"/>
              <w:bottom w:val="nil"/>
              <w:right w:val="nil"/>
            </w:tcBorders>
            <w:noWrap/>
            <w:vAlign w:val="bottom"/>
            <w:hideMark/>
          </w:tcPr>
          <w:p w14:paraId="207437D2" w14:textId="77777777" w:rsidR="00702B64" w:rsidRPr="00D62055" w:rsidRDefault="00702B64" w:rsidP="00702B64">
            <w:pPr>
              <w:spacing w:after="0" w:line="240" w:lineRule="auto"/>
              <w:rPr>
                <w:rFonts w:eastAsia="Times New Roman" w:cs="Times New Roman"/>
                <w:color w:val="000000"/>
                <w:kern w:val="0"/>
                <w:lang w:val="en-CA" w:eastAsia="en-CA"/>
                <w14:ligatures w14:val="none"/>
              </w:rPr>
            </w:pPr>
            <w:r w:rsidRPr="00D62055">
              <w:rPr>
                <w:rFonts w:eastAsia="Times New Roman" w:cs="Times New Roman"/>
                <w:color w:val="000000"/>
                <w:kern w:val="0"/>
                <w:lang w:eastAsia="en-CA"/>
                <w14:ligatures w14:val="none"/>
              </w:rPr>
              <w:t>ENST00000395310.7</w:t>
            </w:r>
          </w:p>
        </w:tc>
        <w:tc>
          <w:tcPr>
            <w:tcW w:w="3372" w:type="pct"/>
            <w:gridSpan w:val="2"/>
            <w:tcBorders>
              <w:top w:val="nil"/>
              <w:left w:val="nil"/>
              <w:bottom w:val="nil"/>
              <w:right w:val="nil"/>
            </w:tcBorders>
            <w:noWrap/>
            <w:vAlign w:val="bottom"/>
            <w:hideMark/>
          </w:tcPr>
          <w:p w14:paraId="258E415E" w14:textId="77777777" w:rsidR="00702B64" w:rsidRPr="00D62055" w:rsidRDefault="00702B64" w:rsidP="00702B64">
            <w:pPr>
              <w:spacing w:after="0" w:line="240" w:lineRule="auto"/>
              <w:rPr>
                <w:rFonts w:eastAsia="Times New Roman" w:cs="Times New Roman"/>
                <w:color w:val="467886"/>
                <w:kern w:val="0"/>
                <w:u w:val="single"/>
                <w:lang w:val="en-CA" w:eastAsia="en-CA"/>
                <w14:ligatures w14:val="none"/>
              </w:rPr>
            </w:pPr>
            <w:hyperlink r:id="rId129" w:history="1">
              <w:r w:rsidRPr="00D62055">
                <w:rPr>
                  <w:rFonts w:eastAsia="Times New Roman" w:cs="Times New Roman"/>
                  <w:color w:val="467886"/>
                  <w:kern w:val="0"/>
                  <w:u w:val="single"/>
                  <w:lang w:val="en-GB" w:eastAsia="en-CA"/>
                  <w14:ligatures w14:val="none"/>
                </w:rPr>
                <w:t>https://www.ensembl.org/Homo_sapiens/Gene/Summary?db=core;g=ENSG00000138674;r=4:82818081-82901166</w:t>
              </w:r>
            </w:hyperlink>
          </w:p>
        </w:tc>
      </w:tr>
      <w:tr w:rsidR="00702B64" w:rsidRPr="0043163E" w14:paraId="4614F21C" w14:textId="77777777" w:rsidTr="003B2D16">
        <w:trPr>
          <w:gridAfter w:val="1"/>
          <w:wAfter w:w="65" w:type="pct"/>
          <w:trHeight w:val="312"/>
        </w:trPr>
        <w:tc>
          <w:tcPr>
            <w:tcW w:w="319" w:type="pct"/>
            <w:tcBorders>
              <w:top w:val="nil"/>
              <w:left w:val="nil"/>
              <w:bottom w:val="nil"/>
              <w:right w:val="nil"/>
            </w:tcBorders>
            <w:noWrap/>
            <w:vAlign w:val="bottom"/>
            <w:hideMark/>
          </w:tcPr>
          <w:p w14:paraId="70F087F2" w14:textId="77777777" w:rsidR="00702B64" w:rsidRPr="00D62055" w:rsidRDefault="00702B64" w:rsidP="00702B64">
            <w:pPr>
              <w:spacing w:after="0" w:line="240" w:lineRule="auto"/>
              <w:rPr>
                <w:rFonts w:eastAsia="Times New Roman" w:cs="Times New Roman"/>
                <w:color w:val="000000"/>
                <w:kern w:val="0"/>
                <w:lang w:val="en-CA" w:eastAsia="en-CA"/>
                <w14:ligatures w14:val="none"/>
              </w:rPr>
            </w:pPr>
            <w:r w:rsidRPr="00D62055">
              <w:rPr>
                <w:rFonts w:eastAsia="Times New Roman" w:cs="Times New Roman"/>
                <w:color w:val="000000"/>
                <w:kern w:val="0"/>
                <w:lang w:eastAsia="en-CA"/>
                <w14:ligatures w14:val="none"/>
              </w:rPr>
              <w:t>SEC13</w:t>
            </w:r>
          </w:p>
        </w:tc>
        <w:tc>
          <w:tcPr>
            <w:tcW w:w="605" w:type="pct"/>
            <w:gridSpan w:val="2"/>
            <w:tcBorders>
              <w:top w:val="nil"/>
              <w:left w:val="nil"/>
              <w:bottom w:val="nil"/>
              <w:right w:val="nil"/>
            </w:tcBorders>
            <w:noWrap/>
            <w:vAlign w:val="bottom"/>
            <w:hideMark/>
          </w:tcPr>
          <w:p w14:paraId="569C5569" w14:textId="77777777" w:rsidR="00702B64" w:rsidRPr="00D62055" w:rsidRDefault="00702B64" w:rsidP="00702B64">
            <w:pPr>
              <w:spacing w:after="0" w:line="240" w:lineRule="auto"/>
              <w:rPr>
                <w:rFonts w:eastAsia="Times New Roman" w:cs="Times New Roman"/>
                <w:color w:val="000000"/>
                <w:kern w:val="0"/>
                <w:lang w:val="en-CA" w:eastAsia="en-CA"/>
                <w14:ligatures w14:val="none"/>
              </w:rPr>
            </w:pPr>
            <w:r w:rsidRPr="00D62055">
              <w:rPr>
                <w:rFonts w:eastAsia="Times New Roman" w:cs="Times New Roman"/>
                <w:color w:val="000000"/>
                <w:kern w:val="0"/>
                <w:lang w:eastAsia="en-CA"/>
                <w14:ligatures w14:val="none"/>
              </w:rPr>
              <w:t>ENSG00000157020</w:t>
            </w:r>
          </w:p>
        </w:tc>
        <w:tc>
          <w:tcPr>
            <w:tcW w:w="639" w:type="pct"/>
            <w:gridSpan w:val="2"/>
            <w:tcBorders>
              <w:top w:val="nil"/>
              <w:left w:val="nil"/>
              <w:bottom w:val="nil"/>
              <w:right w:val="nil"/>
            </w:tcBorders>
            <w:noWrap/>
            <w:vAlign w:val="bottom"/>
            <w:hideMark/>
          </w:tcPr>
          <w:p w14:paraId="468578C8" w14:textId="77777777" w:rsidR="00702B64" w:rsidRPr="00D62055" w:rsidRDefault="00702B64" w:rsidP="00702B64">
            <w:pPr>
              <w:spacing w:after="0" w:line="240" w:lineRule="auto"/>
              <w:rPr>
                <w:rFonts w:eastAsia="Times New Roman" w:cs="Times New Roman"/>
                <w:color w:val="000000"/>
                <w:kern w:val="0"/>
                <w:lang w:val="en-CA" w:eastAsia="en-CA"/>
                <w14:ligatures w14:val="none"/>
              </w:rPr>
            </w:pPr>
            <w:r w:rsidRPr="00D62055">
              <w:rPr>
                <w:rFonts w:eastAsia="Times New Roman" w:cs="Times New Roman"/>
                <w:color w:val="000000"/>
                <w:kern w:val="0"/>
                <w:lang w:eastAsia="en-CA"/>
                <w14:ligatures w14:val="none"/>
              </w:rPr>
              <w:t>ENST00000350697.8</w:t>
            </w:r>
          </w:p>
        </w:tc>
        <w:tc>
          <w:tcPr>
            <w:tcW w:w="3372" w:type="pct"/>
            <w:gridSpan w:val="2"/>
            <w:tcBorders>
              <w:top w:val="nil"/>
              <w:left w:val="nil"/>
              <w:bottom w:val="nil"/>
              <w:right w:val="nil"/>
            </w:tcBorders>
            <w:noWrap/>
            <w:vAlign w:val="bottom"/>
            <w:hideMark/>
          </w:tcPr>
          <w:p w14:paraId="0977701E" w14:textId="77777777" w:rsidR="00702B64" w:rsidRPr="00D62055" w:rsidRDefault="00702B64" w:rsidP="00702B64">
            <w:pPr>
              <w:spacing w:after="0" w:line="240" w:lineRule="auto"/>
              <w:rPr>
                <w:rFonts w:eastAsia="Times New Roman" w:cs="Times New Roman"/>
                <w:color w:val="467886"/>
                <w:kern w:val="0"/>
                <w:u w:val="single"/>
                <w:lang w:val="en-CA" w:eastAsia="en-CA"/>
                <w14:ligatures w14:val="none"/>
              </w:rPr>
            </w:pPr>
            <w:hyperlink r:id="rId130" w:history="1">
              <w:r w:rsidRPr="00D62055">
                <w:rPr>
                  <w:rFonts w:eastAsia="Times New Roman" w:cs="Times New Roman"/>
                  <w:color w:val="467886"/>
                  <w:kern w:val="0"/>
                  <w:u w:val="single"/>
                  <w:lang w:eastAsia="en-CA"/>
                  <w14:ligatures w14:val="none"/>
                </w:rPr>
                <w:t xml:space="preserve">https://www.ensembl.org/Homo_sapiens/Gene/Summary?db=core;g=ENSG00000157020;r=3:10293131-10321123 </w:t>
              </w:r>
            </w:hyperlink>
          </w:p>
        </w:tc>
      </w:tr>
    </w:tbl>
    <w:p w14:paraId="0CE167DA" w14:textId="77777777" w:rsidR="00702B64" w:rsidRPr="00D62055" w:rsidRDefault="00702B64" w:rsidP="00574FA9">
      <w:pPr>
        <w:rPr>
          <w:lang w:val="en-CA"/>
        </w:rPr>
      </w:pPr>
    </w:p>
    <w:p w14:paraId="217BEE00" w14:textId="178135C1" w:rsidR="00702B64" w:rsidRPr="00702B64" w:rsidRDefault="00702B64" w:rsidP="00D62055">
      <w:pPr>
        <w:pStyle w:val="Heading2"/>
        <w:numPr>
          <w:ilvl w:val="1"/>
          <w:numId w:val="13"/>
        </w:numPr>
      </w:pPr>
      <w:bookmarkStart w:id="11" w:name="_Toc216684756"/>
      <w:r>
        <w:lastRenderedPageBreak/>
        <w:t>IER3IP1</w:t>
      </w:r>
      <w:bookmarkEnd w:id="11"/>
      <w:r w:rsidR="002B3692">
        <w:t xml:space="preserve"> </w:t>
      </w:r>
    </w:p>
    <w:p w14:paraId="116FD3E8" w14:textId="10BCAE1D" w:rsidR="00857310" w:rsidRPr="00D62055" w:rsidRDefault="00857310" w:rsidP="00574FA9">
      <w:hyperlink r:id="rId131" w:history="1">
        <w:r w:rsidRPr="00D62055">
          <w:rPr>
            <w:rStyle w:val="Hyperlink"/>
          </w:rPr>
          <w:t>https://www.frontiersin.org/journals/molecular-biosciences/articles/10.3389/fmolb.2025.1554717/full</w:t>
        </w:r>
      </w:hyperlink>
      <w:r w:rsidRPr="00D62055">
        <w:t xml:space="preserve"> </w:t>
      </w:r>
      <w:r w:rsidRPr="00D62055">
        <w:br/>
      </w:r>
      <w:r w:rsidRPr="00D62055">
        <w:rPr>
          <w:noProof/>
        </w:rPr>
        <w:drawing>
          <wp:inline distT="0" distB="0" distL="0" distR="0" wp14:anchorId="31704409" wp14:editId="4E719899">
            <wp:extent cx="5731510" cy="1892300"/>
            <wp:effectExtent l="0" t="0" r="2540" b="0"/>
            <wp:docPr id="102058799"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58799" name="Picture 1" descr="A screenshot of a computer screen&#10;&#10;AI-generated content may be incorrect."/>
                    <pic:cNvPicPr/>
                  </pic:nvPicPr>
                  <pic:blipFill>
                    <a:blip r:embed="rId132"/>
                    <a:stretch>
                      <a:fillRect/>
                    </a:stretch>
                  </pic:blipFill>
                  <pic:spPr>
                    <a:xfrm>
                      <a:off x="0" y="0"/>
                      <a:ext cx="5731510" cy="1892300"/>
                    </a:xfrm>
                    <a:prstGeom prst="rect">
                      <a:avLst/>
                    </a:prstGeom>
                  </pic:spPr>
                </pic:pic>
              </a:graphicData>
            </a:graphic>
          </wp:inline>
        </w:drawing>
      </w:r>
    </w:p>
    <w:p w14:paraId="7830E412" w14:textId="3EDF75E5" w:rsidR="00B37156" w:rsidRPr="00D62055" w:rsidRDefault="00857310" w:rsidP="00574FA9">
      <w:hyperlink r:id="rId133" w:history="1">
        <w:r w:rsidRPr="00D62055">
          <w:rPr>
            <w:rStyle w:val="Hyperlink"/>
          </w:rPr>
          <w:t>https://pmc.ncbi.nlm.nih.gov/articles/PMC9659391/</w:t>
        </w:r>
      </w:hyperlink>
      <w:r w:rsidRPr="00D62055">
        <w:t xml:space="preserve"> </w:t>
      </w:r>
      <w:r w:rsidRPr="00D62055">
        <w:rPr>
          <w:noProof/>
        </w:rPr>
        <w:drawing>
          <wp:inline distT="0" distB="0" distL="0" distR="0" wp14:anchorId="68A2E9DE" wp14:editId="2193BDD5">
            <wp:extent cx="5731510" cy="2256155"/>
            <wp:effectExtent l="0" t="0" r="2540" b="0"/>
            <wp:docPr id="1442362073"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362073" name="Picture 1" descr="A screenshot of a computer screen&#10;&#10;AI-generated content may be incorrect."/>
                    <pic:cNvPicPr/>
                  </pic:nvPicPr>
                  <pic:blipFill>
                    <a:blip r:embed="rId134"/>
                    <a:stretch>
                      <a:fillRect/>
                    </a:stretch>
                  </pic:blipFill>
                  <pic:spPr>
                    <a:xfrm>
                      <a:off x="0" y="0"/>
                      <a:ext cx="5731510" cy="2256155"/>
                    </a:xfrm>
                    <a:prstGeom prst="rect">
                      <a:avLst/>
                    </a:prstGeom>
                  </pic:spPr>
                </pic:pic>
              </a:graphicData>
            </a:graphic>
          </wp:inline>
        </w:drawing>
      </w:r>
    </w:p>
    <w:p w14:paraId="1B8F15CA" w14:textId="074E51F1" w:rsidR="00857310" w:rsidRDefault="00857310" w:rsidP="00574FA9">
      <w:r w:rsidRPr="00D62055">
        <w:t>Last is IER3IP1 which appears to be also involved in this trafficking</w:t>
      </w:r>
      <w:r w:rsidRPr="00D62055">
        <w:br/>
      </w:r>
    </w:p>
    <w:p w14:paraId="12BFAC6A" w14:textId="7C436E76" w:rsidR="00722BF1" w:rsidRPr="00D62055" w:rsidRDefault="00722BF1" w:rsidP="00574FA9">
      <w:pPr>
        <w:rPr>
          <w:i/>
          <w:iCs/>
        </w:rPr>
      </w:pPr>
      <w:r w:rsidRPr="00D62055">
        <w:rPr>
          <w:rFonts w:ascii="Aptos" w:eastAsia="Times New Roman" w:hAnsi="Aptos" w:cs="Times New Roman"/>
          <w:i/>
          <w:iCs/>
          <w:color w:val="000000"/>
          <w:kern w:val="0"/>
          <w:lang w:eastAsia="en-CA"/>
          <w14:ligatures w14:val="none"/>
        </w:rPr>
        <w:t>IER3IP1 GPR: IER3IP1</w:t>
      </w:r>
    </w:p>
    <w:tbl>
      <w:tblPr>
        <w:tblW w:w="5066" w:type="pct"/>
        <w:tblLook w:val="04A0" w:firstRow="1" w:lastRow="0" w:firstColumn="1" w:lastColumn="0" w:noHBand="0" w:noVBand="1"/>
      </w:tblPr>
      <w:tblGrid>
        <w:gridCol w:w="1015"/>
        <w:gridCol w:w="222"/>
        <w:gridCol w:w="2014"/>
        <w:gridCol w:w="223"/>
        <w:gridCol w:w="2154"/>
        <w:gridCol w:w="240"/>
        <w:gridCol w:w="12041"/>
        <w:gridCol w:w="13"/>
      </w:tblGrid>
      <w:tr w:rsidR="00702B64" w:rsidRPr="0043163E" w14:paraId="2B2ACC7C" w14:textId="77777777" w:rsidTr="003B2D16">
        <w:trPr>
          <w:trHeight w:val="324"/>
        </w:trPr>
        <w:tc>
          <w:tcPr>
            <w:tcW w:w="392" w:type="pct"/>
            <w:gridSpan w:val="2"/>
            <w:tcBorders>
              <w:top w:val="single" w:sz="8" w:space="0" w:color="auto"/>
              <w:left w:val="single" w:sz="8" w:space="0" w:color="auto"/>
              <w:bottom w:val="single" w:sz="8" w:space="0" w:color="auto"/>
              <w:right w:val="single" w:sz="8" w:space="0" w:color="auto"/>
            </w:tcBorders>
            <w:vAlign w:val="center"/>
            <w:hideMark/>
          </w:tcPr>
          <w:p w14:paraId="274E03C8" w14:textId="77777777" w:rsidR="00702B64" w:rsidRPr="00D62055" w:rsidRDefault="00702B64" w:rsidP="00702B64">
            <w:pPr>
              <w:spacing w:after="0" w:line="240" w:lineRule="auto"/>
              <w:rPr>
                <w:rFonts w:eastAsia="Times New Roman" w:cs="Times New Roman"/>
                <w:b/>
                <w:bCs/>
                <w:color w:val="000000"/>
                <w:kern w:val="0"/>
                <w:lang w:val="en-CA" w:eastAsia="en-CA"/>
                <w14:ligatures w14:val="none"/>
              </w:rPr>
            </w:pPr>
            <w:r w:rsidRPr="00D62055">
              <w:rPr>
                <w:rFonts w:eastAsia="Times New Roman" w:cs="Times New Roman"/>
                <w:b/>
                <w:bCs/>
                <w:color w:val="000000"/>
                <w:kern w:val="0"/>
                <w:lang w:eastAsia="en-CA"/>
                <w14:ligatures w14:val="none"/>
              </w:rPr>
              <w:t>Gene name</w:t>
            </w:r>
          </w:p>
        </w:tc>
        <w:tc>
          <w:tcPr>
            <w:tcW w:w="647" w:type="pct"/>
            <w:gridSpan w:val="2"/>
            <w:tcBorders>
              <w:top w:val="single" w:sz="8" w:space="0" w:color="auto"/>
              <w:left w:val="nil"/>
              <w:bottom w:val="single" w:sz="8" w:space="0" w:color="auto"/>
              <w:right w:val="single" w:sz="8" w:space="0" w:color="auto"/>
            </w:tcBorders>
            <w:vAlign w:val="center"/>
            <w:hideMark/>
          </w:tcPr>
          <w:p w14:paraId="76F3D569" w14:textId="77777777" w:rsidR="00702B64" w:rsidRPr="00D62055" w:rsidRDefault="00702B64" w:rsidP="00702B64">
            <w:pPr>
              <w:spacing w:after="0" w:line="240" w:lineRule="auto"/>
              <w:rPr>
                <w:rFonts w:eastAsia="Times New Roman" w:cs="Times New Roman"/>
                <w:b/>
                <w:bCs/>
                <w:color w:val="000000"/>
                <w:kern w:val="0"/>
                <w:lang w:val="en-CA" w:eastAsia="en-CA"/>
                <w14:ligatures w14:val="none"/>
              </w:rPr>
            </w:pPr>
            <w:r w:rsidRPr="00D62055">
              <w:rPr>
                <w:rFonts w:eastAsia="Times New Roman" w:cs="Times New Roman"/>
                <w:b/>
                <w:bCs/>
                <w:color w:val="000000"/>
                <w:kern w:val="0"/>
                <w:lang w:eastAsia="en-CA"/>
                <w14:ligatures w14:val="none"/>
              </w:rPr>
              <w:t>ENSEMBL id</w:t>
            </w:r>
          </w:p>
        </w:tc>
        <w:tc>
          <w:tcPr>
            <w:tcW w:w="684" w:type="pct"/>
            <w:gridSpan w:val="2"/>
            <w:tcBorders>
              <w:top w:val="single" w:sz="8" w:space="0" w:color="auto"/>
              <w:left w:val="nil"/>
              <w:bottom w:val="single" w:sz="8" w:space="0" w:color="auto"/>
              <w:right w:val="single" w:sz="8" w:space="0" w:color="auto"/>
            </w:tcBorders>
            <w:vAlign w:val="center"/>
            <w:hideMark/>
          </w:tcPr>
          <w:p w14:paraId="034F2179" w14:textId="77777777" w:rsidR="00702B64" w:rsidRPr="00D62055" w:rsidRDefault="00702B64" w:rsidP="00702B64">
            <w:pPr>
              <w:spacing w:after="0" w:line="240" w:lineRule="auto"/>
              <w:rPr>
                <w:rFonts w:eastAsia="Times New Roman" w:cs="Times New Roman"/>
                <w:b/>
                <w:bCs/>
                <w:color w:val="000000"/>
                <w:kern w:val="0"/>
                <w:lang w:val="en-CA" w:eastAsia="en-CA"/>
                <w14:ligatures w14:val="none"/>
              </w:rPr>
            </w:pPr>
            <w:r w:rsidRPr="00D62055">
              <w:rPr>
                <w:rFonts w:eastAsia="Times New Roman" w:cs="Times New Roman"/>
                <w:b/>
                <w:bCs/>
                <w:color w:val="000000"/>
                <w:kern w:val="0"/>
                <w:lang w:eastAsia="en-CA"/>
                <w14:ligatures w14:val="none"/>
              </w:rPr>
              <w:t>Main transcript</w:t>
            </w:r>
          </w:p>
        </w:tc>
        <w:tc>
          <w:tcPr>
            <w:tcW w:w="3277" w:type="pct"/>
            <w:gridSpan w:val="2"/>
            <w:tcBorders>
              <w:top w:val="single" w:sz="8" w:space="0" w:color="auto"/>
              <w:left w:val="nil"/>
              <w:bottom w:val="single" w:sz="8" w:space="0" w:color="auto"/>
              <w:right w:val="single" w:sz="8" w:space="0" w:color="auto"/>
            </w:tcBorders>
            <w:vAlign w:val="center"/>
            <w:hideMark/>
          </w:tcPr>
          <w:p w14:paraId="0DC3CA0B" w14:textId="77777777" w:rsidR="00702B64" w:rsidRPr="00D62055" w:rsidRDefault="00702B64" w:rsidP="00702B64">
            <w:pPr>
              <w:spacing w:after="0" w:line="240" w:lineRule="auto"/>
              <w:rPr>
                <w:rFonts w:eastAsia="Times New Roman" w:cs="Times New Roman"/>
                <w:b/>
                <w:bCs/>
                <w:color w:val="000000"/>
                <w:kern w:val="0"/>
                <w:lang w:val="en-CA" w:eastAsia="en-CA"/>
                <w14:ligatures w14:val="none"/>
              </w:rPr>
            </w:pPr>
            <w:r w:rsidRPr="00D62055">
              <w:rPr>
                <w:rFonts w:eastAsia="Times New Roman" w:cs="Times New Roman"/>
                <w:b/>
                <w:bCs/>
                <w:color w:val="000000"/>
                <w:kern w:val="0"/>
                <w:lang w:eastAsia="en-CA"/>
                <w14:ligatures w14:val="none"/>
              </w:rPr>
              <w:t xml:space="preserve">Link </w:t>
            </w:r>
          </w:p>
        </w:tc>
      </w:tr>
      <w:tr w:rsidR="00702B64" w:rsidRPr="0043163E" w14:paraId="0065FA26" w14:textId="77777777" w:rsidTr="003B2D16">
        <w:trPr>
          <w:gridAfter w:val="1"/>
          <w:wAfter w:w="65" w:type="pct"/>
          <w:trHeight w:val="312"/>
        </w:trPr>
        <w:tc>
          <w:tcPr>
            <w:tcW w:w="328" w:type="pct"/>
            <w:tcBorders>
              <w:top w:val="nil"/>
              <w:left w:val="nil"/>
              <w:bottom w:val="nil"/>
              <w:right w:val="nil"/>
            </w:tcBorders>
            <w:noWrap/>
            <w:vAlign w:val="bottom"/>
            <w:hideMark/>
          </w:tcPr>
          <w:p w14:paraId="23F37C47" w14:textId="77777777" w:rsidR="00702B64" w:rsidRPr="00D62055" w:rsidRDefault="00702B64" w:rsidP="00702B64">
            <w:pPr>
              <w:spacing w:after="0" w:line="240" w:lineRule="auto"/>
              <w:rPr>
                <w:rFonts w:eastAsia="Times New Roman" w:cs="Times New Roman"/>
                <w:color w:val="000000"/>
                <w:kern w:val="0"/>
                <w:lang w:val="en-CA" w:eastAsia="en-CA"/>
                <w14:ligatures w14:val="none"/>
              </w:rPr>
            </w:pPr>
            <w:r w:rsidRPr="00D62055">
              <w:rPr>
                <w:rFonts w:eastAsia="Times New Roman" w:cs="Times New Roman"/>
                <w:color w:val="000000"/>
                <w:kern w:val="0"/>
                <w:lang w:eastAsia="en-CA"/>
                <w14:ligatures w14:val="none"/>
              </w:rPr>
              <w:t>IER3IP1</w:t>
            </w:r>
          </w:p>
        </w:tc>
        <w:tc>
          <w:tcPr>
            <w:tcW w:w="647" w:type="pct"/>
            <w:gridSpan w:val="2"/>
            <w:tcBorders>
              <w:top w:val="nil"/>
              <w:left w:val="nil"/>
              <w:bottom w:val="nil"/>
              <w:right w:val="nil"/>
            </w:tcBorders>
            <w:noWrap/>
            <w:vAlign w:val="bottom"/>
            <w:hideMark/>
          </w:tcPr>
          <w:p w14:paraId="4EF3715B" w14:textId="77777777" w:rsidR="00702B64" w:rsidRPr="00D62055" w:rsidRDefault="00702B64" w:rsidP="00702B64">
            <w:pPr>
              <w:spacing w:after="0" w:line="240" w:lineRule="auto"/>
              <w:rPr>
                <w:rFonts w:eastAsia="Times New Roman" w:cs="Times New Roman"/>
                <w:color w:val="000000"/>
                <w:kern w:val="0"/>
                <w:lang w:val="en-CA" w:eastAsia="en-CA"/>
                <w14:ligatures w14:val="none"/>
              </w:rPr>
            </w:pPr>
            <w:r w:rsidRPr="00D62055">
              <w:rPr>
                <w:rFonts w:eastAsia="Times New Roman" w:cs="Times New Roman"/>
                <w:color w:val="000000"/>
                <w:kern w:val="0"/>
                <w:lang w:eastAsia="en-CA"/>
                <w14:ligatures w14:val="none"/>
              </w:rPr>
              <w:t>ENSG00000134049</w:t>
            </w:r>
          </w:p>
        </w:tc>
        <w:tc>
          <w:tcPr>
            <w:tcW w:w="684" w:type="pct"/>
            <w:gridSpan w:val="2"/>
            <w:tcBorders>
              <w:top w:val="nil"/>
              <w:left w:val="nil"/>
              <w:bottom w:val="nil"/>
              <w:right w:val="nil"/>
            </w:tcBorders>
            <w:noWrap/>
            <w:vAlign w:val="bottom"/>
            <w:hideMark/>
          </w:tcPr>
          <w:p w14:paraId="6C50876C" w14:textId="77777777" w:rsidR="00702B64" w:rsidRPr="00D62055" w:rsidRDefault="00702B64" w:rsidP="00702B64">
            <w:pPr>
              <w:spacing w:after="0" w:line="240" w:lineRule="auto"/>
              <w:rPr>
                <w:rFonts w:eastAsia="Times New Roman" w:cs="Times New Roman"/>
                <w:color w:val="000000"/>
                <w:kern w:val="0"/>
                <w:lang w:val="en-CA" w:eastAsia="en-CA"/>
                <w14:ligatures w14:val="none"/>
              </w:rPr>
            </w:pPr>
            <w:r w:rsidRPr="00D62055">
              <w:rPr>
                <w:rFonts w:eastAsia="Times New Roman" w:cs="Times New Roman"/>
                <w:color w:val="000000"/>
                <w:kern w:val="0"/>
                <w:lang w:eastAsia="en-CA"/>
                <w14:ligatures w14:val="none"/>
              </w:rPr>
              <w:t>ENST00000256433.6</w:t>
            </w:r>
          </w:p>
        </w:tc>
        <w:tc>
          <w:tcPr>
            <w:tcW w:w="3277" w:type="pct"/>
            <w:gridSpan w:val="2"/>
            <w:tcBorders>
              <w:top w:val="nil"/>
              <w:left w:val="nil"/>
              <w:bottom w:val="nil"/>
              <w:right w:val="nil"/>
            </w:tcBorders>
            <w:noWrap/>
            <w:vAlign w:val="bottom"/>
            <w:hideMark/>
          </w:tcPr>
          <w:p w14:paraId="6868327E" w14:textId="77777777" w:rsidR="00702B64" w:rsidRPr="00D62055" w:rsidRDefault="00702B64" w:rsidP="00702B64">
            <w:pPr>
              <w:spacing w:after="0" w:line="240" w:lineRule="auto"/>
              <w:rPr>
                <w:rFonts w:eastAsia="Times New Roman" w:cs="Times New Roman"/>
                <w:color w:val="467886"/>
                <w:kern w:val="0"/>
                <w:u w:val="single"/>
                <w:lang w:val="en-CA" w:eastAsia="en-CA"/>
                <w14:ligatures w14:val="none"/>
              </w:rPr>
            </w:pPr>
            <w:hyperlink r:id="rId135" w:history="1">
              <w:r w:rsidRPr="00D62055">
                <w:rPr>
                  <w:rFonts w:eastAsia="Times New Roman" w:cs="Times New Roman"/>
                  <w:color w:val="467886"/>
                  <w:kern w:val="0"/>
                  <w:u w:val="single"/>
                  <w:lang w:eastAsia="en-CA"/>
                  <w14:ligatures w14:val="none"/>
                </w:rPr>
                <w:t>https://www.ensembl.org/Homo_sapiens/Gene/Summary?db=core;g=ENSG00000134049;r=18:47152834-47176381</w:t>
              </w:r>
            </w:hyperlink>
          </w:p>
        </w:tc>
      </w:tr>
    </w:tbl>
    <w:p w14:paraId="6277CD9E" w14:textId="77777777" w:rsidR="00702B64" w:rsidRDefault="00702B64" w:rsidP="00574FA9"/>
    <w:p w14:paraId="6E11DCEF" w14:textId="6943FF2D" w:rsidR="00702B64" w:rsidRPr="00D62055" w:rsidRDefault="00702B64" w:rsidP="00BF1B95">
      <w:pPr>
        <w:rPr>
          <w:b/>
          <w:bCs/>
        </w:rPr>
      </w:pPr>
      <w:r w:rsidRPr="00D62055">
        <w:rPr>
          <w:b/>
          <w:bCs/>
        </w:rPr>
        <w:t>Summary of step 5</w:t>
      </w:r>
    </w:p>
    <w:p w14:paraId="2DA17D4F" w14:textId="1DBA9FBF" w:rsidR="00B37156" w:rsidRDefault="00B37156" w:rsidP="00574FA9">
      <w:r w:rsidRPr="00D62055">
        <w:t xml:space="preserve">This means the full transport becomes: </w:t>
      </w:r>
    </w:p>
    <w:tbl>
      <w:tblPr>
        <w:tblStyle w:val="TableGrid"/>
        <w:tblW w:w="0" w:type="auto"/>
        <w:tblLook w:val="04A0" w:firstRow="1" w:lastRow="0" w:firstColumn="1" w:lastColumn="0" w:noHBand="0" w:noVBand="1"/>
      </w:tblPr>
      <w:tblGrid>
        <w:gridCol w:w="3006"/>
        <w:gridCol w:w="3005"/>
        <w:gridCol w:w="3005"/>
      </w:tblGrid>
      <w:tr w:rsidR="00722BF1" w14:paraId="5C3B9D2C" w14:textId="15EF4DFB" w:rsidTr="00D62055">
        <w:tc>
          <w:tcPr>
            <w:tcW w:w="3006" w:type="dxa"/>
          </w:tcPr>
          <w:p w14:paraId="07EE4E39" w14:textId="3FCA652D" w:rsidR="00722BF1" w:rsidRPr="00D62055" w:rsidRDefault="00722BF1" w:rsidP="00574FA9">
            <w:pPr>
              <w:rPr>
                <w:b/>
                <w:bCs/>
              </w:rPr>
            </w:pPr>
            <w:r w:rsidRPr="00D62055">
              <w:rPr>
                <w:b/>
                <w:bCs/>
              </w:rPr>
              <w:t>Step</w:t>
            </w:r>
          </w:p>
        </w:tc>
        <w:tc>
          <w:tcPr>
            <w:tcW w:w="3005" w:type="dxa"/>
          </w:tcPr>
          <w:p w14:paraId="15938731" w14:textId="25D84401" w:rsidR="00722BF1" w:rsidRPr="00D62055" w:rsidRDefault="00722BF1" w:rsidP="00D62055">
            <w:pPr>
              <w:tabs>
                <w:tab w:val="center" w:pos="1394"/>
              </w:tabs>
              <w:rPr>
                <w:b/>
                <w:bCs/>
              </w:rPr>
            </w:pPr>
            <w:r w:rsidRPr="00D62055">
              <w:rPr>
                <w:b/>
                <w:bCs/>
              </w:rPr>
              <w:t>GPR</w:t>
            </w:r>
          </w:p>
        </w:tc>
        <w:tc>
          <w:tcPr>
            <w:tcW w:w="3005" w:type="dxa"/>
          </w:tcPr>
          <w:p w14:paraId="188F4B50" w14:textId="6574ECB2" w:rsidR="00722BF1" w:rsidRPr="00D62055" w:rsidRDefault="00722BF1" w:rsidP="00574FA9">
            <w:pPr>
              <w:rPr>
                <w:b/>
                <w:bCs/>
              </w:rPr>
            </w:pPr>
            <w:r w:rsidRPr="00D62055">
              <w:rPr>
                <w:b/>
                <w:bCs/>
              </w:rPr>
              <w:t>Full GPR</w:t>
            </w:r>
          </w:p>
        </w:tc>
      </w:tr>
      <w:tr w:rsidR="00722BF1" w14:paraId="68153BA7" w14:textId="4C48FE39" w:rsidTr="00D62055">
        <w:tc>
          <w:tcPr>
            <w:tcW w:w="3006" w:type="dxa"/>
          </w:tcPr>
          <w:p w14:paraId="76099139" w14:textId="60609DDD" w:rsidR="00722BF1" w:rsidRDefault="00722BF1" w:rsidP="00574FA9">
            <w:r>
              <w:t>5.1. WFS1</w:t>
            </w:r>
          </w:p>
        </w:tc>
        <w:tc>
          <w:tcPr>
            <w:tcW w:w="3005" w:type="dxa"/>
          </w:tcPr>
          <w:p w14:paraId="024493A8" w14:textId="1B6557E2" w:rsidR="00722BF1" w:rsidRDefault="00722BF1" w:rsidP="00574FA9">
            <w:r>
              <w:t>WFS1</w:t>
            </w:r>
          </w:p>
        </w:tc>
        <w:tc>
          <w:tcPr>
            <w:tcW w:w="3005" w:type="dxa"/>
            <w:vMerge w:val="restart"/>
            <w:vAlign w:val="center"/>
          </w:tcPr>
          <w:p w14:paraId="274DB975" w14:textId="4A7EBCBA" w:rsidR="00722BF1" w:rsidRDefault="00722BF1" w:rsidP="00722BF1">
            <w:r>
              <w:t xml:space="preserve">WFS1 </w:t>
            </w:r>
            <w:proofErr w:type="gramStart"/>
            <w:r w:rsidRPr="00D62055">
              <w:rPr>
                <w:b/>
                <w:bCs/>
              </w:rPr>
              <w:t>AND</w:t>
            </w:r>
            <w:r>
              <w:t xml:space="preserve"> </w:t>
            </w:r>
            <w:r w:rsidR="0043163E">
              <w:rPr>
                <w:lang w:val="en-GB"/>
              </w:rPr>
              <w:t>((</w:t>
            </w:r>
            <w:proofErr w:type="gramEnd"/>
            <w:r w:rsidR="0043163E">
              <w:rPr>
                <w:u w:val="single"/>
                <w:lang w:val="en-GB"/>
              </w:rPr>
              <w:t xml:space="preserve">SAR1A </w:t>
            </w:r>
            <w:r w:rsidR="0043163E" w:rsidRPr="00D372D7">
              <w:rPr>
                <w:b/>
                <w:bCs/>
                <w:u w:val="single"/>
                <w:lang w:val="en-GB"/>
              </w:rPr>
              <w:t>OR</w:t>
            </w:r>
            <w:r w:rsidR="0043163E">
              <w:rPr>
                <w:u w:val="single"/>
                <w:lang w:val="en-GB"/>
              </w:rPr>
              <w:t xml:space="preserve"> SAR1</w:t>
            </w:r>
            <w:proofErr w:type="gramStart"/>
            <w:r w:rsidR="0043163E">
              <w:rPr>
                <w:u w:val="single"/>
                <w:lang w:val="en-GB"/>
              </w:rPr>
              <w:t>B</w:t>
            </w:r>
            <w:r w:rsidR="0043163E">
              <w:rPr>
                <w:lang w:val="en-GB"/>
              </w:rPr>
              <w:t xml:space="preserve"> )</w:t>
            </w:r>
            <w:proofErr w:type="gramEnd"/>
            <w:r w:rsidR="0043163E">
              <w:rPr>
                <w:lang w:val="en-GB"/>
              </w:rPr>
              <w:t xml:space="preserve"> </w:t>
            </w:r>
            <w:r w:rsidR="0043163E" w:rsidRPr="00D372D7">
              <w:rPr>
                <w:b/>
                <w:bCs/>
                <w:lang w:val="en-GB"/>
              </w:rPr>
              <w:t>AND</w:t>
            </w:r>
            <w:r w:rsidR="0043163E">
              <w:rPr>
                <w:lang w:val="en-GB"/>
              </w:rPr>
              <w:t xml:space="preserve"> PREB[Sec12] </w:t>
            </w:r>
            <w:r w:rsidR="0043163E" w:rsidRPr="00D372D7">
              <w:rPr>
                <w:b/>
                <w:bCs/>
                <w:lang w:val="en-GB"/>
              </w:rPr>
              <w:t>AND</w:t>
            </w:r>
            <w:r w:rsidR="0043163E">
              <w:rPr>
                <w:lang w:val="en-GB"/>
              </w:rPr>
              <w:t xml:space="preserve"> SEC16A </w:t>
            </w:r>
            <w:r w:rsidR="0043163E" w:rsidRPr="00D372D7">
              <w:rPr>
                <w:b/>
                <w:bCs/>
                <w:lang w:val="en-GB"/>
              </w:rPr>
              <w:t>AND</w:t>
            </w:r>
            <w:r w:rsidR="0043163E">
              <w:rPr>
                <w:lang w:val="en-GB"/>
              </w:rPr>
              <w:t xml:space="preserve"> SURF4) </w:t>
            </w:r>
            <w:r w:rsidR="0043163E" w:rsidRPr="00D372D7">
              <w:rPr>
                <w:b/>
                <w:bCs/>
                <w:lang w:val="en-GB"/>
              </w:rPr>
              <w:t>AND</w:t>
            </w:r>
            <w:r w:rsidR="0043163E">
              <w:rPr>
                <w:lang w:val="en-GB"/>
              </w:rPr>
              <w:t xml:space="preserve"> (SEC23A </w:t>
            </w:r>
            <w:r w:rsidR="0043163E" w:rsidRPr="00D372D7">
              <w:rPr>
                <w:b/>
                <w:bCs/>
                <w:lang w:val="en-GB"/>
              </w:rPr>
              <w:t>OR</w:t>
            </w:r>
            <w:r w:rsidR="0043163E">
              <w:rPr>
                <w:lang w:val="en-GB"/>
              </w:rPr>
              <w:t xml:space="preserve"> SEC23</w:t>
            </w:r>
            <w:proofErr w:type="gramStart"/>
            <w:r w:rsidR="0043163E">
              <w:rPr>
                <w:lang w:val="en-GB"/>
              </w:rPr>
              <w:t xml:space="preserve">B)  </w:t>
            </w:r>
            <w:r w:rsidR="0043163E" w:rsidRPr="00D372D7">
              <w:rPr>
                <w:b/>
                <w:bCs/>
                <w:lang w:val="en-GB"/>
              </w:rPr>
              <w:t>AND</w:t>
            </w:r>
            <w:proofErr w:type="gramEnd"/>
            <w:r w:rsidR="0043163E">
              <w:rPr>
                <w:lang w:val="en-GB"/>
              </w:rPr>
              <w:t xml:space="preserve"> ((SEC24A </w:t>
            </w:r>
            <w:r w:rsidR="0043163E" w:rsidRPr="00D372D7">
              <w:rPr>
                <w:b/>
                <w:bCs/>
                <w:lang w:val="en-GB"/>
              </w:rPr>
              <w:t>OR</w:t>
            </w:r>
            <w:r w:rsidR="0043163E">
              <w:rPr>
                <w:lang w:val="en-GB"/>
              </w:rPr>
              <w:t xml:space="preserve"> SEC24B </w:t>
            </w:r>
            <w:r w:rsidR="0043163E" w:rsidRPr="00D372D7">
              <w:rPr>
                <w:b/>
                <w:bCs/>
                <w:lang w:val="en-GB"/>
              </w:rPr>
              <w:lastRenderedPageBreak/>
              <w:t>OR</w:t>
            </w:r>
            <w:r w:rsidR="0043163E">
              <w:rPr>
                <w:lang w:val="en-GB"/>
              </w:rPr>
              <w:t xml:space="preserve"> SEC24C </w:t>
            </w:r>
            <w:r w:rsidR="0043163E" w:rsidRPr="00D372D7">
              <w:rPr>
                <w:b/>
                <w:bCs/>
                <w:lang w:val="en-GB"/>
              </w:rPr>
              <w:t>OR</w:t>
            </w:r>
            <w:r w:rsidR="0043163E">
              <w:rPr>
                <w:lang w:val="en-GB"/>
              </w:rPr>
              <w:t xml:space="preserve"> SEC24D) </w:t>
            </w:r>
            <w:r w:rsidR="0043163E" w:rsidRPr="00D372D7">
              <w:rPr>
                <w:b/>
                <w:bCs/>
                <w:lang w:val="en-GB"/>
              </w:rPr>
              <w:t>AND</w:t>
            </w:r>
            <w:r w:rsidR="0043163E">
              <w:rPr>
                <w:lang w:val="en-GB"/>
              </w:rPr>
              <w:t xml:space="preserve"> </w:t>
            </w:r>
            <w:r w:rsidR="0043163E" w:rsidRPr="00484255">
              <w:rPr>
                <w:lang w:val="en-GB"/>
              </w:rPr>
              <w:t>ERP29</w:t>
            </w:r>
            <w:r w:rsidR="0043163E">
              <w:rPr>
                <w:lang w:val="en-GB"/>
              </w:rPr>
              <w:t xml:space="preserve"> </w:t>
            </w:r>
            <w:r w:rsidR="0043163E" w:rsidRPr="00D372D7">
              <w:rPr>
                <w:b/>
                <w:bCs/>
                <w:lang w:val="en-GB"/>
              </w:rPr>
              <w:t>AND</w:t>
            </w:r>
            <w:r w:rsidR="0043163E">
              <w:rPr>
                <w:lang w:val="en-GB"/>
              </w:rPr>
              <w:t xml:space="preserve"> MIA2) </w:t>
            </w:r>
            <w:r w:rsidRPr="00D62055">
              <w:rPr>
                <w:b/>
                <w:bCs/>
                <w:lang w:val="en-GB"/>
              </w:rPr>
              <w:t>AND</w:t>
            </w:r>
            <w:r>
              <w:rPr>
                <w:lang w:val="en-GB"/>
              </w:rPr>
              <w:t xml:space="preserve"> </w:t>
            </w:r>
            <w:r>
              <w:t xml:space="preserve">(SEC31A </w:t>
            </w:r>
            <w:r w:rsidRPr="00D62055">
              <w:rPr>
                <w:b/>
                <w:bCs/>
              </w:rPr>
              <w:t>OR</w:t>
            </w:r>
            <w:r>
              <w:t xml:space="preserve"> SEC31B) </w:t>
            </w:r>
            <w:r w:rsidRPr="00D62055">
              <w:rPr>
                <w:b/>
                <w:bCs/>
              </w:rPr>
              <w:t>AND</w:t>
            </w:r>
            <w:r>
              <w:t xml:space="preserve"> SEC13 </w:t>
            </w:r>
            <w:r w:rsidRPr="00D62055">
              <w:rPr>
                <w:b/>
                <w:bCs/>
              </w:rPr>
              <w:t>AND</w:t>
            </w:r>
            <w:r>
              <w:t xml:space="preserve"> </w:t>
            </w:r>
            <w:r w:rsidRPr="00702B64">
              <w:rPr>
                <w:rFonts w:ascii="Aptos" w:eastAsia="Times New Roman" w:hAnsi="Aptos" w:cs="Times New Roman"/>
                <w:color w:val="000000"/>
                <w:kern w:val="0"/>
                <w:lang w:eastAsia="en-CA"/>
                <w14:ligatures w14:val="none"/>
              </w:rPr>
              <w:t>IER3IP1</w:t>
            </w:r>
          </w:p>
        </w:tc>
      </w:tr>
      <w:tr w:rsidR="00722BF1" w14:paraId="58D19376" w14:textId="77777777" w:rsidTr="00722BF1">
        <w:tc>
          <w:tcPr>
            <w:tcW w:w="3006" w:type="dxa"/>
          </w:tcPr>
          <w:p w14:paraId="19AFC11A" w14:textId="0854F06D" w:rsidR="00722BF1" w:rsidRDefault="00722BF1" w:rsidP="00574FA9">
            <w:r>
              <w:t>5.2. COPII inner coat</w:t>
            </w:r>
          </w:p>
        </w:tc>
        <w:tc>
          <w:tcPr>
            <w:tcW w:w="3005" w:type="dxa"/>
          </w:tcPr>
          <w:p w14:paraId="068FCBA7" w14:textId="73561B08" w:rsidR="00722BF1" w:rsidRDefault="00722BF1" w:rsidP="00574FA9">
            <w:r>
              <w:rPr>
                <w:lang w:val="en-GB"/>
              </w:rPr>
              <w:t>((</w:t>
            </w:r>
            <w:r>
              <w:rPr>
                <w:u w:val="single"/>
                <w:lang w:val="en-GB"/>
              </w:rPr>
              <w:t xml:space="preserve">SAR1A </w:t>
            </w:r>
            <w:r w:rsidRPr="00D62055">
              <w:rPr>
                <w:b/>
                <w:bCs/>
                <w:u w:val="single"/>
                <w:lang w:val="en-GB"/>
              </w:rPr>
              <w:t>OR</w:t>
            </w:r>
            <w:r>
              <w:rPr>
                <w:u w:val="single"/>
                <w:lang w:val="en-GB"/>
              </w:rPr>
              <w:t xml:space="preserve"> SAR1</w:t>
            </w:r>
            <w:proofErr w:type="gramStart"/>
            <w:r>
              <w:rPr>
                <w:u w:val="single"/>
                <w:lang w:val="en-GB"/>
              </w:rPr>
              <w:t>B</w:t>
            </w:r>
            <w:r>
              <w:rPr>
                <w:lang w:val="en-GB"/>
              </w:rPr>
              <w:t xml:space="preserve"> )</w:t>
            </w:r>
            <w:proofErr w:type="gramEnd"/>
            <w:r>
              <w:rPr>
                <w:lang w:val="en-GB"/>
              </w:rPr>
              <w:t xml:space="preserve"> </w:t>
            </w:r>
            <w:r w:rsidRPr="00D62055">
              <w:rPr>
                <w:b/>
                <w:bCs/>
                <w:lang w:val="en-GB"/>
              </w:rPr>
              <w:t>AND</w:t>
            </w:r>
            <w:r>
              <w:rPr>
                <w:lang w:val="en-GB"/>
              </w:rPr>
              <w:t xml:space="preserve"> PREB[Sec12] </w:t>
            </w:r>
            <w:r w:rsidRPr="00D62055">
              <w:rPr>
                <w:b/>
                <w:bCs/>
                <w:lang w:val="en-GB"/>
              </w:rPr>
              <w:t>AND</w:t>
            </w:r>
            <w:r>
              <w:rPr>
                <w:lang w:val="en-GB"/>
              </w:rPr>
              <w:t xml:space="preserve"> SEC16A </w:t>
            </w:r>
            <w:r w:rsidRPr="00D62055">
              <w:rPr>
                <w:b/>
                <w:bCs/>
                <w:lang w:val="en-GB"/>
              </w:rPr>
              <w:t>AND</w:t>
            </w:r>
            <w:r>
              <w:rPr>
                <w:lang w:val="en-GB"/>
              </w:rPr>
              <w:t xml:space="preserve"> SURF4) </w:t>
            </w:r>
            <w:r w:rsidRPr="00D62055">
              <w:rPr>
                <w:b/>
                <w:bCs/>
                <w:lang w:val="en-GB"/>
              </w:rPr>
              <w:t>AND</w:t>
            </w:r>
            <w:r>
              <w:rPr>
                <w:lang w:val="en-GB"/>
              </w:rPr>
              <w:t xml:space="preserve"> (SEC23A </w:t>
            </w:r>
            <w:r w:rsidRPr="00D62055">
              <w:rPr>
                <w:b/>
                <w:bCs/>
                <w:lang w:val="en-GB"/>
              </w:rPr>
              <w:t>OR</w:t>
            </w:r>
            <w:r>
              <w:rPr>
                <w:lang w:val="en-GB"/>
              </w:rPr>
              <w:t xml:space="preserve"> SEC23</w:t>
            </w:r>
            <w:proofErr w:type="gramStart"/>
            <w:r>
              <w:rPr>
                <w:lang w:val="en-GB"/>
              </w:rPr>
              <w:t xml:space="preserve">B)  </w:t>
            </w:r>
            <w:r w:rsidRPr="00D62055">
              <w:rPr>
                <w:b/>
                <w:bCs/>
                <w:lang w:val="en-GB"/>
              </w:rPr>
              <w:lastRenderedPageBreak/>
              <w:t>AND</w:t>
            </w:r>
            <w:proofErr w:type="gramEnd"/>
            <w:r>
              <w:rPr>
                <w:lang w:val="en-GB"/>
              </w:rPr>
              <w:t xml:space="preserve"> ((SEC24A </w:t>
            </w:r>
            <w:r w:rsidRPr="00D62055">
              <w:rPr>
                <w:b/>
                <w:bCs/>
                <w:lang w:val="en-GB"/>
              </w:rPr>
              <w:t>OR</w:t>
            </w:r>
            <w:r>
              <w:rPr>
                <w:lang w:val="en-GB"/>
              </w:rPr>
              <w:t xml:space="preserve"> SEC24B </w:t>
            </w:r>
            <w:r w:rsidRPr="00D62055">
              <w:rPr>
                <w:b/>
                <w:bCs/>
                <w:lang w:val="en-GB"/>
              </w:rPr>
              <w:t>OR</w:t>
            </w:r>
            <w:r>
              <w:rPr>
                <w:lang w:val="en-GB"/>
              </w:rPr>
              <w:t xml:space="preserve"> SEC24C </w:t>
            </w:r>
            <w:r w:rsidRPr="00D62055">
              <w:rPr>
                <w:b/>
                <w:bCs/>
                <w:lang w:val="en-GB"/>
              </w:rPr>
              <w:t>OR</w:t>
            </w:r>
            <w:r>
              <w:rPr>
                <w:lang w:val="en-GB"/>
              </w:rPr>
              <w:t xml:space="preserve"> SEC24D) </w:t>
            </w:r>
            <w:r w:rsidRPr="00D62055">
              <w:rPr>
                <w:b/>
                <w:bCs/>
                <w:lang w:val="en-GB"/>
              </w:rPr>
              <w:t>AND</w:t>
            </w:r>
            <w:r>
              <w:rPr>
                <w:lang w:val="en-GB"/>
              </w:rPr>
              <w:t xml:space="preserve"> </w:t>
            </w:r>
            <w:r w:rsidRPr="00484255">
              <w:rPr>
                <w:lang w:val="en-GB"/>
              </w:rPr>
              <w:t>ERP29</w:t>
            </w:r>
            <w:r>
              <w:rPr>
                <w:lang w:val="en-GB"/>
              </w:rPr>
              <w:t xml:space="preserve"> </w:t>
            </w:r>
            <w:r w:rsidRPr="00D62055">
              <w:rPr>
                <w:b/>
                <w:bCs/>
                <w:lang w:val="en-GB"/>
              </w:rPr>
              <w:t>AND</w:t>
            </w:r>
            <w:r>
              <w:rPr>
                <w:lang w:val="en-GB"/>
              </w:rPr>
              <w:t xml:space="preserve"> MIA2)</w:t>
            </w:r>
          </w:p>
        </w:tc>
        <w:tc>
          <w:tcPr>
            <w:tcW w:w="3005" w:type="dxa"/>
            <w:vMerge/>
          </w:tcPr>
          <w:p w14:paraId="55848AE7" w14:textId="77777777" w:rsidR="00722BF1" w:rsidRDefault="00722BF1" w:rsidP="00574FA9"/>
        </w:tc>
      </w:tr>
      <w:tr w:rsidR="00722BF1" w14:paraId="065F0639" w14:textId="6BD094CB" w:rsidTr="003F3E07">
        <w:tc>
          <w:tcPr>
            <w:tcW w:w="3006" w:type="dxa"/>
          </w:tcPr>
          <w:p w14:paraId="119E70EE" w14:textId="6518D998" w:rsidR="00722BF1" w:rsidRDefault="00722BF1" w:rsidP="00574FA9">
            <w:r>
              <w:t>5.3. COPII outer coat</w:t>
            </w:r>
          </w:p>
        </w:tc>
        <w:tc>
          <w:tcPr>
            <w:tcW w:w="3005" w:type="dxa"/>
          </w:tcPr>
          <w:p w14:paraId="29FD34DF" w14:textId="2363A6DD" w:rsidR="00722BF1" w:rsidRDefault="00722BF1" w:rsidP="00574FA9">
            <w:r>
              <w:t xml:space="preserve">(SEC31A </w:t>
            </w:r>
            <w:r w:rsidRPr="00D62055">
              <w:rPr>
                <w:b/>
                <w:bCs/>
              </w:rPr>
              <w:t>OR</w:t>
            </w:r>
            <w:r>
              <w:t xml:space="preserve"> SEC31B) </w:t>
            </w:r>
            <w:r w:rsidRPr="00D62055">
              <w:rPr>
                <w:b/>
                <w:bCs/>
              </w:rPr>
              <w:t>AND</w:t>
            </w:r>
            <w:r>
              <w:t xml:space="preserve"> SEC13</w:t>
            </w:r>
          </w:p>
        </w:tc>
        <w:tc>
          <w:tcPr>
            <w:tcW w:w="3005" w:type="dxa"/>
            <w:vMerge/>
          </w:tcPr>
          <w:p w14:paraId="3BE9210A" w14:textId="77777777" w:rsidR="00722BF1" w:rsidRDefault="00722BF1" w:rsidP="00574FA9"/>
        </w:tc>
      </w:tr>
      <w:tr w:rsidR="00722BF1" w14:paraId="3B7C1393" w14:textId="79A548AF" w:rsidTr="003F3E07">
        <w:tc>
          <w:tcPr>
            <w:tcW w:w="3006" w:type="dxa"/>
          </w:tcPr>
          <w:p w14:paraId="067E6F2F" w14:textId="1505D125" w:rsidR="00722BF1" w:rsidRDefault="00722BF1" w:rsidP="00722BF1">
            <w:r>
              <w:t>5.4. IER3IP1</w:t>
            </w:r>
          </w:p>
        </w:tc>
        <w:tc>
          <w:tcPr>
            <w:tcW w:w="3005" w:type="dxa"/>
          </w:tcPr>
          <w:p w14:paraId="0A437C05" w14:textId="68F6C924" w:rsidR="00722BF1" w:rsidRDefault="00722BF1" w:rsidP="00574FA9">
            <w:r w:rsidRPr="00702B64">
              <w:rPr>
                <w:rFonts w:ascii="Aptos" w:eastAsia="Times New Roman" w:hAnsi="Aptos" w:cs="Times New Roman"/>
                <w:color w:val="000000"/>
                <w:kern w:val="0"/>
                <w:lang w:eastAsia="en-CA"/>
                <w14:ligatures w14:val="none"/>
              </w:rPr>
              <w:t>IER3IP1</w:t>
            </w:r>
          </w:p>
        </w:tc>
        <w:tc>
          <w:tcPr>
            <w:tcW w:w="3005" w:type="dxa"/>
            <w:vMerge/>
          </w:tcPr>
          <w:p w14:paraId="54E2496D" w14:textId="77777777" w:rsidR="00722BF1" w:rsidRDefault="00722BF1" w:rsidP="00574FA9"/>
        </w:tc>
      </w:tr>
    </w:tbl>
    <w:p w14:paraId="04CFDFB7" w14:textId="7B751D6C" w:rsidR="00722BF1" w:rsidRDefault="00722BF1" w:rsidP="00574FA9">
      <w:pPr>
        <w:rPr>
          <w:lang w:val="en-GB"/>
        </w:rPr>
      </w:pPr>
    </w:p>
    <w:p w14:paraId="20D717B4" w14:textId="191DBBF9" w:rsidR="00D61DB9" w:rsidRPr="00D62055" w:rsidRDefault="00D61DB9">
      <w:pPr>
        <w:pBdr>
          <w:top w:val="single" w:sz="4" w:space="1" w:color="auto"/>
          <w:left w:val="single" w:sz="4" w:space="1" w:color="auto"/>
          <w:bottom w:val="single" w:sz="4" w:space="1" w:color="auto"/>
          <w:right w:val="single" w:sz="4" w:space="1" w:color="auto"/>
        </w:pBdr>
        <w:rPr>
          <w:b/>
          <w:bCs/>
        </w:rPr>
      </w:pPr>
      <w:r>
        <w:rPr>
          <w:b/>
          <w:bCs/>
        </w:rPr>
        <w:t>Transport to Golgi:</w:t>
      </w:r>
    </w:p>
    <w:p w14:paraId="0E510423" w14:textId="14AD933E" w:rsidR="00857310" w:rsidRDefault="00F468CD" w:rsidP="00D62055">
      <w:pPr>
        <w:pBdr>
          <w:top w:val="single" w:sz="4" w:space="1" w:color="auto"/>
          <w:left w:val="single" w:sz="4" w:space="1" w:color="auto"/>
          <w:bottom w:val="single" w:sz="4" w:space="1" w:color="auto"/>
          <w:right w:val="single" w:sz="4" w:space="1" w:color="auto"/>
        </w:pBdr>
      </w:pPr>
      <w:r>
        <w:t>R</w:t>
      </w:r>
      <w:r w:rsidR="00D61DB9">
        <w:t>eaction</w:t>
      </w:r>
      <w:r>
        <w:t xml:space="preserve">: </w:t>
      </w:r>
      <w:r w:rsidR="00213B9A" w:rsidRPr="00D62055">
        <w:t>pro-insulin-2-SRP-oxidized-folded</w:t>
      </w:r>
      <w:r w:rsidR="004A27AB" w:rsidRPr="00D62055">
        <w:t>-dimerized</w:t>
      </w:r>
      <w:r w:rsidR="00213B9A" w:rsidRPr="00D62055">
        <w:t>[r] -&gt; pro-insulin-2-oxidized-folded[g</w:t>
      </w:r>
      <w:r w:rsidR="00857310" w:rsidRPr="00D62055">
        <w:t xml:space="preserve">] </w:t>
      </w:r>
    </w:p>
    <w:p w14:paraId="744E4959" w14:textId="56CA70C4" w:rsidR="00F468CD" w:rsidRPr="00D62055" w:rsidRDefault="00F468CD" w:rsidP="00D62055">
      <w:pPr>
        <w:pBdr>
          <w:top w:val="single" w:sz="4" w:space="1" w:color="auto"/>
          <w:left w:val="single" w:sz="4" w:space="1" w:color="auto"/>
          <w:bottom w:val="single" w:sz="4" w:space="1" w:color="auto"/>
          <w:right w:val="single" w:sz="4" w:space="1" w:color="auto"/>
        </w:pBdr>
      </w:pPr>
      <w:r>
        <w:t xml:space="preserve">GPR: </w:t>
      </w:r>
      <w:r w:rsidRPr="00D62055">
        <w:t xml:space="preserve">ENSG00000089248 </w:t>
      </w:r>
      <w:r w:rsidRPr="00D62055">
        <w:rPr>
          <w:b/>
          <w:bCs/>
        </w:rPr>
        <w:t>AND</w:t>
      </w:r>
      <w:r w:rsidRPr="00D62055">
        <w:t xml:space="preserve"> (ENSG00000138802 </w:t>
      </w:r>
      <w:r w:rsidRPr="00D62055">
        <w:rPr>
          <w:b/>
          <w:bCs/>
        </w:rPr>
        <w:t>OR</w:t>
      </w:r>
      <w:r w:rsidRPr="00D62055">
        <w:t xml:space="preserve"> ENSG00000176986 </w:t>
      </w:r>
      <w:r w:rsidRPr="00D62055">
        <w:rPr>
          <w:b/>
          <w:bCs/>
        </w:rPr>
        <w:t>OR</w:t>
      </w:r>
      <w:r w:rsidRPr="00D62055">
        <w:t xml:space="preserve"> ENSG00000113615 </w:t>
      </w:r>
      <w:r w:rsidRPr="00D62055">
        <w:rPr>
          <w:b/>
          <w:bCs/>
        </w:rPr>
        <w:t>OR</w:t>
      </w:r>
      <w:r w:rsidRPr="00D62055">
        <w:t xml:space="preserve"> ENSG00000150961) </w:t>
      </w:r>
      <w:r w:rsidRPr="00D62055">
        <w:rPr>
          <w:b/>
          <w:bCs/>
        </w:rPr>
        <w:t>AND</w:t>
      </w:r>
      <w:r w:rsidRPr="00D62055">
        <w:t xml:space="preserve"> </w:t>
      </w:r>
      <w:r w:rsidRPr="00175971">
        <w:t xml:space="preserve">ENSG00000148248 </w:t>
      </w:r>
      <w:r w:rsidRPr="00D62055">
        <w:rPr>
          <w:b/>
          <w:bCs/>
        </w:rPr>
        <w:t>AND</w:t>
      </w:r>
      <w:r>
        <w:t xml:space="preserve"> </w:t>
      </w:r>
      <w:r w:rsidRPr="00175971">
        <w:t xml:space="preserve">ENSG00000148396 </w:t>
      </w:r>
      <w:r w:rsidRPr="00D62055">
        <w:rPr>
          <w:b/>
          <w:bCs/>
        </w:rPr>
        <w:t>AND</w:t>
      </w:r>
      <w:r w:rsidRPr="00175971">
        <w:t xml:space="preserve"> ENSG00000138073 </w:t>
      </w:r>
      <w:r w:rsidRPr="00D62055">
        <w:rPr>
          <w:b/>
          <w:bCs/>
        </w:rPr>
        <w:t>AND</w:t>
      </w:r>
      <w:r w:rsidRPr="00175971">
        <w:t xml:space="preserve"> (ENSG00000152700 </w:t>
      </w:r>
      <w:r w:rsidRPr="00D62055">
        <w:rPr>
          <w:b/>
          <w:bCs/>
        </w:rPr>
        <w:t>OR</w:t>
      </w:r>
      <w:r w:rsidRPr="00133C4C">
        <w:t xml:space="preserve"> </w:t>
      </w:r>
      <w:r w:rsidRPr="00175971">
        <w:t xml:space="preserve">ENSG00000079332) </w:t>
      </w:r>
      <w:r w:rsidRPr="00D62055">
        <w:rPr>
          <w:b/>
          <w:bCs/>
        </w:rPr>
        <w:t>AND</w:t>
      </w:r>
      <w:r w:rsidRPr="00175971">
        <w:t xml:space="preserve"> ENSG00000150527 </w:t>
      </w:r>
      <w:r w:rsidRPr="00D62055">
        <w:rPr>
          <w:b/>
          <w:bCs/>
        </w:rPr>
        <w:t>AND</w:t>
      </w:r>
      <w:r w:rsidRPr="00175971">
        <w:t xml:space="preserve"> (ENSG00000138674 </w:t>
      </w:r>
      <w:r w:rsidRPr="00D62055">
        <w:rPr>
          <w:b/>
          <w:bCs/>
        </w:rPr>
        <w:t>OR</w:t>
      </w:r>
      <w:r w:rsidRPr="00175971">
        <w:t xml:space="preserve"> </w:t>
      </w:r>
      <w:r w:rsidRPr="00175971">
        <w:rPr>
          <w:caps/>
        </w:rPr>
        <w:t xml:space="preserve">ENSG00000075826) </w:t>
      </w:r>
      <w:r w:rsidRPr="00D62055">
        <w:rPr>
          <w:b/>
          <w:bCs/>
          <w:caps/>
        </w:rPr>
        <w:t>AND</w:t>
      </w:r>
      <w:r w:rsidRPr="00175971">
        <w:t xml:space="preserve"> ENSG00000157020 </w:t>
      </w:r>
      <w:r w:rsidRPr="00D62055">
        <w:rPr>
          <w:b/>
          <w:bCs/>
        </w:rPr>
        <w:t>AND</w:t>
      </w:r>
      <w:r>
        <w:t xml:space="preserve"> </w:t>
      </w:r>
      <w:r w:rsidRPr="00175971">
        <w:t xml:space="preserve">ENSG00000134049 </w:t>
      </w:r>
      <w:r w:rsidRPr="00D62055">
        <w:rPr>
          <w:b/>
          <w:bCs/>
        </w:rPr>
        <w:t>AND</w:t>
      </w:r>
      <w:r w:rsidRPr="00175971">
        <w:t xml:space="preserve"> </w:t>
      </w:r>
      <w:r w:rsidRPr="00175971">
        <w:rPr>
          <w:iCs/>
        </w:rPr>
        <w:t>ENSG00000109501</w:t>
      </w:r>
    </w:p>
    <w:p w14:paraId="36882094" w14:textId="58F307CB" w:rsidR="005012E9" w:rsidRPr="005012E9" w:rsidRDefault="004A27AB" w:rsidP="005012E9">
      <w:pPr>
        <w:pStyle w:val="Heading1"/>
      </w:pPr>
      <w:r w:rsidRPr="00D62055">
        <w:rPr>
          <w:b w:val="0"/>
          <w:u w:val="single"/>
        </w:rPr>
        <w:t xml:space="preserve">EDIT: the dimerized is added as there is another step before this, see later in </w:t>
      </w:r>
      <w:r w:rsidR="005012E9">
        <w:rPr>
          <w:b w:val="0"/>
          <w:u w:val="single"/>
        </w:rPr>
        <w:t>document</w:t>
      </w:r>
      <w:bookmarkStart w:id="12" w:name="_Toc216684757"/>
    </w:p>
    <w:p w14:paraId="517B8A31" w14:textId="49B81846" w:rsidR="00722BF1" w:rsidRDefault="00722BF1" w:rsidP="00D62055">
      <w:pPr>
        <w:pStyle w:val="Heading1"/>
        <w:numPr>
          <w:ilvl w:val="0"/>
          <w:numId w:val="13"/>
        </w:numPr>
      </w:pPr>
      <w:r>
        <w:t>D</w:t>
      </w:r>
      <w:r w:rsidRPr="00484255">
        <w:t>imerization</w:t>
      </w:r>
      <w:bookmarkEnd w:id="12"/>
    </w:p>
    <w:p w14:paraId="5E861A1E" w14:textId="62526F20" w:rsidR="008C3587" w:rsidRPr="00D62055" w:rsidRDefault="008C3587" w:rsidP="00574FA9">
      <w:r w:rsidRPr="00D62055">
        <w:t xml:space="preserve">Here we also find that we missed (potentially) another protein involved in earlier folding: </w:t>
      </w:r>
      <w:r w:rsidRPr="00D62055">
        <w:rPr>
          <w:noProof/>
        </w:rPr>
        <w:drawing>
          <wp:inline distT="0" distB="0" distL="0" distR="0" wp14:anchorId="0F7DFDDD" wp14:editId="13F65731">
            <wp:extent cx="5731510" cy="711835"/>
            <wp:effectExtent l="0" t="0" r="2540" b="0"/>
            <wp:docPr id="208689362" name="Picture 1" descr="A close up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89362" name="Picture 1" descr="A close up of text&#10;&#10;AI-generated content may be incorrect."/>
                    <pic:cNvPicPr/>
                  </pic:nvPicPr>
                  <pic:blipFill>
                    <a:blip r:embed="rId136"/>
                    <a:stretch>
                      <a:fillRect/>
                    </a:stretch>
                  </pic:blipFill>
                  <pic:spPr>
                    <a:xfrm>
                      <a:off x="0" y="0"/>
                      <a:ext cx="5731510" cy="711835"/>
                    </a:xfrm>
                    <a:prstGeom prst="rect">
                      <a:avLst/>
                    </a:prstGeom>
                  </pic:spPr>
                </pic:pic>
              </a:graphicData>
            </a:graphic>
          </wp:inline>
        </w:drawing>
      </w:r>
    </w:p>
    <w:p w14:paraId="62CE539D" w14:textId="4EA911F9" w:rsidR="008C3587" w:rsidRPr="00D62055" w:rsidRDefault="008C3587" w:rsidP="00574FA9">
      <w:hyperlink r:id="rId137" w:history="1">
        <w:r w:rsidRPr="00D62055">
          <w:rPr>
            <w:rStyle w:val="Hyperlink"/>
          </w:rPr>
          <w:t>https://pmc.ncbi.nlm.nih.gov/articles/PMC6425875/</w:t>
        </w:r>
      </w:hyperlink>
      <w:r w:rsidRPr="00D62055">
        <w:t xml:space="preserve"> </w:t>
      </w:r>
    </w:p>
    <w:p w14:paraId="3023E3F1" w14:textId="78A26412" w:rsidR="008C3587" w:rsidRPr="00D62055" w:rsidRDefault="008C3587" w:rsidP="00574FA9">
      <w:r w:rsidRPr="00D62055">
        <w:rPr>
          <w:noProof/>
        </w:rPr>
        <w:drawing>
          <wp:inline distT="0" distB="0" distL="0" distR="0" wp14:anchorId="08E60D1D" wp14:editId="3EAE4A8C">
            <wp:extent cx="5731510" cy="1315720"/>
            <wp:effectExtent l="0" t="0" r="2540" b="0"/>
            <wp:docPr id="1207083703" name="Picture 1" descr="A close up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083703" name="Picture 1" descr="A close up of text&#10;&#10;AI-generated content may be incorrect."/>
                    <pic:cNvPicPr/>
                  </pic:nvPicPr>
                  <pic:blipFill>
                    <a:blip r:embed="rId138"/>
                    <a:stretch>
                      <a:fillRect/>
                    </a:stretch>
                  </pic:blipFill>
                  <pic:spPr>
                    <a:xfrm>
                      <a:off x="0" y="0"/>
                      <a:ext cx="5731510" cy="1315720"/>
                    </a:xfrm>
                    <a:prstGeom prst="rect">
                      <a:avLst/>
                    </a:prstGeom>
                  </pic:spPr>
                </pic:pic>
              </a:graphicData>
            </a:graphic>
          </wp:inline>
        </w:drawing>
      </w:r>
    </w:p>
    <w:p w14:paraId="5294DF68" w14:textId="411D9F8C" w:rsidR="008C3587" w:rsidRPr="00D62055" w:rsidRDefault="00B87F27" w:rsidP="00574FA9">
      <w:r w:rsidRPr="00D62055">
        <w:rPr>
          <w:noProof/>
        </w:rPr>
        <w:lastRenderedPageBreak/>
        <w:drawing>
          <wp:inline distT="0" distB="0" distL="0" distR="0" wp14:anchorId="287E821F" wp14:editId="37628E2C">
            <wp:extent cx="5731510" cy="1389380"/>
            <wp:effectExtent l="0" t="0" r="2540" b="1270"/>
            <wp:docPr id="2095725422" name="Picture 1" descr="A close up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725422" name="Picture 1" descr="A close up of text&#10;&#10;AI-generated content may be incorrect."/>
                    <pic:cNvPicPr/>
                  </pic:nvPicPr>
                  <pic:blipFill>
                    <a:blip r:embed="rId139"/>
                    <a:stretch>
                      <a:fillRect/>
                    </a:stretch>
                  </pic:blipFill>
                  <pic:spPr>
                    <a:xfrm>
                      <a:off x="0" y="0"/>
                      <a:ext cx="5731510" cy="1389380"/>
                    </a:xfrm>
                    <a:prstGeom prst="rect">
                      <a:avLst/>
                    </a:prstGeom>
                  </pic:spPr>
                </pic:pic>
              </a:graphicData>
            </a:graphic>
          </wp:inline>
        </w:drawing>
      </w:r>
    </w:p>
    <w:p w14:paraId="5000524F" w14:textId="78D687F0" w:rsidR="00B87F27" w:rsidRPr="00D62055" w:rsidRDefault="00B87F27" w:rsidP="00574FA9">
      <w:proofErr w:type="gramStart"/>
      <w:r w:rsidRPr="00D62055">
        <w:t>So</w:t>
      </w:r>
      <w:proofErr w:type="gramEnd"/>
      <w:r w:rsidRPr="00D62055">
        <w:t xml:space="preserve"> this would indicate that after folding, but before transport to the Golgi, there’s a dimerization step that is dependent on GPR94</w:t>
      </w:r>
      <w:r w:rsidR="00D61DB9">
        <w:t>.</w:t>
      </w:r>
    </w:p>
    <w:p w14:paraId="04FABD93" w14:textId="13BAD1EC" w:rsidR="00B87F27" w:rsidRPr="00D62055" w:rsidRDefault="00B87F27" w:rsidP="00574FA9">
      <w:pPr>
        <w:rPr>
          <w:i/>
          <w:iCs/>
        </w:rPr>
      </w:pPr>
      <w:r w:rsidRPr="00D62055">
        <w:rPr>
          <w:i/>
          <w:iCs/>
        </w:rPr>
        <w:t xml:space="preserve">GPR94 GPR rule = </w:t>
      </w:r>
      <w:r w:rsidR="00D61DB9" w:rsidRPr="00D62055">
        <w:rPr>
          <w:i/>
          <w:iCs/>
        </w:rPr>
        <w:t>HSP90B1[GPR94]</w:t>
      </w:r>
    </w:p>
    <w:tbl>
      <w:tblPr>
        <w:tblW w:w="5131" w:type="pct"/>
        <w:tblLook w:val="04A0" w:firstRow="1" w:lastRow="0" w:firstColumn="1" w:lastColumn="0" w:noHBand="0" w:noVBand="1"/>
      </w:tblPr>
      <w:tblGrid>
        <w:gridCol w:w="1190"/>
        <w:gridCol w:w="2236"/>
        <w:gridCol w:w="2501"/>
        <w:gridCol w:w="12488"/>
      </w:tblGrid>
      <w:tr w:rsidR="00D61DB9" w:rsidRPr="00702B64" w14:paraId="7A66AC3C" w14:textId="77777777" w:rsidTr="003B2D16">
        <w:trPr>
          <w:trHeight w:val="324"/>
        </w:trPr>
        <w:tc>
          <w:tcPr>
            <w:tcW w:w="489" w:type="pct"/>
            <w:tcBorders>
              <w:top w:val="single" w:sz="8" w:space="0" w:color="auto"/>
              <w:left w:val="single" w:sz="8" w:space="0" w:color="auto"/>
              <w:bottom w:val="single" w:sz="8" w:space="0" w:color="auto"/>
              <w:right w:val="single" w:sz="8" w:space="0" w:color="auto"/>
            </w:tcBorders>
            <w:vAlign w:val="center"/>
            <w:hideMark/>
          </w:tcPr>
          <w:p w14:paraId="1980F7F5" w14:textId="77777777" w:rsidR="00D61DB9" w:rsidRPr="00702B64" w:rsidRDefault="00D61DB9" w:rsidP="00484255">
            <w:pPr>
              <w:spacing w:after="0" w:line="240" w:lineRule="auto"/>
              <w:rPr>
                <w:rFonts w:ascii="Aptos" w:eastAsia="Times New Roman" w:hAnsi="Aptos" w:cs="Times New Roman"/>
                <w:b/>
                <w:bCs/>
                <w:color w:val="000000"/>
                <w:kern w:val="0"/>
                <w:lang w:val="en-CA" w:eastAsia="en-CA"/>
                <w14:ligatures w14:val="none"/>
              </w:rPr>
            </w:pPr>
            <w:r w:rsidRPr="00702B64">
              <w:rPr>
                <w:rFonts w:ascii="Aptos" w:eastAsia="Times New Roman" w:hAnsi="Aptos" w:cs="Times New Roman"/>
                <w:b/>
                <w:bCs/>
                <w:color w:val="000000"/>
                <w:kern w:val="0"/>
                <w:lang w:eastAsia="en-CA"/>
                <w14:ligatures w14:val="none"/>
              </w:rPr>
              <w:t>Gene name</w:t>
            </w:r>
          </w:p>
        </w:tc>
        <w:tc>
          <w:tcPr>
            <w:tcW w:w="624" w:type="pct"/>
            <w:tcBorders>
              <w:top w:val="single" w:sz="8" w:space="0" w:color="auto"/>
              <w:left w:val="nil"/>
              <w:bottom w:val="single" w:sz="8" w:space="0" w:color="auto"/>
              <w:right w:val="single" w:sz="8" w:space="0" w:color="auto"/>
            </w:tcBorders>
            <w:vAlign w:val="center"/>
            <w:hideMark/>
          </w:tcPr>
          <w:p w14:paraId="03B53C1D" w14:textId="77777777" w:rsidR="00D61DB9" w:rsidRPr="00702B64" w:rsidRDefault="00D61DB9" w:rsidP="00484255">
            <w:pPr>
              <w:spacing w:after="0" w:line="240" w:lineRule="auto"/>
              <w:rPr>
                <w:rFonts w:ascii="Aptos" w:eastAsia="Times New Roman" w:hAnsi="Aptos" w:cs="Times New Roman"/>
                <w:b/>
                <w:bCs/>
                <w:color w:val="000000"/>
                <w:kern w:val="0"/>
                <w:lang w:val="en-CA" w:eastAsia="en-CA"/>
                <w14:ligatures w14:val="none"/>
              </w:rPr>
            </w:pPr>
            <w:r w:rsidRPr="00702B64">
              <w:rPr>
                <w:rFonts w:ascii="Aptos" w:eastAsia="Times New Roman" w:hAnsi="Aptos" w:cs="Times New Roman"/>
                <w:b/>
                <w:bCs/>
                <w:color w:val="000000"/>
                <w:kern w:val="0"/>
                <w:lang w:eastAsia="en-CA"/>
                <w14:ligatures w14:val="none"/>
              </w:rPr>
              <w:t>ENSEMBL id</w:t>
            </w:r>
          </w:p>
        </w:tc>
        <w:tc>
          <w:tcPr>
            <w:tcW w:w="690" w:type="pct"/>
            <w:tcBorders>
              <w:top w:val="single" w:sz="8" w:space="0" w:color="auto"/>
              <w:left w:val="nil"/>
              <w:bottom w:val="single" w:sz="8" w:space="0" w:color="auto"/>
              <w:right w:val="single" w:sz="8" w:space="0" w:color="auto"/>
            </w:tcBorders>
            <w:vAlign w:val="center"/>
            <w:hideMark/>
          </w:tcPr>
          <w:p w14:paraId="5ACFCA4C" w14:textId="77777777" w:rsidR="00D61DB9" w:rsidRPr="00702B64" w:rsidRDefault="00D61DB9" w:rsidP="00484255">
            <w:pPr>
              <w:spacing w:after="0" w:line="240" w:lineRule="auto"/>
              <w:rPr>
                <w:rFonts w:ascii="Aptos" w:eastAsia="Times New Roman" w:hAnsi="Aptos" w:cs="Times New Roman"/>
                <w:b/>
                <w:bCs/>
                <w:color w:val="000000"/>
                <w:kern w:val="0"/>
                <w:lang w:val="en-CA" w:eastAsia="en-CA"/>
                <w14:ligatures w14:val="none"/>
              </w:rPr>
            </w:pPr>
            <w:r w:rsidRPr="00702B64">
              <w:rPr>
                <w:rFonts w:ascii="Aptos" w:eastAsia="Times New Roman" w:hAnsi="Aptos" w:cs="Times New Roman"/>
                <w:b/>
                <w:bCs/>
                <w:color w:val="000000"/>
                <w:kern w:val="0"/>
                <w:lang w:eastAsia="en-CA"/>
                <w14:ligatures w14:val="none"/>
              </w:rPr>
              <w:t>Main transcript</w:t>
            </w:r>
          </w:p>
        </w:tc>
        <w:tc>
          <w:tcPr>
            <w:tcW w:w="3197" w:type="pct"/>
            <w:tcBorders>
              <w:top w:val="single" w:sz="8" w:space="0" w:color="auto"/>
              <w:left w:val="nil"/>
              <w:bottom w:val="single" w:sz="8" w:space="0" w:color="auto"/>
              <w:right w:val="single" w:sz="8" w:space="0" w:color="auto"/>
            </w:tcBorders>
            <w:vAlign w:val="center"/>
            <w:hideMark/>
          </w:tcPr>
          <w:p w14:paraId="7090B46D" w14:textId="77777777" w:rsidR="00D61DB9" w:rsidRPr="00702B64" w:rsidRDefault="00D61DB9" w:rsidP="00484255">
            <w:pPr>
              <w:spacing w:after="0" w:line="240" w:lineRule="auto"/>
              <w:rPr>
                <w:rFonts w:ascii="Aptos" w:eastAsia="Times New Roman" w:hAnsi="Aptos" w:cs="Times New Roman"/>
                <w:b/>
                <w:bCs/>
                <w:color w:val="000000"/>
                <w:kern w:val="0"/>
                <w:lang w:val="en-CA" w:eastAsia="en-CA"/>
                <w14:ligatures w14:val="none"/>
              </w:rPr>
            </w:pPr>
            <w:r w:rsidRPr="00702B64">
              <w:rPr>
                <w:rFonts w:ascii="Aptos" w:eastAsia="Times New Roman" w:hAnsi="Aptos" w:cs="Times New Roman"/>
                <w:b/>
                <w:bCs/>
                <w:color w:val="000000"/>
                <w:kern w:val="0"/>
                <w:lang w:eastAsia="en-CA"/>
                <w14:ligatures w14:val="none"/>
              </w:rPr>
              <w:t xml:space="preserve">Link </w:t>
            </w:r>
          </w:p>
        </w:tc>
      </w:tr>
      <w:tr w:rsidR="00D61DB9" w:rsidRPr="00702B64" w14:paraId="5584F468" w14:textId="77777777" w:rsidTr="003B2D16">
        <w:trPr>
          <w:trHeight w:val="312"/>
        </w:trPr>
        <w:tc>
          <w:tcPr>
            <w:tcW w:w="489" w:type="pct"/>
            <w:tcBorders>
              <w:top w:val="nil"/>
              <w:left w:val="nil"/>
              <w:bottom w:val="nil"/>
              <w:right w:val="nil"/>
            </w:tcBorders>
            <w:noWrap/>
            <w:vAlign w:val="bottom"/>
          </w:tcPr>
          <w:p w14:paraId="4FEA76B4" w14:textId="01DBD396" w:rsidR="00D61DB9" w:rsidRPr="00702B64" w:rsidRDefault="00D61DB9" w:rsidP="00484255">
            <w:pPr>
              <w:spacing w:after="0" w:line="240" w:lineRule="auto"/>
              <w:rPr>
                <w:rFonts w:ascii="Aptos" w:eastAsia="Times New Roman" w:hAnsi="Aptos" w:cs="Times New Roman"/>
                <w:color w:val="000000"/>
                <w:kern w:val="0"/>
                <w:lang w:val="en-CA" w:eastAsia="en-CA"/>
                <w14:ligatures w14:val="none"/>
              </w:rPr>
            </w:pPr>
            <w:r w:rsidRPr="00484255">
              <w:t>HSP90B1</w:t>
            </w:r>
          </w:p>
        </w:tc>
        <w:tc>
          <w:tcPr>
            <w:tcW w:w="624" w:type="pct"/>
            <w:tcBorders>
              <w:top w:val="nil"/>
              <w:left w:val="nil"/>
              <w:bottom w:val="nil"/>
              <w:right w:val="nil"/>
            </w:tcBorders>
            <w:noWrap/>
            <w:vAlign w:val="bottom"/>
          </w:tcPr>
          <w:p w14:paraId="70D8A96F" w14:textId="112DAD27" w:rsidR="00D61DB9" w:rsidRPr="00702B64" w:rsidRDefault="00D61DB9" w:rsidP="00484255">
            <w:pPr>
              <w:spacing w:after="0" w:line="240" w:lineRule="auto"/>
              <w:rPr>
                <w:rFonts w:ascii="Aptos" w:eastAsia="Times New Roman" w:hAnsi="Aptos" w:cs="Times New Roman"/>
                <w:color w:val="000000"/>
                <w:kern w:val="0"/>
                <w:lang w:val="en-CA" w:eastAsia="en-CA"/>
                <w14:ligatures w14:val="none"/>
              </w:rPr>
            </w:pPr>
            <w:r w:rsidRPr="00484255">
              <w:t>ENSG00000166598</w:t>
            </w:r>
          </w:p>
        </w:tc>
        <w:tc>
          <w:tcPr>
            <w:tcW w:w="690" w:type="pct"/>
            <w:tcBorders>
              <w:top w:val="nil"/>
              <w:left w:val="nil"/>
              <w:bottom w:val="nil"/>
              <w:right w:val="nil"/>
            </w:tcBorders>
            <w:noWrap/>
            <w:vAlign w:val="bottom"/>
          </w:tcPr>
          <w:p w14:paraId="42E9038E" w14:textId="1D731020" w:rsidR="00D61DB9" w:rsidRPr="00702B64" w:rsidRDefault="00D61DB9" w:rsidP="00484255">
            <w:pPr>
              <w:spacing w:after="0" w:line="240" w:lineRule="auto"/>
              <w:rPr>
                <w:rFonts w:ascii="Aptos" w:eastAsia="Times New Roman" w:hAnsi="Aptos" w:cs="Times New Roman"/>
                <w:color w:val="000000"/>
                <w:kern w:val="0"/>
                <w:lang w:val="en-CA" w:eastAsia="en-CA"/>
                <w14:ligatures w14:val="none"/>
              </w:rPr>
            </w:pPr>
            <w:r w:rsidRPr="00484255">
              <w:t>ENST00000299767.10</w:t>
            </w:r>
          </w:p>
        </w:tc>
        <w:tc>
          <w:tcPr>
            <w:tcW w:w="3197" w:type="pct"/>
            <w:tcBorders>
              <w:top w:val="nil"/>
              <w:left w:val="nil"/>
              <w:bottom w:val="nil"/>
              <w:right w:val="nil"/>
            </w:tcBorders>
            <w:noWrap/>
            <w:vAlign w:val="bottom"/>
          </w:tcPr>
          <w:p w14:paraId="003A3EB9" w14:textId="43ABF0F8" w:rsidR="00D61DB9" w:rsidRPr="00702B64" w:rsidRDefault="00D61DB9" w:rsidP="00484255">
            <w:pPr>
              <w:spacing w:after="0" w:line="240" w:lineRule="auto"/>
              <w:rPr>
                <w:rFonts w:ascii="Aptos Narrow" w:eastAsia="Times New Roman" w:hAnsi="Aptos Narrow" w:cs="Times New Roman"/>
                <w:color w:val="467886"/>
                <w:kern w:val="0"/>
                <w:sz w:val="22"/>
                <w:szCs w:val="22"/>
                <w:u w:val="single"/>
                <w:lang w:val="en-CA" w:eastAsia="en-CA"/>
                <w14:ligatures w14:val="none"/>
              </w:rPr>
            </w:pPr>
            <w:hyperlink r:id="rId140" w:history="1">
              <w:r w:rsidRPr="00484255">
                <w:rPr>
                  <w:rStyle w:val="Hyperlink"/>
                </w:rPr>
                <w:t>https://www.ensembl.org/Homo_sapiens/Gene/Summary?db=core;g=ENSG00000166598;r=12:103930107-103953931</w:t>
              </w:r>
            </w:hyperlink>
          </w:p>
        </w:tc>
      </w:tr>
    </w:tbl>
    <w:p w14:paraId="25145698" w14:textId="77777777" w:rsidR="00D61DB9" w:rsidRPr="00D62055" w:rsidRDefault="00D61DB9" w:rsidP="00574FA9">
      <w:pPr>
        <w:rPr>
          <w:lang w:val="en-CA"/>
        </w:rPr>
      </w:pPr>
    </w:p>
    <w:p w14:paraId="181D9570" w14:textId="4370F6B6" w:rsidR="00D61DB9" w:rsidRDefault="00D61DB9" w:rsidP="00D62055">
      <w:pPr>
        <w:pBdr>
          <w:top w:val="single" w:sz="4" w:space="1" w:color="auto"/>
          <w:left w:val="single" w:sz="4" w:space="1" w:color="auto"/>
          <w:bottom w:val="single" w:sz="4" w:space="1" w:color="auto"/>
          <w:right w:val="single" w:sz="4" w:space="1" w:color="auto"/>
        </w:pBdr>
        <w:rPr>
          <w:b/>
          <w:bCs/>
        </w:rPr>
      </w:pPr>
      <w:r>
        <w:rPr>
          <w:b/>
          <w:bCs/>
        </w:rPr>
        <w:t>Dimerization:</w:t>
      </w:r>
    </w:p>
    <w:p w14:paraId="184ACCDA" w14:textId="6EE90410" w:rsidR="00D61DB9" w:rsidRPr="00A7340F" w:rsidRDefault="00D61DB9" w:rsidP="00D62055">
      <w:pPr>
        <w:pBdr>
          <w:top w:val="single" w:sz="4" w:space="1" w:color="auto"/>
          <w:left w:val="single" w:sz="4" w:space="1" w:color="auto"/>
          <w:bottom w:val="single" w:sz="4" w:space="1" w:color="auto"/>
          <w:right w:val="single" w:sz="4" w:space="1" w:color="auto"/>
        </w:pBdr>
      </w:pPr>
      <w:r>
        <w:t xml:space="preserve">Reaction: </w:t>
      </w:r>
      <w:r w:rsidRPr="00A7340F">
        <w:t xml:space="preserve">pro-insulin-2-SRP-oxidized-folded[r] -&gt; pro-insulin-2-oxidized-folded-dimerized[r] </w:t>
      </w:r>
    </w:p>
    <w:p w14:paraId="1AAA37F7" w14:textId="0C044FB5" w:rsidR="00D61DB9" w:rsidRPr="00D61DB9" w:rsidRDefault="00D61DB9" w:rsidP="00D62055">
      <w:pPr>
        <w:pBdr>
          <w:top w:val="single" w:sz="4" w:space="1" w:color="auto"/>
          <w:left w:val="single" w:sz="4" w:space="1" w:color="auto"/>
          <w:bottom w:val="single" w:sz="4" w:space="1" w:color="auto"/>
          <w:right w:val="single" w:sz="4" w:space="1" w:color="auto"/>
        </w:pBdr>
      </w:pPr>
      <w:r>
        <w:t xml:space="preserve">GPR: </w:t>
      </w:r>
      <w:r w:rsidRPr="00484255">
        <w:t>ENSG00000166598</w:t>
      </w:r>
    </w:p>
    <w:p w14:paraId="6D49D225" w14:textId="0AB57C7C" w:rsidR="00D61DB9" w:rsidRDefault="00D61DB9" w:rsidP="00574FA9">
      <w:r>
        <w:t xml:space="preserve">This step </w:t>
      </w:r>
      <w:proofErr w:type="gramStart"/>
      <w:r>
        <w:t>is happening</w:t>
      </w:r>
      <w:proofErr w:type="gramEnd"/>
      <w:r>
        <w:t xml:space="preserve"> before transport to Golgi, but it appears here because we found out about it in this order. </w:t>
      </w:r>
    </w:p>
    <w:p w14:paraId="2AFE6331" w14:textId="2049BE4A" w:rsidR="00837D20" w:rsidRPr="00837D20" w:rsidRDefault="00837D20" w:rsidP="00D62055">
      <w:pPr>
        <w:pStyle w:val="Heading1"/>
        <w:numPr>
          <w:ilvl w:val="0"/>
          <w:numId w:val="13"/>
        </w:numPr>
      </w:pPr>
      <w:bookmarkStart w:id="13" w:name="_Toc216684758"/>
      <w:r>
        <w:t>Glycosylation</w:t>
      </w:r>
      <w:bookmarkEnd w:id="13"/>
      <w:r>
        <w:t xml:space="preserve"> </w:t>
      </w:r>
    </w:p>
    <w:p w14:paraId="2CBC8494" w14:textId="537975C7" w:rsidR="002B3692" w:rsidRDefault="002B3692" w:rsidP="00B87F27">
      <w:r>
        <w:t>T</w:t>
      </w:r>
      <w:r w:rsidR="00975660" w:rsidRPr="00D62055">
        <w:t>hen we also see</w:t>
      </w:r>
      <w:r>
        <w:t xml:space="preserve"> that, just to the left of the red A chain, there is some O-glycosylation happening in the </w:t>
      </w:r>
      <w:proofErr w:type="spellStart"/>
      <w:r>
        <w:t>golgi</w:t>
      </w:r>
      <w:proofErr w:type="spellEnd"/>
      <w:r>
        <w:t xml:space="preserve">. </w:t>
      </w:r>
    </w:p>
    <w:p w14:paraId="63D864D8" w14:textId="7CE30826" w:rsidR="00975660" w:rsidRPr="00D62055" w:rsidRDefault="00975660" w:rsidP="00B87F27">
      <w:r w:rsidRPr="00D62055">
        <w:t xml:space="preserve"> </w:t>
      </w:r>
      <w:r w:rsidRPr="00D62055">
        <w:rPr>
          <w:noProof/>
        </w:rPr>
        <w:drawing>
          <wp:inline distT="0" distB="0" distL="0" distR="0" wp14:anchorId="7D9E7CE5" wp14:editId="5DC89490">
            <wp:extent cx="3787468" cy="2758679"/>
            <wp:effectExtent l="0" t="0" r="3810" b="3810"/>
            <wp:docPr id="1870606811" name="Picture 1" descr="A diagram of proinsul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606811" name="Picture 1" descr="A diagram of proinsulin&#10;&#10;AI-generated content may be incorrect."/>
                    <pic:cNvPicPr/>
                  </pic:nvPicPr>
                  <pic:blipFill>
                    <a:blip r:embed="rId141"/>
                    <a:stretch>
                      <a:fillRect/>
                    </a:stretch>
                  </pic:blipFill>
                  <pic:spPr>
                    <a:xfrm>
                      <a:off x="0" y="0"/>
                      <a:ext cx="3787468" cy="2758679"/>
                    </a:xfrm>
                    <a:prstGeom prst="rect">
                      <a:avLst/>
                    </a:prstGeom>
                  </pic:spPr>
                </pic:pic>
              </a:graphicData>
            </a:graphic>
          </wp:inline>
        </w:drawing>
      </w:r>
    </w:p>
    <w:p w14:paraId="0260FCA2" w14:textId="6FDCD7AF" w:rsidR="00975660" w:rsidRPr="00D62055" w:rsidRDefault="00975660" w:rsidP="00B87F27">
      <w:r w:rsidRPr="00D62055">
        <w:lastRenderedPageBreak/>
        <w:t xml:space="preserve">which has no known enzyme involvement and the </w:t>
      </w:r>
      <w:proofErr w:type="gramStart"/>
      <w:r w:rsidRPr="00D62055">
        <w:t>particular glycosylation</w:t>
      </w:r>
      <w:proofErr w:type="gramEnd"/>
      <w:r w:rsidRPr="00D62055">
        <w:t xml:space="preserve"> group is unclear, yet we must add a reaction with no enzyme:</w:t>
      </w:r>
    </w:p>
    <w:p w14:paraId="211F039A" w14:textId="608A023C" w:rsidR="00975660" w:rsidRPr="00D62055" w:rsidRDefault="00975660" w:rsidP="00B87F27">
      <w:hyperlink r:id="rId142" w:history="1">
        <w:r w:rsidRPr="00D62055">
          <w:rPr>
            <w:rStyle w:val="Hyperlink"/>
          </w:rPr>
          <w:t>https://pmc.ncbi.nlm.nih.gov/articles/PMC6314835/</w:t>
        </w:r>
      </w:hyperlink>
      <w:r w:rsidRPr="00D62055">
        <w:t xml:space="preserve"> </w:t>
      </w:r>
    </w:p>
    <w:p w14:paraId="731B0D08" w14:textId="19BCEFB3" w:rsidR="00837D20" w:rsidRPr="00D62055" w:rsidRDefault="00837D20" w:rsidP="00E43E73">
      <w:pPr>
        <w:pBdr>
          <w:top w:val="single" w:sz="4" w:space="1" w:color="auto"/>
          <w:left w:val="single" w:sz="4" w:space="4" w:color="auto"/>
          <w:bottom w:val="single" w:sz="4" w:space="1" w:color="auto"/>
          <w:right w:val="single" w:sz="4" w:space="4" w:color="auto"/>
        </w:pBdr>
        <w:rPr>
          <w:b/>
          <w:bCs/>
        </w:rPr>
      </w:pPr>
      <w:r>
        <w:rPr>
          <w:b/>
          <w:bCs/>
        </w:rPr>
        <w:t>Glycosylation</w:t>
      </w:r>
    </w:p>
    <w:p w14:paraId="11ACCF95" w14:textId="464DC564" w:rsidR="00975660" w:rsidRDefault="00E43E73" w:rsidP="00E43E73">
      <w:pPr>
        <w:pBdr>
          <w:top w:val="single" w:sz="4" w:space="1" w:color="auto"/>
          <w:left w:val="single" w:sz="4" w:space="4" w:color="auto"/>
          <w:bottom w:val="single" w:sz="4" w:space="1" w:color="auto"/>
          <w:right w:val="single" w:sz="4" w:space="4" w:color="auto"/>
        </w:pBdr>
      </w:pPr>
      <w:r>
        <w:t>R</w:t>
      </w:r>
      <w:r w:rsidR="00837D20">
        <w:t>eaction</w:t>
      </w:r>
      <w:r>
        <w:t xml:space="preserve">: </w:t>
      </w:r>
      <w:r w:rsidR="00975660" w:rsidRPr="00D62055">
        <w:t>UDP-N-acetyl-D-galactosamine[g] + pro-insulin-2-oxidized-folded-dimerized[g] -&gt; o-glycosylated-pro-insulin-2-oxidized-folded-dimerized[g] + H+[g] + UDP[g]</w:t>
      </w:r>
    </w:p>
    <w:p w14:paraId="05541DBF" w14:textId="27B6C9C5" w:rsidR="00E43E73" w:rsidRPr="00D62055" w:rsidRDefault="00E43E73" w:rsidP="00D62055">
      <w:pPr>
        <w:pBdr>
          <w:top w:val="single" w:sz="4" w:space="1" w:color="auto"/>
          <w:left w:val="single" w:sz="4" w:space="4" w:color="auto"/>
          <w:bottom w:val="single" w:sz="4" w:space="1" w:color="auto"/>
          <w:right w:val="single" w:sz="4" w:space="4" w:color="auto"/>
        </w:pBdr>
      </w:pPr>
      <w:r>
        <w:t>GPR: no genes</w:t>
      </w:r>
    </w:p>
    <w:p w14:paraId="29E0411F" w14:textId="7CCFFD7C" w:rsidR="001B3035" w:rsidRPr="00D62055" w:rsidRDefault="001B3035" w:rsidP="00B87F27">
      <w:r w:rsidRPr="00D62055">
        <w:t xml:space="preserve">We chose </w:t>
      </w:r>
      <w:r w:rsidR="008C508D" w:rsidRPr="00D62055">
        <w:t xml:space="preserve">UDP-N-acetyl-D-galactosamine[g] because I know that this is one of the threonine o-glycosylation substrates, however no one knows anything about this specific o-glycosylation, so if you encounter this, just put “glycosylation-substrate” in the reaction </w:t>
      </w:r>
      <w:proofErr w:type="gramStart"/>
      <w:r w:rsidR="008C508D" w:rsidRPr="00D62055">
        <w:t>and also</w:t>
      </w:r>
      <w:proofErr w:type="gramEnd"/>
      <w:r w:rsidR="008C508D" w:rsidRPr="00D62055">
        <w:t xml:space="preserve"> make sure to put it in the </w:t>
      </w:r>
      <w:proofErr w:type="spellStart"/>
      <w:r w:rsidR="008C508D" w:rsidRPr="00D62055">
        <w:t>short_notes</w:t>
      </w:r>
      <w:proofErr w:type="spellEnd"/>
      <w:r w:rsidR="008C508D" w:rsidRPr="00D62055">
        <w:t>!</w:t>
      </w:r>
    </w:p>
    <w:p w14:paraId="7321B987" w14:textId="3D8D9C19" w:rsidR="00E43E73" w:rsidRDefault="00E43E73">
      <w:pPr>
        <w:pStyle w:val="Heading1"/>
        <w:numPr>
          <w:ilvl w:val="0"/>
          <w:numId w:val="13"/>
        </w:numPr>
      </w:pPr>
      <w:bookmarkStart w:id="14" w:name="_Toc216684759"/>
      <w:r>
        <w:t>Transport to stress granules</w:t>
      </w:r>
      <w:bookmarkEnd w:id="14"/>
    </w:p>
    <w:p w14:paraId="2BE7C5FD" w14:textId="77777777" w:rsidR="002B3692" w:rsidRPr="00A01542" w:rsidRDefault="002B3692" w:rsidP="002B3692">
      <w:r w:rsidRPr="00A01542">
        <w:t xml:space="preserve">Now it needs to go to the (stress) granules, and here too are a large </w:t>
      </w:r>
      <w:proofErr w:type="gramStart"/>
      <w:r w:rsidRPr="00A01542">
        <w:t>amount</w:t>
      </w:r>
      <w:proofErr w:type="gramEnd"/>
      <w:r w:rsidRPr="00A01542">
        <w:t xml:space="preserve"> of proteins involved </w:t>
      </w:r>
      <w:r w:rsidRPr="00A01542">
        <w:rPr>
          <w:u w:val="single"/>
        </w:rPr>
        <w:t>[fortunately this, just like COPII, will be similar for many proteins]</w:t>
      </w:r>
      <w:r w:rsidRPr="00A01542">
        <w:t>.</w:t>
      </w:r>
    </w:p>
    <w:p w14:paraId="75A3459C" w14:textId="77777777" w:rsidR="002B3692" w:rsidRPr="00133C4C" w:rsidRDefault="002B3692" w:rsidP="002B3692">
      <w:hyperlink r:id="rId143" w:history="1">
        <w:r w:rsidRPr="00A01542">
          <w:rPr>
            <w:rStyle w:val="Hyperlink"/>
          </w:rPr>
          <w:t>https://link.springer.com/article/10.1007/s00018-020-03688-4</w:t>
        </w:r>
      </w:hyperlink>
      <w:r w:rsidRPr="00133C4C">
        <w:t xml:space="preserve"> </w:t>
      </w:r>
    </w:p>
    <w:p w14:paraId="13B2758C" w14:textId="77777777" w:rsidR="002B3692" w:rsidRPr="00A01542" w:rsidRDefault="002B3692" w:rsidP="002B3692">
      <w:r w:rsidRPr="00A01542">
        <w:rPr>
          <w:noProof/>
        </w:rPr>
        <w:drawing>
          <wp:inline distT="0" distB="0" distL="0" distR="0" wp14:anchorId="7C9C9A63" wp14:editId="1EDBCEEA">
            <wp:extent cx="4133850" cy="2598655"/>
            <wp:effectExtent l="0" t="0" r="0" b="0"/>
            <wp:docPr id="1033562057" name="Picture 1" descr="A screenshot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325091" name="Picture 1" descr="A screenshot of a text&#10;&#10;AI-generated content may be incorrect."/>
                    <pic:cNvPicPr/>
                  </pic:nvPicPr>
                  <pic:blipFill>
                    <a:blip r:embed="rId144"/>
                    <a:stretch>
                      <a:fillRect/>
                    </a:stretch>
                  </pic:blipFill>
                  <pic:spPr>
                    <a:xfrm>
                      <a:off x="0" y="0"/>
                      <a:ext cx="4142797" cy="2604280"/>
                    </a:xfrm>
                    <a:prstGeom prst="rect">
                      <a:avLst/>
                    </a:prstGeom>
                  </pic:spPr>
                </pic:pic>
              </a:graphicData>
            </a:graphic>
          </wp:inline>
        </w:drawing>
      </w:r>
      <w:r w:rsidRPr="00A01542">
        <w:br/>
        <w:t>ISG = insulin secretory granule</w:t>
      </w:r>
      <w:r w:rsidRPr="00A01542">
        <w:br/>
        <w:t>TGN = trans-Golgi-network</w:t>
      </w:r>
    </w:p>
    <w:p w14:paraId="405449B6" w14:textId="77777777" w:rsidR="002B3692" w:rsidRPr="00A01542" w:rsidRDefault="002B3692" w:rsidP="002B3692">
      <w:r w:rsidRPr="00A01542">
        <w:rPr>
          <w:noProof/>
        </w:rPr>
        <w:lastRenderedPageBreak/>
        <w:drawing>
          <wp:inline distT="0" distB="0" distL="0" distR="0" wp14:anchorId="719D9FBA" wp14:editId="47058FAA">
            <wp:extent cx="4394579" cy="5489575"/>
            <wp:effectExtent l="0" t="0" r="6350" b="0"/>
            <wp:docPr id="1605011377" name="Picture 1" descr="A diagram of a ce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062562" name="Picture 1" descr="A diagram of a cell&#10;&#10;AI-generated content may be incorrect."/>
                    <pic:cNvPicPr/>
                  </pic:nvPicPr>
                  <pic:blipFill>
                    <a:blip r:embed="rId145"/>
                    <a:stretch>
                      <a:fillRect/>
                    </a:stretch>
                  </pic:blipFill>
                  <pic:spPr>
                    <a:xfrm>
                      <a:off x="0" y="0"/>
                      <a:ext cx="4406217" cy="5504113"/>
                    </a:xfrm>
                    <a:prstGeom prst="rect">
                      <a:avLst/>
                    </a:prstGeom>
                  </pic:spPr>
                </pic:pic>
              </a:graphicData>
            </a:graphic>
          </wp:inline>
        </w:drawing>
      </w:r>
    </w:p>
    <w:p w14:paraId="1A988C5A" w14:textId="5D71CE9B" w:rsidR="004C5A29" w:rsidRDefault="004A2BE2" w:rsidP="00574FA9">
      <w:r w:rsidRPr="00D62055">
        <w:t xml:space="preserve">Potential proteins for </w:t>
      </w:r>
      <w:proofErr w:type="gramStart"/>
      <w:r w:rsidRPr="00D62055">
        <w:t>transport to</w:t>
      </w:r>
      <w:proofErr w:type="gramEnd"/>
      <w:r w:rsidRPr="00D62055">
        <w:t xml:space="preserve"> stress granules: chromogranin A, B, VGF</w:t>
      </w:r>
      <w:r w:rsidR="004C5A29" w:rsidRPr="00D62055">
        <w:t xml:space="preserve">, Phogrin, </w:t>
      </w:r>
      <w:proofErr w:type="spellStart"/>
      <w:r w:rsidR="004C5A29" w:rsidRPr="00D62055">
        <w:t>Secretogranin</w:t>
      </w:r>
      <w:proofErr w:type="spellEnd"/>
      <w:r w:rsidR="004C5A29" w:rsidRPr="00D62055">
        <w:t xml:space="preserve"> 3, Arf1, AP-1, PICK1 and ICA69. </w:t>
      </w:r>
    </w:p>
    <w:p w14:paraId="5A00C020" w14:textId="02584511" w:rsidR="00E312D3" w:rsidRPr="00D62055" w:rsidRDefault="002125A9" w:rsidP="00574FA9">
      <w:pPr>
        <w:rPr>
          <w:lang w:val="en-GB"/>
        </w:rPr>
      </w:pPr>
      <w:r w:rsidRPr="00D62055">
        <w:rPr>
          <w:i/>
          <w:iCs/>
        </w:rPr>
        <w:t xml:space="preserve">Chromogranin GPR: CHGA </w:t>
      </w:r>
      <w:r w:rsidRPr="00D62055">
        <w:rPr>
          <w:b/>
          <w:bCs/>
          <w:i/>
          <w:iCs/>
        </w:rPr>
        <w:t>OR</w:t>
      </w:r>
      <w:r w:rsidRPr="00D62055">
        <w:rPr>
          <w:i/>
          <w:iCs/>
        </w:rPr>
        <w:t xml:space="preserve"> CHGB</w:t>
      </w:r>
      <w:r w:rsidR="00E312D3" w:rsidRPr="00D62055">
        <w:rPr>
          <w:lang w:val="en-GB"/>
        </w:rPr>
        <w:t xml:space="preserve">Note that CHGA and CHGB are not co-expressed everywhere,  indicating they are paralogs and the CHGB is important in pro-insulin: </w:t>
      </w:r>
      <w:hyperlink r:id="rId146" w:history="1">
        <w:r w:rsidR="00E312D3" w:rsidRPr="00D62055">
          <w:rPr>
            <w:rStyle w:val="Hyperlink"/>
            <w:lang w:val="en-GB"/>
          </w:rPr>
          <w:t>https://pmc.ncbi.nlm.nih.gov/articles/PMC6633396/</w:t>
        </w:r>
      </w:hyperlink>
      <w:r w:rsidR="00E312D3" w:rsidRPr="00D62055">
        <w:rPr>
          <w:lang w:val="en-GB"/>
        </w:rPr>
        <w:t xml:space="preserve"> </w:t>
      </w:r>
      <w:r w:rsidR="00E312D3" w:rsidRPr="00D62055">
        <w:rPr>
          <w:lang w:val="en-GB"/>
        </w:rPr>
        <w:br/>
      </w:r>
      <w:r w:rsidR="00E312D3" w:rsidRPr="00133C4C">
        <w:rPr>
          <w:noProof/>
        </w:rPr>
        <w:drawing>
          <wp:inline distT="0" distB="0" distL="0" distR="0" wp14:anchorId="4C0A03A8" wp14:editId="19F4B893">
            <wp:extent cx="4572000" cy="1735395"/>
            <wp:effectExtent l="0" t="0" r="0" b="0"/>
            <wp:docPr id="1014831617" name="Picture 1" descr="A close up of a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831617" name="Picture 1" descr="A close up of a text&#10;&#10;Description automatically generated"/>
                    <pic:cNvPicPr/>
                  </pic:nvPicPr>
                  <pic:blipFill>
                    <a:blip r:embed="rId147"/>
                    <a:stretch>
                      <a:fillRect/>
                    </a:stretch>
                  </pic:blipFill>
                  <pic:spPr>
                    <a:xfrm>
                      <a:off x="0" y="0"/>
                      <a:ext cx="4576736" cy="1737193"/>
                    </a:xfrm>
                    <a:prstGeom prst="rect">
                      <a:avLst/>
                    </a:prstGeom>
                  </pic:spPr>
                </pic:pic>
              </a:graphicData>
            </a:graphic>
          </wp:inline>
        </w:drawing>
      </w:r>
    </w:p>
    <w:p w14:paraId="10C79FC1" w14:textId="77777777" w:rsidR="004E7CA0" w:rsidRPr="0052146F" w:rsidRDefault="004E7CA0" w:rsidP="00574FA9"/>
    <w:p w14:paraId="01C91937" w14:textId="75C57BF6" w:rsidR="008D726D" w:rsidRPr="00D62055" w:rsidRDefault="008D726D" w:rsidP="00574FA9">
      <w:r w:rsidRPr="00D62055">
        <w:lastRenderedPageBreak/>
        <w:t>There appear to be several different AP1 proteins that build the complex, so some searches for images on google yields:</w:t>
      </w:r>
    </w:p>
    <w:p w14:paraId="54110E39" w14:textId="0197FE64" w:rsidR="008D726D" w:rsidRPr="00D62055" w:rsidRDefault="008D726D" w:rsidP="00574FA9">
      <w:hyperlink r:id="rId148" w:history="1">
        <w:r w:rsidRPr="00D62055">
          <w:rPr>
            <w:rStyle w:val="Hyperlink"/>
          </w:rPr>
          <w:t>https://www.mdpi.com/2077-0375/4/4/747</w:t>
        </w:r>
      </w:hyperlink>
      <w:r w:rsidRPr="00D62055">
        <w:t xml:space="preserve"> </w:t>
      </w:r>
    </w:p>
    <w:p w14:paraId="482154ED" w14:textId="70A6DF1A" w:rsidR="008D726D" w:rsidRPr="00D62055" w:rsidRDefault="008D726D" w:rsidP="00574FA9">
      <w:r w:rsidRPr="00D62055">
        <w:rPr>
          <w:noProof/>
        </w:rPr>
        <w:drawing>
          <wp:inline distT="0" distB="0" distL="0" distR="0" wp14:anchorId="4CC9CC06" wp14:editId="731782DE">
            <wp:extent cx="5003800" cy="3425491"/>
            <wp:effectExtent l="0" t="0" r="6350" b="3810"/>
            <wp:docPr id="10810948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094899" name="Picture 1" descr="A screenshot of a computer&#10;&#10;AI-generated content may be incorrect."/>
                    <pic:cNvPicPr/>
                  </pic:nvPicPr>
                  <pic:blipFill>
                    <a:blip r:embed="rId149"/>
                    <a:stretch>
                      <a:fillRect/>
                    </a:stretch>
                  </pic:blipFill>
                  <pic:spPr>
                    <a:xfrm>
                      <a:off x="0" y="0"/>
                      <a:ext cx="5012267" cy="3431288"/>
                    </a:xfrm>
                    <a:prstGeom prst="rect">
                      <a:avLst/>
                    </a:prstGeom>
                  </pic:spPr>
                </pic:pic>
              </a:graphicData>
            </a:graphic>
          </wp:inline>
        </w:drawing>
      </w:r>
    </w:p>
    <w:p w14:paraId="0819D049" w14:textId="05B30F37" w:rsidR="008D726D" w:rsidRDefault="008D726D" w:rsidP="00574FA9">
      <w:proofErr w:type="gramStart"/>
      <w:r w:rsidRPr="00D62055">
        <w:t>So</w:t>
      </w:r>
      <w:proofErr w:type="gramEnd"/>
      <w:r w:rsidRPr="00D62055">
        <w:t xml:space="preserve"> we are looking for AP-1A and not AP-1B</w:t>
      </w:r>
      <w:r w:rsidR="00C450C0">
        <w:t xml:space="preserve">. </w:t>
      </w:r>
    </w:p>
    <w:p w14:paraId="28E1257C" w14:textId="3E5373F7" w:rsidR="002125A9" w:rsidRPr="00D62055" w:rsidRDefault="002125A9" w:rsidP="00574FA9">
      <w:pPr>
        <w:rPr>
          <w:i/>
          <w:iCs/>
        </w:rPr>
      </w:pPr>
      <w:r w:rsidRPr="00D62055">
        <w:rPr>
          <w:i/>
          <w:iCs/>
        </w:rPr>
        <w:t xml:space="preserve">AP1 GPR: </w:t>
      </w:r>
      <w:r w:rsidR="00C450C0" w:rsidRPr="00D62055">
        <w:rPr>
          <w:i/>
          <w:iCs/>
        </w:rPr>
        <w:t xml:space="preserve">AP1M1 </w:t>
      </w:r>
      <w:r w:rsidR="00C450C0" w:rsidRPr="00D62055">
        <w:rPr>
          <w:b/>
          <w:bCs/>
          <w:i/>
          <w:iCs/>
        </w:rPr>
        <w:t>AND</w:t>
      </w:r>
      <w:r w:rsidR="00C450C0" w:rsidRPr="00D62055">
        <w:rPr>
          <w:i/>
          <w:iCs/>
        </w:rPr>
        <w:t xml:space="preserve"> AP1G1 </w:t>
      </w:r>
      <w:r w:rsidR="00C450C0" w:rsidRPr="00D62055">
        <w:rPr>
          <w:b/>
          <w:bCs/>
          <w:i/>
          <w:iCs/>
        </w:rPr>
        <w:t>AND</w:t>
      </w:r>
      <w:r w:rsidR="00C450C0" w:rsidRPr="00D62055">
        <w:rPr>
          <w:i/>
          <w:iCs/>
        </w:rPr>
        <w:t xml:space="preserve"> AP1B1 </w:t>
      </w:r>
      <w:r w:rsidR="00C450C0" w:rsidRPr="00D62055">
        <w:rPr>
          <w:b/>
          <w:bCs/>
          <w:i/>
          <w:iCs/>
        </w:rPr>
        <w:t>AND</w:t>
      </w:r>
      <w:r w:rsidR="00C450C0" w:rsidRPr="00D62055">
        <w:rPr>
          <w:i/>
          <w:iCs/>
        </w:rPr>
        <w:t xml:space="preserve"> AP1S1</w:t>
      </w:r>
    </w:p>
    <w:p w14:paraId="146A017C" w14:textId="189E66E0" w:rsidR="008D726D" w:rsidRPr="00D62055" w:rsidRDefault="008D726D" w:rsidP="00193B90">
      <w:r w:rsidRPr="00D62055">
        <w:t xml:space="preserve"> </w:t>
      </w:r>
    </w:p>
    <w:p w14:paraId="5311758E" w14:textId="3E7C3EBA" w:rsidR="008D726D" w:rsidRDefault="008D726D" w:rsidP="00574FA9">
      <w:r w:rsidRPr="00D62055">
        <w:t>When checking STRING we find that there’s S</w:t>
      </w:r>
      <w:r w:rsidR="00660791" w:rsidRPr="00D62055">
        <w:t>3</w:t>
      </w:r>
      <w:r w:rsidRPr="00D62055">
        <w:t xml:space="preserve"> and G2 that also interact with AP1M1, however this is not mentioned in the other article. For </w:t>
      </w:r>
      <w:proofErr w:type="gramStart"/>
      <w:r w:rsidRPr="00D62055">
        <w:t>now</w:t>
      </w:r>
      <w:proofErr w:type="gramEnd"/>
      <w:r w:rsidRPr="00D62055">
        <w:t xml:space="preserve"> we will just note that this might not be complete.</w:t>
      </w:r>
    </w:p>
    <w:p w14:paraId="3963AF5F" w14:textId="3CABC43E" w:rsidR="00C450C0" w:rsidRPr="00D62055" w:rsidRDefault="00742388" w:rsidP="00574FA9">
      <w:pPr>
        <w:rPr>
          <w:i/>
          <w:iCs/>
        </w:rPr>
      </w:pPr>
      <w:r>
        <w:t xml:space="preserve">All other proteins (then AP1 and chromogranin) are single proteins (no complexes, no </w:t>
      </w:r>
      <w:proofErr w:type="gramStart"/>
      <w:r>
        <w:t>isoforms</w:t>
      </w:r>
      <w:proofErr w:type="gramEnd"/>
      <w:r>
        <w:t>) so the final GPR is</w:t>
      </w:r>
      <w:proofErr w:type="gramStart"/>
      <w:r>
        <w:t>:</w:t>
      </w:r>
      <w:r w:rsidR="0043163E">
        <w:t xml:space="preserve"> </w:t>
      </w:r>
      <w:r w:rsidRPr="00D62055">
        <w:rPr>
          <w:i/>
          <w:iCs/>
        </w:rPr>
        <w:t xml:space="preserve"> (</w:t>
      </w:r>
      <w:proofErr w:type="gramEnd"/>
      <w:r w:rsidRPr="00D62055">
        <w:rPr>
          <w:i/>
          <w:iCs/>
        </w:rPr>
        <w:t xml:space="preserve">CHGA </w:t>
      </w:r>
      <w:r w:rsidRPr="00D62055">
        <w:rPr>
          <w:b/>
          <w:bCs/>
          <w:i/>
          <w:iCs/>
        </w:rPr>
        <w:t>OR</w:t>
      </w:r>
      <w:r w:rsidRPr="00D62055">
        <w:rPr>
          <w:i/>
          <w:iCs/>
        </w:rPr>
        <w:t xml:space="preserve"> CHGB) </w:t>
      </w:r>
      <w:r w:rsidRPr="00D62055">
        <w:rPr>
          <w:b/>
          <w:bCs/>
          <w:i/>
          <w:iCs/>
        </w:rPr>
        <w:t>AND</w:t>
      </w:r>
      <w:r w:rsidRPr="00D62055">
        <w:rPr>
          <w:i/>
          <w:iCs/>
        </w:rPr>
        <w:t xml:space="preserve"> VGF </w:t>
      </w:r>
      <w:r w:rsidR="0043163E" w:rsidRPr="00D62055">
        <w:rPr>
          <w:b/>
          <w:bCs/>
          <w:i/>
          <w:iCs/>
        </w:rPr>
        <w:t>AND</w:t>
      </w:r>
      <w:r w:rsidR="0043163E">
        <w:rPr>
          <w:i/>
          <w:iCs/>
        </w:rPr>
        <w:t xml:space="preserve"> </w:t>
      </w:r>
      <w:r w:rsidRPr="00D62055">
        <w:rPr>
          <w:i/>
          <w:iCs/>
        </w:rPr>
        <w:t xml:space="preserve">PTPRN2[Phogrin] </w:t>
      </w:r>
      <w:r w:rsidRPr="00D62055">
        <w:rPr>
          <w:b/>
          <w:bCs/>
          <w:i/>
          <w:iCs/>
        </w:rPr>
        <w:t>AND</w:t>
      </w:r>
      <w:r w:rsidRPr="00D62055">
        <w:rPr>
          <w:i/>
          <w:iCs/>
        </w:rPr>
        <w:t xml:space="preserve"> SCG3 </w:t>
      </w:r>
      <w:r w:rsidRPr="00D62055">
        <w:rPr>
          <w:b/>
          <w:bCs/>
          <w:i/>
          <w:iCs/>
        </w:rPr>
        <w:t>AND</w:t>
      </w:r>
      <w:r w:rsidRPr="00D62055">
        <w:rPr>
          <w:i/>
          <w:iCs/>
        </w:rPr>
        <w:t xml:space="preserve"> ARF1 </w:t>
      </w:r>
      <w:r w:rsidRPr="00D62055">
        <w:rPr>
          <w:b/>
          <w:bCs/>
          <w:i/>
          <w:iCs/>
        </w:rPr>
        <w:t>AND</w:t>
      </w:r>
      <w:r w:rsidRPr="00D62055">
        <w:rPr>
          <w:i/>
          <w:iCs/>
        </w:rPr>
        <w:t xml:space="preserve"> AP1M1 </w:t>
      </w:r>
      <w:r w:rsidRPr="00D62055">
        <w:rPr>
          <w:b/>
          <w:bCs/>
          <w:i/>
          <w:iCs/>
        </w:rPr>
        <w:t>AND</w:t>
      </w:r>
      <w:r w:rsidRPr="00D62055">
        <w:rPr>
          <w:i/>
          <w:iCs/>
        </w:rPr>
        <w:t xml:space="preserve"> AP1G1 </w:t>
      </w:r>
      <w:r w:rsidRPr="00D62055">
        <w:rPr>
          <w:b/>
          <w:bCs/>
          <w:i/>
          <w:iCs/>
        </w:rPr>
        <w:t>AND</w:t>
      </w:r>
      <w:r w:rsidRPr="00D62055">
        <w:rPr>
          <w:i/>
          <w:iCs/>
        </w:rPr>
        <w:t xml:space="preserve"> AP1B1 </w:t>
      </w:r>
      <w:r w:rsidRPr="00D62055">
        <w:rPr>
          <w:b/>
          <w:bCs/>
          <w:i/>
          <w:iCs/>
        </w:rPr>
        <w:t>AND</w:t>
      </w:r>
      <w:r w:rsidRPr="00D62055">
        <w:rPr>
          <w:i/>
          <w:iCs/>
        </w:rPr>
        <w:t xml:space="preserve"> AP1S1 </w:t>
      </w:r>
      <w:r w:rsidRPr="00D62055">
        <w:rPr>
          <w:b/>
          <w:bCs/>
          <w:i/>
          <w:iCs/>
        </w:rPr>
        <w:t>AND</w:t>
      </w:r>
      <w:r w:rsidRPr="00D62055">
        <w:rPr>
          <w:i/>
          <w:iCs/>
        </w:rPr>
        <w:t xml:space="preserve"> PICK1 </w:t>
      </w:r>
      <w:r w:rsidR="0043163E" w:rsidRPr="00D62055">
        <w:rPr>
          <w:b/>
          <w:bCs/>
          <w:i/>
          <w:iCs/>
        </w:rPr>
        <w:t>AND</w:t>
      </w:r>
      <w:r w:rsidRPr="00D62055">
        <w:rPr>
          <w:i/>
          <w:iCs/>
        </w:rPr>
        <w:t xml:space="preserve"> ICA1 </w:t>
      </w:r>
    </w:p>
    <w:tbl>
      <w:tblPr>
        <w:tblStyle w:val="TableGrid"/>
        <w:tblW w:w="5131" w:type="pct"/>
        <w:tblLook w:val="04A0" w:firstRow="1" w:lastRow="0" w:firstColumn="1" w:lastColumn="0" w:noHBand="0" w:noVBand="1"/>
      </w:tblPr>
      <w:tblGrid>
        <w:gridCol w:w="1143"/>
        <w:gridCol w:w="2236"/>
        <w:gridCol w:w="2501"/>
        <w:gridCol w:w="12543"/>
      </w:tblGrid>
      <w:tr w:rsidR="00742388" w14:paraId="0B066DD1" w14:textId="77777777" w:rsidTr="003B2D16">
        <w:tc>
          <w:tcPr>
            <w:tcW w:w="477" w:type="pct"/>
            <w:vAlign w:val="center"/>
          </w:tcPr>
          <w:p w14:paraId="2F5456E0" w14:textId="77777777" w:rsidR="00742388" w:rsidRDefault="00742388" w:rsidP="00484255">
            <w:r w:rsidRPr="00702B64">
              <w:rPr>
                <w:rFonts w:ascii="Aptos" w:eastAsia="Times New Roman" w:hAnsi="Aptos" w:cs="Times New Roman"/>
                <w:b/>
                <w:bCs/>
                <w:color w:val="000000"/>
                <w:kern w:val="0"/>
                <w:lang w:eastAsia="en-CA"/>
                <w14:ligatures w14:val="none"/>
              </w:rPr>
              <w:t>Gene name</w:t>
            </w:r>
          </w:p>
        </w:tc>
        <w:tc>
          <w:tcPr>
            <w:tcW w:w="624" w:type="pct"/>
            <w:vAlign w:val="center"/>
          </w:tcPr>
          <w:p w14:paraId="51958B8B" w14:textId="77777777" w:rsidR="00742388" w:rsidRDefault="00742388" w:rsidP="00484255">
            <w:r w:rsidRPr="00702B64">
              <w:rPr>
                <w:rFonts w:ascii="Aptos" w:eastAsia="Times New Roman" w:hAnsi="Aptos" w:cs="Times New Roman"/>
                <w:b/>
                <w:bCs/>
                <w:color w:val="000000"/>
                <w:kern w:val="0"/>
                <w:lang w:eastAsia="en-CA"/>
                <w14:ligatures w14:val="none"/>
              </w:rPr>
              <w:t>ENSEMBL id</w:t>
            </w:r>
          </w:p>
        </w:tc>
        <w:tc>
          <w:tcPr>
            <w:tcW w:w="690" w:type="pct"/>
            <w:vAlign w:val="center"/>
          </w:tcPr>
          <w:p w14:paraId="71173EDE" w14:textId="77777777" w:rsidR="00742388" w:rsidRDefault="00742388" w:rsidP="00484255">
            <w:r w:rsidRPr="00702B64">
              <w:rPr>
                <w:rFonts w:ascii="Aptos" w:eastAsia="Times New Roman" w:hAnsi="Aptos" w:cs="Times New Roman"/>
                <w:b/>
                <w:bCs/>
                <w:color w:val="000000"/>
                <w:kern w:val="0"/>
                <w:lang w:eastAsia="en-CA"/>
                <w14:ligatures w14:val="none"/>
              </w:rPr>
              <w:t>Main transcript</w:t>
            </w:r>
          </w:p>
        </w:tc>
        <w:tc>
          <w:tcPr>
            <w:tcW w:w="3210" w:type="pct"/>
            <w:vAlign w:val="center"/>
          </w:tcPr>
          <w:p w14:paraId="23D3AFA7" w14:textId="77777777" w:rsidR="00742388" w:rsidRDefault="00742388" w:rsidP="00484255">
            <w:r w:rsidRPr="00702B64">
              <w:rPr>
                <w:rFonts w:ascii="Aptos" w:eastAsia="Times New Roman" w:hAnsi="Aptos" w:cs="Times New Roman"/>
                <w:b/>
                <w:bCs/>
                <w:color w:val="000000"/>
                <w:kern w:val="0"/>
                <w:lang w:eastAsia="en-CA"/>
                <w14:ligatures w14:val="none"/>
              </w:rPr>
              <w:t xml:space="preserve">Link </w:t>
            </w:r>
          </w:p>
        </w:tc>
      </w:tr>
      <w:tr w:rsidR="00742388" w14:paraId="55287F77" w14:textId="77777777" w:rsidTr="003B2D16">
        <w:tc>
          <w:tcPr>
            <w:tcW w:w="477" w:type="pct"/>
          </w:tcPr>
          <w:p w14:paraId="10AF9DBB" w14:textId="77777777" w:rsidR="00742388" w:rsidRDefault="00742388" w:rsidP="00484255">
            <w:r w:rsidRPr="00175971">
              <w:rPr>
                <w:lang w:val="nl-NL"/>
              </w:rPr>
              <w:t>PTPRN2 (</w:t>
            </w:r>
            <w:proofErr w:type="spellStart"/>
            <w:r w:rsidRPr="00175971">
              <w:rPr>
                <w:lang w:val="nl-NL"/>
              </w:rPr>
              <w:t>phogrin</w:t>
            </w:r>
            <w:proofErr w:type="spellEnd"/>
            <w:r w:rsidRPr="00175971">
              <w:rPr>
                <w:lang w:val="nl-NL"/>
              </w:rPr>
              <w:t>)</w:t>
            </w:r>
          </w:p>
        </w:tc>
        <w:tc>
          <w:tcPr>
            <w:tcW w:w="624" w:type="pct"/>
          </w:tcPr>
          <w:p w14:paraId="3C42C841" w14:textId="77777777" w:rsidR="00742388" w:rsidRDefault="00742388" w:rsidP="00484255">
            <w:r w:rsidRPr="00175971">
              <w:rPr>
                <w:lang w:val="nl-NL"/>
              </w:rPr>
              <w:t>ENSG00000155093</w:t>
            </w:r>
          </w:p>
        </w:tc>
        <w:tc>
          <w:tcPr>
            <w:tcW w:w="690" w:type="pct"/>
          </w:tcPr>
          <w:p w14:paraId="69093DBA" w14:textId="77777777" w:rsidR="00742388" w:rsidRDefault="00742388" w:rsidP="00484255">
            <w:r w:rsidRPr="00175971">
              <w:rPr>
                <w:lang w:val="nl-NL"/>
              </w:rPr>
              <w:t>ENST00000389418.9</w:t>
            </w:r>
          </w:p>
        </w:tc>
        <w:tc>
          <w:tcPr>
            <w:tcW w:w="3210" w:type="pct"/>
          </w:tcPr>
          <w:p w14:paraId="2291F9CA" w14:textId="77777777" w:rsidR="00742388" w:rsidRDefault="00742388" w:rsidP="00484255">
            <w:hyperlink r:id="rId150" w:history="1">
              <w:r w:rsidRPr="00D62055">
                <w:rPr>
                  <w:rStyle w:val="Hyperlink"/>
                </w:rPr>
                <w:t>https://www.ensembl.org/Homo_sapiens/Gene/Summary?db=core;g=ENSG00000155093;r=7:157539056-158587823</w:t>
              </w:r>
            </w:hyperlink>
          </w:p>
        </w:tc>
      </w:tr>
      <w:tr w:rsidR="00742388" w14:paraId="61DEA4D7" w14:textId="77777777" w:rsidTr="003B2D16">
        <w:tc>
          <w:tcPr>
            <w:tcW w:w="477" w:type="pct"/>
          </w:tcPr>
          <w:p w14:paraId="0DAEE435" w14:textId="77777777" w:rsidR="00742388" w:rsidRDefault="00742388" w:rsidP="00484255">
            <w:r w:rsidRPr="00175971">
              <w:rPr>
                <w:lang w:val="nl-NL"/>
              </w:rPr>
              <w:t>SCG3</w:t>
            </w:r>
          </w:p>
        </w:tc>
        <w:tc>
          <w:tcPr>
            <w:tcW w:w="624" w:type="pct"/>
          </w:tcPr>
          <w:p w14:paraId="09756EEB" w14:textId="77777777" w:rsidR="00742388" w:rsidRDefault="00742388" w:rsidP="00484255">
            <w:r w:rsidRPr="00175971">
              <w:rPr>
                <w:lang w:val="nl-NL"/>
              </w:rPr>
              <w:t>ENSG00000104112</w:t>
            </w:r>
          </w:p>
        </w:tc>
        <w:tc>
          <w:tcPr>
            <w:tcW w:w="690" w:type="pct"/>
          </w:tcPr>
          <w:p w14:paraId="792CE08B" w14:textId="77777777" w:rsidR="00742388" w:rsidRDefault="00742388" w:rsidP="00484255">
            <w:r w:rsidRPr="00175971">
              <w:rPr>
                <w:lang w:val="nl-NL"/>
              </w:rPr>
              <w:t>ENST00000220478.8</w:t>
            </w:r>
          </w:p>
        </w:tc>
        <w:tc>
          <w:tcPr>
            <w:tcW w:w="3210" w:type="pct"/>
          </w:tcPr>
          <w:p w14:paraId="49AF3705" w14:textId="77777777" w:rsidR="00742388" w:rsidRDefault="00742388" w:rsidP="00484255">
            <w:hyperlink r:id="rId151" w:history="1">
              <w:r w:rsidRPr="00D62055">
                <w:rPr>
                  <w:rStyle w:val="Hyperlink"/>
                </w:rPr>
                <w:t>https://www.ensembl.org/Homo_sapiens/Gene/Summary?db=core;g=ENSG00000104112;r=15:51681492-51721026</w:t>
              </w:r>
            </w:hyperlink>
          </w:p>
        </w:tc>
      </w:tr>
      <w:tr w:rsidR="00742388" w14:paraId="360F6854" w14:textId="77777777" w:rsidTr="003B2D16">
        <w:tc>
          <w:tcPr>
            <w:tcW w:w="477" w:type="pct"/>
          </w:tcPr>
          <w:p w14:paraId="3566A6C5" w14:textId="77777777" w:rsidR="00742388" w:rsidRDefault="00742388" w:rsidP="00484255">
            <w:r w:rsidRPr="00175971">
              <w:rPr>
                <w:lang w:val="nl-NL"/>
              </w:rPr>
              <w:t>ARF1</w:t>
            </w:r>
          </w:p>
        </w:tc>
        <w:tc>
          <w:tcPr>
            <w:tcW w:w="624" w:type="pct"/>
          </w:tcPr>
          <w:p w14:paraId="3E18A52A" w14:textId="77777777" w:rsidR="00742388" w:rsidRDefault="00742388" w:rsidP="00484255">
            <w:r w:rsidRPr="00175971">
              <w:rPr>
                <w:lang w:val="nl-NL"/>
              </w:rPr>
              <w:t>ENSG00000143761</w:t>
            </w:r>
          </w:p>
        </w:tc>
        <w:tc>
          <w:tcPr>
            <w:tcW w:w="690" w:type="pct"/>
          </w:tcPr>
          <w:p w14:paraId="52850EAE" w14:textId="77777777" w:rsidR="00742388" w:rsidRDefault="00742388" w:rsidP="00484255">
            <w:r w:rsidRPr="00175971">
              <w:rPr>
                <w:lang w:val="nl-NL"/>
              </w:rPr>
              <w:t>ENST00000272102.10</w:t>
            </w:r>
          </w:p>
        </w:tc>
        <w:tc>
          <w:tcPr>
            <w:tcW w:w="3210" w:type="pct"/>
          </w:tcPr>
          <w:p w14:paraId="5590FB8E" w14:textId="77777777" w:rsidR="00742388" w:rsidRDefault="00742388" w:rsidP="00484255">
            <w:hyperlink r:id="rId152" w:history="1">
              <w:r w:rsidRPr="00D62055">
                <w:rPr>
                  <w:rStyle w:val="Hyperlink"/>
                </w:rPr>
                <w:t>https://www.ensembl.org/Homo_sapiens/Gene/Summary?db=core;g=ENSG00000143761;r=1:228081841-228099212</w:t>
              </w:r>
            </w:hyperlink>
          </w:p>
        </w:tc>
      </w:tr>
      <w:tr w:rsidR="00742388" w14:paraId="371CD512" w14:textId="77777777" w:rsidTr="003B2D16">
        <w:tc>
          <w:tcPr>
            <w:tcW w:w="477" w:type="pct"/>
          </w:tcPr>
          <w:p w14:paraId="08222E05" w14:textId="77777777" w:rsidR="00742388" w:rsidRDefault="00742388" w:rsidP="00484255">
            <w:r w:rsidRPr="00175971">
              <w:rPr>
                <w:lang w:val="nl-NL"/>
              </w:rPr>
              <w:t>CLTCL1</w:t>
            </w:r>
          </w:p>
        </w:tc>
        <w:tc>
          <w:tcPr>
            <w:tcW w:w="624" w:type="pct"/>
          </w:tcPr>
          <w:p w14:paraId="224C1E94" w14:textId="77777777" w:rsidR="00742388" w:rsidRDefault="00742388" w:rsidP="00484255">
            <w:r w:rsidRPr="00175971">
              <w:rPr>
                <w:lang w:val="nl-NL"/>
              </w:rPr>
              <w:t>ENSG00000070371</w:t>
            </w:r>
          </w:p>
        </w:tc>
        <w:tc>
          <w:tcPr>
            <w:tcW w:w="690" w:type="pct"/>
          </w:tcPr>
          <w:p w14:paraId="5D3DE669" w14:textId="77777777" w:rsidR="00742388" w:rsidRDefault="00742388" w:rsidP="00484255">
            <w:r w:rsidRPr="00175971">
              <w:rPr>
                <w:lang w:val="nl-NL"/>
              </w:rPr>
              <w:t>ENST00000427926.6</w:t>
            </w:r>
          </w:p>
        </w:tc>
        <w:tc>
          <w:tcPr>
            <w:tcW w:w="3210" w:type="pct"/>
          </w:tcPr>
          <w:p w14:paraId="2ABD3166" w14:textId="77777777" w:rsidR="00742388" w:rsidRDefault="00742388" w:rsidP="00484255">
            <w:hyperlink r:id="rId153" w:history="1">
              <w:r w:rsidRPr="00D62055">
                <w:rPr>
                  <w:rStyle w:val="Hyperlink"/>
                </w:rPr>
                <w:t>https://www.ensembl.org/Homo_sapiens/Gene/Summary?db=core;g=ENSG00000070371;r=22:19179320-19291774</w:t>
              </w:r>
            </w:hyperlink>
          </w:p>
        </w:tc>
      </w:tr>
      <w:tr w:rsidR="00742388" w14:paraId="16F6A781" w14:textId="77777777" w:rsidTr="003B2D16">
        <w:tc>
          <w:tcPr>
            <w:tcW w:w="477" w:type="pct"/>
          </w:tcPr>
          <w:p w14:paraId="6826E429" w14:textId="77777777" w:rsidR="00742388" w:rsidRDefault="00742388" w:rsidP="00484255">
            <w:r w:rsidRPr="00175971">
              <w:rPr>
                <w:lang w:val="nl-NL"/>
              </w:rPr>
              <w:t>CLTC</w:t>
            </w:r>
          </w:p>
        </w:tc>
        <w:tc>
          <w:tcPr>
            <w:tcW w:w="624" w:type="pct"/>
          </w:tcPr>
          <w:p w14:paraId="370BE3D1" w14:textId="77777777" w:rsidR="00742388" w:rsidRDefault="00742388" w:rsidP="00484255">
            <w:r w:rsidRPr="00175971">
              <w:rPr>
                <w:lang w:val="nl-NL"/>
              </w:rPr>
              <w:t>ENSG00000141367</w:t>
            </w:r>
          </w:p>
        </w:tc>
        <w:tc>
          <w:tcPr>
            <w:tcW w:w="690" w:type="pct"/>
          </w:tcPr>
          <w:p w14:paraId="5E2FAA7B" w14:textId="77777777" w:rsidR="00742388" w:rsidRDefault="00742388" w:rsidP="00484255">
            <w:r w:rsidRPr="00175971">
              <w:rPr>
                <w:lang w:val="nl-NL"/>
              </w:rPr>
              <w:t>ENST00000269122.8</w:t>
            </w:r>
          </w:p>
        </w:tc>
        <w:tc>
          <w:tcPr>
            <w:tcW w:w="3210" w:type="pct"/>
          </w:tcPr>
          <w:p w14:paraId="65AC1D8D" w14:textId="77777777" w:rsidR="00742388" w:rsidRDefault="00742388" w:rsidP="00484255">
            <w:hyperlink r:id="rId154" w:history="1">
              <w:r w:rsidRPr="00D62055">
                <w:rPr>
                  <w:rStyle w:val="Hyperlink"/>
                </w:rPr>
                <w:t>https://www.ensembl.org/Homo_sapiens/Gene/Summary?db=core;g=ENSG00000141367;r=17:59619680-59696956</w:t>
              </w:r>
            </w:hyperlink>
          </w:p>
        </w:tc>
      </w:tr>
      <w:tr w:rsidR="00742388" w:rsidRPr="00D62055" w14:paraId="4064766F" w14:textId="77777777" w:rsidTr="003B2D16">
        <w:tc>
          <w:tcPr>
            <w:tcW w:w="477" w:type="pct"/>
          </w:tcPr>
          <w:p w14:paraId="0F84CE51" w14:textId="77777777" w:rsidR="00742388" w:rsidRPr="00484255" w:rsidRDefault="00742388" w:rsidP="00484255">
            <w:r w:rsidRPr="00175971">
              <w:rPr>
                <w:lang w:val="nl-NL"/>
              </w:rPr>
              <w:t>CLTA</w:t>
            </w:r>
          </w:p>
        </w:tc>
        <w:tc>
          <w:tcPr>
            <w:tcW w:w="624" w:type="pct"/>
          </w:tcPr>
          <w:p w14:paraId="74EBB3B8" w14:textId="77777777" w:rsidR="00742388" w:rsidRPr="00175971" w:rsidRDefault="00742388" w:rsidP="00484255">
            <w:pPr>
              <w:rPr>
                <w:lang w:val="nl-NL"/>
              </w:rPr>
            </w:pPr>
            <w:r w:rsidRPr="00175971">
              <w:rPr>
                <w:lang w:val="nl-NL"/>
              </w:rPr>
              <w:t>ENSG00000122705</w:t>
            </w:r>
          </w:p>
        </w:tc>
        <w:tc>
          <w:tcPr>
            <w:tcW w:w="690" w:type="pct"/>
          </w:tcPr>
          <w:p w14:paraId="115A7FD3" w14:textId="77777777" w:rsidR="00742388" w:rsidRPr="00175971" w:rsidRDefault="00742388" w:rsidP="00484255">
            <w:pPr>
              <w:rPr>
                <w:lang w:val="nl-NL"/>
              </w:rPr>
            </w:pPr>
            <w:r w:rsidRPr="00175971">
              <w:rPr>
                <w:lang w:val="nl-NL"/>
              </w:rPr>
              <w:t>ENST00000345519.10</w:t>
            </w:r>
          </w:p>
        </w:tc>
        <w:tc>
          <w:tcPr>
            <w:tcW w:w="3210" w:type="pct"/>
          </w:tcPr>
          <w:p w14:paraId="57E67D5E" w14:textId="77777777" w:rsidR="00742388" w:rsidRPr="00484255" w:rsidRDefault="00742388" w:rsidP="00484255">
            <w:pPr>
              <w:rPr>
                <w:lang w:val="nl-NL"/>
              </w:rPr>
            </w:pPr>
            <w:hyperlink r:id="rId155" w:history="1">
              <w:r w:rsidRPr="00175971">
                <w:rPr>
                  <w:rStyle w:val="Hyperlink"/>
                  <w:lang w:val="nl-NL"/>
                </w:rPr>
                <w:t>https://www.ensembl.org/Homo_sapiens/Gene/Summary?db=core;g=ENSG00000122705;r=9:36190856-36304781</w:t>
              </w:r>
            </w:hyperlink>
          </w:p>
        </w:tc>
      </w:tr>
      <w:tr w:rsidR="00742388" w:rsidRPr="00D62055" w14:paraId="098ED976" w14:textId="77777777" w:rsidTr="003B2D16">
        <w:tc>
          <w:tcPr>
            <w:tcW w:w="477" w:type="pct"/>
          </w:tcPr>
          <w:p w14:paraId="692060C1" w14:textId="77777777" w:rsidR="00742388" w:rsidRPr="00175971" w:rsidRDefault="00742388" w:rsidP="00484255">
            <w:pPr>
              <w:rPr>
                <w:lang w:val="nl-NL"/>
              </w:rPr>
            </w:pPr>
            <w:r w:rsidRPr="00175971">
              <w:rPr>
                <w:lang w:val="nl-NL"/>
              </w:rPr>
              <w:lastRenderedPageBreak/>
              <w:t>CLTB</w:t>
            </w:r>
          </w:p>
        </w:tc>
        <w:tc>
          <w:tcPr>
            <w:tcW w:w="624" w:type="pct"/>
          </w:tcPr>
          <w:p w14:paraId="1A2CC38D" w14:textId="77777777" w:rsidR="00742388" w:rsidRPr="00175971" w:rsidRDefault="00742388" w:rsidP="00484255">
            <w:pPr>
              <w:rPr>
                <w:lang w:val="nl-NL"/>
              </w:rPr>
            </w:pPr>
            <w:r w:rsidRPr="00175971">
              <w:rPr>
                <w:lang w:val="nl-NL"/>
              </w:rPr>
              <w:t>ENSG00000175416</w:t>
            </w:r>
          </w:p>
        </w:tc>
        <w:tc>
          <w:tcPr>
            <w:tcW w:w="690" w:type="pct"/>
          </w:tcPr>
          <w:p w14:paraId="4256C03B" w14:textId="77777777" w:rsidR="00742388" w:rsidRPr="00175971" w:rsidRDefault="00742388" w:rsidP="00484255">
            <w:pPr>
              <w:rPr>
                <w:lang w:val="nl-NL"/>
              </w:rPr>
            </w:pPr>
            <w:r w:rsidRPr="00175971">
              <w:rPr>
                <w:lang w:val="nl-NL"/>
              </w:rPr>
              <w:t>ENST00000310418.9</w:t>
            </w:r>
          </w:p>
        </w:tc>
        <w:tc>
          <w:tcPr>
            <w:tcW w:w="3210" w:type="pct"/>
          </w:tcPr>
          <w:p w14:paraId="15196044" w14:textId="77777777" w:rsidR="00742388" w:rsidRPr="00484255" w:rsidRDefault="00742388" w:rsidP="00484255">
            <w:pPr>
              <w:rPr>
                <w:lang w:val="nl-NL"/>
              </w:rPr>
            </w:pPr>
            <w:hyperlink r:id="rId156" w:history="1">
              <w:r w:rsidRPr="00175971">
                <w:rPr>
                  <w:rStyle w:val="Hyperlink"/>
                  <w:lang w:val="nl-NL"/>
                </w:rPr>
                <w:t>https://www.ensembl.org/Homo_sapiens/Gene/Summary?db=core;g=ENSG00000175416;r=5:176392494-176416557</w:t>
              </w:r>
            </w:hyperlink>
          </w:p>
        </w:tc>
      </w:tr>
      <w:tr w:rsidR="00742388" w:rsidRPr="00D62055" w14:paraId="654F9505" w14:textId="77777777" w:rsidTr="003B2D16">
        <w:tc>
          <w:tcPr>
            <w:tcW w:w="477" w:type="pct"/>
          </w:tcPr>
          <w:p w14:paraId="483945A7" w14:textId="77777777" w:rsidR="00742388" w:rsidRPr="00175971" w:rsidRDefault="00742388" w:rsidP="00484255">
            <w:pPr>
              <w:rPr>
                <w:lang w:val="nl-NL"/>
              </w:rPr>
            </w:pPr>
            <w:r w:rsidRPr="00175971">
              <w:rPr>
                <w:lang w:val="nl-NL"/>
              </w:rPr>
              <w:t>VGF</w:t>
            </w:r>
          </w:p>
        </w:tc>
        <w:tc>
          <w:tcPr>
            <w:tcW w:w="624" w:type="pct"/>
          </w:tcPr>
          <w:p w14:paraId="583203F0" w14:textId="77777777" w:rsidR="00742388" w:rsidRPr="00175971" w:rsidRDefault="00742388" w:rsidP="00484255">
            <w:pPr>
              <w:rPr>
                <w:lang w:val="nl-NL"/>
              </w:rPr>
            </w:pPr>
            <w:r w:rsidRPr="00175971">
              <w:rPr>
                <w:lang w:val="nl-NL"/>
              </w:rPr>
              <w:t>ENSG00000128564</w:t>
            </w:r>
          </w:p>
        </w:tc>
        <w:tc>
          <w:tcPr>
            <w:tcW w:w="690" w:type="pct"/>
          </w:tcPr>
          <w:p w14:paraId="11CDFA16" w14:textId="77777777" w:rsidR="00742388" w:rsidRPr="00175971" w:rsidRDefault="00742388" w:rsidP="00484255">
            <w:pPr>
              <w:rPr>
                <w:lang w:val="nl-NL"/>
              </w:rPr>
            </w:pPr>
            <w:r w:rsidRPr="00175971">
              <w:rPr>
                <w:lang w:val="nl-NL"/>
              </w:rPr>
              <w:t>ENST00000249330.3</w:t>
            </w:r>
          </w:p>
        </w:tc>
        <w:tc>
          <w:tcPr>
            <w:tcW w:w="3210" w:type="pct"/>
          </w:tcPr>
          <w:p w14:paraId="25FFE70D" w14:textId="77777777" w:rsidR="00742388" w:rsidRPr="00484255" w:rsidRDefault="00742388" w:rsidP="00484255">
            <w:pPr>
              <w:rPr>
                <w:lang w:val="nl-NL"/>
              </w:rPr>
            </w:pPr>
            <w:hyperlink r:id="rId157" w:history="1">
              <w:r w:rsidRPr="00175971">
                <w:rPr>
                  <w:rStyle w:val="Hyperlink"/>
                  <w:lang w:val="nl-NL"/>
                </w:rPr>
                <w:t>https://www.ensembl.org/Homo_sapiens/Gene/Summary?db=core;g=ENSG00000128564;r=7:101162509-101167227</w:t>
              </w:r>
            </w:hyperlink>
          </w:p>
        </w:tc>
      </w:tr>
      <w:tr w:rsidR="00742388" w:rsidRPr="00D62055" w14:paraId="26B30952" w14:textId="77777777" w:rsidTr="003B2D16">
        <w:tc>
          <w:tcPr>
            <w:tcW w:w="477" w:type="pct"/>
          </w:tcPr>
          <w:p w14:paraId="3914BC9B" w14:textId="77777777" w:rsidR="00742388" w:rsidRPr="00175971" w:rsidRDefault="00742388" w:rsidP="00484255">
            <w:pPr>
              <w:rPr>
                <w:lang w:val="nl-NL"/>
              </w:rPr>
            </w:pPr>
            <w:r w:rsidRPr="00175971">
              <w:rPr>
                <w:lang w:val="nl-NL"/>
              </w:rPr>
              <w:t>CHGA</w:t>
            </w:r>
          </w:p>
        </w:tc>
        <w:tc>
          <w:tcPr>
            <w:tcW w:w="624" w:type="pct"/>
          </w:tcPr>
          <w:p w14:paraId="6B944D57" w14:textId="77777777" w:rsidR="00742388" w:rsidRPr="00175971" w:rsidRDefault="00742388" w:rsidP="00484255">
            <w:pPr>
              <w:rPr>
                <w:lang w:val="nl-NL"/>
              </w:rPr>
            </w:pPr>
            <w:r w:rsidRPr="00175971">
              <w:rPr>
                <w:lang w:val="nl-NL"/>
              </w:rPr>
              <w:t>ENSG00000276781</w:t>
            </w:r>
          </w:p>
        </w:tc>
        <w:tc>
          <w:tcPr>
            <w:tcW w:w="690" w:type="pct"/>
          </w:tcPr>
          <w:p w14:paraId="3367E3F0" w14:textId="77777777" w:rsidR="00742388" w:rsidRPr="00175971" w:rsidRDefault="00742388" w:rsidP="00484255">
            <w:pPr>
              <w:rPr>
                <w:lang w:val="nl-NL"/>
              </w:rPr>
            </w:pPr>
            <w:r w:rsidRPr="00175971">
              <w:rPr>
                <w:lang w:val="nl-NL"/>
              </w:rPr>
              <w:t>ENST00000613166.3</w:t>
            </w:r>
          </w:p>
        </w:tc>
        <w:tc>
          <w:tcPr>
            <w:tcW w:w="3210" w:type="pct"/>
          </w:tcPr>
          <w:p w14:paraId="33A0463B" w14:textId="77777777" w:rsidR="00742388" w:rsidRPr="00484255" w:rsidRDefault="00742388" w:rsidP="00484255">
            <w:pPr>
              <w:rPr>
                <w:lang w:val="nl-NL"/>
              </w:rPr>
            </w:pPr>
            <w:hyperlink r:id="rId158" w:history="1">
              <w:r w:rsidRPr="00175971">
                <w:rPr>
                  <w:rStyle w:val="Hyperlink"/>
                  <w:lang w:val="nl-NL"/>
                </w:rPr>
                <w:t>https://www.ensembl.org/Homo_sapiens/Gene/Summary?db=core;g=ENSG00000276781;r=HSCHR14_7_CTG1:46239-47817;t=ENST00000631274</w:t>
              </w:r>
            </w:hyperlink>
          </w:p>
        </w:tc>
      </w:tr>
      <w:tr w:rsidR="00742388" w:rsidRPr="00D62055" w14:paraId="66B39D17" w14:textId="77777777" w:rsidTr="003B2D16">
        <w:tc>
          <w:tcPr>
            <w:tcW w:w="477" w:type="pct"/>
          </w:tcPr>
          <w:p w14:paraId="3D7957FF" w14:textId="77777777" w:rsidR="00742388" w:rsidRPr="00175971" w:rsidRDefault="00742388" w:rsidP="00484255">
            <w:pPr>
              <w:rPr>
                <w:lang w:val="nl-NL"/>
              </w:rPr>
            </w:pPr>
            <w:r w:rsidRPr="00175971">
              <w:rPr>
                <w:lang w:val="nl-NL"/>
              </w:rPr>
              <w:t>CHGB</w:t>
            </w:r>
          </w:p>
        </w:tc>
        <w:tc>
          <w:tcPr>
            <w:tcW w:w="624" w:type="pct"/>
          </w:tcPr>
          <w:p w14:paraId="733196DE" w14:textId="77777777" w:rsidR="00742388" w:rsidRPr="00175971" w:rsidRDefault="00742388" w:rsidP="00484255">
            <w:pPr>
              <w:rPr>
                <w:lang w:val="nl-NL"/>
              </w:rPr>
            </w:pPr>
            <w:r w:rsidRPr="00175971">
              <w:rPr>
                <w:lang w:val="nl-NL"/>
              </w:rPr>
              <w:t>ENSG00000089199</w:t>
            </w:r>
          </w:p>
        </w:tc>
        <w:tc>
          <w:tcPr>
            <w:tcW w:w="690" w:type="pct"/>
          </w:tcPr>
          <w:p w14:paraId="5075BC8E" w14:textId="77777777" w:rsidR="00742388" w:rsidRPr="00175971" w:rsidRDefault="00742388" w:rsidP="00484255">
            <w:pPr>
              <w:rPr>
                <w:lang w:val="nl-NL"/>
              </w:rPr>
            </w:pPr>
            <w:r w:rsidRPr="00175971">
              <w:rPr>
                <w:lang w:val="nl-NL"/>
              </w:rPr>
              <w:t>ENST00000378961.9</w:t>
            </w:r>
          </w:p>
        </w:tc>
        <w:tc>
          <w:tcPr>
            <w:tcW w:w="3210" w:type="pct"/>
          </w:tcPr>
          <w:p w14:paraId="4FCF81CE" w14:textId="77777777" w:rsidR="00742388" w:rsidRPr="00484255" w:rsidRDefault="00742388" w:rsidP="00484255">
            <w:pPr>
              <w:rPr>
                <w:lang w:val="nl-NL"/>
              </w:rPr>
            </w:pPr>
            <w:hyperlink r:id="rId159" w:history="1">
              <w:r w:rsidRPr="00175971">
                <w:rPr>
                  <w:rStyle w:val="Hyperlink"/>
                  <w:lang w:val="nl-NL"/>
                </w:rPr>
                <w:t>https://www.ensembl.org/Homo_sapiens/Gene/Summary?db=core;g=ENSG00000089199;r=20:5911394-5925361</w:t>
              </w:r>
            </w:hyperlink>
          </w:p>
        </w:tc>
      </w:tr>
      <w:tr w:rsidR="00742388" w:rsidRPr="00D62055" w14:paraId="7BAA71E6" w14:textId="77777777" w:rsidTr="003B2D16">
        <w:tc>
          <w:tcPr>
            <w:tcW w:w="477" w:type="pct"/>
          </w:tcPr>
          <w:p w14:paraId="139E72B8" w14:textId="77777777" w:rsidR="00742388" w:rsidRPr="00175971" w:rsidRDefault="00742388" w:rsidP="00484255">
            <w:pPr>
              <w:rPr>
                <w:lang w:val="nl-NL"/>
              </w:rPr>
            </w:pPr>
            <w:r w:rsidRPr="00175971">
              <w:t>AP1M1</w:t>
            </w:r>
          </w:p>
        </w:tc>
        <w:tc>
          <w:tcPr>
            <w:tcW w:w="624" w:type="pct"/>
          </w:tcPr>
          <w:p w14:paraId="40A3BDE2" w14:textId="77777777" w:rsidR="00742388" w:rsidRPr="00175971" w:rsidRDefault="00742388" w:rsidP="00484255">
            <w:pPr>
              <w:rPr>
                <w:lang w:val="nl-NL"/>
              </w:rPr>
            </w:pPr>
            <w:r w:rsidRPr="00175971">
              <w:t>ENSG00000072958</w:t>
            </w:r>
          </w:p>
        </w:tc>
        <w:tc>
          <w:tcPr>
            <w:tcW w:w="690" w:type="pct"/>
          </w:tcPr>
          <w:p w14:paraId="64B8540D" w14:textId="77777777" w:rsidR="00742388" w:rsidRPr="00175971" w:rsidRDefault="00742388" w:rsidP="00484255">
            <w:pPr>
              <w:rPr>
                <w:lang w:val="nl-NL"/>
              </w:rPr>
            </w:pPr>
            <w:r w:rsidRPr="00175971">
              <w:t>ENST00000291439.8</w:t>
            </w:r>
          </w:p>
        </w:tc>
        <w:tc>
          <w:tcPr>
            <w:tcW w:w="3210" w:type="pct"/>
          </w:tcPr>
          <w:p w14:paraId="0E7D6578" w14:textId="77777777" w:rsidR="00742388" w:rsidRPr="00484255" w:rsidRDefault="00742388" w:rsidP="00484255">
            <w:pPr>
              <w:rPr>
                <w:lang w:val="nl-NL"/>
              </w:rPr>
            </w:pPr>
            <w:hyperlink r:id="rId160" w:history="1">
              <w:r w:rsidRPr="00484255">
                <w:rPr>
                  <w:rStyle w:val="Hyperlink"/>
                  <w:lang w:val="nl-NL"/>
                </w:rPr>
                <w:t>https://www.ensembl.org/Homo_sapiens/Gene/Summary?db=core;g=ENSG00000072958;r=19:16197854-16245906</w:t>
              </w:r>
            </w:hyperlink>
          </w:p>
        </w:tc>
      </w:tr>
      <w:tr w:rsidR="00742388" w:rsidRPr="00D62055" w14:paraId="25F2517A" w14:textId="77777777" w:rsidTr="003B2D16">
        <w:tc>
          <w:tcPr>
            <w:tcW w:w="477" w:type="pct"/>
          </w:tcPr>
          <w:p w14:paraId="54E0856E" w14:textId="77777777" w:rsidR="00742388" w:rsidRPr="00175971" w:rsidRDefault="00742388" w:rsidP="00484255">
            <w:pPr>
              <w:rPr>
                <w:lang w:val="nl-NL"/>
              </w:rPr>
            </w:pPr>
            <w:r w:rsidRPr="00175971">
              <w:t>AP1G1</w:t>
            </w:r>
          </w:p>
        </w:tc>
        <w:tc>
          <w:tcPr>
            <w:tcW w:w="624" w:type="pct"/>
          </w:tcPr>
          <w:p w14:paraId="446BB6FC" w14:textId="77777777" w:rsidR="00742388" w:rsidRPr="00175971" w:rsidRDefault="00742388" w:rsidP="00484255">
            <w:pPr>
              <w:rPr>
                <w:lang w:val="nl-NL"/>
              </w:rPr>
            </w:pPr>
            <w:r w:rsidRPr="00175971">
              <w:t>ENSG00000166747</w:t>
            </w:r>
          </w:p>
        </w:tc>
        <w:tc>
          <w:tcPr>
            <w:tcW w:w="690" w:type="pct"/>
          </w:tcPr>
          <w:p w14:paraId="7357BC35" w14:textId="77777777" w:rsidR="00742388" w:rsidRPr="00175971" w:rsidRDefault="00742388" w:rsidP="00484255">
            <w:pPr>
              <w:rPr>
                <w:lang w:val="nl-NL"/>
              </w:rPr>
            </w:pPr>
            <w:r w:rsidRPr="00175971">
              <w:t>ENST00000299980.9</w:t>
            </w:r>
          </w:p>
        </w:tc>
        <w:tc>
          <w:tcPr>
            <w:tcW w:w="3210" w:type="pct"/>
          </w:tcPr>
          <w:p w14:paraId="07DC3538" w14:textId="77777777" w:rsidR="00742388" w:rsidRPr="00C450C0" w:rsidRDefault="00742388" w:rsidP="00484255">
            <w:pPr>
              <w:rPr>
                <w:lang w:val="nl-NL"/>
              </w:rPr>
            </w:pPr>
            <w:hyperlink r:id="rId161" w:history="1">
              <w:r w:rsidRPr="00484255">
                <w:rPr>
                  <w:rStyle w:val="Hyperlink"/>
                  <w:lang w:val="nl-NL"/>
                </w:rPr>
                <w:t>https://www.ensembl.org/Homo_sapiens/Gene/Summary?db=core;g=ENSG00000166747;r=16:71729000-71809201</w:t>
              </w:r>
            </w:hyperlink>
          </w:p>
        </w:tc>
      </w:tr>
      <w:tr w:rsidR="00742388" w:rsidRPr="00D62055" w14:paraId="7188CA96" w14:textId="77777777" w:rsidTr="003B2D16">
        <w:tc>
          <w:tcPr>
            <w:tcW w:w="477" w:type="pct"/>
          </w:tcPr>
          <w:p w14:paraId="5C2C8EA2" w14:textId="77777777" w:rsidR="00742388" w:rsidRPr="00175971" w:rsidRDefault="00742388" w:rsidP="00484255">
            <w:pPr>
              <w:rPr>
                <w:lang w:val="nl-NL"/>
              </w:rPr>
            </w:pPr>
            <w:r w:rsidRPr="00175971">
              <w:t>AP1B1</w:t>
            </w:r>
          </w:p>
        </w:tc>
        <w:tc>
          <w:tcPr>
            <w:tcW w:w="624" w:type="pct"/>
          </w:tcPr>
          <w:p w14:paraId="3468CA79" w14:textId="77777777" w:rsidR="00742388" w:rsidRPr="00175971" w:rsidRDefault="00742388" w:rsidP="00484255">
            <w:pPr>
              <w:rPr>
                <w:lang w:val="nl-NL"/>
              </w:rPr>
            </w:pPr>
            <w:r w:rsidRPr="00175971">
              <w:t>ENSG00000100280</w:t>
            </w:r>
          </w:p>
        </w:tc>
        <w:tc>
          <w:tcPr>
            <w:tcW w:w="690" w:type="pct"/>
          </w:tcPr>
          <w:p w14:paraId="332C53D5" w14:textId="77777777" w:rsidR="00742388" w:rsidRPr="00175971" w:rsidRDefault="00742388" w:rsidP="00484255">
            <w:pPr>
              <w:rPr>
                <w:lang w:val="nl-NL"/>
              </w:rPr>
            </w:pPr>
            <w:r w:rsidRPr="00175971">
              <w:t>ENST00000357586.7</w:t>
            </w:r>
          </w:p>
        </w:tc>
        <w:tc>
          <w:tcPr>
            <w:tcW w:w="3210" w:type="pct"/>
          </w:tcPr>
          <w:p w14:paraId="4698DDFB" w14:textId="77777777" w:rsidR="00742388" w:rsidRPr="00C450C0" w:rsidRDefault="00742388" w:rsidP="00484255">
            <w:pPr>
              <w:rPr>
                <w:lang w:val="nl-NL"/>
              </w:rPr>
            </w:pPr>
            <w:hyperlink r:id="rId162" w:history="1">
              <w:r w:rsidRPr="00484255">
                <w:rPr>
                  <w:rStyle w:val="Hyperlink"/>
                  <w:lang w:val="nl-NL"/>
                </w:rPr>
                <w:t>https://www.ensembl.org/Homo_sapiens/Transcript/Summary?db=core;g=ENSG00000100280;r=22:29327680-29388612;t=ENST00000357586</w:t>
              </w:r>
            </w:hyperlink>
            <w:r w:rsidRPr="00484255">
              <w:rPr>
                <w:lang w:val="nl-NL"/>
              </w:rPr>
              <w:t xml:space="preserve"> (</w:t>
            </w:r>
          </w:p>
        </w:tc>
      </w:tr>
      <w:tr w:rsidR="00742388" w:rsidRPr="00D62055" w14:paraId="53AD4C92" w14:textId="77777777" w:rsidTr="003B2D16">
        <w:tc>
          <w:tcPr>
            <w:tcW w:w="477" w:type="pct"/>
          </w:tcPr>
          <w:p w14:paraId="27D0C59E" w14:textId="77777777" w:rsidR="00742388" w:rsidRPr="00175971" w:rsidRDefault="00742388" w:rsidP="00484255">
            <w:pPr>
              <w:rPr>
                <w:lang w:val="nl-NL"/>
              </w:rPr>
            </w:pPr>
            <w:r w:rsidRPr="00175971">
              <w:t>AP1S1</w:t>
            </w:r>
          </w:p>
        </w:tc>
        <w:tc>
          <w:tcPr>
            <w:tcW w:w="624" w:type="pct"/>
          </w:tcPr>
          <w:p w14:paraId="0F3A123F" w14:textId="77777777" w:rsidR="00742388" w:rsidRPr="00175971" w:rsidRDefault="00742388" w:rsidP="00484255">
            <w:pPr>
              <w:rPr>
                <w:lang w:val="nl-NL"/>
              </w:rPr>
            </w:pPr>
            <w:r w:rsidRPr="00175971">
              <w:t>ENSG00000106367</w:t>
            </w:r>
          </w:p>
        </w:tc>
        <w:tc>
          <w:tcPr>
            <w:tcW w:w="690" w:type="pct"/>
          </w:tcPr>
          <w:p w14:paraId="41DAB82E" w14:textId="77777777" w:rsidR="00742388" w:rsidRPr="00175971" w:rsidRDefault="00742388" w:rsidP="00484255">
            <w:pPr>
              <w:rPr>
                <w:lang w:val="nl-NL"/>
              </w:rPr>
            </w:pPr>
            <w:r w:rsidRPr="00175971">
              <w:t>ENST00000337619.11</w:t>
            </w:r>
          </w:p>
        </w:tc>
        <w:tc>
          <w:tcPr>
            <w:tcW w:w="3210" w:type="pct"/>
          </w:tcPr>
          <w:p w14:paraId="7ED88683" w14:textId="77777777" w:rsidR="00742388" w:rsidRPr="00C450C0" w:rsidRDefault="00742388" w:rsidP="00484255">
            <w:pPr>
              <w:rPr>
                <w:lang w:val="nl-NL"/>
              </w:rPr>
            </w:pPr>
            <w:hyperlink r:id="rId163" w:history="1">
              <w:r w:rsidRPr="00484255">
                <w:rPr>
                  <w:rStyle w:val="Hyperlink"/>
                  <w:lang w:val="nl-NL"/>
                </w:rPr>
                <w:t>https://www.ensembl.org/Homo_sapiens/Gene/Summary?db=core;g=ENSG00000106367;r=7:101154352-101161596</w:t>
              </w:r>
            </w:hyperlink>
          </w:p>
        </w:tc>
      </w:tr>
      <w:tr w:rsidR="00742388" w:rsidRPr="002125A9" w14:paraId="39378AD5" w14:textId="77777777" w:rsidTr="003B2D16">
        <w:tc>
          <w:tcPr>
            <w:tcW w:w="477" w:type="pct"/>
          </w:tcPr>
          <w:p w14:paraId="3A5F55FB" w14:textId="77777777" w:rsidR="00742388" w:rsidRPr="00175971" w:rsidRDefault="00742388" w:rsidP="00484255">
            <w:r w:rsidRPr="00484255">
              <w:t>PICK1</w:t>
            </w:r>
          </w:p>
        </w:tc>
        <w:tc>
          <w:tcPr>
            <w:tcW w:w="624" w:type="pct"/>
          </w:tcPr>
          <w:p w14:paraId="767248F6" w14:textId="77777777" w:rsidR="00742388" w:rsidRPr="00175971" w:rsidRDefault="00742388" w:rsidP="00484255">
            <w:r w:rsidRPr="00484255">
              <w:t>ENSG00000100151</w:t>
            </w:r>
          </w:p>
        </w:tc>
        <w:tc>
          <w:tcPr>
            <w:tcW w:w="690" w:type="pct"/>
          </w:tcPr>
          <w:p w14:paraId="1965E9D9" w14:textId="77777777" w:rsidR="00742388" w:rsidRPr="00175971" w:rsidRDefault="00742388" w:rsidP="00484255">
            <w:r w:rsidRPr="00484255">
              <w:t>ENST00000356976.8</w:t>
            </w:r>
          </w:p>
        </w:tc>
        <w:tc>
          <w:tcPr>
            <w:tcW w:w="3210" w:type="pct"/>
          </w:tcPr>
          <w:p w14:paraId="75C8F3A2" w14:textId="77777777" w:rsidR="00742388" w:rsidRPr="00133C4C" w:rsidRDefault="00742388" w:rsidP="00484255">
            <w:hyperlink r:id="rId164" w:history="1">
              <w:r w:rsidRPr="00484255">
                <w:rPr>
                  <w:rStyle w:val="Hyperlink"/>
                </w:rPr>
                <w:t>https://www.ensembl.org/Homo_sapiens/Gene/Summary?db=core;g=ENSG00000100151;r=22:38056311-38075719</w:t>
              </w:r>
            </w:hyperlink>
          </w:p>
        </w:tc>
      </w:tr>
      <w:tr w:rsidR="00742388" w:rsidRPr="002125A9" w14:paraId="147399FC" w14:textId="77777777" w:rsidTr="003B2D16">
        <w:tc>
          <w:tcPr>
            <w:tcW w:w="477" w:type="pct"/>
          </w:tcPr>
          <w:p w14:paraId="22D5E652" w14:textId="77777777" w:rsidR="00742388" w:rsidRPr="00175971" w:rsidRDefault="00742388" w:rsidP="00484255">
            <w:r w:rsidRPr="00484255">
              <w:t>ICA1</w:t>
            </w:r>
          </w:p>
        </w:tc>
        <w:tc>
          <w:tcPr>
            <w:tcW w:w="624" w:type="pct"/>
          </w:tcPr>
          <w:p w14:paraId="02F1A292" w14:textId="77777777" w:rsidR="00742388" w:rsidRPr="00175971" w:rsidRDefault="00742388" w:rsidP="00484255">
            <w:r w:rsidRPr="00484255">
              <w:t>ENSG00000003147</w:t>
            </w:r>
          </w:p>
        </w:tc>
        <w:tc>
          <w:tcPr>
            <w:tcW w:w="690" w:type="pct"/>
          </w:tcPr>
          <w:p w14:paraId="0AF67928" w14:textId="77777777" w:rsidR="00742388" w:rsidRPr="00175971" w:rsidRDefault="00742388" w:rsidP="00484255">
            <w:r w:rsidRPr="00484255">
              <w:t>ENST00000402384.8</w:t>
            </w:r>
          </w:p>
        </w:tc>
        <w:tc>
          <w:tcPr>
            <w:tcW w:w="3210" w:type="pct"/>
          </w:tcPr>
          <w:p w14:paraId="2C92BD44" w14:textId="77777777" w:rsidR="00742388" w:rsidRPr="00133C4C" w:rsidRDefault="00742388" w:rsidP="00484255">
            <w:hyperlink r:id="rId165" w:history="1">
              <w:r w:rsidRPr="00484255">
                <w:rPr>
                  <w:rStyle w:val="Hyperlink"/>
                </w:rPr>
                <w:t>https://www.ensembl.org/Homo_sapiens/Gene/Summary?db=core;g=ENSG00000003147;r=7:8113181-8262687</w:t>
              </w:r>
            </w:hyperlink>
          </w:p>
        </w:tc>
      </w:tr>
    </w:tbl>
    <w:p w14:paraId="486756EA" w14:textId="77777777" w:rsidR="00742388" w:rsidRPr="00D62055" w:rsidRDefault="00742388" w:rsidP="00574FA9"/>
    <w:p w14:paraId="5B23F792" w14:textId="70B97F33" w:rsidR="00742388" w:rsidRPr="00D62055" w:rsidRDefault="00742388" w:rsidP="00193B90">
      <w:pPr>
        <w:pBdr>
          <w:top w:val="single" w:sz="4" w:space="1" w:color="auto"/>
          <w:left w:val="single" w:sz="4" w:space="4" w:color="auto"/>
          <w:bottom w:val="single" w:sz="4" w:space="1" w:color="auto"/>
          <w:right w:val="single" w:sz="4" w:space="4" w:color="auto"/>
        </w:pBdr>
        <w:rPr>
          <w:b/>
          <w:bCs/>
        </w:rPr>
      </w:pPr>
      <w:r>
        <w:rPr>
          <w:b/>
          <w:bCs/>
        </w:rPr>
        <w:t>Transport to stress granules</w:t>
      </w:r>
    </w:p>
    <w:p w14:paraId="55271EB5" w14:textId="65FFEE01" w:rsidR="000819D2" w:rsidRPr="00D62055" w:rsidRDefault="00193B90" w:rsidP="00D62055">
      <w:pPr>
        <w:pBdr>
          <w:top w:val="single" w:sz="4" w:space="1" w:color="auto"/>
          <w:left w:val="single" w:sz="4" w:space="4" w:color="auto"/>
          <w:bottom w:val="single" w:sz="4" w:space="1" w:color="auto"/>
          <w:right w:val="single" w:sz="4" w:space="4" w:color="auto"/>
        </w:pBdr>
      </w:pPr>
      <w:r>
        <w:t>R</w:t>
      </w:r>
      <w:r w:rsidR="00742388">
        <w:t>eaction</w:t>
      </w:r>
      <w:r>
        <w:t xml:space="preserve">: </w:t>
      </w:r>
      <w:r w:rsidRPr="00175971">
        <w:t>o-glycosylated-</w:t>
      </w:r>
      <w:r w:rsidRPr="00175971">
        <w:rPr>
          <w:u w:val="single"/>
        </w:rPr>
        <w:t xml:space="preserve">pro-insulin-2-oxidized-folded-dimerized[g]) -&gt; </w:t>
      </w:r>
      <w:r w:rsidRPr="00175971">
        <w:t>o-glycosylated-</w:t>
      </w:r>
      <w:r w:rsidRPr="00175971">
        <w:rPr>
          <w:u w:val="single"/>
        </w:rPr>
        <w:t xml:space="preserve">pro-insulin-2-oxidized-folded-dimerized[s] </w:t>
      </w:r>
      <w:r>
        <w:t xml:space="preserve">GPR: </w:t>
      </w:r>
      <w:r w:rsidR="000819D2" w:rsidRPr="00D62055">
        <w:t xml:space="preserve">ENSG00000128564 </w:t>
      </w:r>
      <w:r w:rsidR="009B7EB3" w:rsidRPr="0043163E">
        <w:rPr>
          <w:b/>
          <w:bCs/>
        </w:rPr>
        <w:t>AND</w:t>
      </w:r>
      <w:r w:rsidR="000819D2" w:rsidRPr="00D62055">
        <w:t xml:space="preserve"> </w:t>
      </w:r>
      <w:r w:rsidR="004D04A3" w:rsidRPr="00D62055">
        <w:t>(</w:t>
      </w:r>
      <w:r w:rsidR="000819D2" w:rsidRPr="00D62055">
        <w:t xml:space="preserve">ENSG00000276781 </w:t>
      </w:r>
      <w:r w:rsidR="009B7EB3" w:rsidRPr="0043163E">
        <w:rPr>
          <w:b/>
          <w:bCs/>
        </w:rPr>
        <w:t>OR</w:t>
      </w:r>
      <w:r w:rsidR="000819D2" w:rsidRPr="00D62055">
        <w:t xml:space="preserve"> ENSG00000089199</w:t>
      </w:r>
      <w:r w:rsidR="004D04A3" w:rsidRPr="00D62055">
        <w:t>)</w:t>
      </w:r>
      <w:r w:rsidR="000819D2" w:rsidRPr="00D62055">
        <w:t xml:space="preserve"> </w:t>
      </w:r>
      <w:proofErr w:type="gramStart"/>
      <w:r w:rsidR="009B7EB3" w:rsidRPr="0043163E">
        <w:rPr>
          <w:b/>
          <w:bCs/>
        </w:rPr>
        <w:t>AND</w:t>
      </w:r>
      <w:r w:rsidR="000819D2" w:rsidRPr="00D62055">
        <w:t xml:space="preserve"> </w:t>
      </w:r>
      <w:r w:rsidR="00742388">
        <w:t xml:space="preserve"> </w:t>
      </w:r>
      <w:r w:rsidR="000819D2" w:rsidRPr="00D62055">
        <w:t>ENSG</w:t>
      </w:r>
      <w:proofErr w:type="gramEnd"/>
      <w:r w:rsidR="000819D2" w:rsidRPr="00D62055">
        <w:t xml:space="preserve">00000155093 </w:t>
      </w:r>
      <w:r w:rsidR="009B7EB3" w:rsidRPr="0043163E">
        <w:rPr>
          <w:b/>
          <w:bCs/>
        </w:rPr>
        <w:t>AND</w:t>
      </w:r>
      <w:r w:rsidR="000819D2" w:rsidRPr="00D62055">
        <w:t xml:space="preserve"> </w:t>
      </w:r>
    </w:p>
    <w:p w14:paraId="0614208D" w14:textId="7B88EB9D" w:rsidR="000819D2" w:rsidRPr="00D62055" w:rsidRDefault="000819D2" w:rsidP="00D62055">
      <w:pPr>
        <w:pBdr>
          <w:top w:val="single" w:sz="4" w:space="1" w:color="auto"/>
          <w:left w:val="single" w:sz="4" w:space="4" w:color="auto"/>
          <w:bottom w:val="single" w:sz="4" w:space="1" w:color="auto"/>
          <w:right w:val="single" w:sz="4" w:space="4" w:color="auto"/>
        </w:pBdr>
      </w:pPr>
      <w:r w:rsidRPr="00D62055">
        <w:t xml:space="preserve">ENSG00000104112 </w:t>
      </w:r>
      <w:r w:rsidR="009B7EB3" w:rsidRPr="0043163E">
        <w:rPr>
          <w:b/>
          <w:bCs/>
        </w:rPr>
        <w:t>AND</w:t>
      </w:r>
      <w:r w:rsidRPr="00D62055">
        <w:t xml:space="preserve"> </w:t>
      </w:r>
    </w:p>
    <w:p w14:paraId="2503B882" w14:textId="7C4F1E18" w:rsidR="000819D2" w:rsidRPr="00D62055" w:rsidRDefault="000819D2" w:rsidP="00D62055">
      <w:pPr>
        <w:pBdr>
          <w:top w:val="single" w:sz="4" w:space="1" w:color="auto"/>
          <w:left w:val="single" w:sz="4" w:space="4" w:color="auto"/>
          <w:bottom w:val="single" w:sz="4" w:space="1" w:color="auto"/>
          <w:right w:val="single" w:sz="4" w:space="4" w:color="auto"/>
        </w:pBdr>
      </w:pPr>
      <w:r w:rsidRPr="00D62055">
        <w:t xml:space="preserve">ENSG00000143761 </w:t>
      </w:r>
      <w:r w:rsidR="009B7EB3" w:rsidRPr="0043163E">
        <w:rPr>
          <w:b/>
          <w:bCs/>
        </w:rPr>
        <w:t>AND</w:t>
      </w:r>
      <w:r w:rsidRPr="00D62055">
        <w:t xml:space="preserve"> </w:t>
      </w:r>
    </w:p>
    <w:p w14:paraId="590D3866" w14:textId="6D300430" w:rsidR="000819D2" w:rsidRPr="00D62055" w:rsidRDefault="000819D2" w:rsidP="00D62055">
      <w:pPr>
        <w:pBdr>
          <w:top w:val="single" w:sz="4" w:space="1" w:color="auto"/>
          <w:left w:val="single" w:sz="4" w:space="4" w:color="auto"/>
          <w:bottom w:val="single" w:sz="4" w:space="1" w:color="auto"/>
          <w:right w:val="single" w:sz="4" w:space="4" w:color="auto"/>
        </w:pBdr>
      </w:pPr>
      <w:r w:rsidRPr="00D62055">
        <w:t xml:space="preserve">ENSG00000070371 </w:t>
      </w:r>
      <w:r w:rsidR="009B7EB3" w:rsidRPr="00D62055">
        <w:rPr>
          <w:b/>
          <w:bCs/>
        </w:rPr>
        <w:t>AND</w:t>
      </w:r>
      <w:r w:rsidRPr="00D62055">
        <w:t xml:space="preserve"> ENSG00000141367 </w:t>
      </w:r>
      <w:r w:rsidR="009B7EB3" w:rsidRPr="00D62055">
        <w:rPr>
          <w:b/>
          <w:bCs/>
        </w:rPr>
        <w:t>AND</w:t>
      </w:r>
      <w:r w:rsidRPr="00D62055">
        <w:t xml:space="preserve"> ENSG00000122705 </w:t>
      </w:r>
      <w:r w:rsidR="009B7EB3" w:rsidRPr="00D62055">
        <w:rPr>
          <w:b/>
          <w:bCs/>
        </w:rPr>
        <w:t>AND</w:t>
      </w:r>
      <w:r w:rsidRPr="00D62055">
        <w:t xml:space="preserve"> ENSG00000175416 </w:t>
      </w:r>
      <w:r w:rsidR="009B7EB3" w:rsidRPr="00D62055">
        <w:rPr>
          <w:b/>
          <w:bCs/>
        </w:rPr>
        <w:t>AND</w:t>
      </w:r>
      <w:r w:rsidRPr="00D62055">
        <w:t xml:space="preserve"> </w:t>
      </w:r>
    </w:p>
    <w:p w14:paraId="18C4A280" w14:textId="712C27C4" w:rsidR="000819D2" w:rsidRPr="00D62055" w:rsidRDefault="000819D2" w:rsidP="00D62055">
      <w:pPr>
        <w:pBdr>
          <w:top w:val="single" w:sz="4" w:space="1" w:color="auto"/>
          <w:left w:val="single" w:sz="4" w:space="4" w:color="auto"/>
          <w:bottom w:val="single" w:sz="4" w:space="1" w:color="auto"/>
          <w:right w:val="single" w:sz="4" w:space="4" w:color="auto"/>
        </w:pBdr>
      </w:pPr>
      <w:r w:rsidRPr="00D62055">
        <w:t xml:space="preserve">ENSG00000072958 </w:t>
      </w:r>
      <w:r w:rsidR="009B7EB3" w:rsidRPr="0043163E">
        <w:rPr>
          <w:b/>
          <w:bCs/>
        </w:rPr>
        <w:t>AND</w:t>
      </w:r>
      <w:r w:rsidRPr="00D62055">
        <w:t xml:space="preserve"> ENSG00000166747 </w:t>
      </w:r>
      <w:r w:rsidR="009B7EB3" w:rsidRPr="0043163E">
        <w:rPr>
          <w:b/>
          <w:bCs/>
        </w:rPr>
        <w:t>AND</w:t>
      </w:r>
      <w:r w:rsidRPr="00D62055">
        <w:t xml:space="preserve"> ENSG00000100280 </w:t>
      </w:r>
      <w:r w:rsidR="009B7EB3" w:rsidRPr="0043163E">
        <w:rPr>
          <w:b/>
          <w:bCs/>
        </w:rPr>
        <w:t>AND</w:t>
      </w:r>
      <w:r w:rsidRPr="00D62055">
        <w:t xml:space="preserve"> ENSG00000106367</w:t>
      </w:r>
      <w:r w:rsidR="009B7EB3" w:rsidRPr="0043163E">
        <w:rPr>
          <w:b/>
          <w:bCs/>
        </w:rPr>
        <w:t>AND</w:t>
      </w:r>
      <w:r w:rsidRPr="00D62055">
        <w:t xml:space="preserve">  </w:t>
      </w:r>
    </w:p>
    <w:p w14:paraId="316306DE" w14:textId="4D3975C2" w:rsidR="000819D2" w:rsidRPr="00D62055" w:rsidRDefault="000819D2" w:rsidP="00D62055">
      <w:pPr>
        <w:pBdr>
          <w:top w:val="single" w:sz="4" w:space="1" w:color="auto"/>
          <w:left w:val="single" w:sz="4" w:space="4" w:color="auto"/>
          <w:bottom w:val="single" w:sz="4" w:space="1" w:color="auto"/>
          <w:right w:val="single" w:sz="4" w:space="4" w:color="auto"/>
        </w:pBdr>
      </w:pPr>
      <w:r w:rsidRPr="00D62055">
        <w:t xml:space="preserve">ENSG00000100151 </w:t>
      </w:r>
      <w:r w:rsidR="009B7EB3" w:rsidRPr="0043163E">
        <w:rPr>
          <w:b/>
          <w:bCs/>
        </w:rPr>
        <w:t>AND</w:t>
      </w:r>
      <w:r w:rsidRPr="00D62055">
        <w:t xml:space="preserve"> </w:t>
      </w:r>
    </w:p>
    <w:p w14:paraId="67627290" w14:textId="306769CC" w:rsidR="000819D2" w:rsidRPr="00D62055" w:rsidRDefault="000819D2" w:rsidP="00D62055">
      <w:pPr>
        <w:pBdr>
          <w:top w:val="single" w:sz="4" w:space="1" w:color="auto"/>
          <w:left w:val="single" w:sz="4" w:space="4" w:color="auto"/>
          <w:bottom w:val="single" w:sz="4" w:space="1" w:color="auto"/>
          <w:right w:val="single" w:sz="4" w:space="4" w:color="auto"/>
        </w:pBdr>
      </w:pPr>
      <w:r w:rsidRPr="00D62055">
        <w:t xml:space="preserve">ENSG00000003147 </w:t>
      </w:r>
    </w:p>
    <w:p w14:paraId="3939AE1B" w14:textId="3F52E25E" w:rsidR="00193B90" w:rsidRDefault="00193B90" w:rsidP="00D62055">
      <w:pPr>
        <w:pStyle w:val="Heading1"/>
        <w:numPr>
          <w:ilvl w:val="0"/>
          <w:numId w:val="13"/>
        </w:numPr>
      </w:pPr>
      <w:bookmarkStart w:id="15" w:name="_Toc216684760"/>
      <w:r>
        <w:t>Cleavage</w:t>
      </w:r>
      <w:bookmarkEnd w:id="15"/>
    </w:p>
    <w:p w14:paraId="2A893A2D" w14:textId="5FD2E8CB" w:rsidR="00F07796" w:rsidRPr="00D62055" w:rsidRDefault="00F07796" w:rsidP="00574FA9">
      <w:r w:rsidRPr="00D62055">
        <w:t xml:space="preserve">This means that now we just need to get to the last cleavage/processing </w:t>
      </w:r>
      <w:proofErr w:type="gramStart"/>
      <w:r w:rsidRPr="00D62055">
        <w:t>step;</w:t>
      </w:r>
      <w:proofErr w:type="gramEnd"/>
    </w:p>
    <w:p w14:paraId="193BED49" w14:textId="364DE695" w:rsidR="00C738FD" w:rsidRPr="00D62055" w:rsidRDefault="00C738FD" w:rsidP="00574FA9">
      <w:hyperlink r:id="rId166" w:history="1">
        <w:r w:rsidRPr="00D62055">
          <w:rPr>
            <w:rStyle w:val="Hyperlink"/>
          </w:rPr>
          <w:t>https://www.sciencedirect.com/topics/neuroscience/proinsulin</w:t>
        </w:r>
      </w:hyperlink>
      <w:r w:rsidRPr="00D62055">
        <w:t xml:space="preserve"> </w:t>
      </w:r>
    </w:p>
    <w:p w14:paraId="05CDC764" w14:textId="426700F3" w:rsidR="007A1EA9" w:rsidRPr="00D62055" w:rsidRDefault="00C738FD" w:rsidP="00574FA9">
      <w:r w:rsidRPr="00133C4C">
        <w:rPr>
          <w:noProof/>
        </w:rPr>
        <w:lastRenderedPageBreak/>
        <w:drawing>
          <wp:inline distT="0" distB="0" distL="0" distR="0" wp14:anchorId="1DE29019" wp14:editId="0D13BA87">
            <wp:extent cx="4781550" cy="3371850"/>
            <wp:effectExtent l="0" t="0" r="0" b="0"/>
            <wp:docPr id="1719436776" name="Picture 1" descr="Proinsulin - an overview | ScienceDirect Top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oinsulin - an overview | ScienceDirect Topics"/>
                    <pic:cNvPicPr>
                      <a:picLocks noChangeAspect="1" noChangeArrowheads="1"/>
                    </pic:cNvPicPr>
                  </pic:nvPicPr>
                  <pic:blipFill>
                    <a:blip r:embed="rId167">
                      <a:extLst>
                        <a:ext uri="{28A0092B-C50C-407E-A947-70E740481C1C}">
                          <a14:useLocalDpi xmlns:a14="http://schemas.microsoft.com/office/drawing/2010/main" val="0"/>
                        </a:ext>
                      </a:extLst>
                    </a:blip>
                    <a:srcRect/>
                    <a:stretch>
                      <a:fillRect/>
                    </a:stretch>
                  </pic:blipFill>
                  <pic:spPr bwMode="auto">
                    <a:xfrm>
                      <a:off x="0" y="0"/>
                      <a:ext cx="4781550" cy="3371850"/>
                    </a:xfrm>
                    <a:prstGeom prst="rect">
                      <a:avLst/>
                    </a:prstGeom>
                    <a:noFill/>
                    <a:ln>
                      <a:noFill/>
                    </a:ln>
                  </pic:spPr>
                </pic:pic>
              </a:graphicData>
            </a:graphic>
          </wp:inline>
        </w:drawing>
      </w:r>
    </w:p>
    <w:p w14:paraId="6A42138A" w14:textId="0DE0AC5E" w:rsidR="00C738FD" w:rsidRPr="00D62055" w:rsidRDefault="00C738FD" w:rsidP="00574FA9">
      <w:r w:rsidRPr="00D62055">
        <w:t>There appear to be two separate paths to go from proinsulin to insulin. However they both use PC1/PC3, PC2, and CPE and both create C-peptide and insulin, while for the current implementation this would thus be seen as the same, it will be good to separate these already as to not have to go back in a year or 2</w:t>
      </w:r>
      <w:r w:rsidR="002B3692">
        <w:t xml:space="preserve"> when further evaluating and refining this work</w:t>
      </w:r>
      <w:r w:rsidR="00A844A1">
        <w:t xml:space="preserve"> for publication purposes (and not only for our own task-based analysis)</w:t>
      </w:r>
      <w:r w:rsidRPr="00D62055">
        <w:t>.</w:t>
      </w:r>
    </w:p>
    <w:p w14:paraId="499AD395" w14:textId="4A58481E" w:rsidR="00C738FD" w:rsidRPr="00D62055" w:rsidRDefault="00C738FD" w:rsidP="00574FA9">
      <w:hyperlink r:id="rId168" w:history="1">
        <w:r w:rsidRPr="00D62055">
          <w:rPr>
            <w:rStyle w:val="Hyperlink"/>
          </w:rPr>
          <w:t>https://www.ncbi.nlm.nih.gov/books/NBK279029/</w:t>
        </w:r>
      </w:hyperlink>
      <w:r w:rsidRPr="00D62055">
        <w:t xml:space="preserve"> </w:t>
      </w:r>
    </w:p>
    <w:p w14:paraId="4ECFA7EC" w14:textId="7313A41E" w:rsidR="00C738FD" w:rsidRPr="00D62055" w:rsidRDefault="007A1EA9" w:rsidP="00574FA9">
      <w:r w:rsidRPr="00D62055">
        <w:rPr>
          <w:noProof/>
        </w:rPr>
        <w:drawing>
          <wp:inline distT="0" distB="0" distL="0" distR="0" wp14:anchorId="538C1A25" wp14:editId="2A627A0C">
            <wp:extent cx="4057650" cy="2249105"/>
            <wp:effectExtent l="0" t="0" r="0" b="0"/>
            <wp:docPr id="1462994247" name="Picture 1" descr="A close 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994247" name="Picture 1" descr="A close up of a text&#10;&#10;AI-generated content may be incorrect."/>
                    <pic:cNvPicPr/>
                  </pic:nvPicPr>
                  <pic:blipFill>
                    <a:blip r:embed="rId169"/>
                    <a:stretch>
                      <a:fillRect/>
                    </a:stretch>
                  </pic:blipFill>
                  <pic:spPr>
                    <a:xfrm>
                      <a:off x="0" y="0"/>
                      <a:ext cx="4066386" cy="2253947"/>
                    </a:xfrm>
                    <a:prstGeom prst="rect">
                      <a:avLst/>
                    </a:prstGeom>
                  </pic:spPr>
                </pic:pic>
              </a:graphicData>
            </a:graphic>
          </wp:inline>
        </w:drawing>
      </w:r>
    </w:p>
    <w:p w14:paraId="22A21326" w14:textId="77777777" w:rsidR="007A1EA9" w:rsidRPr="00D62055" w:rsidRDefault="007A1EA9" w:rsidP="00574FA9">
      <w:pPr>
        <w:rPr>
          <w:u w:val="single"/>
        </w:rPr>
      </w:pPr>
      <w:proofErr w:type="gramStart"/>
      <w:r w:rsidRPr="00D62055">
        <w:t>So</w:t>
      </w:r>
      <w:proofErr w:type="gramEnd"/>
      <w:r w:rsidRPr="00D62055">
        <w:t xml:space="preserve"> in the PC2 part we also need 7B2, however looking further this seems to be based on chaperoning. </w:t>
      </w:r>
      <w:r w:rsidRPr="00D62055">
        <w:rPr>
          <w:u w:val="single"/>
        </w:rPr>
        <w:t xml:space="preserve">We only include it since the book indicates that without 7B2 PC2 is also not functioning, and thus we also include </w:t>
      </w:r>
      <w:proofErr w:type="spellStart"/>
      <w:r w:rsidRPr="00D62055">
        <w:rPr>
          <w:u w:val="single"/>
        </w:rPr>
        <w:t>proSAS</w:t>
      </w:r>
      <w:proofErr w:type="spellEnd"/>
      <w:r w:rsidRPr="00D62055">
        <w:rPr>
          <w:u w:val="single"/>
        </w:rPr>
        <w:t>)</w:t>
      </w:r>
    </w:p>
    <w:p w14:paraId="0FE4F244" w14:textId="3149F015" w:rsidR="007A1EA9" w:rsidRPr="00D62055" w:rsidRDefault="007A1EA9" w:rsidP="00574FA9">
      <w:pPr>
        <w:rPr>
          <w:u w:val="single"/>
        </w:rPr>
      </w:pPr>
      <w:r w:rsidRPr="00D62055">
        <w:rPr>
          <w:u w:val="single"/>
        </w:rPr>
        <w:t xml:space="preserve"> </w:t>
      </w:r>
      <w:hyperlink r:id="rId170" w:history="1">
        <w:r w:rsidRPr="00D62055">
          <w:rPr>
            <w:rStyle w:val="Hyperlink"/>
          </w:rPr>
          <w:t>https://www.sciencedirect.com/topics/neuroscience/proinsulin</w:t>
        </w:r>
      </w:hyperlink>
      <w:r w:rsidRPr="00D62055">
        <w:rPr>
          <w:u w:val="single"/>
        </w:rPr>
        <w:t xml:space="preserve"> </w:t>
      </w:r>
    </w:p>
    <w:p w14:paraId="69BDA74D" w14:textId="06BBE5F6" w:rsidR="007A1EA9" w:rsidRPr="00D62055" w:rsidRDefault="007A1EA9" w:rsidP="00574FA9">
      <w:pPr>
        <w:rPr>
          <w:u w:val="single"/>
        </w:rPr>
      </w:pPr>
      <w:r w:rsidRPr="00D62055">
        <w:rPr>
          <w:noProof/>
          <w:u w:val="single"/>
        </w:rPr>
        <w:lastRenderedPageBreak/>
        <w:drawing>
          <wp:inline distT="0" distB="0" distL="0" distR="0" wp14:anchorId="7171D16D" wp14:editId="23182405">
            <wp:extent cx="5035550" cy="2079270"/>
            <wp:effectExtent l="0" t="0" r="0" b="0"/>
            <wp:docPr id="653062959"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062959" name="Picture 1" descr="A screenshot of a computer screen&#10;&#10;AI-generated content may be incorrect."/>
                    <pic:cNvPicPr/>
                  </pic:nvPicPr>
                  <pic:blipFill>
                    <a:blip r:embed="rId171"/>
                    <a:stretch>
                      <a:fillRect/>
                    </a:stretch>
                  </pic:blipFill>
                  <pic:spPr>
                    <a:xfrm>
                      <a:off x="0" y="0"/>
                      <a:ext cx="5044928" cy="2083143"/>
                    </a:xfrm>
                    <a:prstGeom prst="rect">
                      <a:avLst/>
                    </a:prstGeom>
                  </pic:spPr>
                </pic:pic>
              </a:graphicData>
            </a:graphic>
          </wp:inline>
        </w:drawing>
      </w:r>
    </w:p>
    <w:p w14:paraId="132C73BB" w14:textId="07A5E8E5" w:rsidR="007A1EA9" w:rsidRPr="00D62055" w:rsidRDefault="007A1EA9" w:rsidP="00574FA9">
      <w:pPr>
        <w:rPr>
          <w:u w:val="single"/>
        </w:rPr>
      </w:pPr>
      <w:hyperlink r:id="rId172" w:history="1">
        <w:r w:rsidRPr="00D62055">
          <w:rPr>
            <w:rStyle w:val="Hyperlink"/>
          </w:rPr>
          <w:t>https://archive.hshsl.umaryland.edu/entities/publication/2e4db571-ce2d-4ead-a481-17f38d1ce8e8</w:t>
        </w:r>
      </w:hyperlink>
      <w:r w:rsidRPr="00D62055">
        <w:rPr>
          <w:u w:val="single"/>
        </w:rPr>
        <w:t xml:space="preserve"> </w:t>
      </w:r>
    </w:p>
    <w:p w14:paraId="6D687261" w14:textId="340F5B9C" w:rsidR="007A1EA9" w:rsidRPr="00D62055" w:rsidRDefault="007A1EA9" w:rsidP="00574FA9">
      <w:pPr>
        <w:rPr>
          <w:u w:val="single"/>
        </w:rPr>
      </w:pPr>
      <w:r w:rsidRPr="00D62055">
        <w:rPr>
          <w:noProof/>
          <w:u w:val="single"/>
        </w:rPr>
        <w:drawing>
          <wp:inline distT="0" distB="0" distL="0" distR="0" wp14:anchorId="4C3A3F05" wp14:editId="0F7C6CD8">
            <wp:extent cx="5099050" cy="2733692"/>
            <wp:effectExtent l="0" t="0" r="6350" b="9525"/>
            <wp:docPr id="928357705"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357705" name="Picture 1" descr="A screenshot of a computer screen&#10;&#10;AI-generated content may be incorrect."/>
                    <pic:cNvPicPr/>
                  </pic:nvPicPr>
                  <pic:blipFill>
                    <a:blip r:embed="rId173"/>
                    <a:stretch>
                      <a:fillRect/>
                    </a:stretch>
                  </pic:blipFill>
                  <pic:spPr>
                    <a:xfrm>
                      <a:off x="0" y="0"/>
                      <a:ext cx="5101106" cy="2734794"/>
                    </a:xfrm>
                    <a:prstGeom prst="rect">
                      <a:avLst/>
                    </a:prstGeom>
                  </pic:spPr>
                </pic:pic>
              </a:graphicData>
            </a:graphic>
          </wp:inline>
        </w:drawing>
      </w:r>
    </w:p>
    <w:p w14:paraId="5A8EB9F8" w14:textId="5B8156FD" w:rsidR="007A1EA9" w:rsidRDefault="007A1EA9" w:rsidP="00574FA9">
      <w:proofErr w:type="gramStart"/>
      <w:r w:rsidRPr="00D62055">
        <w:t>So</w:t>
      </w:r>
      <w:proofErr w:type="gramEnd"/>
      <w:r w:rsidRPr="00D62055">
        <w:t xml:space="preserve"> we don’t include </w:t>
      </w:r>
      <w:proofErr w:type="spellStart"/>
      <w:r w:rsidRPr="00D62055">
        <w:t>proSAAS</w:t>
      </w:r>
      <w:proofErr w:type="spellEnd"/>
      <w:r w:rsidRPr="00D62055">
        <w:t xml:space="preserve"> (it also inhibits activity, so not having it isn’t an issue for activity as would be the case if it was in an AND rule)</w:t>
      </w:r>
    </w:p>
    <w:tbl>
      <w:tblPr>
        <w:tblStyle w:val="TableGrid"/>
        <w:tblW w:w="5131" w:type="pct"/>
        <w:tblLook w:val="04A0" w:firstRow="1" w:lastRow="0" w:firstColumn="1" w:lastColumn="0" w:noHBand="0" w:noVBand="1"/>
      </w:tblPr>
      <w:tblGrid>
        <w:gridCol w:w="1749"/>
        <w:gridCol w:w="2236"/>
        <w:gridCol w:w="2373"/>
        <w:gridCol w:w="11224"/>
      </w:tblGrid>
      <w:tr w:rsidR="00742388" w14:paraId="726B0F3C" w14:textId="77777777" w:rsidTr="003B2D16">
        <w:tc>
          <w:tcPr>
            <w:tcW w:w="648" w:type="pct"/>
            <w:vAlign w:val="center"/>
          </w:tcPr>
          <w:p w14:paraId="0D305995" w14:textId="3F1BAEBB" w:rsidR="00742388" w:rsidRDefault="00742388" w:rsidP="00742388">
            <w:r w:rsidRPr="00702B64">
              <w:rPr>
                <w:rFonts w:ascii="Aptos" w:eastAsia="Times New Roman" w:hAnsi="Aptos" w:cs="Times New Roman"/>
                <w:b/>
                <w:bCs/>
                <w:color w:val="000000"/>
                <w:kern w:val="0"/>
                <w:lang w:eastAsia="en-CA"/>
                <w14:ligatures w14:val="none"/>
              </w:rPr>
              <w:t>Gene name</w:t>
            </w:r>
          </w:p>
        </w:tc>
        <w:tc>
          <w:tcPr>
            <w:tcW w:w="649" w:type="pct"/>
            <w:vAlign w:val="center"/>
          </w:tcPr>
          <w:p w14:paraId="12E96D18" w14:textId="240B037E" w:rsidR="00742388" w:rsidRDefault="00742388" w:rsidP="00742388">
            <w:r w:rsidRPr="00702B64">
              <w:rPr>
                <w:rFonts w:ascii="Aptos" w:eastAsia="Times New Roman" w:hAnsi="Aptos" w:cs="Times New Roman"/>
                <w:b/>
                <w:bCs/>
                <w:color w:val="000000"/>
                <w:kern w:val="0"/>
                <w:lang w:eastAsia="en-CA"/>
                <w14:ligatures w14:val="none"/>
              </w:rPr>
              <w:t>ENSEMBL id</w:t>
            </w:r>
          </w:p>
        </w:tc>
        <w:tc>
          <w:tcPr>
            <w:tcW w:w="685" w:type="pct"/>
            <w:vAlign w:val="center"/>
          </w:tcPr>
          <w:p w14:paraId="200ADB88" w14:textId="5591BE28" w:rsidR="00742388" w:rsidRDefault="00742388" w:rsidP="00742388">
            <w:r w:rsidRPr="00702B64">
              <w:rPr>
                <w:rFonts w:ascii="Aptos" w:eastAsia="Times New Roman" w:hAnsi="Aptos" w:cs="Times New Roman"/>
                <w:b/>
                <w:bCs/>
                <w:color w:val="000000"/>
                <w:kern w:val="0"/>
                <w:lang w:eastAsia="en-CA"/>
                <w14:ligatures w14:val="none"/>
              </w:rPr>
              <w:t>Main transcript</w:t>
            </w:r>
          </w:p>
        </w:tc>
        <w:tc>
          <w:tcPr>
            <w:tcW w:w="3018" w:type="pct"/>
            <w:vAlign w:val="center"/>
          </w:tcPr>
          <w:p w14:paraId="5B94B185" w14:textId="5338E603" w:rsidR="00742388" w:rsidRDefault="00742388" w:rsidP="00742388">
            <w:r w:rsidRPr="00702B64">
              <w:rPr>
                <w:rFonts w:ascii="Aptos" w:eastAsia="Times New Roman" w:hAnsi="Aptos" w:cs="Times New Roman"/>
                <w:b/>
                <w:bCs/>
                <w:color w:val="000000"/>
                <w:kern w:val="0"/>
                <w:lang w:eastAsia="en-CA"/>
                <w14:ligatures w14:val="none"/>
              </w:rPr>
              <w:t xml:space="preserve">Link </w:t>
            </w:r>
          </w:p>
        </w:tc>
      </w:tr>
      <w:tr w:rsidR="00774D3C" w14:paraId="22F595A2" w14:textId="77777777" w:rsidTr="003B2D16">
        <w:tc>
          <w:tcPr>
            <w:tcW w:w="648" w:type="pct"/>
          </w:tcPr>
          <w:p w14:paraId="10345B6C" w14:textId="7B404E46" w:rsidR="00774D3C" w:rsidRDefault="0097740C" w:rsidP="00574FA9">
            <w:r w:rsidRPr="00175971">
              <w:t>PCSK1 (PC1/3)</w:t>
            </w:r>
          </w:p>
        </w:tc>
        <w:tc>
          <w:tcPr>
            <w:tcW w:w="649" w:type="pct"/>
          </w:tcPr>
          <w:p w14:paraId="43A403FE" w14:textId="2B03A0CA" w:rsidR="00774D3C" w:rsidRDefault="0097740C" w:rsidP="00574FA9">
            <w:r w:rsidRPr="00175971">
              <w:t>ENSG00000175426</w:t>
            </w:r>
          </w:p>
        </w:tc>
        <w:tc>
          <w:tcPr>
            <w:tcW w:w="685" w:type="pct"/>
          </w:tcPr>
          <w:p w14:paraId="063A053D" w14:textId="2FF8970E" w:rsidR="00774D3C" w:rsidRDefault="0097740C" w:rsidP="00574FA9">
            <w:r w:rsidRPr="00175971">
              <w:t>ENST00000311106.8</w:t>
            </w:r>
          </w:p>
        </w:tc>
        <w:tc>
          <w:tcPr>
            <w:tcW w:w="3018" w:type="pct"/>
          </w:tcPr>
          <w:p w14:paraId="7AE7A017" w14:textId="26375E9F" w:rsidR="00774D3C" w:rsidRDefault="0097740C" w:rsidP="00574FA9">
            <w:hyperlink r:id="rId174" w:history="1">
              <w:r w:rsidRPr="00175971">
                <w:rPr>
                  <w:rStyle w:val="Hyperlink"/>
                </w:rPr>
                <w:t>https://www.ensembl.org/Homo_sapiens/Gene/Summary?db=core;g=ENSG00000175426;r=5:96390333-96434143</w:t>
              </w:r>
            </w:hyperlink>
          </w:p>
        </w:tc>
      </w:tr>
      <w:tr w:rsidR="00774D3C" w14:paraId="16E85E8F" w14:textId="77777777" w:rsidTr="003B2D16">
        <w:tc>
          <w:tcPr>
            <w:tcW w:w="648" w:type="pct"/>
          </w:tcPr>
          <w:p w14:paraId="427A2452" w14:textId="1537709E" w:rsidR="00774D3C" w:rsidRDefault="0097740C" w:rsidP="00574FA9">
            <w:r w:rsidRPr="00175971">
              <w:t>PCSK2 (PC2)</w:t>
            </w:r>
          </w:p>
        </w:tc>
        <w:tc>
          <w:tcPr>
            <w:tcW w:w="649" w:type="pct"/>
          </w:tcPr>
          <w:p w14:paraId="62D027AB" w14:textId="2E6B81FE" w:rsidR="00774D3C" w:rsidRDefault="0097740C" w:rsidP="00574FA9">
            <w:r w:rsidRPr="00175971">
              <w:t>ENSG00000125851</w:t>
            </w:r>
          </w:p>
        </w:tc>
        <w:tc>
          <w:tcPr>
            <w:tcW w:w="685" w:type="pct"/>
          </w:tcPr>
          <w:p w14:paraId="668EA8B4" w14:textId="0F71DA59" w:rsidR="00774D3C" w:rsidRDefault="0097740C" w:rsidP="00574FA9">
            <w:r w:rsidRPr="00175971">
              <w:t>ENST00000262545.7</w:t>
            </w:r>
          </w:p>
        </w:tc>
        <w:tc>
          <w:tcPr>
            <w:tcW w:w="3018" w:type="pct"/>
          </w:tcPr>
          <w:p w14:paraId="09EAFC94" w14:textId="3EDAE50A" w:rsidR="00774D3C" w:rsidRDefault="0097740C" w:rsidP="00574FA9">
            <w:hyperlink r:id="rId175" w:history="1">
              <w:r w:rsidRPr="00175971">
                <w:rPr>
                  <w:rStyle w:val="Hyperlink"/>
                </w:rPr>
                <w:t>https://www.ensembl.org/Homo_sapiens/Gene/Summary?db=core;g=ENSG00000125851;r=20:17226107-17484578</w:t>
              </w:r>
            </w:hyperlink>
          </w:p>
        </w:tc>
      </w:tr>
      <w:tr w:rsidR="00774D3C" w14:paraId="40E1CFA2" w14:textId="77777777" w:rsidTr="003B2D16">
        <w:tc>
          <w:tcPr>
            <w:tcW w:w="648" w:type="pct"/>
          </w:tcPr>
          <w:p w14:paraId="6B804E8A" w14:textId="746956FE" w:rsidR="00774D3C" w:rsidRDefault="0097740C" w:rsidP="00574FA9">
            <w:r w:rsidRPr="00175971">
              <w:rPr>
                <w:lang w:val="fr-CA"/>
              </w:rPr>
              <w:t>CPE</w:t>
            </w:r>
          </w:p>
        </w:tc>
        <w:tc>
          <w:tcPr>
            <w:tcW w:w="649" w:type="pct"/>
          </w:tcPr>
          <w:p w14:paraId="345205FC" w14:textId="4152EA71" w:rsidR="00774D3C" w:rsidRDefault="0097740C" w:rsidP="00574FA9">
            <w:r w:rsidRPr="00175971">
              <w:rPr>
                <w:lang w:val="fr-CA"/>
              </w:rPr>
              <w:t>ENSG00000109472</w:t>
            </w:r>
          </w:p>
        </w:tc>
        <w:tc>
          <w:tcPr>
            <w:tcW w:w="685" w:type="pct"/>
          </w:tcPr>
          <w:p w14:paraId="49BC6625" w14:textId="45047D92" w:rsidR="00774D3C" w:rsidRDefault="0097740C" w:rsidP="00574FA9">
            <w:r w:rsidRPr="00175971">
              <w:rPr>
                <w:lang w:val="fr-CA"/>
              </w:rPr>
              <w:t>ENST00000402744.9</w:t>
            </w:r>
          </w:p>
        </w:tc>
        <w:tc>
          <w:tcPr>
            <w:tcW w:w="3018" w:type="pct"/>
          </w:tcPr>
          <w:p w14:paraId="5BA76BDC" w14:textId="2D1A38DA" w:rsidR="00774D3C" w:rsidRDefault="0097740C" w:rsidP="00574FA9">
            <w:hyperlink r:id="rId176" w:history="1">
              <w:r w:rsidRPr="00D62055">
                <w:rPr>
                  <w:rStyle w:val="Hyperlink"/>
                </w:rPr>
                <w:t>https://www.ensembl.org/Homo_sapiens/Gene/Summary?db=core;g=ENSG00000109472;r=4:165361194-165498547</w:t>
              </w:r>
            </w:hyperlink>
          </w:p>
        </w:tc>
      </w:tr>
      <w:tr w:rsidR="00774D3C" w14:paraId="58397AFC" w14:textId="77777777" w:rsidTr="003B2D16">
        <w:tc>
          <w:tcPr>
            <w:tcW w:w="648" w:type="pct"/>
          </w:tcPr>
          <w:p w14:paraId="31E7453B" w14:textId="0465B937" w:rsidR="00774D3C" w:rsidRDefault="0097740C" w:rsidP="00574FA9">
            <w:r w:rsidRPr="00175971">
              <w:t>SCG5 (7B2)</w:t>
            </w:r>
          </w:p>
        </w:tc>
        <w:tc>
          <w:tcPr>
            <w:tcW w:w="649" w:type="pct"/>
          </w:tcPr>
          <w:p w14:paraId="1057B7F0" w14:textId="129C259F" w:rsidR="00774D3C" w:rsidRDefault="0097740C" w:rsidP="00574FA9">
            <w:r w:rsidRPr="00175971">
              <w:t>ENSG00000166922</w:t>
            </w:r>
          </w:p>
        </w:tc>
        <w:tc>
          <w:tcPr>
            <w:tcW w:w="685" w:type="pct"/>
          </w:tcPr>
          <w:p w14:paraId="10381AF4" w14:textId="65985EF1" w:rsidR="00774D3C" w:rsidRDefault="0097740C" w:rsidP="00574FA9">
            <w:r w:rsidRPr="00175971">
              <w:t>ENST00000300175.9</w:t>
            </w:r>
          </w:p>
        </w:tc>
        <w:tc>
          <w:tcPr>
            <w:tcW w:w="3018" w:type="pct"/>
          </w:tcPr>
          <w:p w14:paraId="536EAEEC" w14:textId="476091F7" w:rsidR="00774D3C" w:rsidRDefault="0097740C" w:rsidP="00574FA9">
            <w:hyperlink r:id="rId177" w:history="1">
              <w:r w:rsidRPr="00175971">
                <w:rPr>
                  <w:rStyle w:val="Hyperlink"/>
                </w:rPr>
                <w:t>https://www.ensembl.org/Homo_sapiens/Gene/Summary?db=core;g=ENSG00000166922;r=15:32641385-32697098</w:t>
              </w:r>
            </w:hyperlink>
          </w:p>
        </w:tc>
      </w:tr>
    </w:tbl>
    <w:p w14:paraId="2A4E6CDC" w14:textId="1CBD7DF3" w:rsidR="00774D3C" w:rsidRPr="00D62055" w:rsidRDefault="003B2D16" w:rsidP="00574FA9">
      <w:r>
        <w:br/>
      </w:r>
      <w:r>
        <w:br/>
      </w:r>
    </w:p>
    <w:p w14:paraId="16B54EF0" w14:textId="3FA5C225" w:rsidR="007362B9" w:rsidRDefault="007362B9" w:rsidP="00A31CDB">
      <w:r>
        <w:lastRenderedPageBreak/>
        <w:t xml:space="preserve">Option 1: </w:t>
      </w:r>
    </w:p>
    <w:p w14:paraId="43D04A45" w14:textId="71417098" w:rsidR="00A31CDB" w:rsidRDefault="007443C6" w:rsidP="007362B9">
      <w:pPr>
        <w:pStyle w:val="ListParagraph"/>
        <w:numPr>
          <w:ilvl w:val="0"/>
          <w:numId w:val="3"/>
        </w:numPr>
        <w:rPr>
          <w:u w:val="single"/>
        </w:rPr>
      </w:pPr>
      <w:r w:rsidRPr="00D62055">
        <w:t>o-glycosylated-</w:t>
      </w:r>
      <w:r w:rsidR="00A31CDB" w:rsidRPr="00D62055">
        <w:rPr>
          <w:u w:val="single"/>
        </w:rPr>
        <w:t>pro-insulin-2-oxidized-folded-dimerized[s] (PC2 + 7B2) -&gt; 65-55-pro-insulin[s]</w:t>
      </w:r>
    </w:p>
    <w:p w14:paraId="715253D3" w14:textId="77777777" w:rsidR="007362B9" w:rsidRPr="007362B9" w:rsidRDefault="007362B9" w:rsidP="007362B9">
      <w:pPr>
        <w:pStyle w:val="ListParagraph"/>
        <w:numPr>
          <w:ilvl w:val="0"/>
          <w:numId w:val="3"/>
        </w:numPr>
        <w:rPr>
          <w:u w:val="single"/>
        </w:rPr>
      </w:pPr>
      <w:r w:rsidRPr="007362B9">
        <w:rPr>
          <w:u w:val="single"/>
        </w:rPr>
        <w:t>65-55-pro-insulin[s] (CPE) -&gt; des-65-55-pro-insulin[s]</w:t>
      </w:r>
    </w:p>
    <w:p w14:paraId="66E13D96" w14:textId="193AEBC2" w:rsidR="007362B9" w:rsidRPr="00D62055" w:rsidRDefault="007362B9" w:rsidP="007362B9">
      <w:pPr>
        <w:pStyle w:val="ListParagraph"/>
        <w:numPr>
          <w:ilvl w:val="0"/>
          <w:numId w:val="3"/>
        </w:numPr>
        <w:rPr>
          <w:u w:val="single"/>
        </w:rPr>
      </w:pPr>
      <w:r w:rsidRPr="007362B9">
        <w:rPr>
          <w:u w:val="single"/>
        </w:rPr>
        <w:t xml:space="preserve">des-65-55-pro-insulin[s] (PC1/3 + </w:t>
      </w:r>
      <w:proofErr w:type="gramStart"/>
      <w:r w:rsidRPr="007362B9">
        <w:rPr>
          <w:u w:val="single"/>
        </w:rPr>
        <w:t>CPE)  -</w:t>
      </w:r>
      <w:proofErr w:type="gramEnd"/>
      <w:r w:rsidRPr="007362B9">
        <w:rPr>
          <w:u w:val="single"/>
        </w:rPr>
        <w:t>&gt; insulin[s] + C-peptide[s]</w:t>
      </w:r>
    </w:p>
    <w:p w14:paraId="1E16772A" w14:textId="20BAD860" w:rsidR="007362B9" w:rsidRPr="00D62055" w:rsidRDefault="007362B9" w:rsidP="007362B9">
      <w:pPr>
        <w:rPr>
          <w:u w:val="single"/>
        </w:rPr>
      </w:pPr>
      <w:r>
        <w:rPr>
          <w:u w:val="single"/>
        </w:rPr>
        <w:t>Option 2:</w:t>
      </w:r>
    </w:p>
    <w:p w14:paraId="28BE1B60" w14:textId="6963CC8E" w:rsidR="00A31CDB" w:rsidRPr="00D62055" w:rsidRDefault="007443C6" w:rsidP="00D62055">
      <w:pPr>
        <w:pStyle w:val="ListParagraph"/>
        <w:numPr>
          <w:ilvl w:val="0"/>
          <w:numId w:val="3"/>
        </w:numPr>
        <w:rPr>
          <w:u w:val="single"/>
        </w:rPr>
      </w:pPr>
      <w:r w:rsidRPr="00D62055">
        <w:t>o-glycosylated-</w:t>
      </w:r>
      <w:r w:rsidR="00A31CDB" w:rsidRPr="00D62055">
        <w:rPr>
          <w:u w:val="single"/>
        </w:rPr>
        <w:t>pro-insulin-2-oxidized-folded-dimerized[s] (PC1/3) -&gt; 32-33-pro-insulin[s]</w:t>
      </w:r>
    </w:p>
    <w:p w14:paraId="77336AAC" w14:textId="7860878F" w:rsidR="00A31CDB" w:rsidRPr="00D62055" w:rsidRDefault="00A31CDB" w:rsidP="00D62055">
      <w:pPr>
        <w:pStyle w:val="ListParagraph"/>
        <w:numPr>
          <w:ilvl w:val="0"/>
          <w:numId w:val="3"/>
        </w:numPr>
        <w:rPr>
          <w:u w:val="single"/>
        </w:rPr>
      </w:pPr>
      <w:r w:rsidRPr="00D62055">
        <w:rPr>
          <w:u w:val="single"/>
        </w:rPr>
        <w:t>32-33-pro-insulin[s] (CPE) -&gt; des-32-33-pro-insulin[s]</w:t>
      </w:r>
    </w:p>
    <w:p w14:paraId="07237712" w14:textId="79D1ECC3" w:rsidR="007A1EA9" w:rsidRPr="00D62055" w:rsidRDefault="00A31CDB" w:rsidP="00D62055">
      <w:pPr>
        <w:pStyle w:val="ListParagraph"/>
        <w:numPr>
          <w:ilvl w:val="0"/>
          <w:numId w:val="3"/>
        </w:numPr>
        <w:rPr>
          <w:u w:val="single"/>
        </w:rPr>
      </w:pPr>
      <w:r w:rsidRPr="00D62055">
        <w:rPr>
          <w:u w:val="single"/>
        </w:rPr>
        <w:t xml:space="preserve">des-32-33-pro-insulin[s] (PC2 + </w:t>
      </w:r>
      <w:proofErr w:type="gramStart"/>
      <w:r w:rsidRPr="00D62055">
        <w:rPr>
          <w:u w:val="single"/>
        </w:rPr>
        <w:t>CPE)  -</w:t>
      </w:r>
      <w:proofErr w:type="gramEnd"/>
      <w:r w:rsidRPr="00D62055">
        <w:rPr>
          <w:u w:val="single"/>
        </w:rPr>
        <w:t>&gt; insulin[s] + C-peptide[s]</w:t>
      </w:r>
      <w:r w:rsidR="003B2D16">
        <w:rPr>
          <w:u w:val="single"/>
        </w:rPr>
        <w:br/>
      </w:r>
      <w:r w:rsidR="003B2D16">
        <w:rPr>
          <w:u w:val="single"/>
        </w:rPr>
        <w:br/>
      </w:r>
    </w:p>
    <w:p w14:paraId="72C5E065" w14:textId="1DF920DF" w:rsidR="006321F2" w:rsidRPr="003B2D16" w:rsidRDefault="00774D3C" w:rsidP="003B2D16">
      <w:pPr>
        <w:pStyle w:val="ListParagraph"/>
        <w:numPr>
          <w:ilvl w:val="0"/>
          <w:numId w:val="13"/>
        </w:numPr>
        <w:rPr>
          <w:b/>
          <w:bCs/>
        </w:rPr>
      </w:pPr>
      <w:bookmarkStart w:id="16" w:name="_Toc216359225"/>
      <w:r w:rsidRPr="003B2D16">
        <w:rPr>
          <w:b/>
          <w:bCs/>
        </w:rPr>
        <w:t>Summary of the whole task</w:t>
      </w:r>
      <w:bookmarkEnd w:id="16"/>
    </w:p>
    <w:p w14:paraId="1D61C3D8" w14:textId="78A02F3C" w:rsidR="0097740C" w:rsidRDefault="0097740C" w:rsidP="0097740C">
      <w:r>
        <w:t xml:space="preserve">To get the final task, we calculate the net stoichiometry of all the reactions involved. </w:t>
      </w:r>
      <w:r w:rsidR="007362B9">
        <w:t>I</w:t>
      </w:r>
      <w:r>
        <w:t>f a metabolite is both a product in a reaction and a substrate in another, the metabolite will not appear in the final task definition. Metabolites that are only used (and not produced) will be inputs and metabolites that are only produced (but not used) will be outputs.</w:t>
      </w:r>
    </w:p>
    <w:p w14:paraId="1A1C920F" w14:textId="66F9EF64" w:rsidR="0097740C" w:rsidRDefault="0097740C" w:rsidP="0097740C">
      <w:r>
        <w:t>The net formula for the whole task is:</w:t>
      </w:r>
    </w:p>
    <w:p w14:paraId="02C20BF1" w14:textId="25D549D5" w:rsidR="0097740C" w:rsidRPr="0097740C" w:rsidRDefault="0097740C" w:rsidP="0097740C">
      <w:r w:rsidRPr="00175971">
        <w:rPr>
          <w:u w:val="single"/>
        </w:rPr>
        <w:t>pre-pro-insulin-1[c]</w:t>
      </w:r>
      <w:r>
        <w:rPr>
          <w:u w:val="single"/>
        </w:rPr>
        <w:t xml:space="preserve"> + 2 O2[r] </w:t>
      </w:r>
      <w:r w:rsidRPr="0097740C">
        <w:rPr>
          <w:u w:val="single"/>
        </w:rPr>
        <w:sym w:font="Wingdings" w:char="F0E0"/>
      </w:r>
      <w:r>
        <w:rPr>
          <w:u w:val="single"/>
        </w:rPr>
        <w:t xml:space="preserve"> 2 H2O2[r] + H+[g] + UDP[g] + C-peptide[s] + insulin[s]</w:t>
      </w:r>
    </w:p>
    <w:p w14:paraId="1080F64A" w14:textId="4DFED363" w:rsidR="00A31CDB" w:rsidRDefault="003E685D" w:rsidP="00574FA9">
      <w:r w:rsidRPr="00D62055">
        <w:t xml:space="preserve">The task </w:t>
      </w:r>
      <w:r w:rsidR="0024450D">
        <w:t>definition</w:t>
      </w:r>
      <w:r w:rsidR="0097740C">
        <w:t xml:space="preserve"> </w:t>
      </w:r>
      <w:r w:rsidRPr="00D62055">
        <w:t>will thus be:</w:t>
      </w:r>
    </w:p>
    <w:tbl>
      <w:tblPr>
        <w:tblStyle w:val="TableGrid"/>
        <w:tblW w:w="0" w:type="auto"/>
        <w:tblLook w:val="04A0" w:firstRow="1" w:lastRow="0" w:firstColumn="1" w:lastColumn="0" w:noHBand="0" w:noVBand="1"/>
      </w:tblPr>
      <w:tblGrid>
        <w:gridCol w:w="1502"/>
        <w:gridCol w:w="1502"/>
        <w:gridCol w:w="1503"/>
        <w:gridCol w:w="1503"/>
        <w:gridCol w:w="1503"/>
        <w:gridCol w:w="1503"/>
      </w:tblGrid>
      <w:tr w:rsidR="001B7359" w14:paraId="2E60F436" w14:textId="77777777" w:rsidTr="001B7359">
        <w:tc>
          <w:tcPr>
            <w:tcW w:w="1502" w:type="dxa"/>
          </w:tcPr>
          <w:p w14:paraId="13831577" w14:textId="751279B2" w:rsidR="001B7359" w:rsidRDefault="001B7359" w:rsidP="00574FA9">
            <w:r>
              <w:t>INPUT</w:t>
            </w:r>
          </w:p>
        </w:tc>
        <w:tc>
          <w:tcPr>
            <w:tcW w:w="1502" w:type="dxa"/>
          </w:tcPr>
          <w:p w14:paraId="26DB3B9E" w14:textId="55626811" w:rsidR="001B7359" w:rsidRDefault="001B7359" w:rsidP="00574FA9">
            <w:r>
              <w:t>LB</w:t>
            </w:r>
          </w:p>
        </w:tc>
        <w:tc>
          <w:tcPr>
            <w:tcW w:w="1503" w:type="dxa"/>
          </w:tcPr>
          <w:p w14:paraId="438AD784" w14:textId="6E434999" w:rsidR="001B7359" w:rsidRDefault="001B7359" w:rsidP="00574FA9">
            <w:r>
              <w:t>UB</w:t>
            </w:r>
          </w:p>
        </w:tc>
        <w:tc>
          <w:tcPr>
            <w:tcW w:w="1503" w:type="dxa"/>
          </w:tcPr>
          <w:p w14:paraId="407AC8DB" w14:textId="62913E78" w:rsidR="001B7359" w:rsidRDefault="001B7359" w:rsidP="00574FA9">
            <w:r>
              <w:t>OUTPUT</w:t>
            </w:r>
          </w:p>
        </w:tc>
        <w:tc>
          <w:tcPr>
            <w:tcW w:w="1503" w:type="dxa"/>
          </w:tcPr>
          <w:p w14:paraId="41785499" w14:textId="67D37197" w:rsidR="001B7359" w:rsidRDefault="001B7359" w:rsidP="00574FA9">
            <w:r>
              <w:t>LB</w:t>
            </w:r>
          </w:p>
        </w:tc>
        <w:tc>
          <w:tcPr>
            <w:tcW w:w="1503" w:type="dxa"/>
          </w:tcPr>
          <w:p w14:paraId="40523FA8" w14:textId="16413B00" w:rsidR="001B7359" w:rsidRDefault="001B7359" w:rsidP="00574FA9">
            <w:r>
              <w:t>UB</w:t>
            </w:r>
          </w:p>
        </w:tc>
      </w:tr>
      <w:tr w:rsidR="001B7359" w14:paraId="2D4F3C12" w14:textId="77777777" w:rsidTr="001B7359">
        <w:tc>
          <w:tcPr>
            <w:tcW w:w="1502" w:type="dxa"/>
          </w:tcPr>
          <w:p w14:paraId="75C53845" w14:textId="2894DD67" w:rsidR="001B7359" w:rsidRDefault="001B7359" w:rsidP="001B7359">
            <w:r w:rsidRPr="00175971">
              <w:rPr>
                <w:u w:val="single"/>
              </w:rPr>
              <w:t>pre-pro-insulin-1[c]</w:t>
            </w:r>
          </w:p>
        </w:tc>
        <w:tc>
          <w:tcPr>
            <w:tcW w:w="1502" w:type="dxa"/>
          </w:tcPr>
          <w:p w14:paraId="2A0C9831" w14:textId="593C1051" w:rsidR="001B7359" w:rsidRDefault="001B7359" w:rsidP="00574FA9">
            <w:r>
              <w:t>1</w:t>
            </w:r>
          </w:p>
        </w:tc>
        <w:tc>
          <w:tcPr>
            <w:tcW w:w="1503" w:type="dxa"/>
          </w:tcPr>
          <w:p w14:paraId="403763A5" w14:textId="0E3E6654" w:rsidR="001B7359" w:rsidRDefault="001B7359" w:rsidP="00574FA9">
            <w:r>
              <w:t>1</w:t>
            </w:r>
          </w:p>
        </w:tc>
        <w:tc>
          <w:tcPr>
            <w:tcW w:w="1503" w:type="dxa"/>
          </w:tcPr>
          <w:p w14:paraId="27F69499" w14:textId="4A84F0A7" w:rsidR="001B7359" w:rsidRDefault="001B7359" w:rsidP="00574FA9">
            <w:r w:rsidRPr="00175971">
              <w:t>H202[r]</w:t>
            </w:r>
          </w:p>
        </w:tc>
        <w:tc>
          <w:tcPr>
            <w:tcW w:w="1503" w:type="dxa"/>
          </w:tcPr>
          <w:p w14:paraId="39AF7B63" w14:textId="3F555604" w:rsidR="001B7359" w:rsidRDefault="001B7359" w:rsidP="00574FA9">
            <w:r>
              <w:t>2</w:t>
            </w:r>
          </w:p>
        </w:tc>
        <w:tc>
          <w:tcPr>
            <w:tcW w:w="1503" w:type="dxa"/>
          </w:tcPr>
          <w:p w14:paraId="1C1D5B96" w14:textId="5FA2D779" w:rsidR="001B7359" w:rsidRDefault="001B7359" w:rsidP="00574FA9">
            <w:r>
              <w:t>2</w:t>
            </w:r>
          </w:p>
        </w:tc>
      </w:tr>
      <w:tr w:rsidR="001B7359" w14:paraId="0A78C703" w14:textId="77777777" w:rsidTr="001B7359">
        <w:tc>
          <w:tcPr>
            <w:tcW w:w="1502" w:type="dxa"/>
          </w:tcPr>
          <w:p w14:paraId="4D87CAC0" w14:textId="655D4494" w:rsidR="001B7359" w:rsidRDefault="001B7359" w:rsidP="00574FA9">
            <w:r w:rsidRPr="00175971">
              <w:rPr>
                <w:u w:val="single"/>
              </w:rPr>
              <w:t>O2[r]</w:t>
            </w:r>
          </w:p>
        </w:tc>
        <w:tc>
          <w:tcPr>
            <w:tcW w:w="1502" w:type="dxa"/>
          </w:tcPr>
          <w:p w14:paraId="6D7A125F" w14:textId="140BA195" w:rsidR="001B7359" w:rsidRDefault="001B7359" w:rsidP="00574FA9">
            <w:r>
              <w:t>2</w:t>
            </w:r>
          </w:p>
        </w:tc>
        <w:tc>
          <w:tcPr>
            <w:tcW w:w="1503" w:type="dxa"/>
          </w:tcPr>
          <w:p w14:paraId="7F1FB28E" w14:textId="29919447" w:rsidR="001B7359" w:rsidRDefault="001B7359" w:rsidP="00574FA9">
            <w:r>
              <w:t>2</w:t>
            </w:r>
          </w:p>
        </w:tc>
        <w:tc>
          <w:tcPr>
            <w:tcW w:w="1503" w:type="dxa"/>
          </w:tcPr>
          <w:p w14:paraId="7E11EF16" w14:textId="51D47F7A" w:rsidR="001B7359" w:rsidRDefault="0097740C" w:rsidP="00574FA9">
            <w:r w:rsidRPr="00175971">
              <w:t>H+[g]</w:t>
            </w:r>
          </w:p>
        </w:tc>
        <w:tc>
          <w:tcPr>
            <w:tcW w:w="1503" w:type="dxa"/>
          </w:tcPr>
          <w:p w14:paraId="110E28CA" w14:textId="46EF7311" w:rsidR="001B7359" w:rsidRDefault="0097740C" w:rsidP="00574FA9">
            <w:r>
              <w:t>1</w:t>
            </w:r>
          </w:p>
        </w:tc>
        <w:tc>
          <w:tcPr>
            <w:tcW w:w="1503" w:type="dxa"/>
          </w:tcPr>
          <w:p w14:paraId="673F825B" w14:textId="4FE36DB8" w:rsidR="001B7359" w:rsidRDefault="0097740C" w:rsidP="00574FA9">
            <w:r>
              <w:t>1</w:t>
            </w:r>
          </w:p>
        </w:tc>
      </w:tr>
      <w:tr w:rsidR="0097740C" w14:paraId="6675CD2E" w14:textId="77777777" w:rsidTr="001B7359">
        <w:tc>
          <w:tcPr>
            <w:tcW w:w="1502" w:type="dxa"/>
          </w:tcPr>
          <w:p w14:paraId="146DBCC0" w14:textId="77777777" w:rsidR="0097740C" w:rsidRPr="00175971" w:rsidRDefault="0097740C" w:rsidP="00574FA9">
            <w:pPr>
              <w:rPr>
                <w:u w:val="single"/>
              </w:rPr>
            </w:pPr>
          </w:p>
        </w:tc>
        <w:tc>
          <w:tcPr>
            <w:tcW w:w="1502" w:type="dxa"/>
          </w:tcPr>
          <w:p w14:paraId="50EED0C4" w14:textId="77777777" w:rsidR="0097740C" w:rsidRDefault="0097740C" w:rsidP="00574FA9"/>
        </w:tc>
        <w:tc>
          <w:tcPr>
            <w:tcW w:w="1503" w:type="dxa"/>
          </w:tcPr>
          <w:p w14:paraId="74CBBFD3" w14:textId="77777777" w:rsidR="0097740C" w:rsidRDefault="0097740C" w:rsidP="00574FA9"/>
        </w:tc>
        <w:tc>
          <w:tcPr>
            <w:tcW w:w="1503" w:type="dxa"/>
          </w:tcPr>
          <w:p w14:paraId="478AEC93" w14:textId="7AC4FC57" w:rsidR="0097740C" w:rsidRPr="00175971" w:rsidRDefault="0097740C" w:rsidP="00574FA9">
            <w:r w:rsidRPr="00175971">
              <w:t>UDP[g]</w:t>
            </w:r>
          </w:p>
        </w:tc>
        <w:tc>
          <w:tcPr>
            <w:tcW w:w="1503" w:type="dxa"/>
          </w:tcPr>
          <w:p w14:paraId="37A2A509" w14:textId="4E9A7F21" w:rsidR="0097740C" w:rsidRDefault="0097740C" w:rsidP="00574FA9">
            <w:r>
              <w:t>1</w:t>
            </w:r>
          </w:p>
        </w:tc>
        <w:tc>
          <w:tcPr>
            <w:tcW w:w="1503" w:type="dxa"/>
          </w:tcPr>
          <w:p w14:paraId="75A217BE" w14:textId="0C62B1EE" w:rsidR="0097740C" w:rsidRDefault="0097740C" w:rsidP="00574FA9">
            <w:r>
              <w:t>1</w:t>
            </w:r>
          </w:p>
        </w:tc>
      </w:tr>
      <w:tr w:rsidR="0097740C" w14:paraId="40C7A39F" w14:textId="77777777" w:rsidTr="001B7359">
        <w:tc>
          <w:tcPr>
            <w:tcW w:w="1502" w:type="dxa"/>
          </w:tcPr>
          <w:p w14:paraId="1312A6D7" w14:textId="77777777" w:rsidR="0097740C" w:rsidRPr="00175971" w:rsidRDefault="0097740C" w:rsidP="00574FA9">
            <w:pPr>
              <w:rPr>
                <w:u w:val="single"/>
              </w:rPr>
            </w:pPr>
          </w:p>
        </w:tc>
        <w:tc>
          <w:tcPr>
            <w:tcW w:w="1502" w:type="dxa"/>
          </w:tcPr>
          <w:p w14:paraId="4D974D10" w14:textId="77777777" w:rsidR="0097740C" w:rsidRDefault="0097740C" w:rsidP="00574FA9"/>
        </w:tc>
        <w:tc>
          <w:tcPr>
            <w:tcW w:w="1503" w:type="dxa"/>
          </w:tcPr>
          <w:p w14:paraId="4074392D" w14:textId="77777777" w:rsidR="0097740C" w:rsidRDefault="0097740C" w:rsidP="00574FA9"/>
        </w:tc>
        <w:tc>
          <w:tcPr>
            <w:tcW w:w="1503" w:type="dxa"/>
          </w:tcPr>
          <w:p w14:paraId="45C24F6F" w14:textId="4B9CD735" w:rsidR="0097740C" w:rsidRPr="00175971" w:rsidRDefault="0097740C" w:rsidP="00574FA9">
            <w:r w:rsidRPr="00175971">
              <w:rPr>
                <w:u w:val="single"/>
              </w:rPr>
              <w:t>C-peptide[s]</w:t>
            </w:r>
          </w:p>
        </w:tc>
        <w:tc>
          <w:tcPr>
            <w:tcW w:w="1503" w:type="dxa"/>
          </w:tcPr>
          <w:p w14:paraId="4A6E383B" w14:textId="058BA6E0" w:rsidR="0097740C" w:rsidRDefault="0097740C" w:rsidP="00574FA9">
            <w:r>
              <w:t>1</w:t>
            </w:r>
          </w:p>
        </w:tc>
        <w:tc>
          <w:tcPr>
            <w:tcW w:w="1503" w:type="dxa"/>
          </w:tcPr>
          <w:p w14:paraId="01700049" w14:textId="1A278A8B" w:rsidR="0097740C" w:rsidRDefault="0097740C" w:rsidP="00574FA9">
            <w:r>
              <w:t>1</w:t>
            </w:r>
          </w:p>
        </w:tc>
      </w:tr>
      <w:tr w:rsidR="0097740C" w14:paraId="7C5DE54E" w14:textId="77777777" w:rsidTr="001B7359">
        <w:tc>
          <w:tcPr>
            <w:tcW w:w="1502" w:type="dxa"/>
          </w:tcPr>
          <w:p w14:paraId="2091AADB" w14:textId="77777777" w:rsidR="0097740C" w:rsidRPr="00175971" w:rsidRDefault="0097740C" w:rsidP="00574FA9">
            <w:pPr>
              <w:rPr>
                <w:u w:val="single"/>
              </w:rPr>
            </w:pPr>
          </w:p>
        </w:tc>
        <w:tc>
          <w:tcPr>
            <w:tcW w:w="1502" w:type="dxa"/>
          </w:tcPr>
          <w:p w14:paraId="0F5454AD" w14:textId="77777777" w:rsidR="0097740C" w:rsidRDefault="0097740C" w:rsidP="00574FA9"/>
        </w:tc>
        <w:tc>
          <w:tcPr>
            <w:tcW w:w="1503" w:type="dxa"/>
          </w:tcPr>
          <w:p w14:paraId="31411E68" w14:textId="77777777" w:rsidR="0097740C" w:rsidRDefault="0097740C" w:rsidP="00574FA9"/>
        </w:tc>
        <w:tc>
          <w:tcPr>
            <w:tcW w:w="1503" w:type="dxa"/>
          </w:tcPr>
          <w:p w14:paraId="2A38400B" w14:textId="5576E2CC" w:rsidR="0097740C" w:rsidRPr="00175971" w:rsidRDefault="0097740C" w:rsidP="00574FA9">
            <w:r w:rsidRPr="00175971">
              <w:rPr>
                <w:u w:val="single"/>
              </w:rPr>
              <w:t>insulin[s]</w:t>
            </w:r>
          </w:p>
        </w:tc>
        <w:tc>
          <w:tcPr>
            <w:tcW w:w="1503" w:type="dxa"/>
          </w:tcPr>
          <w:p w14:paraId="4AFDABAE" w14:textId="5A0DC4D3" w:rsidR="0097740C" w:rsidRDefault="0097740C" w:rsidP="00574FA9">
            <w:r>
              <w:t>1</w:t>
            </w:r>
          </w:p>
        </w:tc>
        <w:tc>
          <w:tcPr>
            <w:tcW w:w="1503" w:type="dxa"/>
          </w:tcPr>
          <w:p w14:paraId="00B00935" w14:textId="5038463E" w:rsidR="0097740C" w:rsidRDefault="0097740C" w:rsidP="00574FA9">
            <w:r>
              <w:t>1</w:t>
            </w:r>
          </w:p>
        </w:tc>
      </w:tr>
    </w:tbl>
    <w:p w14:paraId="0781699C" w14:textId="65E6D404" w:rsidR="003E685D" w:rsidRPr="00D62055" w:rsidRDefault="003E685D" w:rsidP="00574FA9">
      <w:pPr>
        <w:rPr>
          <w:u w:val="single"/>
        </w:rPr>
      </w:pPr>
      <w:r w:rsidRPr="00D62055">
        <w:rPr>
          <w:u w:val="single"/>
        </w:rPr>
        <w:t>The O2 and H202 are necessary for the disulfide bonds (PDIA1 and ERO1 part)</w:t>
      </w:r>
    </w:p>
    <w:p w14:paraId="38053FFF" w14:textId="62912DB3" w:rsidR="00020729" w:rsidRPr="00D62055" w:rsidRDefault="00020729" w:rsidP="00B15D5E">
      <w:pPr>
        <w:rPr>
          <w:u w:val="single"/>
        </w:rPr>
      </w:pPr>
      <w:r w:rsidRPr="00D62055">
        <w:rPr>
          <w:u w:val="single"/>
        </w:rPr>
        <w:t>The UDP-N-acetyl-D-galactosamine[g]</w:t>
      </w:r>
      <w:r w:rsidR="00A30DFE">
        <w:rPr>
          <w:u w:val="single"/>
        </w:rPr>
        <w:t xml:space="preserve"> and H+[g]</w:t>
      </w:r>
      <w:r w:rsidRPr="00D62055">
        <w:rPr>
          <w:u w:val="single"/>
        </w:rPr>
        <w:t xml:space="preserve"> </w:t>
      </w:r>
      <w:r w:rsidR="00A30DFE">
        <w:rPr>
          <w:u w:val="single"/>
        </w:rPr>
        <w:t>are due to</w:t>
      </w:r>
      <w:r w:rsidRPr="00D62055">
        <w:rPr>
          <w:u w:val="single"/>
        </w:rPr>
        <w:t xml:space="preserve"> the glycosylation</w:t>
      </w:r>
      <w:r w:rsidRPr="00D62055">
        <w:t xml:space="preserve"> </w:t>
      </w:r>
    </w:p>
    <w:p w14:paraId="00E57787" w14:textId="2EF55BA4" w:rsidR="00FC427F" w:rsidRDefault="00FC427F" w:rsidP="00574FA9">
      <w:r w:rsidRPr="00D62055">
        <w:t>Reactions to add: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92"/>
        <w:gridCol w:w="2634"/>
      </w:tblGrid>
      <w:tr w:rsidR="00774D3C" w:rsidRPr="00774D3C" w14:paraId="6788EBE7" w14:textId="77777777">
        <w:trPr>
          <w:tblHeader/>
          <w:tblCellSpacing w:w="15" w:type="dxa"/>
        </w:trPr>
        <w:tc>
          <w:tcPr>
            <w:tcW w:w="0" w:type="auto"/>
            <w:vAlign w:val="center"/>
            <w:hideMark/>
          </w:tcPr>
          <w:p w14:paraId="1457F05F" w14:textId="77777777" w:rsidR="00774D3C" w:rsidRPr="00774D3C" w:rsidRDefault="00774D3C" w:rsidP="00774D3C">
            <w:pPr>
              <w:rPr>
                <w:b/>
                <w:bCs/>
                <w:lang w:val="en-CA"/>
              </w:rPr>
            </w:pPr>
            <w:r w:rsidRPr="00774D3C">
              <w:rPr>
                <w:b/>
                <w:bCs/>
                <w:lang w:val="en-CA"/>
              </w:rPr>
              <w:t>Reaction</w:t>
            </w:r>
          </w:p>
        </w:tc>
        <w:tc>
          <w:tcPr>
            <w:tcW w:w="0" w:type="auto"/>
            <w:vAlign w:val="center"/>
            <w:hideMark/>
          </w:tcPr>
          <w:p w14:paraId="0CAD1846" w14:textId="77777777" w:rsidR="00774D3C" w:rsidRPr="00774D3C" w:rsidRDefault="00774D3C" w:rsidP="00774D3C">
            <w:pPr>
              <w:rPr>
                <w:b/>
                <w:bCs/>
                <w:lang w:val="en-CA"/>
              </w:rPr>
            </w:pPr>
            <w:r w:rsidRPr="00774D3C">
              <w:rPr>
                <w:b/>
                <w:bCs/>
                <w:lang w:val="en-CA"/>
              </w:rPr>
              <w:t>GPR</w:t>
            </w:r>
          </w:p>
        </w:tc>
      </w:tr>
      <w:tr w:rsidR="00774D3C" w:rsidRPr="00774D3C" w14:paraId="2CF3903E" w14:textId="77777777">
        <w:trPr>
          <w:tblCellSpacing w:w="15" w:type="dxa"/>
        </w:trPr>
        <w:tc>
          <w:tcPr>
            <w:tcW w:w="0" w:type="auto"/>
            <w:vAlign w:val="center"/>
            <w:hideMark/>
          </w:tcPr>
          <w:p w14:paraId="0ACED8C9" w14:textId="77777777" w:rsidR="00774D3C" w:rsidRPr="00774D3C" w:rsidRDefault="00774D3C" w:rsidP="00774D3C">
            <w:pPr>
              <w:rPr>
                <w:lang w:val="en-CA"/>
              </w:rPr>
            </w:pPr>
            <w:r w:rsidRPr="00774D3C">
              <w:rPr>
                <w:lang w:val="en-CA"/>
              </w:rPr>
              <w:t>pre-pro-insulin-1[c] → pre-pro-insulin-2[c]</w:t>
            </w:r>
          </w:p>
        </w:tc>
        <w:tc>
          <w:tcPr>
            <w:tcW w:w="0" w:type="auto"/>
            <w:vAlign w:val="center"/>
            <w:hideMark/>
          </w:tcPr>
          <w:p w14:paraId="3C5F3EA8" w14:textId="77777777" w:rsidR="00774D3C" w:rsidRPr="00774D3C" w:rsidRDefault="00774D3C" w:rsidP="00774D3C">
            <w:pPr>
              <w:rPr>
                <w:lang w:val="en-CA"/>
              </w:rPr>
            </w:pPr>
            <w:r w:rsidRPr="00774D3C">
              <w:rPr>
                <w:lang w:val="en-CA"/>
              </w:rPr>
              <w:t>(ENSG00000254647)</w:t>
            </w:r>
          </w:p>
        </w:tc>
      </w:tr>
      <w:tr w:rsidR="00774D3C" w:rsidRPr="00774D3C" w14:paraId="21344D15" w14:textId="77777777">
        <w:trPr>
          <w:tblCellSpacing w:w="15" w:type="dxa"/>
        </w:trPr>
        <w:tc>
          <w:tcPr>
            <w:tcW w:w="0" w:type="auto"/>
            <w:vAlign w:val="center"/>
            <w:hideMark/>
          </w:tcPr>
          <w:p w14:paraId="16F172DE" w14:textId="77777777" w:rsidR="00774D3C" w:rsidRPr="00774D3C" w:rsidRDefault="00774D3C" w:rsidP="00774D3C">
            <w:pPr>
              <w:rPr>
                <w:lang w:val="en-CA"/>
              </w:rPr>
            </w:pPr>
            <w:r w:rsidRPr="00774D3C">
              <w:rPr>
                <w:lang w:val="en-CA"/>
              </w:rPr>
              <w:t>pre-pro-insulin-2[c] → pre-pro-insulin-2-SRP[c]</w:t>
            </w:r>
          </w:p>
        </w:tc>
        <w:tc>
          <w:tcPr>
            <w:tcW w:w="0" w:type="auto"/>
            <w:vAlign w:val="center"/>
            <w:hideMark/>
          </w:tcPr>
          <w:p w14:paraId="47D0680B" w14:textId="77777777" w:rsidR="00774D3C" w:rsidRPr="00774D3C" w:rsidRDefault="00774D3C" w:rsidP="00774D3C">
            <w:pPr>
              <w:rPr>
                <w:lang w:val="en-CA"/>
              </w:rPr>
            </w:pPr>
            <w:r w:rsidRPr="00774D3C">
              <w:rPr>
                <w:lang w:val="en-CA"/>
              </w:rPr>
              <w:t>(SRP GPR rule)</w:t>
            </w:r>
          </w:p>
        </w:tc>
      </w:tr>
      <w:tr w:rsidR="00774D3C" w:rsidRPr="00774D3C" w14:paraId="7891C10C" w14:textId="77777777">
        <w:trPr>
          <w:tblCellSpacing w:w="15" w:type="dxa"/>
        </w:trPr>
        <w:tc>
          <w:tcPr>
            <w:tcW w:w="0" w:type="auto"/>
            <w:vAlign w:val="center"/>
            <w:hideMark/>
          </w:tcPr>
          <w:p w14:paraId="6E7DE55C" w14:textId="77777777" w:rsidR="00774D3C" w:rsidRPr="00774D3C" w:rsidRDefault="00774D3C" w:rsidP="00774D3C">
            <w:pPr>
              <w:rPr>
                <w:lang w:val="en-CA"/>
              </w:rPr>
            </w:pPr>
            <w:r w:rsidRPr="00774D3C">
              <w:rPr>
                <w:lang w:val="en-CA"/>
              </w:rPr>
              <w:lastRenderedPageBreak/>
              <w:t>pre-pro-insulin-2-SRP[c] → pre-pro-insulin-2-SRP[r]</w:t>
            </w:r>
          </w:p>
        </w:tc>
        <w:tc>
          <w:tcPr>
            <w:tcW w:w="0" w:type="auto"/>
            <w:vAlign w:val="center"/>
            <w:hideMark/>
          </w:tcPr>
          <w:p w14:paraId="6ED4E63E" w14:textId="77777777" w:rsidR="00774D3C" w:rsidRPr="00774D3C" w:rsidRDefault="00774D3C" w:rsidP="00774D3C">
            <w:pPr>
              <w:rPr>
                <w:lang w:val="en-CA"/>
              </w:rPr>
            </w:pPr>
            <w:r w:rsidRPr="00774D3C">
              <w:rPr>
                <w:lang w:val="en-CA"/>
              </w:rPr>
              <w:t>(SRP-receptor &amp; AND Sec61A1/2)</w:t>
            </w:r>
          </w:p>
        </w:tc>
      </w:tr>
      <w:tr w:rsidR="00774D3C" w:rsidRPr="00774D3C" w14:paraId="57BC10EB" w14:textId="77777777">
        <w:trPr>
          <w:tblCellSpacing w:w="15" w:type="dxa"/>
        </w:trPr>
        <w:tc>
          <w:tcPr>
            <w:tcW w:w="0" w:type="auto"/>
            <w:vAlign w:val="center"/>
            <w:hideMark/>
          </w:tcPr>
          <w:p w14:paraId="0AA7D230" w14:textId="77777777" w:rsidR="00774D3C" w:rsidRPr="00774D3C" w:rsidRDefault="00774D3C" w:rsidP="00774D3C">
            <w:pPr>
              <w:rPr>
                <w:lang w:val="en-CA"/>
              </w:rPr>
            </w:pPr>
            <w:r w:rsidRPr="00774D3C">
              <w:rPr>
                <w:lang w:val="en-CA"/>
              </w:rPr>
              <w:t>pre-pro-insulin-2-SRP[r] → pro-insulin-2-SRP[r] + signal-peptide[r]</w:t>
            </w:r>
          </w:p>
        </w:tc>
        <w:tc>
          <w:tcPr>
            <w:tcW w:w="0" w:type="auto"/>
            <w:vAlign w:val="center"/>
            <w:hideMark/>
          </w:tcPr>
          <w:p w14:paraId="63373368" w14:textId="77777777" w:rsidR="00774D3C" w:rsidRPr="00774D3C" w:rsidRDefault="00774D3C" w:rsidP="00774D3C">
            <w:pPr>
              <w:rPr>
                <w:lang w:val="en-CA"/>
              </w:rPr>
            </w:pPr>
            <w:r w:rsidRPr="00774D3C">
              <w:rPr>
                <w:lang w:val="en-CA"/>
              </w:rPr>
              <w:t>(SPC GPR rule)</w:t>
            </w:r>
          </w:p>
        </w:tc>
      </w:tr>
      <w:tr w:rsidR="00774D3C" w:rsidRPr="00774D3C" w14:paraId="24343BE1" w14:textId="77777777">
        <w:trPr>
          <w:tblCellSpacing w:w="15" w:type="dxa"/>
        </w:trPr>
        <w:tc>
          <w:tcPr>
            <w:tcW w:w="0" w:type="auto"/>
            <w:vAlign w:val="center"/>
            <w:hideMark/>
          </w:tcPr>
          <w:p w14:paraId="64E1F60A" w14:textId="77777777" w:rsidR="00774D3C" w:rsidRPr="00774D3C" w:rsidRDefault="00774D3C" w:rsidP="00774D3C">
            <w:pPr>
              <w:rPr>
                <w:lang w:val="en-CA"/>
              </w:rPr>
            </w:pPr>
            <w:r w:rsidRPr="00774D3C">
              <w:rPr>
                <w:lang w:val="en-CA"/>
              </w:rPr>
              <w:t>2 O₂[r] + ERO1-4SH[r] → 2 H₂O₂ + ERO1-4S[r]</w:t>
            </w:r>
          </w:p>
        </w:tc>
        <w:tc>
          <w:tcPr>
            <w:tcW w:w="0" w:type="auto"/>
            <w:vAlign w:val="center"/>
            <w:hideMark/>
          </w:tcPr>
          <w:p w14:paraId="4BA8C256" w14:textId="77777777" w:rsidR="00774D3C" w:rsidRPr="00774D3C" w:rsidRDefault="00774D3C" w:rsidP="00774D3C">
            <w:pPr>
              <w:rPr>
                <w:lang w:val="en-CA"/>
              </w:rPr>
            </w:pPr>
            <w:r w:rsidRPr="00774D3C">
              <w:rPr>
                <w:lang w:val="en-CA"/>
              </w:rPr>
              <w:t>(ERO1 GPR)</w:t>
            </w:r>
          </w:p>
        </w:tc>
      </w:tr>
      <w:tr w:rsidR="00774D3C" w:rsidRPr="00774D3C" w14:paraId="0B9DC3FE" w14:textId="77777777">
        <w:trPr>
          <w:tblCellSpacing w:w="15" w:type="dxa"/>
        </w:trPr>
        <w:tc>
          <w:tcPr>
            <w:tcW w:w="0" w:type="auto"/>
            <w:vAlign w:val="center"/>
            <w:hideMark/>
          </w:tcPr>
          <w:p w14:paraId="02E9EA07" w14:textId="77777777" w:rsidR="00774D3C" w:rsidRPr="00774D3C" w:rsidRDefault="00774D3C" w:rsidP="00774D3C">
            <w:pPr>
              <w:rPr>
                <w:lang w:val="en-CA"/>
              </w:rPr>
            </w:pPr>
            <w:r w:rsidRPr="00774D3C">
              <w:rPr>
                <w:lang w:val="en-CA"/>
              </w:rPr>
              <w:t>PDIA1-4SH[r] + ERO1-4S[r] → PDIA1-4S[r] + ERO1-4SH[r]</w:t>
            </w:r>
          </w:p>
        </w:tc>
        <w:tc>
          <w:tcPr>
            <w:tcW w:w="0" w:type="auto"/>
            <w:vAlign w:val="center"/>
            <w:hideMark/>
          </w:tcPr>
          <w:p w14:paraId="62C3C65D" w14:textId="77777777" w:rsidR="00774D3C" w:rsidRPr="00774D3C" w:rsidRDefault="00774D3C" w:rsidP="00774D3C">
            <w:pPr>
              <w:rPr>
                <w:lang w:val="en-CA"/>
              </w:rPr>
            </w:pPr>
            <w:r w:rsidRPr="00774D3C">
              <w:rPr>
                <w:lang w:val="en-CA"/>
              </w:rPr>
              <w:t>(ERO1 + PDIA1 GPR)</w:t>
            </w:r>
          </w:p>
        </w:tc>
      </w:tr>
      <w:tr w:rsidR="00774D3C" w:rsidRPr="00774D3C" w14:paraId="7F377F9D" w14:textId="77777777">
        <w:trPr>
          <w:tblCellSpacing w:w="15" w:type="dxa"/>
        </w:trPr>
        <w:tc>
          <w:tcPr>
            <w:tcW w:w="0" w:type="auto"/>
            <w:vAlign w:val="center"/>
            <w:hideMark/>
          </w:tcPr>
          <w:p w14:paraId="3E74A876" w14:textId="77777777" w:rsidR="00774D3C" w:rsidRPr="00774D3C" w:rsidRDefault="00774D3C" w:rsidP="00774D3C">
            <w:pPr>
              <w:rPr>
                <w:lang w:val="en-CA"/>
              </w:rPr>
            </w:pPr>
            <w:r w:rsidRPr="00774D3C">
              <w:rPr>
                <w:lang w:val="en-CA"/>
              </w:rPr>
              <w:t>pro-insulin-2-SRP[r] + PDIA1-4S[r] → pro-insulin-2-SRP-oxidized-folded[r] + PDIA1-4SH[r]</w:t>
            </w:r>
          </w:p>
        </w:tc>
        <w:tc>
          <w:tcPr>
            <w:tcW w:w="0" w:type="auto"/>
            <w:vAlign w:val="center"/>
            <w:hideMark/>
          </w:tcPr>
          <w:p w14:paraId="1C6F91C2" w14:textId="77777777" w:rsidR="00774D3C" w:rsidRPr="00774D3C" w:rsidRDefault="00774D3C" w:rsidP="00774D3C">
            <w:pPr>
              <w:rPr>
                <w:lang w:val="en-CA"/>
              </w:rPr>
            </w:pPr>
            <w:r w:rsidRPr="00774D3C">
              <w:rPr>
                <w:lang w:val="en-CA"/>
              </w:rPr>
              <w:t>(PDIA1)</w:t>
            </w:r>
          </w:p>
        </w:tc>
      </w:tr>
      <w:tr w:rsidR="00774D3C" w:rsidRPr="00774D3C" w14:paraId="0090EC82" w14:textId="77777777">
        <w:trPr>
          <w:tblCellSpacing w:w="15" w:type="dxa"/>
        </w:trPr>
        <w:tc>
          <w:tcPr>
            <w:tcW w:w="0" w:type="auto"/>
            <w:vAlign w:val="center"/>
            <w:hideMark/>
          </w:tcPr>
          <w:p w14:paraId="0F279676" w14:textId="77777777" w:rsidR="00774D3C" w:rsidRPr="00774D3C" w:rsidRDefault="00774D3C" w:rsidP="00774D3C">
            <w:pPr>
              <w:rPr>
                <w:lang w:val="en-CA"/>
              </w:rPr>
            </w:pPr>
            <w:r w:rsidRPr="00774D3C">
              <w:rPr>
                <w:lang w:val="en-CA"/>
              </w:rPr>
              <w:t>pro-insulin-2-SRP-oxidized-folded[r] → pro-insulin-2-oxidized-folded-dimerized[r]</w:t>
            </w:r>
          </w:p>
        </w:tc>
        <w:tc>
          <w:tcPr>
            <w:tcW w:w="0" w:type="auto"/>
            <w:vAlign w:val="center"/>
            <w:hideMark/>
          </w:tcPr>
          <w:p w14:paraId="7CC3DA0C" w14:textId="77777777" w:rsidR="00774D3C" w:rsidRPr="00774D3C" w:rsidRDefault="00774D3C" w:rsidP="00774D3C">
            <w:pPr>
              <w:rPr>
                <w:lang w:val="en-CA"/>
              </w:rPr>
            </w:pPr>
            <w:r w:rsidRPr="00774D3C">
              <w:rPr>
                <w:lang w:val="en-CA"/>
              </w:rPr>
              <w:t>(GPR94 GPR)</w:t>
            </w:r>
          </w:p>
        </w:tc>
      </w:tr>
      <w:tr w:rsidR="00774D3C" w:rsidRPr="00774D3C" w14:paraId="724812CA" w14:textId="77777777">
        <w:trPr>
          <w:tblCellSpacing w:w="15" w:type="dxa"/>
        </w:trPr>
        <w:tc>
          <w:tcPr>
            <w:tcW w:w="0" w:type="auto"/>
            <w:vAlign w:val="center"/>
            <w:hideMark/>
          </w:tcPr>
          <w:p w14:paraId="52CDEB4D" w14:textId="77777777" w:rsidR="00774D3C" w:rsidRPr="00774D3C" w:rsidRDefault="00774D3C" w:rsidP="00774D3C">
            <w:pPr>
              <w:rPr>
                <w:lang w:val="en-CA"/>
              </w:rPr>
            </w:pPr>
            <w:r w:rsidRPr="00774D3C">
              <w:rPr>
                <w:lang w:val="en-CA"/>
              </w:rPr>
              <w:t>pro-insulin-2-SRP-oxidized-folded-dimerized[r] → pro-insulin-2-oxidized-folded-dimerized[g]</w:t>
            </w:r>
          </w:p>
        </w:tc>
        <w:tc>
          <w:tcPr>
            <w:tcW w:w="0" w:type="auto"/>
            <w:vAlign w:val="center"/>
            <w:hideMark/>
          </w:tcPr>
          <w:p w14:paraId="40C8CC08" w14:textId="77777777" w:rsidR="00774D3C" w:rsidRPr="00774D3C" w:rsidRDefault="00774D3C" w:rsidP="00774D3C">
            <w:pPr>
              <w:rPr>
                <w:lang w:val="en-CA"/>
              </w:rPr>
            </w:pPr>
            <w:r w:rsidRPr="00774D3C">
              <w:rPr>
                <w:lang w:val="en-CA"/>
              </w:rPr>
              <w:t>(insulin-specific-COPII GPR)</w:t>
            </w:r>
          </w:p>
        </w:tc>
      </w:tr>
      <w:tr w:rsidR="00774D3C" w:rsidRPr="00774D3C" w14:paraId="348353CB" w14:textId="77777777">
        <w:trPr>
          <w:tblCellSpacing w:w="15" w:type="dxa"/>
        </w:trPr>
        <w:tc>
          <w:tcPr>
            <w:tcW w:w="0" w:type="auto"/>
            <w:vAlign w:val="center"/>
            <w:hideMark/>
          </w:tcPr>
          <w:p w14:paraId="5205BEF3" w14:textId="77777777" w:rsidR="00774D3C" w:rsidRPr="00774D3C" w:rsidRDefault="00774D3C" w:rsidP="00774D3C">
            <w:pPr>
              <w:rPr>
                <w:lang w:val="en-CA"/>
              </w:rPr>
            </w:pPr>
            <w:r w:rsidRPr="00774D3C">
              <w:rPr>
                <w:lang w:val="en-CA"/>
              </w:rPr>
              <w:t>UDP-N-acetyl-D-galactosamine[g] + pro-insulin-2-oxidized-folded-dimerized[g] → o-glycosylated-pro-insulin-2-oxidized-folded-dimerized[g] + H</w:t>
            </w:r>
            <w:r w:rsidRPr="00774D3C">
              <w:rPr>
                <w:rFonts w:ascii="Cambria Math" w:hAnsi="Cambria Math" w:cs="Cambria Math"/>
                <w:lang w:val="en-CA"/>
              </w:rPr>
              <w:t>⁺</w:t>
            </w:r>
            <w:r w:rsidRPr="00774D3C">
              <w:rPr>
                <w:lang w:val="en-CA"/>
              </w:rPr>
              <w:t>[g] + UDP[g]</w:t>
            </w:r>
          </w:p>
        </w:tc>
        <w:tc>
          <w:tcPr>
            <w:tcW w:w="0" w:type="auto"/>
            <w:vAlign w:val="center"/>
            <w:hideMark/>
          </w:tcPr>
          <w:p w14:paraId="417B5BF3" w14:textId="77777777" w:rsidR="00774D3C" w:rsidRPr="00774D3C" w:rsidRDefault="00774D3C" w:rsidP="00774D3C">
            <w:pPr>
              <w:rPr>
                <w:lang w:val="en-CA"/>
              </w:rPr>
            </w:pPr>
            <w:r w:rsidRPr="00774D3C">
              <w:rPr>
                <w:lang w:val="en-CA"/>
              </w:rPr>
              <w:t>(no genes)</w:t>
            </w:r>
          </w:p>
        </w:tc>
      </w:tr>
      <w:tr w:rsidR="00774D3C" w:rsidRPr="00774D3C" w14:paraId="7D161D02" w14:textId="77777777">
        <w:trPr>
          <w:tblCellSpacing w:w="15" w:type="dxa"/>
        </w:trPr>
        <w:tc>
          <w:tcPr>
            <w:tcW w:w="0" w:type="auto"/>
            <w:vAlign w:val="center"/>
            <w:hideMark/>
          </w:tcPr>
          <w:p w14:paraId="2D325668" w14:textId="77777777" w:rsidR="00774D3C" w:rsidRPr="00774D3C" w:rsidRDefault="00774D3C" w:rsidP="00774D3C">
            <w:pPr>
              <w:rPr>
                <w:lang w:val="en-CA"/>
              </w:rPr>
            </w:pPr>
            <w:r w:rsidRPr="00774D3C">
              <w:rPr>
                <w:lang w:val="en-CA"/>
              </w:rPr>
              <w:t>o-glycosylated-pro-insulin-2-oxidized-folded-dimerized[g] → o-glycosylated-pro-insulin-2-oxidized-folded-dimerized[s]</w:t>
            </w:r>
          </w:p>
        </w:tc>
        <w:tc>
          <w:tcPr>
            <w:tcW w:w="0" w:type="auto"/>
            <w:vAlign w:val="center"/>
            <w:hideMark/>
          </w:tcPr>
          <w:p w14:paraId="7F29AE71" w14:textId="77777777" w:rsidR="00774D3C" w:rsidRPr="00774D3C" w:rsidRDefault="00774D3C" w:rsidP="00774D3C">
            <w:pPr>
              <w:rPr>
                <w:lang w:val="en-CA"/>
              </w:rPr>
            </w:pPr>
            <w:r w:rsidRPr="00774D3C">
              <w:rPr>
                <w:lang w:val="en-CA"/>
              </w:rPr>
              <w:t xml:space="preserve">(ISG </w:t>
            </w:r>
            <w:proofErr w:type="spellStart"/>
            <w:r w:rsidRPr="00774D3C">
              <w:rPr>
                <w:lang w:val="en-CA"/>
              </w:rPr>
              <w:t>clathrin</w:t>
            </w:r>
            <w:proofErr w:type="spellEnd"/>
            <w:r w:rsidRPr="00774D3C">
              <w:rPr>
                <w:lang w:val="en-CA"/>
              </w:rPr>
              <w:t xml:space="preserve"> GPR rule)</w:t>
            </w:r>
          </w:p>
        </w:tc>
      </w:tr>
      <w:tr w:rsidR="00774D3C" w:rsidRPr="00774D3C" w14:paraId="58C89153" w14:textId="77777777">
        <w:trPr>
          <w:tblCellSpacing w:w="15" w:type="dxa"/>
        </w:trPr>
        <w:tc>
          <w:tcPr>
            <w:tcW w:w="0" w:type="auto"/>
            <w:vAlign w:val="center"/>
            <w:hideMark/>
          </w:tcPr>
          <w:p w14:paraId="5463CE96" w14:textId="77777777" w:rsidR="00774D3C" w:rsidRPr="00774D3C" w:rsidRDefault="00774D3C" w:rsidP="00774D3C">
            <w:pPr>
              <w:rPr>
                <w:lang w:val="en-CA"/>
              </w:rPr>
            </w:pPr>
            <w:r w:rsidRPr="00774D3C">
              <w:rPr>
                <w:lang w:val="en-CA"/>
              </w:rPr>
              <w:t>o-glycosylated-pro-insulin-2-oxidized-folded-dimerized[s] → 65-55-pro-insulin[s]</w:t>
            </w:r>
          </w:p>
        </w:tc>
        <w:tc>
          <w:tcPr>
            <w:tcW w:w="0" w:type="auto"/>
            <w:vAlign w:val="center"/>
            <w:hideMark/>
          </w:tcPr>
          <w:p w14:paraId="13F929E2" w14:textId="77777777" w:rsidR="00774D3C" w:rsidRPr="00774D3C" w:rsidRDefault="00774D3C" w:rsidP="00774D3C">
            <w:pPr>
              <w:rPr>
                <w:lang w:val="en-CA"/>
              </w:rPr>
            </w:pPr>
            <w:r w:rsidRPr="00774D3C">
              <w:rPr>
                <w:lang w:val="en-CA"/>
              </w:rPr>
              <w:t>(PC2 + 7B2)</w:t>
            </w:r>
          </w:p>
        </w:tc>
      </w:tr>
      <w:tr w:rsidR="00774D3C" w:rsidRPr="00774D3C" w14:paraId="742304E0" w14:textId="77777777">
        <w:trPr>
          <w:tblCellSpacing w:w="15" w:type="dxa"/>
        </w:trPr>
        <w:tc>
          <w:tcPr>
            <w:tcW w:w="0" w:type="auto"/>
            <w:vAlign w:val="center"/>
            <w:hideMark/>
          </w:tcPr>
          <w:p w14:paraId="217C0F45" w14:textId="77777777" w:rsidR="00774D3C" w:rsidRPr="00774D3C" w:rsidRDefault="00774D3C" w:rsidP="00774D3C">
            <w:pPr>
              <w:rPr>
                <w:lang w:val="en-CA"/>
              </w:rPr>
            </w:pPr>
            <w:r w:rsidRPr="00774D3C">
              <w:rPr>
                <w:lang w:val="en-CA"/>
              </w:rPr>
              <w:t>o-glycosylated-pro-insulin-2-oxidized-folded-dimerized[s] → 32-33-pro-insulin[s]</w:t>
            </w:r>
          </w:p>
        </w:tc>
        <w:tc>
          <w:tcPr>
            <w:tcW w:w="0" w:type="auto"/>
            <w:vAlign w:val="center"/>
            <w:hideMark/>
          </w:tcPr>
          <w:p w14:paraId="2F62960C" w14:textId="77777777" w:rsidR="00774D3C" w:rsidRPr="00774D3C" w:rsidRDefault="00774D3C" w:rsidP="00774D3C">
            <w:pPr>
              <w:rPr>
                <w:lang w:val="en-CA"/>
              </w:rPr>
            </w:pPr>
            <w:r w:rsidRPr="00774D3C">
              <w:rPr>
                <w:lang w:val="en-CA"/>
              </w:rPr>
              <w:t>(PC1/3)</w:t>
            </w:r>
          </w:p>
        </w:tc>
      </w:tr>
      <w:tr w:rsidR="0024450D" w:rsidRPr="00774D3C" w14:paraId="56649C39" w14:textId="77777777">
        <w:trPr>
          <w:tblCellSpacing w:w="15" w:type="dxa"/>
        </w:trPr>
        <w:tc>
          <w:tcPr>
            <w:tcW w:w="0" w:type="auto"/>
            <w:vAlign w:val="center"/>
          </w:tcPr>
          <w:p w14:paraId="16629959" w14:textId="0C33BDC4" w:rsidR="0024450D" w:rsidRPr="003B2D16" w:rsidRDefault="0024450D" w:rsidP="00774D3C">
            <w:r w:rsidRPr="003B2D16">
              <w:t>65-55-pro-insulin[s] -&gt; des-65-55-pro-insulin[s]</w:t>
            </w:r>
          </w:p>
        </w:tc>
        <w:tc>
          <w:tcPr>
            <w:tcW w:w="0" w:type="auto"/>
            <w:vAlign w:val="center"/>
          </w:tcPr>
          <w:p w14:paraId="5FA19F2E" w14:textId="64C64363" w:rsidR="0024450D" w:rsidRPr="003B2D16" w:rsidRDefault="0024450D" w:rsidP="00774D3C">
            <w:r w:rsidRPr="003B2D16">
              <w:t>(CPE)</w:t>
            </w:r>
          </w:p>
        </w:tc>
      </w:tr>
      <w:tr w:rsidR="0024450D" w:rsidRPr="00774D3C" w14:paraId="518E424B" w14:textId="77777777">
        <w:trPr>
          <w:tblCellSpacing w:w="15" w:type="dxa"/>
        </w:trPr>
        <w:tc>
          <w:tcPr>
            <w:tcW w:w="0" w:type="auto"/>
            <w:vAlign w:val="center"/>
          </w:tcPr>
          <w:p w14:paraId="000D90C9" w14:textId="2C2A5087" w:rsidR="0024450D" w:rsidRPr="003B2D16" w:rsidRDefault="0024450D" w:rsidP="00774D3C">
            <w:r w:rsidRPr="003B2D16">
              <w:t>32-33-pro-insulin[s] -&gt; des-32-33-pro-insulin[s]</w:t>
            </w:r>
          </w:p>
        </w:tc>
        <w:tc>
          <w:tcPr>
            <w:tcW w:w="0" w:type="auto"/>
            <w:vAlign w:val="center"/>
          </w:tcPr>
          <w:p w14:paraId="23781A1B" w14:textId="05D4C62F" w:rsidR="0024450D" w:rsidRPr="003B2D16" w:rsidRDefault="0024450D" w:rsidP="00774D3C">
            <w:pPr>
              <w:rPr>
                <w:lang w:val="en-CA"/>
              </w:rPr>
            </w:pPr>
            <w:r w:rsidRPr="003B2D16">
              <w:t>(CPE)</w:t>
            </w:r>
          </w:p>
        </w:tc>
      </w:tr>
      <w:tr w:rsidR="00774D3C" w:rsidRPr="00774D3C" w14:paraId="6692D3EA" w14:textId="77777777">
        <w:trPr>
          <w:tblCellSpacing w:w="15" w:type="dxa"/>
        </w:trPr>
        <w:tc>
          <w:tcPr>
            <w:tcW w:w="0" w:type="auto"/>
            <w:vAlign w:val="center"/>
            <w:hideMark/>
          </w:tcPr>
          <w:p w14:paraId="7E7F0041" w14:textId="11FF85F4" w:rsidR="00774D3C" w:rsidRPr="00774D3C" w:rsidRDefault="0024450D" w:rsidP="00774D3C">
            <w:pPr>
              <w:rPr>
                <w:lang w:val="en-CA"/>
              </w:rPr>
            </w:pPr>
            <w:r>
              <w:rPr>
                <w:lang w:val="en-CA"/>
              </w:rPr>
              <w:t>Des-</w:t>
            </w:r>
            <w:r w:rsidR="00774D3C" w:rsidRPr="00774D3C">
              <w:rPr>
                <w:lang w:val="en-CA"/>
              </w:rPr>
              <w:t>65-55-pro-insulin[s] → insulin[s] + C-peptide[s]</w:t>
            </w:r>
          </w:p>
        </w:tc>
        <w:tc>
          <w:tcPr>
            <w:tcW w:w="0" w:type="auto"/>
            <w:vAlign w:val="center"/>
            <w:hideMark/>
          </w:tcPr>
          <w:p w14:paraId="6939B99E" w14:textId="77777777" w:rsidR="00774D3C" w:rsidRPr="00774D3C" w:rsidRDefault="00774D3C" w:rsidP="00774D3C">
            <w:pPr>
              <w:rPr>
                <w:lang w:val="en-CA"/>
              </w:rPr>
            </w:pPr>
            <w:r w:rsidRPr="00774D3C">
              <w:rPr>
                <w:lang w:val="en-CA"/>
              </w:rPr>
              <w:t>(PC1/3 + CPE)</w:t>
            </w:r>
          </w:p>
        </w:tc>
      </w:tr>
      <w:tr w:rsidR="00774D3C" w:rsidRPr="00774D3C" w14:paraId="0E9490DE" w14:textId="77777777">
        <w:trPr>
          <w:tblCellSpacing w:w="15" w:type="dxa"/>
        </w:trPr>
        <w:tc>
          <w:tcPr>
            <w:tcW w:w="0" w:type="auto"/>
            <w:vAlign w:val="center"/>
            <w:hideMark/>
          </w:tcPr>
          <w:p w14:paraId="29D898F7" w14:textId="19CE0A29" w:rsidR="00774D3C" w:rsidRPr="00774D3C" w:rsidRDefault="0024450D" w:rsidP="00774D3C">
            <w:pPr>
              <w:rPr>
                <w:lang w:val="en-CA"/>
              </w:rPr>
            </w:pPr>
            <w:r>
              <w:rPr>
                <w:lang w:val="en-CA"/>
              </w:rPr>
              <w:t>Des-</w:t>
            </w:r>
            <w:r w:rsidR="00774D3C" w:rsidRPr="00774D3C">
              <w:rPr>
                <w:lang w:val="en-CA"/>
              </w:rPr>
              <w:t>32-33-pro-insulin[s] → insulin[s] + C-peptide[s]</w:t>
            </w:r>
          </w:p>
        </w:tc>
        <w:tc>
          <w:tcPr>
            <w:tcW w:w="0" w:type="auto"/>
            <w:vAlign w:val="center"/>
            <w:hideMark/>
          </w:tcPr>
          <w:p w14:paraId="75711737" w14:textId="77777777" w:rsidR="00774D3C" w:rsidRPr="00774D3C" w:rsidRDefault="00774D3C" w:rsidP="00774D3C">
            <w:pPr>
              <w:rPr>
                <w:lang w:val="en-CA"/>
              </w:rPr>
            </w:pPr>
            <w:r w:rsidRPr="00774D3C">
              <w:rPr>
                <w:lang w:val="en-CA"/>
              </w:rPr>
              <w:t>(PC2 + 7B2 + CPE)</w:t>
            </w:r>
          </w:p>
        </w:tc>
      </w:tr>
    </w:tbl>
    <w:p w14:paraId="4621E196" w14:textId="77777777" w:rsidR="00774D3C" w:rsidRPr="00D62055" w:rsidRDefault="00774D3C" w:rsidP="00574FA9"/>
    <w:p w14:paraId="6B49877B" w14:textId="77777777" w:rsidR="002863C5" w:rsidRPr="00D62055" w:rsidRDefault="002863C5" w:rsidP="00574FA9"/>
    <w:p w14:paraId="5C5FA1B7" w14:textId="3F88ED5F" w:rsidR="002863C5" w:rsidRPr="00D62055" w:rsidRDefault="002863C5" w:rsidP="00574FA9">
      <w:r w:rsidRPr="00D62055">
        <w:t xml:space="preserve">Gene rules: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1"/>
        <w:gridCol w:w="7545"/>
      </w:tblGrid>
      <w:tr w:rsidR="00774D3C" w:rsidRPr="00774D3C" w14:paraId="68D4D167" w14:textId="77777777">
        <w:trPr>
          <w:tblHeader/>
          <w:tblCellSpacing w:w="15" w:type="dxa"/>
        </w:trPr>
        <w:tc>
          <w:tcPr>
            <w:tcW w:w="0" w:type="auto"/>
            <w:vAlign w:val="center"/>
            <w:hideMark/>
          </w:tcPr>
          <w:p w14:paraId="01E6A2DD" w14:textId="77777777" w:rsidR="00774D3C" w:rsidRPr="00774D3C" w:rsidRDefault="00774D3C" w:rsidP="00774D3C">
            <w:pPr>
              <w:rPr>
                <w:b/>
                <w:bCs/>
                <w:lang w:val="en-CA"/>
              </w:rPr>
            </w:pPr>
            <w:r w:rsidRPr="00774D3C">
              <w:rPr>
                <w:b/>
                <w:bCs/>
                <w:lang w:val="en-CA"/>
              </w:rPr>
              <w:lastRenderedPageBreak/>
              <w:t>Process</w:t>
            </w:r>
          </w:p>
        </w:tc>
        <w:tc>
          <w:tcPr>
            <w:tcW w:w="0" w:type="auto"/>
            <w:vAlign w:val="center"/>
            <w:hideMark/>
          </w:tcPr>
          <w:p w14:paraId="0802A732" w14:textId="77777777" w:rsidR="00774D3C" w:rsidRPr="00774D3C" w:rsidRDefault="00774D3C" w:rsidP="00774D3C">
            <w:pPr>
              <w:rPr>
                <w:b/>
                <w:bCs/>
                <w:lang w:val="en-CA"/>
              </w:rPr>
            </w:pPr>
            <w:r w:rsidRPr="00774D3C">
              <w:rPr>
                <w:b/>
                <w:bCs/>
                <w:lang w:val="en-CA"/>
              </w:rPr>
              <w:t>GPR / Genes</w:t>
            </w:r>
          </w:p>
        </w:tc>
      </w:tr>
      <w:tr w:rsidR="00774D3C" w:rsidRPr="00774D3C" w14:paraId="7BD1C7A1" w14:textId="77777777">
        <w:trPr>
          <w:tblCellSpacing w:w="15" w:type="dxa"/>
        </w:trPr>
        <w:tc>
          <w:tcPr>
            <w:tcW w:w="0" w:type="auto"/>
            <w:vAlign w:val="center"/>
            <w:hideMark/>
          </w:tcPr>
          <w:p w14:paraId="47723BA4" w14:textId="77777777" w:rsidR="00774D3C" w:rsidRPr="00774D3C" w:rsidRDefault="00774D3C" w:rsidP="00774D3C">
            <w:pPr>
              <w:rPr>
                <w:lang w:val="en-CA"/>
              </w:rPr>
            </w:pPr>
            <w:r w:rsidRPr="00774D3C">
              <w:rPr>
                <w:lang w:val="en-CA"/>
              </w:rPr>
              <w:t>Pre-pro-insulin</w:t>
            </w:r>
          </w:p>
        </w:tc>
        <w:tc>
          <w:tcPr>
            <w:tcW w:w="0" w:type="auto"/>
            <w:vAlign w:val="center"/>
            <w:hideMark/>
          </w:tcPr>
          <w:p w14:paraId="0466EE54" w14:textId="77777777" w:rsidR="00774D3C" w:rsidRPr="00774D3C" w:rsidRDefault="00774D3C" w:rsidP="00774D3C">
            <w:pPr>
              <w:rPr>
                <w:lang w:val="en-CA"/>
              </w:rPr>
            </w:pPr>
            <w:r w:rsidRPr="00774D3C">
              <w:rPr>
                <w:lang w:val="en-CA"/>
              </w:rPr>
              <w:t>ENSG00000254647</w:t>
            </w:r>
          </w:p>
        </w:tc>
      </w:tr>
      <w:tr w:rsidR="00774D3C" w:rsidRPr="00774D3C" w14:paraId="1606603F" w14:textId="77777777">
        <w:trPr>
          <w:tblCellSpacing w:w="15" w:type="dxa"/>
        </w:trPr>
        <w:tc>
          <w:tcPr>
            <w:tcW w:w="0" w:type="auto"/>
            <w:vAlign w:val="center"/>
            <w:hideMark/>
          </w:tcPr>
          <w:p w14:paraId="39E477C1" w14:textId="77777777" w:rsidR="00774D3C" w:rsidRPr="00774D3C" w:rsidRDefault="00774D3C" w:rsidP="00774D3C">
            <w:pPr>
              <w:rPr>
                <w:lang w:val="en-CA"/>
              </w:rPr>
            </w:pPr>
            <w:r w:rsidRPr="00774D3C">
              <w:rPr>
                <w:lang w:val="en-CA"/>
              </w:rPr>
              <w:t>Sec61A1/2</w:t>
            </w:r>
          </w:p>
        </w:tc>
        <w:tc>
          <w:tcPr>
            <w:tcW w:w="0" w:type="auto"/>
            <w:vAlign w:val="center"/>
            <w:hideMark/>
          </w:tcPr>
          <w:p w14:paraId="0CD30228" w14:textId="77777777" w:rsidR="00774D3C" w:rsidRPr="00774D3C" w:rsidRDefault="00774D3C" w:rsidP="00774D3C">
            <w:pPr>
              <w:rPr>
                <w:lang w:val="en-CA"/>
              </w:rPr>
            </w:pPr>
            <w:r w:rsidRPr="00774D3C">
              <w:rPr>
                <w:lang w:val="en-CA"/>
              </w:rPr>
              <w:t xml:space="preserve">((ENSG00000058262 </w:t>
            </w:r>
            <w:r w:rsidRPr="00774D3C">
              <w:rPr>
                <w:b/>
                <w:bCs/>
                <w:lang w:val="en-CA"/>
              </w:rPr>
              <w:t>OR</w:t>
            </w:r>
            <w:r w:rsidRPr="00774D3C">
              <w:rPr>
                <w:lang w:val="en-CA"/>
              </w:rPr>
              <w:t xml:space="preserve"> ENSG00000065665) </w:t>
            </w:r>
            <w:r w:rsidRPr="00774D3C">
              <w:rPr>
                <w:b/>
                <w:bCs/>
                <w:lang w:val="en-CA"/>
              </w:rPr>
              <w:t>AND</w:t>
            </w:r>
            <w:r w:rsidRPr="00774D3C">
              <w:rPr>
                <w:lang w:val="en-CA"/>
              </w:rPr>
              <w:t xml:space="preserve"> ENSG00000106803 </w:t>
            </w:r>
            <w:r w:rsidRPr="00774D3C">
              <w:rPr>
                <w:b/>
                <w:bCs/>
                <w:lang w:val="en-CA"/>
              </w:rPr>
              <w:t>AND</w:t>
            </w:r>
            <w:r w:rsidRPr="00774D3C">
              <w:rPr>
                <w:lang w:val="en-CA"/>
              </w:rPr>
              <w:t xml:space="preserve"> ENSG00000132432)</w:t>
            </w:r>
          </w:p>
        </w:tc>
      </w:tr>
      <w:tr w:rsidR="00774D3C" w:rsidRPr="00774D3C" w14:paraId="6087B7CE" w14:textId="77777777">
        <w:trPr>
          <w:tblCellSpacing w:w="15" w:type="dxa"/>
        </w:trPr>
        <w:tc>
          <w:tcPr>
            <w:tcW w:w="0" w:type="auto"/>
            <w:vAlign w:val="center"/>
            <w:hideMark/>
          </w:tcPr>
          <w:p w14:paraId="0DA70EB5" w14:textId="77777777" w:rsidR="00774D3C" w:rsidRPr="00774D3C" w:rsidRDefault="00774D3C" w:rsidP="00774D3C">
            <w:pPr>
              <w:rPr>
                <w:lang w:val="en-CA"/>
              </w:rPr>
            </w:pPr>
            <w:r w:rsidRPr="00774D3C">
              <w:rPr>
                <w:lang w:val="en-CA"/>
              </w:rPr>
              <w:t>SRP-receptor</w:t>
            </w:r>
          </w:p>
        </w:tc>
        <w:tc>
          <w:tcPr>
            <w:tcW w:w="0" w:type="auto"/>
            <w:vAlign w:val="center"/>
            <w:hideMark/>
          </w:tcPr>
          <w:p w14:paraId="5CEBE39C" w14:textId="77777777" w:rsidR="00774D3C" w:rsidRPr="00774D3C" w:rsidRDefault="00774D3C" w:rsidP="00774D3C">
            <w:pPr>
              <w:rPr>
                <w:lang w:val="en-CA"/>
              </w:rPr>
            </w:pPr>
            <w:r w:rsidRPr="00774D3C">
              <w:rPr>
                <w:lang w:val="en-CA"/>
              </w:rPr>
              <w:t xml:space="preserve">(ENSG00000182934 </w:t>
            </w:r>
            <w:r w:rsidRPr="00774D3C">
              <w:rPr>
                <w:b/>
                <w:bCs/>
                <w:lang w:val="en-CA"/>
              </w:rPr>
              <w:t>AND</w:t>
            </w:r>
            <w:r w:rsidRPr="00774D3C">
              <w:rPr>
                <w:lang w:val="en-CA"/>
              </w:rPr>
              <w:t xml:space="preserve"> ENSG00000144867)</w:t>
            </w:r>
          </w:p>
        </w:tc>
      </w:tr>
      <w:tr w:rsidR="00774D3C" w:rsidRPr="00774D3C" w14:paraId="43855C31" w14:textId="77777777">
        <w:trPr>
          <w:tblCellSpacing w:w="15" w:type="dxa"/>
        </w:trPr>
        <w:tc>
          <w:tcPr>
            <w:tcW w:w="0" w:type="auto"/>
            <w:vAlign w:val="center"/>
            <w:hideMark/>
          </w:tcPr>
          <w:p w14:paraId="51A33566" w14:textId="77777777" w:rsidR="00774D3C" w:rsidRPr="00774D3C" w:rsidRDefault="00774D3C" w:rsidP="00774D3C">
            <w:pPr>
              <w:rPr>
                <w:lang w:val="en-CA"/>
              </w:rPr>
            </w:pPr>
            <w:r w:rsidRPr="00774D3C">
              <w:rPr>
                <w:lang w:val="en-CA"/>
              </w:rPr>
              <w:t>SRP GPR rule</w:t>
            </w:r>
          </w:p>
        </w:tc>
        <w:tc>
          <w:tcPr>
            <w:tcW w:w="0" w:type="auto"/>
            <w:vAlign w:val="center"/>
            <w:hideMark/>
          </w:tcPr>
          <w:p w14:paraId="7D44628B" w14:textId="77777777" w:rsidR="00774D3C" w:rsidRPr="00774D3C" w:rsidRDefault="00774D3C" w:rsidP="00774D3C">
            <w:pPr>
              <w:rPr>
                <w:lang w:val="en-CA"/>
              </w:rPr>
            </w:pPr>
            <w:r w:rsidRPr="00774D3C">
              <w:rPr>
                <w:lang w:val="en-CA"/>
              </w:rPr>
              <w:t xml:space="preserve">(ENSG00000143742 </w:t>
            </w:r>
            <w:r w:rsidRPr="00774D3C">
              <w:rPr>
                <w:b/>
                <w:bCs/>
                <w:lang w:val="en-CA"/>
              </w:rPr>
              <w:t>AND</w:t>
            </w:r>
            <w:r w:rsidRPr="00774D3C">
              <w:rPr>
                <w:lang w:val="en-CA"/>
              </w:rPr>
              <w:t xml:space="preserve"> ENSG00000140319 </w:t>
            </w:r>
            <w:r w:rsidRPr="00774D3C">
              <w:rPr>
                <w:b/>
                <w:bCs/>
                <w:lang w:val="en-CA"/>
              </w:rPr>
              <w:t>AND</w:t>
            </w:r>
            <w:r w:rsidRPr="00774D3C">
              <w:rPr>
                <w:lang w:val="en-CA"/>
              </w:rPr>
              <w:t xml:space="preserve"> ENSG00000153037 </w:t>
            </w:r>
            <w:r w:rsidRPr="00774D3C">
              <w:rPr>
                <w:b/>
                <w:bCs/>
                <w:lang w:val="en-CA"/>
              </w:rPr>
              <w:t>AND</w:t>
            </w:r>
            <w:r w:rsidRPr="00774D3C">
              <w:rPr>
                <w:lang w:val="en-CA"/>
              </w:rPr>
              <w:t xml:space="preserve"> ENSG00000100883 </w:t>
            </w:r>
            <w:r w:rsidRPr="00774D3C">
              <w:rPr>
                <w:b/>
                <w:bCs/>
                <w:lang w:val="en-CA"/>
              </w:rPr>
              <w:t>AND</w:t>
            </w:r>
            <w:r w:rsidRPr="00774D3C">
              <w:rPr>
                <w:lang w:val="en-CA"/>
              </w:rPr>
              <w:t xml:space="preserve"> ENSG00000167881 </w:t>
            </w:r>
            <w:r w:rsidRPr="00774D3C">
              <w:rPr>
                <w:b/>
                <w:bCs/>
                <w:lang w:val="en-CA"/>
              </w:rPr>
              <w:t>AND</w:t>
            </w:r>
            <w:r w:rsidRPr="00774D3C">
              <w:rPr>
                <w:lang w:val="en-CA"/>
              </w:rPr>
              <w:t xml:space="preserve"> ENSG00000174780)</w:t>
            </w:r>
          </w:p>
        </w:tc>
      </w:tr>
      <w:tr w:rsidR="00774D3C" w:rsidRPr="00774D3C" w14:paraId="592BDB29" w14:textId="77777777">
        <w:trPr>
          <w:tblCellSpacing w:w="15" w:type="dxa"/>
        </w:trPr>
        <w:tc>
          <w:tcPr>
            <w:tcW w:w="0" w:type="auto"/>
            <w:vAlign w:val="center"/>
            <w:hideMark/>
          </w:tcPr>
          <w:p w14:paraId="6E2E9AA4" w14:textId="77777777" w:rsidR="00774D3C" w:rsidRPr="00774D3C" w:rsidRDefault="00774D3C" w:rsidP="00774D3C">
            <w:pPr>
              <w:rPr>
                <w:lang w:val="en-CA"/>
              </w:rPr>
            </w:pPr>
            <w:r w:rsidRPr="00774D3C">
              <w:rPr>
                <w:lang w:val="en-CA"/>
              </w:rPr>
              <w:t>SPC GPR rule</w:t>
            </w:r>
          </w:p>
        </w:tc>
        <w:tc>
          <w:tcPr>
            <w:tcW w:w="0" w:type="auto"/>
            <w:vAlign w:val="center"/>
            <w:hideMark/>
          </w:tcPr>
          <w:p w14:paraId="0CEF736D" w14:textId="77777777" w:rsidR="00774D3C" w:rsidRPr="00774D3C" w:rsidRDefault="00774D3C" w:rsidP="00774D3C">
            <w:pPr>
              <w:rPr>
                <w:lang w:val="en-CA"/>
              </w:rPr>
            </w:pPr>
            <w:r w:rsidRPr="00774D3C">
              <w:rPr>
                <w:lang w:val="en-CA"/>
              </w:rPr>
              <w:t xml:space="preserve">(ENSG00000114902 </w:t>
            </w:r>
            <w:r w:rsidRPr="00774D3C">
              <w:rPr>
                <w:b/>
                <w:bCs/>
                <w:lang w:val="en-CA"/>
              </w:rPr>
              <w:t>AND</w:t>
            </w:r>
            <w:r w:rsidRPr="00774D3C">
              <w:rPr>
                <w:lang w:val="en-CA"/>
              </w:rPr>
              <w:t xml:space="preserve"> ENSG00000129128 </w:t>
            </w:r>
            <w:r w:rsidRPr="00774D3C">
              <w:rPr>
                <w:b/>
                <w:bCs/>
                <w:lang w:val="en-CA"/>
              </w:rPr>
              <w:t>AND</w:t>
            </w:r>
            <w:r w:rsidRPr="00774D3C">
              <w:rPr>
                <w:lang w:val="en-CA"/>
              </w:rPr>
              <w:t xml:space="preserve"> ENSG00000118363) </w:t>
            </w:r>
            <w:r w:rsidRPr="00774D3C">
              <w:rPr>
                <w:b/>
                <w:bCs/>
                <w:lang w:val="en-CA"/>
              </w:rPr>
              <w:t>AND</w:t>
            </w:r>
            <w:r w:rsidRPr="00774D3C">
              <w:rPr>
                <w:lang w:val="en-CA"/>
              </w:rPr>
              <w:t xml:space="preserve"> (ENSG00000140612 </w:t>
            </w:r>
            <w:r w:rsidRPr="00774D3C">
              <w:rPr>
                <w:b/>
                <w:bCs/>
                <w:lang w:val="en-CA"/>
              </w:rPr>
              <w:t>OR</w:t>
            </w:r>
            <w:r w:rsidRPr="00774D3C">
              <w:rPr>
                <w:lang w:val="en-CA"/>
              </w:rPr>
              <w:t xml:space="preserve"> ENSG00000166562)</w:t>
            </w:r>
          </w:p>
        </w:tc>
      </w:tr>
      <w:tr w:rsidR="00774D3C" w:rsidRPr="00774D3C" w14:paraId="1A5E81FC" w14:textId="77777777">
        <w:trPr>
          <w:tblCellSpacing w:w="15" w:type="dxa"/>
        </w:trPr>
        <w:tc>
          <w:tcPr>
            <w:tcW w:w="0" w:type="auto"/>
            <w:vAlign w:val="center"/>
            <w:hideMark/>
          </w:tcPr>
          <w:p w14:paraId="0283A770" w14:textId="77777777" w:rsidR="00774D3C" w:rsidRPr="00774D3C" w:rsidRDefault="00774D3C" w:rsidP="00774D3C">
            <w:pPr>
              <w:rPr>
                <w:lang w:val="en-CA"/>
              </w:rPr>
            </w:pPr>
            <w:r w:rsidRPr="00774D3C">
              <w:rPr>
                <w:lang w:val="en-CA"/>
              </w:rPr>
              <w:t>GPR Signal peptidase rule</w:t>
            </w:r>
          </w:p>
        </w:tc>
        <w:tc>
          <w:tcPr>
            <w:tcW w:w="0" w:type="auto"/>
            <w:vAlign w:val="center"/>
            <w:hideMark/>
          </w:tcPr>
          <w:p w14:paraId="0FBB2A9D" w14:textId="77777777" w:rsidR="00774D3C" w:rsidRPr="00774D3C" w:rsidRDefault="00774D3C" w:rsidP="00774D3C">
            <w:pPr>
              <w:rPr>
                <w:lang w:val="en-CA"/>
              </w:rPr>
            </w:pPr>
            <w:r w:rsidRPr="00774D3C">
              <w:rPr>
                <w:lang w:val="en-CA"/>
              </w:rPr>
              <w:t xml:space="preserve">(ENSG00000114902 </w:t>
            </w:r>
            <w:r w:rsidRPr="00774D3C">
              <w:rPr>
                <w:b/>
                <w:bCs/>
                <w:lang w:val="en-CA"/>
              </w:rPr>
              <w:t>AND</w:t>
            </w:r>
            <w:r w:rsidRPr="00774D3C">
              <w:rPr>
                <w:lang w:val="en-CA"/>
              </w:rPr>
              <w:t xml:space="preserve"> ENSG00000129128 </w:t>
            </w:r>
            <w:r w:rsidRPr="00774D3C">
              <w:rPr>
                <w:b/>
                <w:bCs/>
                <w:lang w:val="en-CA"/>
              </w:rPr>
              <w:t>AND</w:t>
            </w:r>
            <w:r w:rsidRPr="00774D3C">
              <w:rPr>
                <w:lang w:val="en-CA"/>
              </w:rPr>
              <w:t xml:space="preserve"> ENSG00000118363) </w:t>
            </w:r>
            <w:r w:rsidRPr="00774D3C">
              <w:rPr>
                <w:b/>
                <w:bCs/>
                <w:lang w:val="en-CA"/>
              </w:rPr>
              <w:t>AND</w:t>
            </w:r>
            <w:r w:rsidRPr="00774D3C">
              <w:rPr>
                <w:lang w:val="en-CA"/>
              </w:rPr>
              <w:t xml:space="preserve"> (ENSG00000140612 </w:t>
            </w:r>
            <w:r w:rsidRPr="00774D3C">
              <w:rPr>
                <w:b/>
                <w:bCs/>
                <w:lang w:val="en-CA"/>
              </w:rPr>
              <w:t>OR</w:t>
            </w:r>
            <w:r w:rsidRPr="00774D3C">
              <w:rPr>
                <w:lang w:val="en-CA"/>
              </w:rPr>
              <w:t xml:space="preserve"> ENSG00000166562)</w:t>
            </w:r>
          </w:p>
        </w:tc>
      </w:tr>
      <w:tr w:rsidR="00774D3C" w:rsidRPr="00774D3C" w14:paraId="1E78DD66" w14:textId="77777777">
        <w:trPr>
          <w:tblCellSpacing w:w="15" w:type="dxa"/>
        </w:trPr>
        <w:tc>
          <w:tcPr>
            <w:tcW w:w="0" w:type="auto"/>
            <w:vAlign w:val="center"/>
            <w:hideMark/>
          </w:tcPr>
          <w:p w14:paraId="36AD6CD3" w14:textId="77777777" w:rsidR="00774D3C" w:rsidRPr="00774D3C" w:rsidRDefault="00774D3C" w:rsidP="00774D3C">
            <w:pPr>
              <w:rPr>
                <w:lang w:val="en-CA"/>
              </w:rPr>
            </w:pPr>
            <w:r w:rsidRPr="00774D3C">
              <w:rPr>
                <w:lang w:val="en-CA"/>
              </w:rPr>
              <w:t>PDIA1 GPR rule</w:t>
            </w:r>
          </w:p>
        </w:tc>
        <w:tc>
          <w:tcPr>
            <w:tcW w:w="0" w:type="auto"/>
            <w:vAlign w:val="center"/>
            <w:hideMark/>
          </w:tcPr>
          <w:p w14:paraId="3634B10C" w14:textId="77777777" w:rsidR="00774D3C" w:rsidRPr="00774D3C" w:rsidRDefault="00774D3C" w:rsidP="00774D3C">
            <w:pPr>
              <w:rPr>
                <w:lang w:val="en-CA"/>
              </w:rPr>
            </w:pPr>
            <w:r w:rsidRPr="00774D3C">
              <w:rPr>
                <w:lang w:val="en-CA"/>
              </w:rPr>
              <w:t>ENSG00000185624</w:t>
            </w:r>
          </w:p>
        </w:tc>
      </w:tr>
      <w:tr w:rsidR="00774D3C" w:rsidRPr="00774D3C" w14:paraId="03D3A898" w14:textId="77777777">
        <w:trPr>
          <w:tblCellSpacing w:w="15" w:type="dxa"/>
        </w:trPr>
        <w:tc>
          <w:tcPr>
            <w:tcW w:w="0" w:type="auto"/>
            <w:vAlign w:val="center"/>
            <w:hideMark/>
          </w:tcPr>
          <w:p w14:paraId="1DD242D6" w14:textId="77777777" w:rsidR="00774D3C" w:rsidRPr="00774D3C" w:rsidRDefault="00774D3C" w:rsidP="00774D3C">
            <w:pPr>
              <w:rPr>
                <w:lang w:val="en-CA"/>
              </w:rPr>
            </w:pPr>
            <w:r w:rsidRPr="00774D3C">
              <w:rPr>
                <w:lang w:val="en-CA"/>
              </w:rPr>
              <w:t>ERO1 GPR rule</w:t>
            </w:r>
          </w:p>
        </w:tc>
        <w:tc>
          <w:tcPr>
            <w:tcW w:w="0" w:type="auto"/>
            <w:vAlign w:val="center"/>
            <w:hideMark/>
          </w:tcPr>
          <w:p w14:paraId="265AC8BC" w14:textId="77777777" w:rsidR="00774D3C" w:rsidRPr="00774D3C" w:rsidRDefault="00774D3C" w:rsidP="00774D3C">
            <w:pPr>
              <w:rPr>
                <w:lang w:val="en-CA"/>
              </w:rPr>
            </w:pPr>
            <w:r w:rsidRPr="00774D3C">
              <w:rPr>
                <w:lang w:val="en-CA"/>
              </w:rPr>
              <w:t xml:space="preserve">(ENSG00000197930 </w:t>
            </w:r>
            <w:r w:rsidRPr="00774D3C">
              <w:rPr>
                <w:b/>
                <w:bCs/>
                <w:lang w:val="en-CA"/>
              </w:rPr>
              <w:t>OR</w:t>
            </w:r>
            <w:r w:rsidRPr="00774D3C">
              <w:rPr>
                <w:lang w:val="en-CA"/>
              </w:rPr>
              <w:t xml:space="preserve"> ENSG00000086619)</w:t>
            </w:r>
          </w:p>
        </w:tc>
      </w:tr>
      <w:tr w:rsidR="00774D3C" w:rsidRPr="00774D3C" w14:paraId="0024CB49" w14:textId="77777777">
        <w:trPr>
          <w:tblCellSpacing w:w="15" w:type="dxa"/>
        </w:trPr>
        <w:tc>
          <w:tcPr>
            <w:tcW w:w="0" w:type="auto"/>
            <w:vAlign w:val="center"/>
            <w:hideMark/>
          </w:tcPr>
          <w:p w14:paraId="69F78FF4" w14:textId="77777777" w:rsidR="00774D3C" w:rsidRPr="00774D3C" w:rsidRDefault="00774D3C" w:rsidP="00774D3C">
            <w:pPr>
              <w:rPr>
                <w:lang w:val="en-CA"/>
              </w:rPr>
            </w:pPr>
            <w:r w:rsidRPr="00774D3C">
              <w:rPr>
                <w:lang w:val="en-CA"/>
              </w:rPr>
              <w:t>GPR94 GPR rule</w:t>
            </w:r>
          </w:p>
        </w:tc>
        <w:tc>
          <w:tcPr>
            <w:tcW w:w="0" w:type="auto"/>
            <w:vAlign w:val="center"/>
            <w:hideMark/>
          </w:tcPr>
          <w:p w14:paraId="595A8172" w14:textId="77777777" w:rsidR="00774D3C" w:rsidRPr="00774D3C" w:rsidRDefault="00774D3C" w:rsidP="00774D3C">
            <w:pPr>
              <w:rPr>
                <w:lang w:val="en-CA"/>
              </w:rPr>
            </w:pPr>
            <w:r w:rsidRPr="00774D3C">
              <w:rPr>
                <w:lang w:val="en-CA"/>
              </w:rPr>
              <w:t>ENSG00000166598</w:t>
            </w:r>
          </w:p>
        </w:tc>
      </w:tr>
      <w:tr w:rsidR="00774D3C" w:rsidRPr="00774D3C" w14:paraId="512AFC9F" w14:textId="77777777">
        <w:trPr>
          <w:tblCellSpacing w:w="15" w:type="dxa"/>
        </w:trPr>
        <w:tc>
          <w:tcPr>
            <w:tcW w:w="0" w:type="auto"/>
            <w:vAlign w:val="center"/>
            <w:hideMark/>
          </w:tcPr>
          <w:p w14:paraId="1E974CF8" w14:textId="77777777" w:rsidR="00774D3C" w:rsidRPr="00774D3C" w:rsidRDefault="00774D3C" w:rsidP="00774D3C">
            <w:pPr>
              <w:rPr>
                <w:lang w:val="en-CA"/>
              </w:rPr>
            </w:pPr>
            <w:r w:rsidRPr="00774D3C">
              <w:rPr>
                <w:lang w:val="en-CA"/>
              </w:rPr>
              <w:t>Insulin-specific-COPII</w:t>
            </w:r>
          </w:p>
        </w:tc>
        <w:tc>
          <w:tcPr>
            <w:tcW w:w="0" w:type="auto"/>
            <w:vAlign w:val="center"/>
            <w:hideMark/>
          </w:tcPr>
          <w:p w14:paraId="2D708855" w14:textId="77777777" w:rsidR="00774D3C" w:rsidRPr="00774D3C" w:rsidRDefault="00774D3C" w:rsidP="00774D3C">
            <w:pPr>
              <w:rPr>
                <w:lang w:val="en-CA"/>
              </w:rPr>
            </w:pPr>
            <w:r w:rsidRPr="00774D3C">
              <w:rPr>
                <w:lang w:val="en-CA"/>
              </w:rPr>
              <w:t xml:space="preserve">(ENSG00000089248 </w:t>
            </w:r>
            <w:r w:rsidRPr="00774D3C">
              <w:rPr>
                <w:b/>
                <w:bCs/>
                <w:lang w:val="en-CA"/>
              </w:rPr>
              <w:t>AND</w:t>
            </w:r>
            <w:r w:rsidRPr="00774D3C">
              <w:rPr>
                <w:lang w:val="en-CA"/>
              </w:rPr>
              <w:t xml:space="preserve"> [ERP29] (ENSG00000138802 </w:t>
            </w:r>
            <w:r w:rsidRPr="00774D3C">
              <w:rPr>
                <w:b/>
                <w:bCs/>
                <w:lang w:val="en-CA"/>
              </w:rPr>
              <w:t>OR</w:t>
            </w:r>
            <w:r w:rsidRPr="00774D3C">
              <w:rPr>
                <w:lang w:val="en-CA"/>
              </w:rPr>
              <w:t xml:space="preserve"> ENSG00000176986 </w:t>
            </w:r>
            <w:r w:rsidRPr="00774D3C">
              <w:rPr>
                <w:b/>
                <w:bCs/>
                <w:lang w:val="en-CA"/>
              </w:rPr>
              <w:t>OR</w:t>
            </w:r>
            <w:r w:rsidRPr="00774D3C">
              <w:rPr>
                <w:lang w:val="en-CA"/>
              </w:rPr>
              <w:t xml:space="preserve"> ENSG00000113615 </w:t>
            </w:r>
            <w:r w:rsidRPr="00774D3C">
              <w:rPr>
                <w:b/>
                <w:bCs/>
                <w:lang w:val="en-CA"/>
              </w:rPr>
              <w:t>OR</w:t>
            </w:r>
            <w:r w:rsidRPr="00774D3C">
              <w:rPr>
                <w:lang w:val="en-CA"/>
              </w:rPr>
              <w:t xml:space="preserve"> ENSG00000150961) </w:t>
            </w:r>
            <w:r w:rsidRPr="00774D3C">
              <w:rPr>
                <w:b/>
                <w:bCs/>
                <w:lang w:val="en-CA"/>
              </w:rPr>
              <w:t>AND</w:t>
            </w:r>
            <w:r w:rsidRPr="00774D3C">
              <w:rPr>
                <w:lang w:val="en-CA"/>
              </w:rPr>
              <w:t xml:space="preserve"> ENSG00000148248 </w:t>
            </w:r>
            <w:r w:rsidRPr="00774D3C">
              <w:rPr>
                <w:b/>
                <w:bCs/>
                <w:lang w:val="en-CA"/>
              </w:rPr>
              <w:t>AND</w:t>
            </w:r>
            <w:r w:rsidRPr="00774D3C">
              <w:rPr>
                <w:lang w:val="en-CA"/>
              </w:rPr>
              <w:t xml:space="preserve"> [Surf4] ENSG00000148396) </w:t>
            </w:r>
            <w:r w:rsidRPr="00774D3C">
              <w:rPr>
                <w:b/>
                <w:bCs/>
                <w:lang w:val="en-CA"/>
              </w:rPr>
              <w:t>AND</w:t>
            </w:r>
            <w:r w:rsidRPr="00774D3C">
              <w:rPr>
                <w:lang w:val="en-CA"/>
              </w:rPr>
              <w:t xml:space="preserve"> [Sec16A] ENSG00000138073 </w:t>
            </w:r>
            <w:r w:rsidRPr="00774D3C">
              <w:rPr>
                <w:b/>
                <w:bCs/>
                <w:lang w:val="en-CA"/>
              </w:rPr>
              <w:t>AND</w:t>
            </w:r>
            <w:r w:rsidRPr="00774D3C">
              <w:rPr>
                <w:lang w:val="en-CA"/>
              </w:rPr>
              <w:t xml:space="preserve"> [Sec12] (ENSG00000152700 </w:t>
            </w:r>
            <w:r w:rsidRPr="00774D3C">
              <w:rPr>
                <w:b/>
                <w:bCs/>
                <w:lang w:val="en-CA"/>
              </w:rPr>
              <w:t>OR</w:t>
            </w:r>
            <w:r w:rsidRPr="00774D3C">
              <w:rPr>
                <w:lang w:val="en-CA"/>
              </w:rPr>
              <w:t xml:space="preserve"> ENSG00000079332) </w:t>
            </w:r>
            <w:r w:rsidRPr="00774D3C">
              <w:rPr>
                <w:b/>
                <w:bCs/>
                <w:lang w:val="en-CA"/>
              </w:rPr>
              <w:t>AND</w:t>
            </w:r>
            <w:r w:rsidRPr="00774D3C">
              <w:rPr>
                <w:lang w:val="en-CA"/>
              </w:rPr>
              <w:t xml:space="preserve"> [Sar1A/B] ENSG00000150527 </w:t>
            </w:r>
            <w:r w:rsidRPr="00774D3C">
              <w:rPr>
                <w:b/>
                <w:bCs/>
                <w:lang w:val="en-CA"/>
              </w:rPr>
              <w:t>AND</w:t>
            </w:r>
            <w:r w:rsidRPr="00774D3C">
              <w:rPr>
                <w:lang w:val="en-CA"/>
              </w:rPr>
              <w:t xml:space="preserve"> [MIA2] (ENSG00000138674 </w:t>
            </w:r>
            <w:r w:rsidRPr="00774D3C">
              <w:rPr>
                <w:b/>
                <w:bCs/>
                <w:lang w:val="en-CA"/>
              </w:rPr>
              <w:t>OR</w:t>
            </w:r>
            <w:r w:rsidRPr="00774D3C">
              <w:rPr>
                <w:lang w:val="en-CA"/>
              </w:rPr>
              <w:t xml:space="preserve"> ENSG00000075826) </w:t>
            </w:r>
            <w:r w:rsidRPr="00774D3C">
              <w:rPr>
                <w:b/>
                <w:bCs/>
                <w:lang w:val="en-CA"/>
              </w:rPr>
              <w:t>AND</w:t>
            </w:r>
            <w:r w:rsidRPr="00774D3C">
              <w:rPr>
                <w:lang w:val="en-CA"/>
              </w:rPr>
              <w:t xml:space="preserve"> [Sec31A/B] ENSG00000157020 </w:t>
            </w:r>
            <w:r w:rsidRPr="00774D3C">
              <w:rPr>
                <w:b/>
                <w:bCs/>
                <w:lang w:val="en-CA"/>
              </w:rPr>
              <w:t>AND</w:t>
            </w:r>
            <w:r w:rsidRPr="00774D3C">
              <w:rPr>
                <w:lang w:val="en-CA"/>
              </w:rPr>
              <w:t xml:space="preserve"> [SEC13] ENSG00000134049 </w:t>
            </w:r>
            <w:r w:rsidRPr="00774D3C">
              <w:rPr>
                <w:b/>
                <w:bCs/>
                <w:lang w:val="en-CA"/>
              </w:rPr>
              <w:t>AND</w:t>
            </w:r>
            <w:r w:rsidRPr="00774D3C">
              <w:rPr>
                <w:lang w:val="en-CA"/>
              </w:rPr>
              <w:t xml:space="preserve"> [IER3IP1] ENSG00000109501 [WFS1]</w:t>
            </w:r>
          </w:p>
        </w:tc>
      </w:tr>
      <w:tr w:rsidR="00774D3C" w:rsidRPr="00774D3C" w14:paraId="38532F98" w14:textId="77777777">
        <w:trPr>
          <w:tblCellSpacing w:w="15" w:type="dxa"/>
        </w:trPr>
        <w:tc>
          <w:tcPr>
            <w:tcW w:w="0" w:type="auto"/>
            <w:vAlign w:val="center"/>
            <w:hideMark/>
          </w:tcPr>
          <w:p w14:paraId="792A2E22" w14:textId="77777777" w:rsidR="00774D3C" w:rsidRPr="00774D3C" w:rsidRDefault="00774D3C" w:rsidP="00774D3C">
            <w:pPr>
              <w:rPr>
                <w:lang w:val="en-CA"/>
              </w:rPr>
            </w:pPr>
            <w:r w:rsidRPr="00774D3C">
              <w:rPr>
                <w:lang w:val="en-CA"/>
              </w:rPr>
              <w:t xml:space="preserve">ISG </w:t>
            </w:r>
            <w:proofErr w:type="spellStart"/>
            <w:r w:rsidRPr="00774D3C">
              <w:rPr>
                <w:lang w:val="en-CA"/>
              </w:rPr>
              <w:t>clathrin</w:t>
            </w:r>
            <w:proofErr w:type="spellEnd"/>
            <w:r w:rsidRPr="00774D3C">
              <w:rPr>
                <w:lang w:val="en-CA"/>
              </w:rPr>
              <w:t xml:space="preserve"> GPR rule</w:t>
            </w:r>
          </w:p>
        </w:tc>
        <w:tc>
          <w:tcPr>
            <w:tcW w:w="0" w:type="auto"/>
            <w:vAlign w:val="center"/>
            <w:hideMark/>
          </w:tcPr>
          <w:p w14:paraId="6238CE67" w14:textId="77777777" w:rsidR="00774D3C" w:rsidRPr="00774D3C" w:rsidRDefault="00774D3C" w:rsidP="00774D3C">
            <w:pPr>
              <w:rPr>
                <w:lang w:val="en-CA"/>
              </w:rPr>
            </w:pPr>
            <w:r w:rsidRPr="00774D3C">
              <w:rPr>
                <w:lang w:val="en-CA"/>
              </w:rPr>
              <w:t xml:space="preserve">((ENSG00000128564 </w:t>
            </w:r>
            <w:r w:rsidRPr="00774D3C">
              <w:rPr>
                <w:b/>
                <w:bCs/>
                <w:lang w:val="en-CA"/>
              </w:rPr>
              <w:t>AND</w:t>
            </w:r>
            <w:r w:rsidRPr="00774D3C">
              <w:rPr>
                <w:lang w:val="en-CA"/>
              </w:rPr>
              <w:t xml:space="preserve"> (ENSG00000276781 </w:t>
            </w:r>
            <w:r w:rsidRPr="00774D3C">
              <w:rPr>
                <w:b/>
                <w:bCs/>
                <w:lang w:val="en-CA"/>
              </w:rPr>
              <w:t>OR</w:t>
            </w:r>
            <w:r w:rsidRPr="00774D3C">
              <w:rPr>
                <w:lang w:val="en-CA"/>
              </w:rPr>
              <w:t xml:space="preserve"> ENSG00000089199)) </w:t>
            </w:r>
            <w:r w:rsidRPr="00774D3C">
              <w:rPr>
                <w:b/>
                <w:bCs/>
                <w:lang w:val="en-CA"/>
              </w:rPr>
              <w:t>AND</w:t>
            </w:r>
            <w:r w:rsidRPr="00774D3C">
              <w:rPr>
                <w:lang w:val="en-CA"/>
              </w:rPr>
              <w:t xml:space="preserve"> [CHGA, CHGB, VGF] ENSG00000155093 </w:t>
            </w:r>
            <w:r w:rsidRPr="00774D3C">
              <w:rPr>
                <w:b/>
                <w:bCs/>
                <w:lang w:val="en-CA"/>
              </w:rPr>
              <w:t>AND</w:t>
            </w:r>
            <w:r w:rsidRPr="00774D3C">
              <w:rPr>
                <w:lang w:val="en-CA"/>
              </w:rPr>
              <w:t xml:space="preserve"> [PTPRN2] ENSG00000104112 </w:t>
            </w:r>
            <w:r w:rsidRPr="00774D3C">
              <w:rPr>
                <w:b/>
                <w:bCs/>
                <w:lang w:val="en-CA"/>
              </w:rPr>
              <w:t>AND</w:t>
            </w:r>
            <w:r w:rsidRPr="00774D3C">
              <w:rPr>
                <w:lang w:val="en-CA"/>
              </w:rPr>
              <w:t xml:space="preserve"> [SGC3] ((ENSG00000143761 </w:t>
            </w:r>
            <w:r w:rsidRPr="00774D3C">
              <w:rPr>
                <w:b/>
                <w:bCs/>
                <w:lang w:val="en-CA"/>
              </w:rPr>
              <w:t>AND</w:t>
            </w:r>
            <w:r w:rsidRPr="00774D3C">
              <w:rPr>
                <w:lang w:val="en-CA"/>
              </w:rPr>
              <w:t xml:space="preserve"> [ARF1] (ENSG00000070371 </w:t>
            </w:r>
            <w:r w:rsidRPr="00774D3C">
              <w:rPr>
                <w:b/>
                <w:bCs/>
                <w:lang w:val="en-CA"/>
              </w:rPr>
              <w:t>AND</w:t>
            </w:r>
            <w:r w:rsidRPr="00774D3C">
              <w:rPr>
                <w:lang w:val="en-CA"/>
              </w:rPr>
              <w:t xml:space="preserve"> ENSG00000141367 </w:t>
            </w:r>
            <w:r w:rsidRPr="00774D3C">
              <w:rPr>
                <w:b/>
                <w:bCs/>
                <w:lang w:val="en-CA"/>
              </w:rPr>
              <w:t>AND</w:t>
            </w:r>
            <w:r w:rsidRPr="00774D3C">
              <w:rPr>
                <w:lang w:val="en-CA"/>
              </w:rPr>
              <w:t xml:space="preserve"> ENSG00000122705 </w:t>
            </w:r>
            <w:r w:rsidRPr="00774D3C">
              <w:rPr>
                <w:b/>
                <w:bCs/>
                <w:lang w:val="en-CA"/>
              </w:rPr>
              <w:t>AND</w:t>
            </w:r>
            <w:r w:rsidRPr="00774D3C">
              <w:rPr>
                <w:lang w:val="en-CA"/>
              </w:rPr>
              <w:t xml:space="preserve"> ENSG00000175416) </w:t>
            </w:r>
            <w:r w:rsidRPr="00774D3C">
              <w:rPr>
                <w:b/>
                <w:bCs/>
                <w:lang w:val="en-CA"/>
              </w:rPr>
              <w:t>AND</w:t>
            </w:r>
            <w:r w:rsidRPr="00774D3C">
              <w:rPr>
                <w:lang w:val="en-CA"/>
              </w:rPr>
              <w:t xml:space="preserve"> [</w:t>
            </w:r>
            <w:proofErr w:type="spellStart"/>
            <w:r w:rsidRPr="00774D3C">
              <w:rPr>
                <w:lang w:val="en-CA"/>
              </w:rPr>
              <w:t>Clathrin</w:t>
            </w:r>
            <w:proofErr w:type="spellEnd"/>
            <w:r w:rsidRPr="00774D3C">
              <w:rPr>
                <w:lang w:val="en-CA"/>
              </w:rPr>
              <w:t xml:space="preserve">] (ENSG00000072958 </w:t>
            </w:r>
            <w:r w:rsidRPr="00774D3C">
              <w:rPr>
                <w:b/>
                <w:bCs/>
                <w:lang w:val="en-CA"/>
              </w:rPr>
              <w:t>AND</w:t>
            </w:r>
            <w:r w:rsidRPr="00774D3C">
              <w:rPr>
                <w:lang w:val="en-CA"/>
              </w:rPr>
              <w:t xml:space="preserve"> </w:t>
            </w:r>
            <w:r w:rsidRPr="00774D3C">
              <w:rPr>
                <w:lang w:val="en-CA"/>
              </w:rPr>
              <w:lastRenderedPageBreak/>
              <w:t xml:space="preserve">ENSG00000166747 </w:t>
            </w:r>
            <w:r w:rsidRPr="00774D3C">
              <w:rPr>
                <w:b/>
                <w:bCs/>
                <w:lang w:val="en-CA"/>
              </w:rPr>
              <w:t>AND</w:t>
            </w:r>
            <w:r w:rsidRPr="00774D3C">
              <w:rPr>
                <w:lang w:val="en-CA"/>
              </w:rPr>
              <w:t xml:space="preserve"> ENSG00000100280 </w:t>
            </w:r>
            <w:r w:rsidRPr="00774D3C">
              <w:rPr>
                <w:b/>
                <w:bCs/>
                <w:lang w:val="en-CA"/>
              </w:rPr>
              <w:t>AND</w:t>
            </w:r>
            <w:r w:rsidRPr="00774D3C">
              <w:rPr>
                <w:lang w:val="en-CA"/>
              </w:rPr>
              <w:t xml:space="preserve"> NSG00000106367)) </w:t>
            </w:r>
            <w:r w:rsidRPr="00774D3C">
              <w:rPr>
                <w:b/>
                <w:bCs/>
                <w:lang w:val="en-CA"/>
              </w:rPr>
              <w:t>AND</w:t>
            </w:r>
            <w:r w:rsidRPr="00774D3C">
              <w:rPr>
                <w:lang w:val="en-CA"/>
              </w:rPr>
              <w:t xml:space="preserve"> [AP1_m1 complex] ENSG00000100151 </w:t>
            </w:r>
            <w:r w:rsidRPr="00774D3C">
              <w:rPr>
                <w:b/>
                <w:bCs/>
                <w:lang w:val="en-CA"/>
              </w:rPr>
              <w:t>AND</w:t>
            </w:r>
            <w:r w:rsidRPr="00774D3C">
              <w:rPr>
                <w:lang w:val="en-CA"/>
              </w:rPr>
              <w:t xml:space="preserve"> [PICK1] ENSG00000003147 [ICA1])</w:t>
            </w:r>
          </w:p>
        </w:tc>
      </w:tr>
      <w:tr w:rsidR="00774D3C" w:rsidRPr="00774D3C" w14:paraId="0A9AB419" w14:textId="77777777">
        <w:trPr>
          <w:tblCellSpacing w:w="15" w:type="dxa"/>
        </w:trPr>
        <w:tc>
          <w:tcPr>
            <w:tcW w:w="0" w:type="auto"/>
            <w:vAlign w:val="center"/>
            <w:hideMark/>
          </w:tcPr>
          <w:p w14:paraId="6A559C74" w14:textId="77777777" w:rsidR="00774D3C" w:rsidRPr="00774D3C" w:rsidRDefault="00774D3C" w:rsidP="00774D3C">
            <w:pPr>
              <w:rPr>
                <w:lang w:val="en-CA"/>
              </w:rPr>
            </w:pPr>
            <w:r w:rsidRPr="00774D3C">
              <w:rPr>
                <w:lang w:val="en-CA"/>
              </w:rPr>
              <w:lastRenderedPageBreak/>
              <w:t>PC1/3 GPR rule</w:t>
            </w:r>
          </w:p>
        </w:tc>
        <w:tc>
          <w:tcPr>
            <w:tcW w:w="0" w:type="auto"/>
            <w:vAlign w:val="center"/>
            <w:hideMark/>
          </w:tcPr>
          <w:p w14:paraId="715FFDDB" w14:textId="77777777" w:rsidR="00774D3C" w:rsidRPr="00774D3C" w:rsidRDefault="00774D3C" w:rsidP="00774D3C">
            <w:pPr>
              <w:rPr>
                <w:lang w:val="en-CA"/>
              </w:rPr>
            </w:pPr>
            <w:r w:rsidRPr="00774D3C">
              <w:rPr>
                <w:lang w:val="en-CA"/>
              </w:rPr>
              <w:t>ENSG00000175426</w:t>
            </w:r>
          </w:p>
        </w:tc>
      </w:tr>
      <w:tr w:rsidR="00774D3C" w:rsidRPr="00774D3C" w14:paraId="36D92B4B" w14:textId="77777777">
        <w:trPr>
          <w:tblCellSpacing w:w="15" w:type="dxa"/>
        </w:trPr>
        <w:tc>
          <w:tcPr>
            <w:tcW w:w="0" w:type="auto"/>
            <w:vAlign w:val="center"/>
            <w:hideMark/>
          </w:tcPr>
          <w:p w14:paraId="6BFBC82B" w14:textId="77777777" w:rsidR="00774D3C" w:rsidRPr="00774D3C" w:rsidRDefault="00774D3C" w:rsidP="00774D3C">
            <w:pPr>
              <w:rPr>
                <w:lang w:val="en-CA"/>
              </w:rPr>
            </w:pPr>
            <w:r w:rsidRPr="00774D3C">
              <w:rPr>
                <w:lang w:val="en-CA"/>
              </w:rPr>
              <w:t>PC2 GPR rule</w:t>
            </w:r>
          </w:p>
        </w:tc>
        <w:tc>
          <w:tcPr>
            <w:tcW w:w="0" w:type="auto"/>
            <w:vAlign w:val="center"/>
            <w:hideMark/>
          </w:tcPr>
          <w:p w14:paraId="353B1674" w14:textId="77777777" w:rsidR="00774D3C" w:rsidRPr="00774D3C" w:rsidRDefault="00774D3C" w:rsidP="00774D3C">
            <w:pPr>
              <w:rPr>
                <w:lang w:val="en-CA"/>
              </w:rPr>
            </w:pPr>
            <w:r w:rsidRPr="00774D3C">
              <w:rPr>
                <w:lang w:val="en-CA"/>
              </w:rPr>
              <w:t>ENSG00000125851</w:t>
            </w:r>
          </w:p>
        </w:tc>
      </w:tr>
      <w:tr w:rsidR="00774D3C" w:rsidRPr="00774D3C" w14:paraId="252B0DC3" w14:textId="77777777">
        <w:trPr>
          <w:tblCellSpacing w:w="15" w:type="dxa"/>
        </w:trPr>
        <w:tc>
          <w:tcPr>
            <w:tcW w:w="0" w:type="auto"/>
            <w:vAlign w:val="center"/>
            <w:hideMark/>
          </w:tcPr>
          <w:p w14:paraId="445EBD34" w14:textId="77777777" w:rsidR="00774D3C" w:rsidRPr="00774D3C" w:rsidRDefault="00774D3C" w:rsidP="00774D3C">
            <w:pPr>
              <w:rPr>
                <w:lang w:val="en-CA"/>
              </w:rPr>
            </w:pPr>
            <w:r w:rsidRPr="00774D3C">
              <w:rPr>
                <w:lang w:val="en-CA"/>
              </w:rPr>
              <w:t>CPE GPR rule</w:t>
            </w:r>
          </w:p>
        </w:tc>
        <w:tc>
          <w:tcPr>
            <w:tcW w:w="0" w:type="auto"/>
            <w:vAlign w:val="center"/>
            <w:hideMark/>
          </w:tcPr>
          <w:p w14:paraId="018D4F62" w14:textId="77777777" w:rsidR="00774D3C" w:rsidRPr="00774D3C" w:rsidRDefault="00774D3C" w:rsidP="00774D3C">
            <w:pPr>
              <w:rPr>
                <w:lang w:val="en-CA"/>
              </w:rPr>
            </w:pPr>
            <w:r w:rsidRPr="00774D3C">
              <w:rPr>
                <w:lang w:val="en-CA"/>
              </w:rPr>
              <w:t>ENSG00000109472</w:t>
            </w:r>
          </w:p>
        </w:tc>
      </w:tr>
      <w:tr w:rsidR="00774D3C" w:rsidRPr="00774D3C" w14:paraId="6F62BFAB" w14:textId="77777777">
        <w:trPr>
          <w:tblCellSpacing w:w="15" w:type="dxa"/>
        </w:trPr>
        <w:tc>
          <w:tcPr>
            <w:tcW w:w="0" w:type="auto"/>
            <w:vAlign w:val="center"/>
            <w:hideMark/>
          </w:tcPr>
          <w:p w14:paraId="7FBBBD4A" w14:textId="77777777" w:rsidR="00774D3C" w:rsidRPr="00774D3C" w:rsidRDefault="00774D3C" w:rsidP="00774D3C">
            <w:pPr>
              <w:rPr>
                <w:lang w:val="en-CA"/>
              </w:rPr>
            </w:pPr>
            <w:r w:rsidRPr="00774D3C">
              <w:rPr>
                <w:lang w:val="en-CA"/>
              </w:rPr>
              <w:t>7B2 GPR rule</w:t>
            </w:r>
          </w:p>
        </w:tc>
        <w:tc>
          <w:tcPr>
            <w:tcW w:w="0" w:type="auto"/>
            <w:vAlign w:val="center"/>
            <w:hideMark/>
          </w:tcPr>
          <w:p w14:paraId="6059C837" w14:textId="77777777" w:rsidR="00774D3C" w:rsidRPr="00774D3C" w:rsidRDefault="00774D3C" w:rsidP="00774D3C">
            <w:pPr>
              <w:rPr>
                <w:lang w:val="en-CA"/>
              </w:rPr>
            </w:pPr>
            <w:r w:rsidRPr="00774D3C">
              <w:rPr>
                <w:lang w:val="en-CA"/>
              </w:rPr>
              <w:t>ENSG00000166922</w:t>
            </w:r>
          </w:p>
        </w:tc>
      </w:tr>
    </w:tbl>
    <w:p w14:paraId="1F1F1425" w14:textId="77777777" w:rsidR="00774D3C" w:rsidRDefault="00774D3C" w:rsidP="00574FA9"/>
    <w:p w14:paraId="1BD3DCD0" w14:textId="77777777" w:rsidR="002863C5" w:rsidRPr="00D62055" w:rsidRDefault="002863C5" w:rsidP="00574FA9"/>
    <w:sectPr w:rsidR="002863C5" w:rsidRPr="00D62055" w:rsidSect="004626F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1E7AC5" w14:textId="77777777" w:rsidR="00D179DD" w:rsidRDefault="00D179DD" w:rsidP="00742673">
      <w:pPr>
        <w:spacing w:after="0" w:line="240" w:lineRule="auto"/>
      </w:pPr>
      <w:r>
        <w:separator/>
      </w:r>
    </w:p>
  </w:endnote>
  <w:endnote w:type="continuationSeparator" w:id="0">
    <w:p w14:paraId="22136A12" w14:textId="77777777" w:rsidR="00D179DD" w:rsidRDefault="00D179DD" w:rsidP="007426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Aptos Narrow">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2D8498" w14:textId="77777777" w:rsidR="00D179DD" w:rsidRDefault="00D179DD" w:rsidP="00742673">
      <w:pPr>
        <w:spacing w:after="0" w:line="240" w:lineRule="auto"/>
      </w:pPr>
      <w:r>
        <w:separator/>
      </w:r>
    </w:p>
  </w:footnote>
  <w:footnote w:type="continuationSeparator" w:id="0">
    <w:p w14:paraId="0283683A" w14:textId="77777777" w:rsidR="00D179DD" w:rsidRDefault="00D179DD" w:rsidP="0074267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E0112F"/>
    <w:multiLevelType w:val="hybridMultilevel"/>
    <w:tmpl w:val="AA0AE0F0"/>
    <w:lvl w:ilvl="0" w:tplc="A7ECB92E">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120D3C5D"/>
    <w:multiLevelType w:val="hybridMultilevel"/>
    <w:tmpl w:val="23EC8C7C"/>
    <w:lvl w:ilvl="0" w:tplc="D892D558">
      <w:start w:val="1"/>
      <w:numFmt w:val="lowerRoman"/>
      <w:lvlText w:val="%1)"/>
      <w:lvlJc w:val="left"/>
      <w:pPr>
        <w:ind w:left="108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18675CFB"/>
    <w:multiLevelType w:val="hybridMultilevel"/>
    <w:tmpl w:val="54BADA20"/>
    <w:lvl w:ilvl="0" w:tplc="1009000F">
      <w:start w:val="1"/>
      <w:numFmt w:val="decimal"/>
      <w:lvlText w:val="%1."/>
      <w:lvlJc w:val="left"/>
      <w:pPr>
        <w:ind w:left="720" w:hanging="360"/>
      </w:pPr>
      <w:rPr>
        <w:rFonts w:hint="default"/>
      </w:rPr>
    </w:lvl>
    <w:lvl w:ilvl="1" w:tplc="1009001B">
      <w:start w:val="1"/>
      <w:numFmt w:val="lowerRoman"/>
      <w:lvlText w:val="%2."/>
      <w:lvlJc w:val="righ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186C23D9"/>
    <w:multiLevelType w:val="hybridMultilevel"/>
    <w:tmpl w:val="6E5C483E"/>
    <w:lvl w:ilvl="0" w:tplc="23143264">
      <w:start w:val="2"/>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F861039"/>
    <w:multiLevelType w:val="hybridMultilevel"/>
    <w:tmpl w:val="5D2A6D4A"/>
    <w:lvl w:ilvl="0" w:tplc="19F2BDB4">
      <w:numFmt w:val="bullet"/>
      <w:lvlText w:val=""/>
      <w:lvlJc w:val="left"/>
      <w:pPr>
        <w:ind w:left="405" w:hanging="360"/>
      </w:pPr>
      <w:rPr>
        <w:rFonts w:ascii="Wingdings" w:eastAsiaTheme="minorHAnsi" w:hAnsi="Wingdings" w:cstheme="minorBidi" w:hint="default"/>
      </w:rPr>
    </w:lvl>
    <w:lvl w:ilvl="1" w:tplc="04090003" w:tentative="1">
      <w:start w:val="1"/>
      <w:numFmt w:val="bullet"/>
      <w:lvlText w:val="o"/>
      <w:lvlJc w:val="left"/>
      <w:pPr>
        <w:ind w:left="1125" w:hanging="360"/>
      </w:pPr>
      <w:rPr>
        <w:rFonts w:ascii="Courier New" w:hAnsi="Courier New" w:cs="Courier New" w:hint="default"/>
      </w:rPr>
    </w:lvl>
    <w:lvl w:ilvl="2" w:tplc="04090005" w:tentative="1">
      <w:start w:val="1"/>
      <w:numFmt w:val="bullet"/>
      <w:lvlText w:val=""/>
      <w:lvlJc w:val="left"/>
      <w:pPr>
        <w:ind w:left="1845" w:hanging="360"/>
      </w:pPr>
      <w:rPr>
        <w:rFonts w:ascii="Wingdings" w:hAnsi="Wingdings" w:hint="default"/>
      </w:rPr>
    </w:lvl>
    <w:lvl w:ilvl="3" w:tplc="04090001" w:tentative="1">
      <w:start w:val="1"/>
      <w:numFmt w:val="bullet"/>
      <w:lvlText w:val=""/>
      <w:lvlJc w:val="left"/>
      <w:pPr>
        <w:ind w:left="2565" w:hanging="360"/>
      </w:pPr>
      <w:rPr>
        <w:rFonts w:ascii="Symbol" w:hAnsi="Symbol" w:hint="default"/>
      </w:rPr>
    </w:lvl>
    <w:lvl w:ilvl="4" w:tplc="04090003" w:tentative="1">
      <w:start w:val="1"/>
      <w:numFmt w:val="bullet"/>
      <w:lvlText w:val="o"/>
      <w:lvlJc w:val="left"/>
      <w:pPr>
        <w:ind w:left="3285" w:hanging="360"/>
      </w:pPr>
      <w:rPr>
        <w:rFonts w:ascii="Courier New" w:hAnsi="Courier New" w:cs="Courier New" w:hint="default"/>
      </w:rPr>
    </w:lvl>
    <w:lvl w:ilvl="5" w:tplc="04090005" w:tentative="1">
      <w:start w:val="1"/>
      <w:numFmt w:val="bullet"/>
      <w:lvlText w:val=""/>
      <w:lvlJc w:val="left"/>
      <w:pPr>
        <w:ind w:left="4005" w:hanging="360"/>
      </w:pPr>
      <w:rPr>
        <w:rFonts w:ascii="Wingdings" w:hAnsi="Wingdings" w:hint="default"/>
      </w:rPr>
    </w:lvl>
    <w:lvl w:ilvl="6" w:tplc="04090001" w:tentative="1">
      <w:start w:val="1"/>
      <w:numFmt w:val="bullet"/>
      <w:lvlText w:val=""/>
      <w:lvlJc w:val="left"/>
      <w:pPr>
        <w:ind w:left="4725" w:hanging="360"/>
      </w:pPr>
      <w:rPr>
        <w:rFonts w:ascii="Symbol" w:hAnsi="Symbol" w:hint="default"/>
      </w:rPr>
    </w:lvl>
    <w:lvl w:ilvl="7" w:tplc="04090003" w:tentative="1">
      <w:start w:val="1"/>
      <w:numFmt w:val="bullet"/>
      <w:lvlText w:val="o"/>
      <w:lvlJc w:val="left"/>
      <w:pPr>
        <w:ind w:left="5445" w:hanging="360"/>
      </w:pPr>
      <w:rPr>
        <w:rFonts w:ascii="Courier New" w:hAnsi="Courier New" w:cs="Courier New" w:hint="default"/>
      </w:rPr>
    </w:lvl>
    <w:lvl w:ilvl="8" w:tplc="04090005" w:tentative="1">
      <w:start w:val="1"/>
      <w:numFmt w:val="bullet"/>
      <w:lvlText w:val=""/>
      <w:lvlJc w:val="left"/>
      <w:pPr>
        <w:ind w:left="6165" w:hanging="360"/>
      </w:pPr>
      <w:rPr>
        <w:rFonts w:ascii="Wingdings" w:hAnsi="Wingdings" w:hint="default"/>
      </w:rPr>
    </w:lvl>
  </w:abstractNum>
  <w:abstractNum w:abstractNumId="5" w15:restartNumberingAfterBreak="0">
    <w:nsid w:val="276050B6"/>
    <w:multiLevelType w:val="multilevel"/>
    <w:tmpl w:val="57A00B72"/>
    <w:lvl w:ilvl="0">
      <w:start w:val="2"/>
      <w:numFmt w:val="decimal"/>
      <w:lvlText w:val="%1."/>
      <w:lvlJc w:val="left"/>
      <w:pPr>
        <w:ind w:left="384" w:hanging="38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27A63BB2"/>
    <w:multiLevelType w:val="hybridMultilevel"/>
    <w:tmpl w:val="9B988C8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29BC4EF8"/>
    <w:multiLevelType w:val="hybridMultilevel"/>
    <w:tmpl w:val="106AF79E"/>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B3C4B57"/>
    <w:multiLevelType w:val="hybridMultilevel"/>
    <w:tmpl w:val="106AF79E"/>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A2264C6"/>
    <w:multiLevelType w:val="hybridMultilevel"/>
    <w:tmpl w:val="106AF79E"/>
    <w:lvl w:ilvl="0" w:tplc="10090017">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4E2772C9"/>
    <w:multiLevelType w:val="multilevel"/>
    <w:tmpl w:val="D97022AA"/>
    <w:lvl w:ilvl="0">
      <w:start w:val="2"/>
      <w:numFmt w:val="decimal"/>
      <w:lvlText w:val="%1."/>
      <w:lvlJc w:val="left"/>
      <w:pPr>
        <w:ind w:left="384" w:hanging="384"/>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56B52E98"/>
    <w:multiLevelType w:val="hybridMultilevel"/>
    <w:tmpl w:val="465CBD5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2" w15:restartNumberingAfterBreak="0">
    <w:nsid w:val="5BD7011D"/>
    <w:multiLevelType w:val="hybridMultilevel"/>
    <w:tmpl w:val="B36CC256"/>
    <w:lvl w:ilvl="0" w:tplc="9B766CEA">
      <w:start w:val="1"/>
      <w:numFmt w:val="lowerRoman"/>
      <w:lvlText w:val="%1)"/>
      <w:lvlJc w:val="left"/>
      <w:pPr>
        <w:ind w:left="108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3" w15:restartNumberingAfterBreak="0">
    <w:nsid w:val="62046FE0"/>
    <w:multiLevelType w:val="hybridMultilevel"/>
    <w:tmpl w:val="BC6AE18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 w15:restartNumberingAfterBreak="0">
    <w:nsid w:val="6DEF405B"/>
    <w:multiLevelType w:val="hybridMultilevel"/>
    <w:tmpl w:val="9B30FE2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2056657247">
    <w:abstractNumId w:val="4"/>
  </w:num>
  <w:num w:numId="2" w16cid:durableId="301007595">
    <w:abstractNumId w:val="3"/>
  </w:num>
  <w:num w:numId="3" w16cid:durableId="1299917064">
    <w:abstractNumId w:val="0"/>
  </w:num>
  <w:num w:numId="4" w16cid:durableId="1839729468">
    <w:abstractNumId w:val="2"/>
  </w:num>
  <w:num w:numId="5" w16cid:durableId="2005009002">
    <w:abstractNumId w:val="13"/>
  </w:num>
  <w:num w:numId="6" w16cid:durableId="2124959774">
    <w:abstractNumId w:val="14"/>
  </w:num>
  <w:num w:numId="7" w16cid:durableId="1388727829">
    <w:abstractNumId w:val="12"/>
  </w:num>
  <w:num w:numId="8" w16cid:durableId="1020818766">
    <w:abstractNumId w:val="9"/>
  </w:num>
  <w:num w:numId="9" w16cid:durableId="1160267375">
    <w:abstractNumId w:val="7"/>
  </w:num>
  <w:num w:numId="10" w16cid:durableId="2144885494">
    <w:abstractNumId w:val="8"/>
  </w:num>
  <w:num w:numId="11" w16cid:durableId="2140799408">
    <w:abstractNumId w:val="11"/>
  </w:num>
  <w:num w:numId="12" w16cid:durableId="342171449">
    <w:abstractNumId w:val="10"/>
  </w:num>
  <w:num w:numId="13" w16cid:durableId="657612748">
    <w:abstractNumId w:val="5"/>
  </w:num>
  <w:num w:numId="14" w16cid:durableId="1245996428">
    <w:abstractNumId w:val="1"/>
  </w:num>
  <w:num w:numId="15" w16cid:durableId="60607970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7E60"/>
    <w:rsid w:val="000024C2"/>
    <w:rsid w:val="00002BF1"/>
    <w:rsid w:val="000074CF"/>
    <w:rsid w:val="00007E60"/>
    <w:rsid w:val="00020729"/>
    <w:rsid w:val="00036DEC"/>
    <w:rsid w:val="00065CA4"/>
    <w:rsid w:val="00074ADD"/>
    <w:rsid w:val="000819D2"/>
    <w:rsid w:val="00087136"/>
    <w:rsid w:val="000966C1"/>
    <w:rsid w:val="00133C4C"/>
    <w:rsid w:val="00143A89"/>
    <w:rsid w:val="001831EC"/>
    <w:rsid w:val="00186BC7"/>
    <w:rsid w:val="00193B90"/>
    <w:rsid w:val="001B3035"/>
    <w:rsid w:val="001B3807"/>
    <w:rsid w:val="001B7359"/>
    <w:rsid w:val="001B75EC"/>
    <w:rsid w:val="001C5DFB"/>
    <w:rsid w:val="001D5246"/>
    <w:rsid w:val="001E2895"/>
    <w:rsid w:val="001E50BC"/>
    <w:rsid w:val="00202936"/>
    <w:rsid w:val="002046C2"/>
    <w:rsid w:val="002125A9"/>
    <w:rsid w:val="00213B9A"/>
    <w:rsid w:val="00235E05"/>
    <w:rsid w:val="0024450D"/>
    <w:rsid w:val="00262A96"/>
    <w:rsid w:val="002737C1"/>
    <w:rsid w:val="002863C5"/>
    <w:rsid w:val="00286AFF"/>
    <w:rsid w:val="00286CFD"/>
    <w:rsid w:val="00296A8C"/>
    <w:rsid w:val="002A306B"/>
    <w:rsid w:val="002A67A0"/>
    <w:rsid w:val="002B3692"/>
    <w:rsid w:val="002C5DBA"/>
    <w:rsid w:val="002D0C2D"/>
    <w:rsid w:val="002E01D1"/>
    <w:rsid w:val="00317620"/>
    <w:rsid w:val="00336BFC"/>
    <w:rsid w:val="00350F22"/>
    <w:rsid w:val="003A34F2"/>
    <w:rsid w:val="003B2D16"/>
    <w:rsid w:val="003B4DEE"/>
    <w:rsid w:val="003C7793"/>
    <w:rsid w:val="003D700B"/>
    <w:rsid w:val="003E6545"/>
    <w:rsid w:val="003E685D"/>
    <w:rsid w:val="0043163E"/>
    <w:rsid w:val="0044431E"/>
    <w:rsid w:val="004626FE"/>
    <w:rsid w:val="00463B1F"/>
    <w:rsid w:val="0047762C"/>
    <w:rsid w:val="004A18C6"/>
    <w:rsid w:val="004A27AB"/>
    <w:rsid w:val="004A2BE2"/>
    <w:rsid w:val="004B75A6"/>
    <w:rsid w:val="004C5A29"/>
    <w:rsid w:val="004D04A3"/>
    <w:rsid w:val="004E7CA0"/>
    <w:rsid w:val="005012E9"/>
    <w:rsid w:val="00513DF9"/>
    <w:rsid w:val="0052146F"/>
    <w:rsid w:val="0054390E"/>
    <w:rsid w:val="00564B6C"/>
    <w:rsid w:val="0057313C"/>
    <w:rsid w:val="00574FA9"/>
    <w:rsid w:val="00583339"/>
    <w:rsid w:val="00585630"/>
    <w:rsid w:val="00591A1F"/>
    <w:rsid w:val="005B568A"/>
    <w:rsid w:val="005C4B20"/>
    <w:rsid w:val="005C74A5"/>
    <w:rsid w:val="005F695B"/>
    <w:rsid w:val="006071CA"/>
    <w:rsid w:val="006321F2"/>
    <w:rsid w:val="00657B1F"/>
    <w:rsid w:val="00660791"/>
    <w:rsid w:val="00675E07"/>
    <w:rsid w:val="006B202A"/>
    <w:rsid w:val="006D3716"/>
    <w:rsid w:val="006F0A7E"/>
    <w:rsid w:val="007023AC"/>
    <w:rsid w:val="00702B64"/>
    <w:rsid w:val="00716ACA"/>
    <w:rsid w:val="00721FCC"/>
    <w:rsid w:val="00722BF1"/>
    <w:rsid w:val="007362B9"/>
    <w:rsid w:val="00742388"/>
    <w:rsid w:val="00742673"/>
    <w:rsid w:val="007443C6"/>
    <w:rsid w:val="007636D3"/>
    <w:rsid w:val="00774D3C"/>
    <w:rsid w:val="00792B2A"/>
    <w:rsid w:val="007A1EA9"/>
    <w:rsid w:val="007B1747"/>
    <w:rsid w:val="007E5068"/>
    <w:rsid w:val="00824DE6"/>
    <w:rsid w:val="00834184"/>
    <w:rsid w:val="00837D20"/>
    <w:rsid w:val="00856C10"/>
    <w:rsid w:val="00857310"/>
    <w:rsid w:val="00863209"/>
    <w:rsid w:val="008C3587"/>
    <w:rsid w:val="008C508D"/>
    <w:rsid w:val="008D586A"/>
    <w:rsid w:val="008D6B0C"/>
    <w:rsid w:val="008D726D"/>
    <w:rsid w:val="008E0313"/>
    <w:rsid w:val="008F7DA5"/>
    <w:rsid w:val="00906871"/>
    <w:rsid w:val="00925EA9"/>
    <w:rsid w:val="009362CB"/>
    <w:rsid w:val="00944BAC"/>
    <w:rsid w:val="009455FC"/>
    <w:rsid w:val="00954E7B"/>
    <w:rsid w:val="00975660"/>
    <w:rsid w:val="0097740C"/>
    <w:rsid w:val="00994E7C"/>
    <w:rsid w:val="009B2C10"/>
    <w:rsid w:val="009B422A"/>
    <w:rsid w:val="009B7EB3"/>
    <w:rsid w:val="00A02E18"/>
    <w:rsid w:val="00A22A9C"/>
    <w:rsid w:val="00A30DFE"/>
    <w:rsid w:val="00A31CDB"/>
    <w:rsid w:val="00A437EA"/>
    <w:rsid w:val="00A844A1"/>
    <w:rsid w:val="00A84640"/>
    <w:rsid w:val="00AB2F6E"/>
    <w:rsid w:val="00AB4E89"/>
    <w:rsid w:val="00AF14E3"/>
    <w:rsid w:val="00B072E5"/>
    <w:rsid w:val="00B15585"/>
    <w:rsid w:val="00B15D5E"/>
    <w:rsid w:val="00B21B99"/>
    <w:rsid w:val="00B27EDE"/>
    <w:rsid w:val="00B37156"/>
    <w:rsid w:val="00B41B1A"/>
    <w:rsid w:val="00B8127F"/>
    <w:rsid w:val="00B87F27"/>
    <w:rsid w:val="00B93EA4"/>
    <w:rsid w:val="00BE7888"/>
    <w:rsid w:val="00BF0E5E"/>
    <w:rsid w:val="00BF1B95"/>
    <w:rsid w:val="00C1181B"/>
    <w:rsid w:val="00C21E94"/>
    <w:rsid w:val="00C25844"/>
    <w:rsid w:val="00C450C0"/>
    <w:rsid w:val="00C738FD"/>
    <w:rsid w:val="00CB4C68"/>
    <w:rsid w:val="00CD70FA"/>
    <w:rsid w:val="00CE4F35"/>
    <w:rsid w:val="00D00F63"/>
    <w:rsid w:val="00D10018"/>
    <w:rsid w:val="00D179DD"/>
    <w:rsid w:val="00D5434A"/>
    <w:rsid w:val="00D55816"/>
    <w:rsid w:val="00D61DB9"/>
    <w:rsid w:val="00D62055"/>
    <w:rsid w:val="00D64678"/>
    <w:rsid w:val="00D76285"/>
    <w:rsid w:val="00D83F1C"/>
    <w:rsid w:val="00E23208"/>
    <w:rsid w:val="00E312D3"/>
    <w:rsid w:val="00E43E73"/>
    <w:rsid w:val="00E456E4"/>
    <w:rsid w:val="00E72C64"/>
    <w:rsid w:val="00E95DA3"/>
    <w:rsid w:val="00EB4EA9"/>
    <w:rsid w:val="00EC2F76"/>
    <w:rsid w:val="00EC370F"/>
    <w:rsid w:val="00F02D9D"/>
    <w:rsid w:val="00F05F60"/>
    <w:rsid w:val="00F072BD"/>
    <w:rsid w:val="00F07796"/>
    <w:rsid w:val="00F36A43"/>
    <w:rsid w:val="00F417CD"/>
    <w:rsid w:val="00F468CD"/>
    <w:rsid w:val="00F46CF5"/>
    <w:rsid w:val="00F63328"/>
    <w:rsid w:val="00F65A85"/>
    <w:rsid w:val="00F80A82"/>
    <w:rsid w:val="00FC427F"/>
  </w:rsids>
  <m:mathPr>
    <m:mathFont m:val="Cambria Math"/>
    <m:brkBin m:val="before"/>
    <m:brkBinSub m:val="--"/>
    <m:smallFrac m:val="0"/>
    <m:dispDef/>
    <m:lMargin m:val="0"/>
    <m:rMargin m:val="0"/>
    <m:defJc m:val="centerGroup"/>
    <m:wrapIndent m:val="1440"/>
    <m:intLim m:val="subSup"/>
    <m:naryLim m:val="undOvr"/>
  </m:mathPr>
  <w:themeFontLang w:val="nl-NL"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2F3A1D"/>
  <w15:chartTrackingRefBased/>
  <w15:docId w15:val="{4EA79C7B-6B00-4801-B253-3CF5BB89AE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4678"/>
    <w:pPr>
      <w:keepNext/>
      <w:keepLines/>
      <w:spacing w:before="360" w:after="80"/>
      <w:outlineLvl w:val="0"/>
    </w:pPr>
    <w:rPr>
      <w:rFonts w:asciiTheme="majorHAnsi" w:eastAsiaTheme="majorEastAsia" w:hAnsiTheme="majorHAnsi" w:cstheme="majorBidi"/>
      <w:b/>
      <w:sz w:val="28"/>
      <w:szCs w:val="40"/>
    </w:rPr>
  </w:style>
  <w:style w:type="paragraph" w:styleId="Heading2">
    <w:name w:val="heading 2"/>
    <w:basedOn w:val="Normal"/>
    <w:next w:val="Normal"/>
    <w:link w:val="Heading2Char"/>
    <w:uiPriority w:val="9"/>
    <w:unhideWhenUsed/>
    <w:qFormat/>
    <w:rsid w:val="00D64678"/>
    <w:pPr>
      <w:keepNext/>
      <w:keepLines/>
      <w:spacing w:before="160" w:after="80"/>
      <w:outlineLvl w:val="1"/>
    </w:pPr>
    <w:rPr>
      <w:rFonts w:asciiTheme="majorHAnsi" w:eastAsiaTheme="majorEastAsia" w:hAnsiTheme="majorHAnsi" w:cstheme="majorBidi"/>
      <w:b/>
      <w:szCs w:val="32"/>
    </w:rPr>
  </w:style>
  <w:style w:type="paragraph" w:styleId="Heading3">
    <w:name w:val="heading 3"/>
    <w:basedOn w:val="Normal"/>
    <w:next w:val="Normal"/>
    <w:link w:val="Heading3Char"/>
    <w:uiPriority w:val="9"/>
    <w:semiHidden/>
    <w:unhideWhenUsed/>
    <w:qFormat/>
    <w:rsid w:val="00007E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7E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7E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7E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7E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7E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7E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4678"/>
    <w:rPr>
      <w:rFonts w:asciiTheme="majorHAnsi" w:eastAsiaTheme="majorEastAsia" w:hAnsiTheme="majorHAnsi" w:cstheme="majorBidi"/>
      <w:b/>
      <w:sz w:val="28"/>
      <w:szCs w:val="40"/>
    </w:rPr>
  </w:style>
  <w:style w:type="character" w:customStyle="1" w:styleId="Heading2Char">
    <w:name w:val="Heading 2 Char"/>
    <w:basedOn w:val="DefaultParagraphFont"/>
    <w:link w:val="Heading2"/>
    <w:uiPriority w:val="9"/>
    <w:rsid w:val="00D64678"/>
    <w:rPr>
      <w:rFonts w:asciiTheme="majorHAnsi" w:eastAsiaTheme="majorEastAsia" w:hAnsiTheme="majorHAnsi" w:cstheme="majorBidi"/>
      <w:b/>
      <w:szCs w:val="32"/>
    </w:rPr>
  </w:style>
  <w:style w:type="character" w:customStyle="1" w:styleId="Heading3Char">
    <w:name w:val="Heading 3 Char"/>
    <w:basedOn w:val="DefaultParagraphFont"/>
    <w:link w:val="Heading3"/>
    <w:uiPriority w:val="9"/>
    <w:semiHidden/>
    <w:rsid w:val="00007E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7E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7E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7E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7E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7E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7E60"/>
    <w:rPr>
      <w:rFonts w:eastAsiaTheme="majorEastAsia" w:cstheme="majorBidi"/>
      <w:color w:val="272727" w:themeColor="text1" w:themeTint="D8"/>
    </w:rPr>
  </w:style>
  <w:style w:type="paragraph" w:styleId="Title">
    <w:name w:val="Title"/>
    <w:basedOn w:val="Normal"/>
    <w:next w:val="Normal"/>
    <w:link w:val="TitleChar"/>
    <w:uiPriority w:val="10"/>
    <w:qFormat/>
    <w:rsid w:val="00007E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7E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7E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7E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7E60"/>
    <w:pPr>
      <w:spacing w:before="160"/>
      <w:jc w:val="center"/>
    </w:pPr>
    <w:rPr>
      <w:i/>
      <w:iCs/>
      <w:color w:val="404040" w:themeColor="text1" w:themeTint="BF"/>
    </w:rPr>
  </w:style>
  <w:style w:type="character" w:customStyle="1" w:styleId="QuoteChar">
    <w:name w:val="Quote Char"/>
    <w:basedOn w:val="DefaultParagraphFont"/>
    <w:link w:val="Quote"/>
    <w:uiPriority w:val="29"/>
    <w:rsid w:val="00007E60"/>
    <w:rPr>
      <w:i/>
      <w:iCs/>
      <w:color w:val="404040" w:themeColor="text1" w:themeTint="BF"/>
    </w:rPr>
  </w:style>
  <w:style w:type="paragraph" w:styleId="ListParagraph">
    <w:name w:val="List Paragraph"/>
    <w:basedOn w:val="Normal"/>
    <w:uiPriority w:val="34"/>
    <w:qFormat/>
    <w:rsid w:val="00007E60"/>
    <w:pPr>
      <w:ind w:left="720"/>
      <w:contextualSpacing/>
    </w:pPr>
  </w:style>
  <w:style w:type="character" w:styleId="IntenseEmphasis">
    <w:name w:val="Intense Emphasis"/>
    <w:basedOn w:val="DefaultParagraphFont"/>
    <w:uiPriority w:val="21"/>
    <w:qFormat/>
    <w:rsid w:val="00007E60"/>
    <w:rPr>
      <w:i/>
      <w:iCs/>
      <w:color w:val="0F4761" w:themeColor="accent1" w:themeShade="BF"/>
    </w:rPr>
  </w:style>
  <w:style w:type="paragraph" w:styleId="IntenseQuote">
    <w:name w:val="Intense Quote"/>
    <w:basedOn w:val="Normal"/>
    <w:next w:val="Normal"/>
    <w:link w:val="IntenseQuoteChar"/>
    <w:uiPriority w:val="30"/>
    <w:qFormat/>
    <w:rsid w:val="00007E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7E60"/>
    <w:rPr>
      <w:i/>
      <w:iCs/>
      <w:color w:val="0F4761" w:themeColor="accent1" w:themeShade="BF"/>
    </w:rPr>
  </w:style>
  <w:style w:type="character" w:styleId="IntenseReference">
    <w:name w:val="Intense Reference"/>
    <w:basedOn w:val="DefaultParagraphFont"/>
    <w:uiPriority w:val="32"/>
    <w:qFormat/>
    <w:rsid w:val="00007E60"/>
    <w:rPr>
      <w:b/>
      <w:bCs/>
      <w:smallCaps/>
      <w:color w:val="0F4761" w:themeColor="accent1" w:themeShade="BF"/>
      <w:spacing w:val="5"/>
    </w:rPr>
  </w:style>
  <w:style w:type="character" w:styleId="Hyperlink">
    <w:name w:val="Hyperlink"/>
    <w:basedOn w:val="DefaultParagraphFont"/>
    <w:uiPriority w:val="99"/>
    <w:unhideWhenUsed/>
    <w:rsid w:val="00007E60"/>
    <w:rPr>
      <w:color w:val="467886" w:themeColor="hyperlink"/>
      <w:u w:val="single"/>
    </w:rPr>
  </w:style>
  <w:style w:type="character" w:styleId="UnresolvedMention">
    <w:name w:val="Unresolved Mention"/>
    <w:basedOn w:val="DefaultParagraphFont"/>
    <w:uiPriority w:val="99"/>
    <w:semiHidden/>
    <w:unhideWhenUsed/>
    <w:rsid w:val="00007E60"/>
    <w:rPr>
      <w:color w:val="605E5C"/>
      <w:shd w:val="clear" w:color="auto" w:fill="E1DFDD"/>
    </w:rPr>
  </w:style>
  <w:style w:type="paragraph" w:styleId="Header">
    <w:name w:val="header"/>
    <w:basedOn w:val="Normal"/>
    <w:link w:val="HeaderChar"/>
    <w:uiPriority w:val="99"/>
    <w:unhideWhenUsed/>
    <w:rsid w:val="00742673"/>
    <w:pPr>
      <w:tabs>
        <w:tab w:val="center" w:pos="4680"/>
        <w:tab w:val="right" w:pos="9360"/>
      </w:tabs>
      <w:spacing w:after="0" w:line="240" w:lineRule="auto"/>
    </w:pPr>
  </w:style>
  <w:style w:type="character" w:customStyle="1" w:styleId="HeaderChar">
    <w:name w:val="Header Char"/>
    <w:basedOn w:val="DefaultParagraphFont"/>
    <w:link w:val="Header"/>
    <w:uiPriority w:val="99"/>
    <w:rsid w:val="00742673"/>
  </w:style>
  <w:style w:type="paragraph" w:styleId="Footer">
    <w:name w:val="footer"/>
    <w:basedOn w:val="Normal"/>
    <w:link w:val="FooterChar"/>
    <w:uiPriority w:val="99"/>
    <w:unhideWhenUsed/>
    <w:rsid w:val="00742673"/>
    <w:pPr>
      <w:tabs>
        <w:tab w:val="center" w:pos="4680"/>
        <w:tab w:val="right" w:pos="9360"/>
      </w:tabs>
      <w:spacing w:after="0" w:line="240" w:lineRule="auto"/>
    </w:pPr>
  </w:style>
  <w:style w:type="character" w:customStyle="1" w:styleId="FooterChar">
    <w:name w:val="Footer Char"/>
    <w:basedOn w:val="DefaultParagraphFont"/>
    <w:link w:val="Footer"/>
    <w:uiPriority w:val="99"/>
    <w:rsid w:val="00742673"/>
  </w:style>
  <w:style w:type="character" w:styleId="FollowedHyperlink">
    <w:name w:val="FollowedHyperlink"/>
    <w:basedOn w:val="DefaultParagraphFont"/>
    <w:uiPriority w:val="99"/>
    <w:semiHidden/>
    <w:unhideWhenUsed/>
    <w:rsid w:val="00B15D5E"/>
    <w:rPr>
      <w:color w:val="96607D" w:themeColor="followedHyperlink"/>
      <w:u w:val="single"/>
    </w:rPr>
  </w:style>
  <w:style w:type="paragraph" w:styleId="Revision">
    <w:name w:val="Revision"/>
    <w:hidden/>
    <w:uiPriority w:val="99"/>
    <w:semiHidden/>
    <w:rsid w:val="00286AFF"/>
    <w:pPr>
      <w:spacing w:after="0" w:line="240" w:lineRule="auto"/>
    </w:pPr>
  </w:style>
  <w:style w:type="character" w:styleId="CommentReference">
    <w:name w:val="annotation reference"/>
    <w:basedOn w:val="DefaultParagraphFont"/>
    <w:uiPriority w:val="99"/>
    <w:semiHidden/>
    <w:unhideWhenUsed/>
    <w:rsid w:val="00AB2F6E"/>
    <w:rPr>
      <w:sz w:val="16"/>
      <w:szCs w:val="16"/>
    </w:rPr>
  </w:style>
  <w:style w:type="paragraph" w:styleId="CommentText">
    <w:name w:val="annotation text"/>
    <w:basedOn w:val="Normal"/>
    <w:link w:val="CommentTextChar"/>
    <w:uiPriority w:val="99"/>
    <w:unhideWhenUsed/>
    <w:rsid w:val="00AB2F6E"/>
    <w:pPr>
      <w:spacing w:line="240" w:lineRule="auto"/>
    </w:pPr>
    <w:rPr>
      <w:sz w:val="20"/>
      <w:szCs w:val="20"/>
    </w:rPr>
  </w:style>
  <w:style w:type="character" w:customStyle="1" w:styleId="CommentTextChar">
    <w:name w:val="Comment Text Char"/>
    <w:basedOn w:val="DefaultParagraphFont"/>
    <w:link w:val="CommentText"/>
    <w:uiPriority w:val="99"/>
    <w:rsid w:val="00AB2F6E"/>
    <w:rPr>
      <w:sz w:val="20"/>
      <w:szCs w:val="20"/>
    </w:rPr>
  </w:style>
  <w:style w:type="paragraph" w:styleId="CommentSubject">
    <w:name w:val="annotation subject"/>
    <w:basedOn w:val="CommentText"/>
    <w:next w:val="CommentText"/>
    <w:link w:val="CommentSubjectChar"/>
    <w:uiPriority w:val="99"/>
    <w:semiHidden/>
    <w:unhideWhenUsed/>
    <w:rsid w:val="00AB2F6E"/>
    <w:rPr>
      <w:b/>
      <w:bCs/>
    </w:rPr>
  </w:style>
  <w:style w:type="character" w:customStyle="1" w:styleId="CommentSubjectChar">
    <w:name w:val="Comment Subject Char"/>
    <w:basedOn w:val="CommentTextChar"/>
    <w:link w:val="CommentSubject"/>
    <w:uiPriority w:val="99"/>
    <w:semiHidden/>
    <w:rsid w:val="00AB2F6E"/>
    <w:rPr>
      <w:b/>
      <w:bCs/>
      <w:sz w:val="20"/>
      <w:szCs w:val="20"/>
    </w:rPr>
  </w:style>
  <w:style w:type="table" w:styleId="TableGrid">
    <w:name w:val="Table Grid"/>
    <w:basedOn w:val="TableNormal"/>
    <w:uiPriority w:val="39"/>
    <w:rsid w:val="008D6B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D64678"/>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F36A43"/>
    <w:pPr>
      <w:tabs>
        <w:tab w:val="left" w:pos="480"/>
        <w:tab w:val="right" w:leader="dot" w:pos="9016"/>
      </w:tabs>
      <w:spacing w:after="100"/>
    </w:pPr>
  </w:style>
  <w:style w:type="paragraph" w:styleId="TOC2">
    <w:name w:val="toc 2"/>
    <w:basedOn w:val="Normal"/>
    <w:next w:val="Normal"/>
    <w:autoRedefine/>
    <w:uiPriority w:val="39"/>
    <w:unhideWhenUsed/>
    <w:rsid w:val="00F36A43"/>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6122080">
      <w:bodyDiv w:val="1"/>
      <w:marLeft w:val="0"/>
      <w:marRight w:val="0"/>
      <w:marTop w:val="0"/>
      <w:marBottom w:val="0"/>
      <w:divBdr>
        <w:top w:val="none" w:sz="0" w:space="0" w:color="auto"/>
        <w:left w:val="none" w:sz="0" w:space="0" w:color="auto"/>
        <w:bottom w:val="none" w:sz="0" w:space="0" w:color="auto"/>
        <w:right w:val="none" w:sz="0" w:space="0" w:color="auto"/>
      </w:divBdr>
    </w:div>
    <w:div w:id="14743743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6.png"/><Relationship Id="rId117" Type="http://schemas.openxmlformats.org/officeDocument/2006/relationships/hyperlink" Target="https://www.proteinatlas.org/ENSG00000075826-SEC31B/tissue" TargetMode="External"/><Relationship Id="rId21" Type="http://schemas.openxmlformats.org/officeDocument/2006/relationships/hyperlink" Target="https://www.ensembl.org/Homo_sapiens/Gene/Summary?db=core;g=ENSG00000100883;r=14:34981957-35029686" TargetMode="External"/><Relationship Id="rId42" Type="http://schemas.openxmlformats.org/officeDocument/2006/relationships/image" Target="media/image13.png"/><Relationship Id="rId47" Type="http://schemas.openxmlformats.org/officeDocument/2006/relationships/hyperlink" Target="https://www.ensembl.org/Homo_sapiens/Gene/Summary?db=core;g=ENSG00000166562;r=18:59139475-59158837" TargetMode="External"/><Relationship Id="rId63" Type="http://schemas.openxmlformats.org/officeDocument/2006/relationships/hyperlink" Target="https://pmc.ncbi.nlm.nih.gov/articles/PMC8632972/" TargetMode="External"/><Relationship Id="rId68" Type="http://schemas.openxmlformats.org/officeDocument/2006/relationships/hyperlink" Target="https://pubmed.ncbi.nlm.nih.gov/30065114/" TargetMode="External"/><Relationship Id="rId84" Type="http://schemas.openxmlformats.org/officeDocument/2006/relationships/hyperlink" Target="https://pmc.ncbi.nlm.nih.gov/articles/PMC12598545/" TargetMode="External"/><Relationship Id="rId89" Type="http://schemas.openxmlformats.org/officeDocument/2006/relationships/image" Target="media/image35.png"/><Relationship Id="rId112" Type="http://schemas.openxmlformats.org/officeDocument/2006/relationships/hyperlink" Target="https://www.ensembl.org/Homo_sapiens/Gene/Summary?db=core;g=ENSG00000138802;r=4:109433602-109540896" TargetMode="External"/><Relationship Id="rId133" Type="http://schemas.openxmlformats.org/officeDocument/2006/relationships/hyperlink" Target="https://pmc.ncbi.nlm.nih.gov/articles/PMC9659391/" TargetMode="External"/><Relationship Id="rId138" Type="http://schemas.openxmlformats.org/officeDocument/2006/relationships/image" Target="media/image54.png"/><Relationship Id="rId154" Type="http://schemas.openxmlformats.org/officeDocument/2006/relationships/hyperlink" Target="https://www.ensembl.org/Homo_sapiens/Gene/Summary?db=core;g=ENSG00000141367;r=17:59619680-59696956" TargetMode="External"/><Relationship Id="rId159" Type="http://schemas.openxmlformats.org/officeDocument/2006/relationships/hyperlink" Target="https://www.ensembl.org/Homo_sapiens/Gene/Summary?db=core;g=ENSG00000089199;r=20:5911394-5925361" TargetMode="External"/><Relationship Id="rId175" Type="http://schemas.openxmlformats.org/officeDocument/2006/relationships/hyperlink" Target="https://www.ensembl.org/Homo_sapiens/Gene/Summary?db=core;g=ENSG00000125851;r=20:17226107-17484578" TargetMode="External"/><Relationship Id="rId170" Type="http://schemas.openxmlformats.org/officeDocument/2006/relationships/hyperlink" Target="https://www.sciencedirect.com/topics/neuroscience/proinsulin" TargetMode="External"/><Relationship Id="rId16" Type="http://schemas.openxmlformats.org/officeDocument/2006/relationships/hyperlink" Target="https://pmc.ncbi.nlm.nih.gov/articles/PMC5224484/" TargetMode="External"/><Relationship Id="rId107" Type="http://schemas.openxmlformats.org/officeDocument/2006/relationships/hyperlink" Target="https://www.ensembl.org/Homo_sapiens/Gene/Summary?db=core;g=ENSG00000138073;r=2:27130752-27134671" TargetMode="External"/><Relationship Id="rId11" Type="http://schemas.openxmlformats.org/officeDocument/2006/relationships/image" Target="media/image2.png"/><Relationship Id="rId32" Type="http://schemas.openxmlformats.org/officeDocument/2006/relationships/hyperlink" Target="https://www.ensembl.org/Homo_sapiens/Gene/Summary?db=core;g=ENSG00000058262;r=3:128051641-128071705" TargetMode="External"/><Relationship Id="rId37" Type="http://schemas.openxmlformats.org/officeDocument/2006/relationships/image" Target="media/image9.png"/><Relationship Id="rId53" Type="http://schemas.openxmlformats.org/officeDocument/2006/relationships/image" Target="media/image17.png"/><Relationship Id="rId58" Type="http://schemas.openxmlformats.org/officeDocument/2006/relationships/hyperlink" Target="https://www.ensembl.org/Homo_sapiens/Gene/Summary?db=core;g=ENSG00000185624;r=17:81843159-81860856" TargetMode="External"/><Relationship Id="rId74" Type="http://schemas.openxmlformats.org/officeDocument/2006/relationships/image" Target="media/image26.png"/><Relationship Id="rId79" Type="http://schemas.openxmlformats.org/officeDocument/2006/relationships/image" Target="media/image29.png"/><Relationship Id="rId102" Type="http://schemas.openxmlformats.org/officeDocument/2006/relationships/image" Target="media/image44.png"/><Relationship Id="rId123" Type="http://schemas.openxmlformats.org/officeDocument/2006/relationships/image" Target="media/image48.png"/><Relationship Id="rId128" Type="http://schemas.openxmlformats.org/officeDocument/2006/relationships/hyperlink" Target="https://www.ensembl.org/Homo_sapiens/Gene/Summary?db=core;g=ENSG00000075826;r=10:100486639-100519864" TargetMode="External"/><Relationship Id="rId144" Type="http://schemas.openxmlformats.org/officeDocument/2006/relationships/image" Target="media/image57.png"/><Relationship Id="rId149" Type="http://schemas.openxmlformats.org/officeDocument/2006/relationships/image" Target="media/image60.png"/><Relationship Id="rId5" Type="http://schemas.openxmlformats.org/officeDocument/2006/relationships/webSettings" Target="webSettings.xml"/><Relationship Id="rId90" Type="http://schemas.openxmlformats.org/officeDocument/2006/relationships/image" Target="media/image36.png"/><Relationship Id="rId95" Type="http://schemas.openxmlformats.org/officeDocument/2006/relationships/hyperlink" Target="https://elifesciences.org/articles/71642" TargetMode="External"/><Relationship Id="rId160" Type="http://schemas.openxmlformats.org/officeDocument/2006/relationships/hyperlink" Target="https://www.ensembl.org/Homo_sapiens/Gene/Summary?db=core;g=ENSG00000072958;r=19:16197854-16245906" TargetMode="External"/><Relationship Id="rId165" Type="http://schemas.openxmlformats.org/officeDocument/2006/relationships/hyperlink" Target="https://www.ensembl.org/Homo_sapiens/Gene/Summary?db=core;g=ENSG00000003147;r=7:8113181-8262687" TargetMode="External"/><Relationship Id="rId22" Type="http://schemas.openxmlformats.org/officeDocument/2006/relationships/hyperlink" Target="https://www.ensembl.org/Homo_sapiens/Gene/Summary?db=core;g=ENSG00000167881;r=17:76038775-76072517" TargetMode="External"/><Relationship Id="rId27" Type="http://schemas.openxmlformats.org/officeDocument/2006/relationships/hyperlink" Target="https://www.science.org/doi/10.1126/science.aar7924" TargetMode="External"/><Relationship Id="rId43" Type="http://schemas.openxmlformats.org/officeDocument/2006/relationships/hyperlink" Target="https://www.ensembl.org/Homo_sapiens/Gene/Summary?db=core;g=ENSG00000114902;r=3:52704955-52711148" TargetMode="External"/><Relationship Id="rId48" Type="http://schemas.openxmlformats.org/officeDocument/2006/relationships/image" Target="media/image14.png"/><Relationship Id="rId64" Type="http://schemas.openxmlformats.org/officeDocument/2006/relationships/image" Target="media/image21.png"/><Relationship Id="rId69" Type="http://schemas.openxmlformats.org/officeDocument/2006/relationships/image" Target="media/image23.png"/><Relationship Id="rId113" Type="http://schemas.openxmlformats.org/officeDocument/2006/relationships/hyperlink" Target="https://www.ensembl.org/Homo_sapiens/Gene/Summary?db=core;g=ENSG00000176986;r=10:73744366-73772173" TargetMode="External"/><Relationship Id="rId118" Type="http://schemas.openxmlformats.org/officeDocument/2006/relationships/image" Target="media/image45.png"/><Relationship Id="rId134" Type="http://schemas.openxmlformats.org/officeDocument/2006/relationships/image" Target="media/image52.png"/><Relationship Id="rId139" Type="http://schemas.openxmlformats.org/officeDocument/2006/relationships/image" Target="media/image55.png"/><Relationship Id="rId80" Type="http://schemas.openxmlformats.org/officeDocument/2006/relationships/hyperlink" Target="https://pubmed.ncbi.nlm.nih.gov/40705078/" TargetMode="External"/><Relationship Id="rId85" Type="http://schemas.openxmlformats.org/officeDocument/2006/relationships/image" Target="media/image32.png"/><Relationship Id="rId150" Type="http://schemas.openxmlformats.org/officeDocument/2006/relationships/hyperlink" Target="https://www.ensembl.org/Homo_sapiens/Gene/Summary?db=core;g=ENSG00000155093;r=7:157539056-158587823" TargetMode="External"/><Relationship Id="rId155" Type="http://schemas.openxmlformats.org/officeDocument/2006/relationships/hyperlink" Target="https://www.ensembl.org/Homo_sapiens/Gene/Summary?db=core;g=ENSG00000122705;r=9:36190856-36304781" TargetMode="External"/><Relationship Id="rId171" Type="http://schemas.openxmlformats.org/officeDocument/2006/relationships/image" Target="media/image63.png"/><Relationship Id="rId176" Type="http://schemas.openxmlformats.org/officeDocument/2006/relationships/hyperlink" Target="https://www.ensembl.org/Homo_sapiens/Gene/Summary?db=core;g=ENSG00000109472;r=4:165361194-165498547" TargetMode="External"/><Relationship Id="rId12" Type="http://schemas.openxmlformats.org/officeDocument/2006/relationships/hyperlink" Target="https://www.ensembl.org/Homo_sapiens/Gene/Summary?db=core;g=ENSG00000254647;r=11:2159779-2161221" TargetMode="External"/><Relationship Id="rId17" Type="http://schemas.openxmlformats.org/officeDocument/2006/relationships/image" Target="media/image4.png"/><Relationship Id="rId33" Type="http://schemas.openxmlformats.org/officeDocument/2006/relationships/hyperlink" Target="https://www.ensembl.org/Homo_sapiens/Gene/Summary?db=core;g=ENSG00000065665;r=10:12129637-12169961" TargetMode="External"/><Relationship Id="rId38" Type="http://schemas.openxmlformats.org/officeDocument/2006/relationships/hyperlink" Target="https://www.sciencedirect.com/science/article/pii/S1097276521006006" TargetMode="External"/><Relationship Id="rId59" Type="http://schemas.openxmlformats.org/officeDocument/2006/relationships/hyperlink" Target="https://www.ensembl.org/Homo_sapiens/Gene/Summary?db=core;g=ENSG00000197930;r=14:52639915-52696025" TargetMode="External"/><Relationship Id="rId103" Type="http://schemas.openxmlformats.org/officeDocument/2006/relationships/hyperlink" Target="https://www.ensembl.org/Homo_sapiens/Gene/Summary?db=core;g=ENSG00000079332;r=10:70147289-70170905" TargetMode="External"/><Relationship Id="rId108" Type="http://schemas.openxmlformats.org/officeDocument/2006/relationships/hyperlink" Target="https://www.ensembl.org/Homo_sapiens/Gene/Summary?db=core;g=ENSG00000148396;r=9:136440096-136483843" TargetMode="External"/><Relationship Id="rId124" Type="http://schemas.openxmlformats.org/officeDocument/2006/relationships/hyperlink" Target="https://string-db.org/network/9606.ENSP00000359370" TargetMode="External"/><Relationship Id="rId129" Type="http://schemas.openxmlformats.org/officeDocument/2006/relationships/hyperlink" Target="https://www.ensembl.org/Homo_sapiens/Gene/Summary?db=core;g=ENSG00000138674;r=4:82818081-82901166" TargetMode="External"/><Relationship Id="rId54" Type="http://schemas.openxmlformats.org/officeDocument/2006/relationships/hyperlink" Target="https://en.wikipedia.org/wiki/Protein_disulfide-isomerase" TargetMode="External"/><Relationship Id="rId70" Type="http://schemas.openxmlformats.org/officeDocument/2006/relationships/hyperlink" Target="https://onlinelibrary.wiley.com/doi/10.1111/tra.12817" TargetMode="External"/><Relationship Id="rId75" Type="http://schemas.openxmlformats.org/officeDocument/2006/relationships/image" Target="media/image27.png"/><Relationship Id="rId91" Type="http://schemas.openxmlformats.org/officeDocument/2006/relationships/image" Target="media/image37.png"/><Relationship Id="rId96" Type="http://schemas.openxmlformats.org/officeDocument/2006/relationships/image" Target="media/image40.png"/><Relationship Id="rId140" Type="http://schemas.openxmlformats.org/officeDocument/2006/relationships/hyperlink" Target="https://www.ensembl.org/Homo_sapiens/Gene/Summary?db=core;g=ENSG00000166598;r=12:103930107-103953931" TargetMode="External"/><Relationship Id="rId145" Type="http://schemas.openxmlformats.org/officeDocument/2006/relationships/image" Target="media/image58.png"/><Relationship Id="rId161" Type="http://schemas.openxmlformats.org/officeDocument/2006/relationships/hyperlink" Target="https://www.ensembl.org/Homo_sapiens/Gene/Summary?db=core;g=ENSG00000166747;r=16:71729000-71809201" TargetMode="External"/><Relationship Id="rId166" Type="http://schemas.openxmlformats.org/officeDocument/2006/relationships/hyperlink" Target="https://www.sciencedirect.com/topics/neuroscience/proinsulin"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www.ensembl.org/Homo_sapiens/Gene/Summary?db=core;g=ENSG00000174780;r=4:56467595-56503681" TargetMode="External"/><Relationship Id="rId28" Type="http://schemas.openxmlformats.org/officeDocument/2006/relationships/image" Target="media/image7.png"/><Relationship Id="rId49" Type="http://schemas.openxmlformats.org/officeDocument/2006/relationships/hyperlink" Target="https://link.springer.com/article/10.1007/s00125-020-05192-7" TargetMode="External"/><Relationship Id="rId114" Type="http://schemas.openxmlformats.org/officeDocument/2006/relationships/hyperlink" Target="https://www.ensembl.org/Homo_sapiens/Gene/Summary?db=core;g=ENSG00000113615;r=5:134648588-134727909" TargetMode="External"/><Relationship Id="rId119" Type="http://schemas.openxmlformats.org/officeDocument/2006/relationships/image" Target="media/image46.png"/><Relationship Id="rId10" Type="http://schemas.openxmlformats.org/officeDocument/2006/relationships/hyperlink" Target="https://www.ensembl.org/Homo_sapiens/Gene/Summary?db=core;g=ENSG00000254647;r=11:2159779-2161221" TargetMode="External"/><Relationship Id="rId31" Type="http://schemas.openxmlformats.org/officeDocument/2006/relationships/hyperlink" Target="https://www.ensembl.org/Homo_sapiens/Gene/Summary?db=core;g=ENSG00000144867;r=3:133784023-133825772" TargetMode="External"/><Relationship Id="rId44" Type="http://schemas.openxmlformats.org/officeDocument/2006/relationships/hyperlink" Target="https://www.ensembl.org/Homo_sapiens/Gene/Summary?db=core;g=ENSG00000129128;r=4:176319966-176332245" TargetMode="External"/><Relationship Id="rId52" Type="http://schemas.openxmlformats.org/officeDocument/2006/relationships/hyperlink" Target="https://www.researchgate.net/publication/333729100_PDIA1P4HB_is_required_for_efficient_proinsulin_maturation_and_ss_cell_health_in_response_to_diet_induced_obesity/figures?lo=1&amp;utm_source=google&amp;utm_medium=organic" TargetMode="External"/><Relationship Id="rId60" Type="http://schemas.openxmlformats.org/officeDocument/2006/relationships/hyperlink" Target="https://www.ensembl.org/Homo_sapiens/Gene/Summary?db=core;g=ENSG00000086619;r=1:236214681-236282019" TargetMode="External"/><Relationship Id="rId65" Type="http://schemas.openxmlformats.org/officeDocument/2006/relationships/hyperlink" Target="https://www.ensembl.org/Homo_sapiens/Gene/Summary?db=core;g=ENSG00000109501;r=4:6269839-6303265" TargetMode="External"/><Relationship Id="rId73" Type="http://schemas.openxmlformats.org/officeDocument/2006/relationships/image" Target="media/image25.png"/><Relationship Id="rId78" Type="http://schemas.openxmlformats.org/officeDocument/2006/relationships/hyperlink" Target="https://string-db.org/cgi/network?taskId=bpkF9P6PwLr5&amp;sessionId=bVlHxYghUAmt" TargetMode="External"/><Relationship Id="rId81" Type="http://schemas.openxmlformats.org/officeDocument/2006/relationships/image" Target="media/image30.png"/><Relationship Id="rId86" Type="http://schemas.openxmlformats.org/officeDocument/2006/relationships/image" Target="media/image33.png"/><Relationship Id="rId94" Type="http://schemas.openxmlformats.org/officeDocument/2006/relationships/image" Target="media/image39.png"/><Relationship Id="rId99" Type="http://schemas.openxmlformats.org/officeDocument/2006/relationships/hyperlink" Target="https://pmc.ncbi.nlm.nih.gov/articles/PMC5716288/" TargetMode="External"/><Relationship Id="rId101" Type="http://schemas.openxmlformats.org/officeDocument/2006/relationships/image" Target="media/image43.png"/><Relationship Id="rId122" Type="http://schemas.openxmlformats.org/officeDocument/2006/relationships/hyperlink" Target="https://www.proteinatlas.org/ENSG00000075826-SEC31B/tissue/pancreas" TargetMode="External"/><Relationship Id="rId130" Type="http://schemas.openxmlformats.org/officeDocument/2006/relationships/hyperlink" Target="https://www.ensembl.org/Homo_sapiens/Gene/Summary?db=core;g=ENSG00000157020;r=3:10293131-10321123" TargetMode="External"/><Relationship Id="rId135" Type="http://schemas.openxmlformats.org/officeDocument/2006/relationships/hyperlink" Target="https://www.ensembl.org/Homo_sapiens/Gene/Summary?db=core;g=ENSG00000134049;r=18:47152834-47176381" TargetMode="External"/><Relationship Id="rId143" Type="http://schemas.openxmlformats.org/officeDocument/2006/relationships/hyperlink" Target="https://link.springer.com/article/10.1007/s00018-020-03688-4" TargetMode="External"/><Relationship Id="rId148" Type="http://schemas.openxmlformats.org/officeDocument/2006/relationships/hyperlink" Target="https://www.mdpi.com/2077-0375/4/4/747" TargetMode="External"/><Relationship Id="rId151" Type="http://schemas.openxmlformats.org/officeDocument/2006/relationships/hyperlink" Target="https://www.ensembl.org/Homo_sapiens/Gene/Summary?db=core;g=ENSG00000104112;r=15:51681492-51721026" TargetMode="External"/><Relationship Id="rId156" Type="http://schemas.openxmlformats.org/officeDocument/2006/relationships/hyperlink" Target="https://www.ensembl.org/Homo_sapiens/Gene/Summary?db=core;g=ENSG00000175416;r=5:176392494-176416557" TargetMode="External"/><Relationship Id="rId164" Type="http://schemas.openxmlformats.org/officeDocument/2006/relationships/hyperlink" Target="https://www.ensembl.org/Homo_sapiens/Gene/Summary?db=core;g=ENSG00000100151;r=22:38056311-38075719" TargetMode="External"/><Relationship Id="rId169" Type="http://schemas.openxmlformats.org/officeDocument/2006/relationships/image" Target="media/image62.png"/><Relationship Id="rId177" Type="http://schemas.openxmlformats.org/officeDocument/2006/relationships/hyperlink" Target="https://www.ensembl.org/Homo_sapiens/Gene/Summary?db=core;g=ENSG00000166922;r=15:32641385-32697098" TargetMode="External"/><Relationship Id="rId4" Type="http://schemas.openxmlformats.org/officeDocument/2006/relationships/settings" Target="settings.xml"/><Relationship Id="rId9" Type="http://schemas.openxmlformats.org/officeDocument/2006/relationships/image" Target="media/image1.png"/><Relationship Id="rId172" Type="http://schemas.openxmlformats.org/officeDocument/2006/relationships/hyperlink" Target="https://archive.hshsl.umaryland.edu/entities/publication/2e4db571-ce2d-4ead-a481-17f38d1ce8e8" TargetMode="External"/><Relationship Id="rId13" Type="http://schemas.openxmlformats.org/officeDocument/2006/relationships/hyperlink" Target="https://www.ncbi.nlm.nih.gov/books/NBK279029/" TargetMode="External"/><Relationship Id="rId18" Type="http://schemas.openxmlformats.org/officeDocument/2006/relationships/hyperlink" Target="https://www.ensembl.org/Homo_sapiens/Gene/Summary?db=core;g=ENSG00000143742;r=1:225777699-225790670" TargetMode="External"/><Relationship Id="rId39" Type="http://schemas.openxmlformats.org/officeDocument/2006/relationships/image" Target="media/image10.png"/><Relationship Id="rId109" Type="http://schemas.openxmlformats.org/officeDocument/2006/relationships/hyperlink" Target="https://www.ensembl.org/Homo_sapiens/Gene/Summary?db=core;g=ENSG00000148248;r=9:133361450-133376166" TargetMode="External"/><Relationship Id="rId34" Type="http://schemas.openxmlformats.org/officeDocument/2006/relationships/hyperlink" Target="https://www.ensembl.org/Homo_sapiens/Gene/Summary?g=ENSG00000106803;r=9:99222064-99230615" TargetMode="External"/><Relationship Id="rId50" Type="http://schemas.openxmlformats.org/officeDocument/2006/relationships/image" Target="media/image15.png"/><Relationship Id="rId55" Type="http://schemas.openxmlformats.org/officeDocument/2006/relationships/image" Target="media/image18.jpeg"/><Relationship Id="rId76" Type="http://schemas.openxmlformats.org/officeDocument/2006/relationships/hyperlink" Target="https://string-db.org/cgi/network?taskId=bsMK6E79MCps&amp;sessionId=bVlHxYghUAmt" TargetMode="External"/><Relationship Id="rId97" Type="http://schemas.openxmlformats.org/officeDocument/2006/relationships/hyperlink" Target="https://www.nature.com/articles/s41467-021-27344-y" TargetMode="External"/><Relationship Id="rId104" Type="http://schemas.openxmlformats.org/officeDocument/2006/relationships/hyperlink" Target="https://www.ensembl.org/Homo_sapiens/Gene/Summary?db=core;g=ENSG00000101310;r=20:18507520-18561415" TargetMode="External"/><Relationship Id="rId120" Type="http://schemas.openxmlformats.org/officeDocument/2006/relationships/hyperlink" Target="https://www.proteinatlas.org/ENSG00000138674-SEC31A/tissue/pancreas" TargetMode="External"/><Relationship Id="rId125" Type="http://schemas.openxmlformats.org/officeDocument/2006/relationships/hyperlink" Target="https://string-db.org/network/9606.ENSP00000378721" TargetMode="External"/><Relationship Id="rId141" Type="http://schemas.openxmlformats.org/officeDocument/2006/relationships/image" Target="media/image56.png"/><Relationship Id="rId146" Type="http://schemas.openxmlformats.org/officeDocument/2006/relationships/hyperlink" Target="https://pmc.ncbi.nlm.nih.gov/articles/PMC6633396/" TargetMode="External"/><Relationship Id="rId167" Type="http://schemas.openxmlformats.org/officeDocument/2006/relationships/image" Target="media/image61.jpeg"/><Relationship Id="rId7" Type="http://schemas.openxmlformats.org/officeDocument/2006/relationships/endnotes" Target="endnotes.xml"/><Relationship Id="rId71" Type="http://schemas.openxmlformats.org/officeDocument/2006/relationships/image" Target="media/image24.png"/><Relationship Id="rId92" Type="http://schemas.openxmlformats.org/officeDocument/2006/relationships/hyperlink" Target="https://journals.plos.org/plosone/article?id=10.1371/journal.pone.0233502" TargetMode="External"/><Relationship Id="rId162" Type="http://schemas.openxmlformats.org/officeDocument/2006/relationships/hyperlink" Target="https://www.ensembl.org/Homo_sapiens/Transcript/Summary?db=core;g=ENSG00000100280;r=22:29327680-29388612;t=ENST00000357586" TargetMode="External"/><Relationship Id="rId2" Type="http://schemas.openxmlformats.org/officeDocument/2006/relationships/numbering" Target="numbering.xml"/><Relationship Id="rId29" Type="http://schemas.openxmlformats.org/officeDocument/2006/relationships/hyperlink" Target="https://diabetesjournals.org/diabetes/article-abstract/73/12/2034/157297/Role-of-Sec61-2-Translocon-in-Insulin-Biosynthesis?redirectedFrom=fulltext" TargetMode="External"/><Relationship Id="rId24" Type="http://schemas.openxmlformats.org/officeDocument/2006/relationships/hyperlink" Target="https://pmc.ncbi.nlm.nih.gov/articles/PMC6463291/" TargetMode="External"/><Relationship Id="rId40" Type="http://schemas.openxmlformats.org/officeDocument/2006/relationships/image" Target="media/image11.png"/><Relationship Id="rId45" Type="http://schemas.openxmlformats.org/officeDocument/2006/relationships/hyperlink" Target="https://www.ensembl.org/Homo_sapiens/Gene/Summary?db=core;g=ENSG00000118363;r=11:74949259-74979033" TargetMode="External"/><Relationship Id="rId66" Type="http://schemas.openxmlformats.org/officeDocument/2006/relationships/hyperlink" Target="https://www.nature.com/articles/s41467-021-22110-6" TargetMode="External"/><Relationship Id="rId87" Type="http://schemas.openxmlformats.org/officeDocument/2006/relationships/image" Target="media/image34.png"/><Relationship Id="rId110" Type="http://schemas.openxmlformats.org/officeDocument/2006/relationships/hyperlink" Target="https://www.ensembl.org/Homo_sapiens/Gene/Summary?db=core;g=ENSG00000089248;r=12:112012815-112025268" TargetMode="External"/><Relationship Id="rId115" Type="http://schemas.openxmlformats.org/officeDocument/2006/relationships/hyperlink" Target="https://www.ensembl.org/Homo_sapiens/Gene/Summary?db=core;g=ENSG00000150527;r=14:39230231-39388513" TargetMode="External"/><Relationship Id="rId131" Type="http://schemas.openxmlformats.org/officeDocument/2006/relationships/hyperlink" Target="https://www.frontiersin.org/journals/molecular-biosciences/articles/10.3389/fmolb.2025.1554717/full" TargetMode="External"/><Relationship Id="rId136" Type="http://schemas.openxmlformats.org/officeDocument/2006/relationships/image" Target="media/image53.png"/><Relationship Id="rId157" Type="http://schemas.openxmlformats.org/officeDocument/2006/relationships/hyperlink" Target="https://www.ensembl.org/Homo_sapiens/Gene/Summary?db=core;g=ENSG00000128564;r=7:101162509-101167227" TargetMode="External"/><Relationship Id="rId178" Type="http://schemas.openxmlformats.org/officeDocument/2006/relationships/fontTable" Target="fontTable.xml"/><Relationship Id="rId61" Type="http://schemas.openxmlformats.org/officeDocument/2006/relationships/hyperlink" Target="https://link.springer.com/article/10.1007/s00125-020-05192-7" TargetMode="External"/><Relationship Id="rId82" Type="http://schemas.openxmlformats.org/officeDocument/2006/relationships/hyperlink" Target="https://pmc.ncbi.nlm.nih.gov/articles/PMC6613978/" TargetMode="External"/><Relationship Id="rId152" Type="http://schemas.openxmlformats.org/officeDocument/2006/relationships/hyperlink" Target="https://www.ensembl.org/Homo_sapiens/Gene/Summary?db=core;g=ENSG00000143761;r=1:228081841-228099212" TargetMode="External"/><Relationship Id="rId173" Type="http://schemas.openxmlformats.org/officeDocument/2006/relationships/image" Target="media/image64.png"/><Relationship Id="rId19" Type="http://schemas.openxmlformats.org/officeDocument/2006/relationships/hyperlink" Target="https://www.ensembl.org/Homo_sapiens/Gene/Summary?db=core;g=ENSG00000140319;r=15:40035690-40039181" TargetMode="External"/><Relationship Id="rId14" Type="http://schemas.openxmlformats.org/officeDocument/2006/relationships/hyperlink" Target="https://www.sciencedirect.com/topics/neuroscience/preproinsulin" TargetMode="External"/><Relationship Id="rId30" Type="http://schemas.openxmlformats.org/officeDocument/2006/relationships/hyperlink" Target="https://www.ensembl.org/Homo_sapiens/Gene/Summary?db=core;g=ENSG00000182934;r=11:126262912-126269144" TargetMode="External"/><Relationship Id="rId35" Type="http://schemas.openxmlformats.org/officeDocument/2006/relationships/hyperlink" Target="https://www.ensembl.org/Homo_sapiens/Gene/Summary?db=core;g=ENSG00000132432;r=7:54752180-54759974" TargetMode="External"/><Relationship Id="rId56" Type="http://schemas.openxmlformats.org/officeDocument/2006/relationships/hyperlink" Target="https://pmc.ncbi.nlm.nih.gov/articles/PMC6463291/" TargetMode="External"/><Relationship Id="rId77" Type="http://schemas.openxmlformats.org/officeDocument/2006/relationships/image" Target="media/image28.png"/><Relationship Id="rId100" Type="http://schemas.openxmlformats.org/officeDocument/2006/relationships/image" Target="media/image42.png"/><Relationship Id="rId105" Type="http://schemas.openxmlformats.org/officeDocument/2006/relationships/hyperlink" Target="https://www.ensembl.org/Homo_sapiens/Gene/Summary?db=core;g=ENSG00000100934;r=14:39031918-39109646" TargetMode="External"/><Relationship Id="rId126" Type="http://schemas.openxmlformats.org/officeDocument/2006/relationships/image" Target="media/image49.png"/><Relationship Id="rId147" Type="http://schemas.openxmlformats.org/officeDocument/2006/relationships/image" Target="media/image59.png"/><Relationship Id="rId168" Type="http://schemas.openxmlformats.org/officeDocument/2006/relationships/hyperlink" Target="https://www.ncbi.nlm.nih.gov/books/NBK279029/" TargetMode="External"/><Relationship Id="rId8" Type="http://schemas.openxmlformats.org/officeDocument/2006/relationships/hyperlink" Target="https://link.springer.com/article/10.1007/s00125-020-05192-7" TargetMode="External"/><Relationship Id="rId51" Type="http://schemas.openxmlformats.org/officeDocument/2006/relationships/image" Target="media/image16.png"/><Relationship Id="rId72" Type="http://schemas.openxmlformats.org/officeDocument/2006/relationships/hyperlink" Target="https://www.frontiersin.org/journals/cell-and-developmental-biology/articles/10.3389/fcell.2017.00075/full" TargetMode="External"/><Relationship Id="rId93" Type="http://schemas.openxmlformats.org/officeDocument/2006/relationships/image" Target="media/image38.png"/><Relationship Id="rId98" Type="http://schemas.openxmlformats.org/officeDocument/2006/relationships/image" Target="media/image41.png"/><Relationship Id="rId121" Type="http://schemas.openxmlformats.org/officeDocument/2006/relationships/image" Target="media/image47.png"/><Relationship Id="rId142" Type="http://schemas.openxmlformats.org/officeDocument/2006/relationships/hyperlink" Target="https://pmc.ncbi.nlm.nih.gov/articles/PMC6314835/" TargetMode="External"/><Relationship Id="rId163" Type="http://schemas.openxmlformats.org/officeDocument/2006/relationships/hyperlink" Target="https://www.ensembl.org/Homo_sapiens/Gene/Summary?db=core;g=ENSG00000106367;r=7:101154352-101161596" TargetMode="External"/><Relationship Id="rId3" Type="http://schemas.openxmlformats.org/officeDocument/2006/relationships/styles" Target="styles.xml"/><Relationship Id="rId25" Type="http://schemas.openxmlformats.org/officeDocument/2006/relationships/image" Target="media/image5.png"/><Relationship Id="rId46" Type="http://schemas.openxmlformats.org/officeDocument/2006/relationships/hyperlink" Target="https://www.ensembl.org/Homo_sapiens/Gene/Summary?db=core;g=ENSG00000140612;r=15:84669529-84716460" TargetMode="External"/><Relationship Id="rId67" Type="http://schemas.openxmlformats.org/officeDocument/2006/relationships/image" Target="media/image22.png"/><Relationship Id="rId116" Type="http://schemas.openxmlformats.org/officeDocument/2006/relationships/hyperlink" Target="https://www.proteinatlas.org/ENSG00000138674-SEC31A/tissue" TargetMode="External"/><Relationship Id="rId137" Type="http://schemas.openxmlformats.org/officeDocument/2006/relationships/hyperlink" Target="https://pmc.ncbi.nlm.nih.gov/articles/PMC6425875/" TargetMode="External"/><Relationship Id="rId158" Type="http://schemas.openxmlformats.org/officeDocument/2006/relationships/hyperlink" Target="https://www.ensembl.org/Homo_sapiens/Gene/Summary?db=core;g=ENSG00000276781;r=HSCHR14_7_CTG1:46239-47817;t=ENST00000631274" TargetMode="External"/><Relationship Id="rId20" Type="http://schemas.openxmlformats.org/officeDocument/2006/relationships/hyperlink" Target="https://www.ensembl.org/Homo_sapiens/Gene/Summary?db=core;g=ENSG00000153037;r=5:112861188-112898371" TargetMode="External"/><Relationship Id="rId41" Type="http://schemas.openxmlformats.org/officeDocument/2006/relationships/image" Target="media/image12.png"/><Relationship Id="rId62" Type="http://schemas.openxmlformats.org/officeDocument/2006/relationships/image" Target="media/image20.png"/><Relationship Id="rId83" Type="http://schemas.openxmlformats.org/officeDocument/2006/relationships/image" Target="media/image31.png"/><Relationship Id="rId88" Type="http://schemas.openxmlformats.org/officeDocument/2006/relationships/hyperlink" Target="https://www.nature.com/articles/s42003-022-03417-6" TargetMode="External"/><Relationship Id="rId111" Type="http://schemas.openxmlformats.org/officeDocument/2006/relationships/hyperlink" Target="https://www.ensembl.org/Homo_sapiens/Gene/Summary?db=core;g=ENSG00000150961;r=4:118722822-118838683" TargetMode="External"/><Relationship Id="rId132" Type="http://schemas.openxmlformats.org/officeDocument/2006/relationships/image" Target="media/image51.png"/><Relationship Id="rId153" Type="http://schemas.openxmlformats.org/officeDocument/2006/relationships/hyperlink" Target="https://www.ensembl.org/Homo_sapiens/Gene/Summary?db=core;g=ENSG00000070371;r=22:19179320-19291774" TargetMode="External"/><Relationship Id="rId174" Type="http://schemas.openxmlformats.org/officeDocument/2006/relationships/hyperlink" Target="https://www.ensembl.org/Homo_sapiens/Gene/Summary?db=core;g=ENSG00000175426;r=5:96390333-96434143" TargetMode="External"/><Relationship Id="rId179" Type="http://schemas.openxmlformats.org/officeDocument/2006/relationships/theme" Target="theme/theme1.xml"/><Relationship Id="rId15" Type="http://schemas.openxmlformats.org/officeDocument/2006/relationships/image" Target="media/image3.png"/><Relationship Id="rId36" Type="http://schemas.openxmlformats.org/officeDocument/2006/relationships/image" Target="media/image8.png"/><Relationship Id="rId57" Type="http://schemas.openxmlformats.org/officeDocument/2006/relationships/image" Target="media/image19.png"/><Relationship Id="rId106" Type="http://schemas.openxmlformats.org/officeDocument/2006/relationships/hyperlink" Target="https://www.ensembl.org/Homo_sapiens/Gene/Summary?db=core;g=ENSG00000152700;r=5:134601149-134649271" TargetMode="External"/><Relationship Id="rId127" Type="http://schemas.openxmlformats.org/officeDocument/2006/relationships/image" Target="media/image5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C619F2-EFFF-43A0-9D90-B5C81E6C62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835</TotalTime>
  <Pages>37</Pages>
  <Words>6592</Words>
  <Characters>37580</Characters>
  <Application>Microsoft Office Word</Application>
  <DocSecurity>0</DocSecurity>
  <Lines>313</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Bonthuis, Jelle (MACSBIO)</dc:creator>
  <cp:keywords/>
  <dc:description/>
  <cp:lastModifiedBy>Bonthuis, Jelle (MACSBIO)</cp:lastModifiedBy>
  <cp:revision>35</cp:revision>
  <dcterms:created xsi:type="dcterms:W3CDTF">2025-12-09T15:39:00Z</dcterms:created>
  <dcterms:modified xsi:type="dcterms:W3CDTF">2025-12-17T12:26:00Z</dcterms:modified>
</cp:coreProperties>
</file>