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DC125" w14:textId="77777777" w:rsidR="001F20E5" w:rsidRPr="00BC4E81" w:rsidRDefault="00000000">
      <w:pPr>
        <w:shd w:val="clear" w:color="auto" w:fill="FFFFFF"/>
        <w:spacing w:line="342" w:lineRule="auto"/>
        <w:ind w:left="-80"/>
        <w:jc w:val="both"/>
        <w:rPr>
          <w:rFonts w:ascii="Roboto" w:eastAsia="Roboto" w:hAnsi="Roboto" w:cs="Roboto"/>
          <w:b/>
          <w:bCs/>
          <w:highlight w:val="white"/>
        </w:rPr>
      </w:pPr>
      <w:r w:rsidRPr="00BC4E81">
        <w:rPr>
          <w:rFonts w:ascii="Roboto" w:eastAsia="Roboto" w:hAnsi="Roboto" w:cs="Roboto"/>
          <w:b/>
          <w:bCs/>
          <w:highlight w:val="white"/>
        </w:rPr>
        <w:t>ACTH short notes</w:t>
      </w:r>
    </w:p>
    <w:p w14:paraId="7A07AF75" w14:textId="77777777" w:rsidR="001F20E5" w:rsidRPr="00BC4E81" w:rsidRDefault="00000000">
      <w:pPr>
        <w:numPr>
          <w:ilvl w:val="0"/>
          <w:numId w:val="3"/>
        </w:numPr>
        <w:shd w:val="clear" w:color="auto" w:fill="FFFFFF"/>
        <w:spacing w:line="342" w:lineRule="auto"/>
        <w:jc w:val="both"/>
        <w:rPr>
          <w:rFonts w:ascii="Roboto" w:eastAsia="Roboto" w:hAnsi="Roboto" w:cs="Roboto"/>
          <w:b/>
          <w:bCs/>
          <w:highlight w:val="white"/>
        </w:rPr>
      </w:pPr>
      <w:proofErr w:type="spellStart"/>
      <w:r w:rsidRPr="00BC4E81">
        <w:rPr>
          <w:rFonts w:ascii="Roboto" w:eastAsia="Roboto" w:hAnsi="Roboto" w:cs="Roboto"/>
          <w:b/>
          <w:bCs/>
          <w:highlight w:val="white"/>
        </w:rPr>
        <w:t>We</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decided</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to</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only</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include</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the</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regulatory</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secretory</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pathway</w:t>
      </w:r>
      <w:proofErr w:type="spellEnd"/>
      <w:r w:rsidRPr="00BC4E81">
        <w:rPr>
          <w:rFonts w:ascii="Roboto" w:eastAsia="Roboto" w:hAnsi="Roboto" w:cs="Roboto"/>
          <w:b/>
          <w:bCs/>
          <w:highlight w:val="white"/>
        </w:rPr>
        <w:t xml:space="preserve"> as </w:t>
      </w:r>
      <w:proofErr w:type="spellStart"/>
      <w:r w:rsidRPr="00BC4E81">
        <w:rPr>
          <w:rFonts w:ascii="Roboto" w:eastAsia="Roboto" w:hAnsi="Roboto" w:cs="Roboto"/>
          <w:b/>
          <w:bCs/>
          <w:highlight w:val="white"/>
        </w:rPr>
        <w:t>the</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process</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by</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which</w:t>
      </w:r>
      <w:proofErr w:type="spellEnd"/>
      <w:r w:rsidRPr="00BC4E81">
        <w:rPr>
          <w:rFonts w:ascii="Roboto" w:eastAsia="Roboto" w:hAnsi="Roboto" w:cs="Roboto"/>
          <w:b/>
          <w:bCs/>
          <w:highlight w:val="white"/>
        </w:rPr>
        <w:t xml:space="preserve"> POMC </w:t>
      </w:r>
      <w:proofErr w:type="spellStart"/>
      <w:r w:rsidRPr="00BC4E81">
        <w:rPr>
          <w:rFonts w:ascii="Roboto" w:eastAsia="Roboto" w:hAnsi="Roboto" w:cs="Roboto"/>
          <w:b/>
          <w:bCs/>
          <w:highlight w:val="white"/>
        </w:rPr>
        <w:t>is</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exported</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from</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the</w:t>
      </w:r>
      <w:proofErr w:type="spellEnd"/>
      <w:r w:rsidRPr="00BC4E81">
        <w:rPr>
          <w:rFonts w:ascii="Roboto" w:eastAsia="Roboto" w:hAnsi="Roboto" w:cs="Roboto"/>
          <w:b/>
          <w:bCs/>
          <w:highlight w:val="white"/>
        </w:rPr>
        <w:t xml:space="preserve"> Golgi </w:t>
      </w:r>
      <w:proofErr w:type="spellStart"/>
      <w:r w:rsidRPr="00BC4E81">
        <w:rPr>
          <w:rFonts w:ascii="Roboto" w:eastAsia="Roboto" w:hAnsi="Roboto" w:cs="Roboto"/>
          <w:b/>
          <w:bCs/>
          <w:highlight w:val="white"/>
        </w:rPr>
        <w:t>apparatus</w:t>
      </w:r>
      <w:proofErr w:type="spellEnd"/>
      <w:r w:rsidRPr="00BC4E81">
        <w:rPr>
          <w:rFonts w:ascii="Roboto" w:eastAsia="Roboto" w:hAnsi="Roboto" w:cs="Roboto"/>
          <w:b/>
          <w:bCs/>
          <w:highlight w:val="white"/>
        </w:rPr>
        <w:t xml:space="preserve"> and </w:t>
      </w:r>
      <w:proofErr w:type="spellStart"/>
      <w:r w:rsidRPr="00BC4E81">
        <w:rPr>
          <w:rFonts w:ascii="Roboto" w:eastAsia="Roboto" w:hAnsi="Roboto" w:cs="Roboto"/>
          <w:b/>
          <w:bCs/>
          <w:highlight w:val="white"/>
        </w:rPr>
        <w:t>not</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the</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conventional</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pathways</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since</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this</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one</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did</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not</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include</w:t>
      </w:r>
      <w:proofErr w:type="spellEnd"/>
      <w:r w:rsidRPr="00BC4E81">
        <w:rPr>
          <w:rFonts w:ascii="Roboto" w:eastAsia="Roboto" w:hAnsi="Roboto" w:cs="Roboto"/>
          <w:b/>
          <w:bCs/>
          <w:highlight w:val="white"/>
        </w:rPr>
        <w:t xml:space="preserve"> ACTH </w:t>
      </w:r>
      <w:proofErr w:type="spellStart"/>
      <w:r w:rsidRPr="00BC4E81">
        <w:rPr>
          <w:rFonts w:ascii="Roboto" w:eastAsia="Roboto" w:hAnsi="Roboto" w:cs="Roboto"/>
          <w:b/>
          <w:bCs/>
          <w:highlight w:val="white"/>
        </w:rPr>
        <w:t>synthesis</w:t>
      </w:r>
      <w:proofErr w:type="spellEnd"/>
      <w:r w:rsidRPr="00BC4E81">
        <w:rPr>
          <w:rFonts w:ascii="Roboto" w:eastAsia="Roboto" w:hAnsi="Roboto" w:cs="Roboto"/>
          <w:b/>
          <w:bCs/>
          <w:highlight w:val="white"/>
        </w:rPr>
        <w:t>.</w:t>
      </w:r>
    </w:p>
    <w:p w14:paraId="13E327D9" w14:textId="77777777" w:rsidR="001F20E5" w:rsidRPr="00BC4E81" w:rsidRDefault="00000000">
      <w:pPr>
        <w:numPr>
          <w:ilvl w:val="0"/>
          <w:numId w:val="3"/>
        </w:numPr>
        <w:shd w:val="clear" w:color="auto" w:fill="FFFFFF"/>
        <w:spacing w:line="342" w:lineRule="auto"/>
        <w:jc w:val="both"/>
        <w:rPr>
          <w:rFonts w:ascii="Roboto" w:eastAsia="Roboto" w:hAnsi="Roboto" w:cs="Roboto"/>
          <w:b/>
          <w:bCs/>
          <w:highlight w:val="white"/>
          <w:lang w:val="nl-NL"/>
        </w:rPr>
      </w:pPr>
      <w:r w:rsidRPr="00BC4E81">
        <w:rPr>
          <w:rFonts w:ascii="Roboto" w:eastAsia="Roboto" w:hAnsi="Roboto" w:cs="Roboto"/>
          <w:b/>
          <w:bCs/>
          <w:highlight w:val="white"/>
          <w:lang w:val="nl-NL"/>
        </w:rPr>
        <w:t xml:space="preserve">No specific information about the transport of proopiomelanocortin to the ER by SRP was found. We assumed that this was a general pathway for many secretory proteins, which is the case for POMC and therefore we included it. </w:t>
      </w:r>
    </w:p>
    <w:p w14:paraId="0C7C6B8E" w14:textId="77777777" w:rsidR="001F20E5" w:rsidRPr="00BC4E81" w:rsidRDefault="00000000">
      <w:pPr>
        <w:numPr>
          <w:ilvl w:val="0"/>
          <w:numId w:val="3"/>
        </w:numPr>
        <w:shd w:val="clear" w:color="auto" w:fill="FFFFFF"/>
        <w:spacing w:line="342" w:lineRule="auto"/>
        <w:jc w:val="both"/>
        <w:rPr>
          <w:rFonts w:ascii="Roboto" w:eastAsia="Roboto" w:hAnsi="Roboto" w:cs="Roboto"/>
          <w:b/>
          <w:bCs/>
          <w:highlight w:val="white"/>
        </w:rPr>
      </w:pPr>
      <w:r w:rsidRPr="00BC4E81">
        <w:rPr>
          <w:rFonts w:ascii="Roboto" w:eastAsia="Roboto" w:hAnsi="Roboto" w:cs="Roboto"/>
          <w:b/>
          <w:bCs/>
          <w:highlight w:val="white"/>
          <w:lang w:val="nl-NL"/>
        </w:rPr>
        <w:t xml:space="preserve">For the GPR rules of the SRP enzyme  it is unclear whether SRP68 and SRP72 have to be both present in order for it to work as the image suggests either of them can be present. </w:t>
      </w:r>
      <w:proofErr w:type="spellStart"/>
      <w:r w:rsidRPr="00BC4E81">
        <w:rPr>
          <w:rFonts w:ascii="Roboto" w:eastAsia="Roboto" w:hAnsi="Roboto" w:cs="Roboto"/>
          <w:b/>
          <w:bCs/>
          <w:highlight w:val="white"/>
        </w:rPr>
        <w:t>This</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is</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also</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observed</w:t>
      </w:r>
      <w:proofErr w:type="spellEnd"/>
      <w:r w:rsidRPr="00BC4E81">
        <w:rPr>
          <w:rFonts w:ascii="Roboto" w:eastAsia="Roboto" w:hAnsi="Roboto" w:cs="Roboto"/>
          <w:b/>
          <w:bCs/>
          <w:highlight w:val="white"/>
        </w:rPr>
        <w:t xml:space="preserve"> in SRP9 and SRP14. </w:t>
      </w:r>
      <w:r w:rsidRPr="00BC4E81">
        <w:rPr>
          <w:noProof/>
        </w:rPr>
        <w:drawing>
          <wp:inline distT="114300" distB="114300" distL="114300" distR="114300" wp14:anchorId="48C160BE" wp14:editId="3DA928D3">
            <wp:extent cx="3586163" cy="2304849"/>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3586163" cy="2304849"/>
                    </a:xfrm>
                    <a:prstGeom prst="rect">
                      <a:avLst/>
                    </a:prstGeom>
                    <a:ln/>
                  </pic:spPr>
                </pic:pic>
              </a:graphicData>
            </a:graphic>
          </wp:inline>
        </w:drawing>
      </w:r>
    </w:p>
    <w:p w14:paraId="1C36D126" w14:textId="77777777" w:rsidR="001F20E5" w:rsidRPr="00BC4E81" w:rsidRDefault="00000000">
      <w:pPr>
        <w:rPr>
          <w:lang w:val="nl-NL"/>
        </w:rPr>
      </w:pPr>
      <w:r w:rsidRPr="00BC4E81">
        <w:rPr>
          <w:rFonts w:ascii="Merriweather" w:eastAsia="Merriweather" w:hAnsi="Merriweather" w:cs="Merriweather"/>
          <w:b/>
          <w:bCs/>
          <w:highlight w:val="white"/>
          <w:lang w:val="nl-NL"/>
        </w:rPr>
        <w:t xml:space="preserve">From: </w:t>
      </w:r>
      <w:hyperlink r:id="rId6">
        <w:r w:rsidR="001F20E5" w:rsidRPr="00BC4E81">
          <w:rPr>
            <w:rFonts w:ascii="Merriweather" w:eastAsia="Merriweather" w:hAnsi="Merriweather" w:cs="Merriweather"/>
            <w:b/>
            <w:bCs/>
            <w:highlight w:val="white"/>
            <w:u w:val="single"/>
            <w:lang w:val="nl-NL"/>
          </w:rPr>
          <w:t>NEW EMBO MEMBER’S REVIEW: Structure, function and evolution of the signal recognition particle - PMC</w:t>
        </w:r>
      </w:hyperlink>
    </w:p>
    <w:p w14:paraId="7E0258DF" w14:textId="77777777" w:rsidR="001F20E5" w:rsidRPr="00BC4E81" w:rsidRDefault="001F20E5">
      <w:pPr>
        <w:shd w:val="clear" w:color="auto" w:fill="FFFFFF"/>
        <w:spacing w:line="342" w:lineRule="auto"/>
        <w:ind w:left="720"/>
        <w:jc w:val="both"/>
        <w:rPr>
          <w:lang w:val="nl-NL"/>
        </w:rPr>
      </w:pPr>
    </w:p>
    <w:p w14:paraId="3B185A73" w14:textId="77777777" w:rsidR="001F20E5" w:rsidRPr="00BC4E81" w:rsidRDefault="00000000">
      <w:pPr>
        <w:numPr>
          <w:ilvl w:val="0"/>
          <w:numId w:val="3"/>
        </w:numPr>
        <w:shd w:val="clear" w:color="auto" w:fill="FFFFFF"/>
        <w:spacing w:line="342" w:lineRule="auto"/>
        <w:jc w:val="both"/>
        <w:rPr>
          <w:rFonts w:ascii="Roboto" w:eastAsia="Roboto" w:hAnsi="Roboto" w:cs="Roboto"/>
          <w:b/>
          <w:bCs/>
          <w:highlight w:val="white"/>
          <w:lang w:val="nl-NL"/>
        </w:rPr>
      </w:pPr>
      <w:r w:rsidRPr="00BC4E81">
        <w:rPr>
          <w:rFonts w:ascii="Roboto" w:eastAsia="Roboto" w:hAnsi="Roboto" w:cs="Roboto"/>
          <w:b/>
          <w:bCs/>
          <w:highlight w:val="white"/>
          <w:lang w:val="nl-NL"/>
        </w:rPr>
        <w:t xml:space="preserve">Unsure whether we should include the regulation of misfolding of POMC in the task. We added more information, as well as, reactions below (see information below (a)). </w:t>
      </w:r>
    </w:p>
    <w:p w14:paraId="3052B5C9" w14:textId="77777777" w:rsidR="001F20E5" w:rsidRPr="00BC4E81" w:rsidRDefault="00000000">
      <w:pPr>
        <w:numPr>
          <w:ilvl w:val="0"/>
          <w:numId w:val="3"/>
        </w:numPr>
        <w:shd w:val="clear" w:color="auto" w:fill="FFFFFF"/>
        <w:spacing w:line="342" w:lineRule="auto"/>
        <w:jc w:val="both"/>
        <w:rPr>
          <w:rFonts w:ascii="Roboto" w:eastAsia="Roboto" w:hAnsi="Roboto" w:cs="Roboto"/>
          <w:b/>
          <w:bCs/>
          <w:highlight w:val="white"/>
          <w:lang w:val="nl-NL"/>
        </w:rPr>
      </w:pPr>
      <w:r w:rsidRPr="00BC4E81">
        <w:rPr>
          <w:rFonts w:ascii="Roboto" w:eastAsia="Roboto" w:hAnsi="Roboto" w:cs="Roboto"/>
          <w:b/>
          <w:bCs/>
          <w:highlight w:val="white"/>
          <w:lang w:val="nl-NL"/>
        </w:rPr>
        <w:t>There was no specific information on PDI and ERO1 being involved in the disulfide processing of POMC. However, we still added it as this process is generally mediated by PDI and ERO1.</w:t>
      </w:r>
    </w:p>
    <w:p w14:paraId="7014A8D9" w14:textId="77777777" w:rsidR="001F20E5" w:rsidRPr="00BC4E81" w:rsidRDefault="00000000">
      <w:pPr>
        <w:numPr>
          <w:ilvl w:val="0"/>
          <w:numId w:val="3"/>
        </w:numPr>
        <w:shd w:val="clear" w:color="auto" w:fill="FFFFFF"/>
        <w:spacing w:line="342" w:lineRule="auto"/>
        <w:jc w:val="both"/>
        <w:rPr>
          <w:rFonts w:ascii="Roboto" w:eastAsia="Roboto" w:hAnsi="Roboto" w:cs="Roboto"/>
          <w:b/>
          <w:bCs/>
          <w:highlight w:val="white"/>
          <w:lang w:val="nl-NL"/>
        </w:rPr>
      </w:pPr>
      <w:r w:rsidRPr="00BC4E81">
        <w:rPr>
          <w:rFonts w:ascii="Roboto" w:eastAsia="Roboto" w:hAnsi="Roboto" w:cs="Roboto"/>
          <w:b/>
          <w:bCs/>
          <w:highlight w:val="white"/>
          <w:lang w:val="nl-NL"/>
        </w:rPr>
        <w:t xml:space="preserve">Unsure whether POMC undergoes isomerization in the ER after folding, as no information was found and this is a process that usually occurs. </w:t>
      </w:r>
    </w:p>
    <w:p w14:paraId="639E7BF3" w14:textId="77777777" w:rsidR="001F20E5" w:rsidRPr="00BC4E81" w:rsidRDefault="00000000">
      <w:pPr>
        <w:numPr>
          <w:ilvl w:val="0"/>
          <w:numId w:val="3"/>
        </w:numPr>
        <w:shd w:val="clear" w:color="auto" w:fill="FFFFFF"/>
        <w:spacing w:line="342" w:lineRule="auto"/>
        <w:jc w:val="both"/>
        <w:rPr>
          <w:rFonts w:ascii="Roboto" w:eastAsia="Roboto" w:hAnsi="Roboto" w:cs="Roboto"/>
          <w:b/>
          <w:bCs/>
          <w:highlight w:val="white"/>
          <w:lang w:val="nl-NL"/>
        </w:rPr>
      </w:pPr>
      <w:r w:rsidRPr="00BC4E81">
        <w:rPr>
          <w:rFonts w:ascii="Roboto" w:eastAsia="Roboto" w:hAnsi="Roboto" w:cs="Roboto"/>
          <w:b/>
          <w:bCs/>
          <w:highlight w:val="white"/>
          <w:lang w:val="nl-NL"/>
        </w:rPr>
        <w:t>Found information about post translational modifications occurring. However, these do not seem to be involved in the task since we only found literature of glycosylation occurring to other products of POMC that are not ACTH (see information below (b)).</w:t>
      </w:r>
    </w:p>
    <w:p w14:paraId="52060180" w14:textId="77777777" w:rsidR="001F20E5" w:rsidRPr="00BC4E81" w:rsidRDefault="00000000">
      <w:pPr>
        <w:numPr>
          <w:ilvl w:val="0"/>
          <w:numId w:val="3"/>
        </w:numPr>
        <w:pBdr>
          <w:top w:val="nil"/>
          <w:left w:val="nil"/>
          <w:bottom w:val="nil"/>
          <w:right w:val="nil"/>
          <w:between w:val="nil"/>
        </w:pBdr>
        <w:shd w:val="clear" w:color="auto" w:fill="FFFFFF"/>
        <w:spacing w:line="342" w:lineRule="auto"/>
        <w:jc w:val="both"/>
        <w:rPr>
          <w:rFonts w:ascii="Roboto" w:eastAsia="Roboto" w:hAnsi="Roboto" w:cs="Roboto"/>
          <w:b/>
          <w:bCs/>
          <w:highlight w:val="white"/>
        </w:rPr>
      </w:pPr>
      <w:r w:rsidRPr="00BC4E81">
        <w:rPr>
          <w:rFonts w:ascii="Roboto" w:eastAsia="Roboto" w:hAnsi="Roboto" w:cs="Roboto"/>
          <w:b/>
          <w:bCs/>
          <w:highlight w:val="white"/>
          <w:lang w:val="nl-NL"/>
        </w:rPr>
        <w:t xml:space="preserve">No specific information on how POMC goes from the ER to the Golgi apparatus. </w:t>
      </w:r>
      <w:proofErr w:type="spellStart"/>
      <w:r w:rsidRPr="00BC4E81">
        <w:rPr>
          <w:rFonts w:ascii="Roboto" w:eastAsia="Roboto" w:hAnsi="Roboto" w:cs="Roboto"/>
          <w:b/>
          <w:bCs/>
          <w:highlight w:val="white"/>
        </w:rPr>
        <w:t>However</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since</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this</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process</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seems</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to</w:t>
      </w:r>
      <w:proofErr w:type="spellEnd"/>
      <w:r w:rsidRPr="00BC4E81">
        <w:rPr>
          <w:rFonts w:ascii="Roboto" w:eastAsia="Roboto" w:hAnsi="Roboto" w:cs="Roboto"/>
          <w:b/>
          <w:bCs/>
          <w:highlight w:val="white"/>
        </w:rPr>
        <w:t xml:space="preserve"> be </w:t>
      </w:r>
      <w:proofErr w:type="spellStart"/>
      <w:r w:rsidRPr="00BC4E81">
        <w:rPr>
          <w:rFonts w:ascii="Roboto" w:eastAsia="Roboto" w:hAnsi="Roboto" w:cs="Roboto"/>
          <w:b/>
          <w:bCs/>
          <w:highlight w:val="white"/>
        </w:rPr>
        <w:t>common</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for</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most</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prohormones</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we</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included</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it</w:t>
      </w:r>
      <w:proofErr w:type="spellEnd"/>
      <w:r w:rsidRPr="00BC4E81">
        <w:rPr>
          <w:rFonts w:ascii="Roboto" w:eastAsia="Roboto" w:hAnsi="Roboto" w:cs="Roboto"/>
          <w:b/>
          <w:bCs/>
          <w:highlight w:val="white"/>
        </w:rPr>
        <w:t>. (COPI and COPII)</w:t>
      </w:r>
    </w:p>
    <w:p w14:paraId="4B747EBD" w14:textId="77777777" w:rsidR="001F20E5" w:rsidRPr="00BC4E81" w:rsidRDefault="00000000">
      <w:pPr>
        <w:numPr>
          <w:ilvl w:val="0"/>
          <w:numId w:val="3"/>
        </w:numPr>
        <w:pBdr>
          <w:top w:val="nil"/>
          <w:left w:val="nil"/>
          <w:bottom w:val="nil"/>
          <w:right w:val="nil"/>
          <w:between w:val="nil"/>
        </w:pBdr>
        <w:shd w:val="clear" w:color="auto" w:fill="FFFFFF"/>
        <w:spacing w:line="342" w:lineRule="auto"/>
        <w:jc w:val="both"/>
        <w:rPr>
          <w:rFonts w:ascii="Roboto" w:eastAsia="Roboto" w:hAnsi="Roboto" w:cs="Roboto"/>
          <w:b/>
          <w:bCs/>
          <w:highlight w:val="white"/>
        </w:rPr>
      </w:pPr>
      <w:proofErr w:type="spellStart"/>
      <w:r w:rsidRPr="00BC4E81">
        <w:rPr>
          <w:rFonts w:ascii="Roboto" w:eastAsia="Roboto" w:hAnsi="Roboto" w:cs="Roboto"/>
          <w:b/>
          <w:bCs/>
          <w:highlight w:val="white"/>
        </w:rPr>
        <w:lastRenderedPageBreak/>
        <w:t>We</w:t>
      </w:r>
      <w:proofErr w:type="spellEnd"/>
      <w:r w:rsidRPr="00BC4E81">
        <w:rPr>
          <w:rFonts w:ascii="Roboto" w:eastAsia="Roboto" w:hAnsi="Roboto" w:cs="Roboto"/>
          <w:b/>
          <w:bCs/>
          <w:highlight w:val="white"/>
        </w:rPr>
        <w:t xml:space="preserve"> are </w:t>
      </w:r>
      <w:proofErr w:type="spellStart"/>
      <w:r w:rsidRPr="00BC4E81">
        <w:rPr>
          <w:rFonts w:ascii="Roboto" w:eastAsia="Roboto" w:hAnsi="Roboto" w:cs="Roboto"/>
          <w:b/>
          <w:bCs/>
          <w:highlight w:val="white"/>
        </w:rPr>
        <w:t>not</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sure</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if</w:t>
      </w:r>
      <w:proofErr w:type="spellEnd"/>
      <w:r w:rsidRPr="00BC4E81">
        <w:rPr>
          <w:rFonts w:ascii="Roboto" w:eastAsia="Roboto" w:hAnsi="Roboto" w:cs="Roboto"/>
          <w:b/>
          <w:bCs/>
          <w:highlight w:val="white"/>
        </w:rPr>
        <w:t xml:space="preserve"> MIA2 </w:t>
      </w:r>
      <w:proofErr w:type="spellStart"/>
      <w:r w:rsidRPr="00BC4E81">
        <w:rPr>
          <w:rFonts w:ascii="Roboto" w:eastAsia="Roboto" w:hAnsi="Roboto" w:cs="Roboto"/>
          <w:b/>
          <w:bCs/>
          <w:highlight w:val="white"/>
        </w:rPr>
        <w:t>is</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involved</w:t>
      </w:r>
      <w:proofErr w:type="spellEnd"/>
      <w:r w:rsidRPr="00BC4E81">
        <w:rPr>
          <w:rFonts w:ascii="Roboto" w:eastAsia="Roboto" w:hAnsi="Roboto" w:cs="Roboto"/>
          <w:b/>
          <w:bCs/>
          <w:highlight w:val="white"/>
        </w:rPr>
        <w:t xml:space="preserve"> in </w:t>
      </w:r>
      <w:proofErr w:type="spellStart"/>
      <w:r w:rsidRPr="00BC4E81">
        <w:rPr>
          <w:rFonts w:ascii="Roboto" w:eastAsia="Roboto" w:hAnsi="Roboto" w:cs="Roboto"/>
          <w:b/>
          <w:bCs/>
          <w:highlight w:val="white"/>
        </w:rPr>
        <w:t>the</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inner</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coat</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of</w:t>
      </w:r>
      <w:proofErr w:type="spellEnd"/>
      <w:r w:rsidRPr="00BC4E81">
        <w:rPr>
          <w:rFonts w:ascii="Roboto" w:eastAsia="Roboto" w:hAnsi="Roboto" w:cs="Roboto"/>
          <w:b/>
          <w:bCs/>
          <w:highlight w:val="white"/>
        </w:rPr>
        <w:t xml:space="preserve"> COPII, </w:t>
      </w:r>
      <w:proofErr w:type="spellStart"/>
      <w:r w:rsidRPr="00BC4E81">
        <w:rPr>
          <w:rFonts w:ascii="Roboto" w:eastAsia="Roboto" w:hAnsi="Roboto" w:cs="Roboto"/>
          <w:b/>
          <w:bCs/>
          <w:highlight w:val="white"/>
        </w:rPr>
        <w:t>since</w:t>
      </w:r>
      <w:proofErr w:type="spellEnd"/>
      <w:r w:rsidRPr="00BC4E81">
        <w:rPr>
          <w:rFonts w:ascii="Roboto" w:eastAsia="Roboto" w:hAnsi="Roboto" w:cs="Roboto"/>
          <w:b/>
          <w:bCs/>
          <w:highlight w:val="white"/>
        </w:rPr>
        <w:t xml:space="preserve"> in </w:t>
      </w:r>
      <w:proofErr w:type="spellStart"/>
      <w:r w:rsidRPr="00BC4E81">
        <w:rPr>
          <w:rFonts w:ascii="Roboto" w:eastAsia="Roboto" w:hAnsi="Roboto" w:cs="Roboto"/>
          <w:b/>
          <w:bCs/>
          <w:highlight w:val="white"/>
        </w:rPr>
        <w:t>literature</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concerning</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proinsulin</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it</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mentions</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its</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presence</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however</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when</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searching</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the</w:t>
      </w:r>
      <w:proofErr w:type="spellEnd"/>
      <w:r w:rsidRPr="00BC4E81">
        <w:rPr>
          <w:rFonts w:ascii="Roboto" w:eastAsia="Roboto" w:hAnsi="Roboto" w:cs="Roboto"/>
          <w:b/>
          <w:bCs/>
          <w:highlight w:val="white"/>
        </w:rPr>
        <w:t xml:space="preserve"> MIA2 in gene </w:t>
      </w:r>
      <w:proofErr w:type="spellStart"/>
      <w:r w:rsidRPr="00BC4E81">
        <w:rPr>
          <w:rFonts w:ascii="Roboto" w:eastAsia="Roboto" w:hAnsi="Roboto" w:cs="Roboto"/>
          <w:b/>
          <w:bCs/>
          <w:highlight w:val="white"/>
        </w:rPr>
        <w:t>cards</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it</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mentions</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that</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it</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is</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used</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for</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larger</w:t>
      </w:r>
      <w:proofErr w:type="spellEnd"/>
      <w:r w:rsidRPr="00BC4E81">
        <w:rPr>
          <w:rFonts w:ascii="Roboto" w:eastAsia="Roboto" w:hAnsi="Roboto" w:cs="Roboto"/>
          <w:b/>
          <w:bCs/>
          <w:highlight w:val="white"/>
        </w:rPr>
        <w:t xml:space="preserve"> cargo </w:t>
      </w:r>
      <w:proofErr w:type="spellStart"/>
      <w:r w:rsidRPr="00BC4E81">
        <w:rPr>
          <w:rFonts w:ascii="Roboto" w:eastAsia="Roboto" w:hAnsi="Roboto" w:cs="Roboto"/>
          <w:b/>
          <w:bCs/>
          <w:highlight w:val="white"/>
        </w:rPr>
        <w:t>that</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does</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not</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fit</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into</w:t>
      </w:r>
      <w:proofErr w:type="spellEnd"/>
      <w:r w:rsidRPr="00BC4E81">
        <w:rPr>
          <w:rFonts w:ascii="Roboto" w:eastAsia="Roboto" w:hAnsi="Roboto" w:cs="Roboto"/>
          <w:b/>
          <w:bCs/>
          <w:highlight w:val="white"/>
        </w:rPr>
        <w:t xml:space="preserve"> COPII-</w:t>
      </w:r>
      <w:proofErr w:type="spellStart"/>
      <w:r w:rsidRPr="00BC4E81">
        <w:rPr>
          <w:rFonts w:ascii="Roboto" w:eastAsia="Roboto" w:hAnsi="Roboto" w:cs="Roboto"/>
          <w:b/>
          <w:bCs/>
          <w:highlight w:val="white"/>
        </w:rPr>
        <w:t>coated</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vesicles</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see</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references</w:t>
      </w:r>
      <w:proofErr w:type="spellEnd"/>
      <w:r w:rsidRPr="00BC4E81">
        <w:rPr>
          <w:rFonts w:ascii="Roboto" w:eastAsia="Roboto" w:hAnsi="Roboto" w:cs="Roboto"/>
          <w:b/>
          <w:bCs/>
          <w:highlight w:val="white"/>
        </w:rPr>
        <w:t xml:space="preserve"> </w:t>
      </w:r>
      <w:proofErr w:type="spellStart"/>
      <w:r w:rsidRPr="00BC4E81">
        <w:rPr>
          <w:rFonts w:ascii="Roboto" w:eastAsia="Roboto" w:hAnsi="Roboto" w:cs="Roboto"/>
          <w:b/>
          <w:bCs/>
          <w:highlight w:val="white"/>
        </w:rPr>
        <w:t>below</w:t>
      </w:r>
      <w:proofErr w:type="spellEnd"/>
      <w:r w:rsidRPr="00BC4E81">
        <w:rPr>
          <w:rFonts w:ascii="Roboto" w:eastAsia="Roboto" w:hAnsi="Roboto" w:cs="Roboto"/>
          <w:b/>
          <w:bCs/>
          <w:highlight w:val="white"/>
        </w:rPr>
        <w:t xml:space="preserve"> (c)). </w:t>
      </w:r>
    </w:p>
    <w:p w14:paraId="4F2F006F" w14:textId="77777777" w:rsidR="001F20E5" w:rsidRPr="00BC4E81" w:rsidRDefault="00000000">
      <w:pPr>
        <w:numPr>
          <w:ilvl w:val="0"/>
          <w:numId w:val="3"/>
        </w:numPr>
        <w:pBdr>
          <w:top w:val="nil"/>
          <w:left w:val="nil"/>
          <w:bottom w:val="nil"/>
          <w:right w:val="nil"/>
          <w:between w:val="nil"/>
        </w:pBdr>
        <w:shd w:val="clear" w:color="auto" w:fill="FFFFFF"/>
        <w:spacing w:line="342" w:lineRule="auto"/>
        <w:jc w:val="both"/>
        <w:rPr>
          <w:rFonts w:ascii="Roboto" w:eastAsia="Roboto" w:hAnsi="Roboto" w:cs="Roboto"/>
          <w:b/>
          <w:bCs/>
          <w:highlight w:val="white"/>
          <w:lang w:val="nl-NL"/>
        </w:rPr>
      </w:pPr>
      <w:r w:rsidRPr="00BC4E81">
        <w:rPr>
          <w:rFonts w:ascii="Roboto" w:eastAsia="Roboto" w:hAnsi="Roboto" w:cs="Roboto"/>
          <w:b/>
          <w:bCs/>
          <w:highlight w:val="white"/>
          <w:lang w:val="nl-NL"/>
        </w:rPr>
        <w:t xml:space="preserve">Unsure if we should add further cleavage of ACTH and other products of POMC since our hormone of interest is ACTH, therefore it does not seem relevant for the task as ACTH has already been synthesised (see references below (d)). </w:t>
      </w:r>
    </w:p>
    <w:p w14:paraId="721B26C6" w14:textId="0DB33F36" w:rsidR="00BC4E81" w:rsidRPr="00BC4E81" w:rsidRDefault="00BC4E81">
      <w:pPr>
        <w:numPr>
          <w:ilvl w:val="0"/>
          <w:numId w:val="3"/>
        </w:numPr>
        <w:pBdr>
          <w:top w:val="nil"/>
          <w:left w:val="nil"/>
          <w:bottom w:val="nil"/>
          <w:right w:val="nil"/>
          <w:between w:val="nil"/>
        </w:pBdr>
        <w:shd w:val="clear" w:color="auto" w:fill="FFFFFF"/>
        <w:spacing w:line="342" w:lineRule="auto"/>
        <w:jc w:val="both"/>
        <w:rPr>
          <w:rFonts w:ascii="Roboto" w:eastAsia="Roboto" w:hAnsi="Roboto" w:cs="Roboto"/>
          <w:b/>
          <w:bCs/>
          <w:highlight w:val="white"/>
          <w:lang w:val="nl-NL"/>
        </w:rPr>
      </w:pPr>
      <w:r w:rsidRPr="00BC4E81">
        <w:rPr>
          <w:rFonts w:ascii="Roboto" w:eastAsia="Roboto" w:hAnsi="Roboto" w:cs="Roboto"/>
          <w:b/>
          <w:bCs/>
          <w:highlight w:val="white"/>
          <w:lang w:val="nl-NL"/>
        </w:rPr>
        <w:t>For the reaction where POMC binds to the SRP receptor and the translocon in order to enter the ER, we divided this reaction into 2:</w:t>
      </w:r>
    </w:p>
    <w:tbl>
      <w:tblPr>
        <w:tblW w:w="0" w:type="auto"/>
        <w:tblCellMar>
          <w:top w:w="15" w:type="dxa"/>
          <w:left w:w="15" w:type="dxa"/>
          <w:bottom w:w="15" w:type="dxa"/>
          <w:right w:w="15" w:type="dxa"/>
        </w:tblCellMar>
        <w:tblLook w:val="04A0" w:firstRow="1" w:lastRow="0" w:firstColumn="1" w:lastColumn="0" w:noHBand="0" w:noVBand="1"/>
      </w:tblPr>
      <w:tblGrid>
        <w:gridCol w:w="9009"/>
      </w:tblGrid>
      <w:tr w:rsidR="00BC4E81" w:rsidRPr="00BC4E81" w14:paraId="49DCD0E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564772" w14:textId="77777777" w:rsidR="00BC4E81" w:rsidRPr="00BC4E81" w:rsidRDefault="00BC4E81" w:rsidP="00BC4E81">
            <w:pPr>
              <w:spacing w:after="160" w:line="240" w:lineRule="auto"/>
              <w:ind w:left="360"/>
              <w:jc w:val="both"/>
              <w:rPr>
                <w:rFonts w:ascii="Roboto" w:eastAsia="Times New Roman" w:hAnsi="Roboto" w:cs="Times New Roman"/>
                <w:sz w:val="24"/>
                <w:szCs w:val="24"/>
                <w:lang w:val="es-ES" w:eastAsia="es-ES"/>
              </w:rPr>
            </w:pPr>
            <w:r w:rsidRPr="00BC4E81">
              <w:rPr>
                <w:rFonts w:ascii="Roboto" w:eastAsia="Times New Roman" w:hAnsi="Roboto" w:cs="Times New Roman"/>
                <w:u w:val="single"/>
                <w:lang w:val="es-ES" w:eastAsia="es-ES"/>
              </w:rPr>
              <w:t>SRP receptor and SEC61:</w:t>
            </w:r>
          </w:p>
          <w:p w14:paraId="1CFF9A7C" w14:textId="77777777" w:rsidR="00BC4E81" w:rsidRPr="00BC4E81" w:rsidRDefault="00BC4E81" w:rsidP="00BC4E81">
            <w:pPr>
              <w:spacing w:after="160" w:line="240" w:lineRule="auto"/>
              <w:rPr>
                <w:rFonts w:ascii="Roboto" w:eastAsia="Times New Roman" w:hAnsi="Roboto" w:cs="Times New Roman"/>
                <w:sz w:val="24"/>
                <w:szCs w:val="24"/>
                <w:lang w:val="es-ES" w:eastAsia="es-ES"/>
              </w:rPr>
            </w:pPr>
            <w:proofErr w:type="spellStart"/>
            <w:r w:rsidRPr="00BC4E81">
              <w:rPr>
                <w:rFonts w:ascii="Roboto" w:eastAsia="Times New Roman" w:hAnsi="Roboto" w:cs="Times New Roman"/>
                <w:lang w:val="es-ES" w:eastAsia="es-ES"/>
              </w:rPr>
              <w:t>Reaction</w:t>
            </w:r>
            <w:proofErr w:type="spellEnd"/>
            <w:r w:rsidRPr="00BC4E81">
              <w:rPr>
                <w:rFonts w:ascii="Roboto" w:eastAsia="Times New Roman" w:hAnsi="Roboto" w:cs="Times New Roman"/>
                <w:lang w:val="es-ES" w:eastAsia="es-ES"/>
              </w:rPr>
              <w:t xml:space="preserve"> 1: pre-pro-opiomelanocortin-2-SRP[r] + GTP </w:t>
            </w:r>
            <w:r w:rsidRPr="00BC4E81">
              <w:rPr>
                <w:rFonts w:ascii="Times New Roman" w:eastAsia="Times New Roman" w:hAnsi="Times New Roman" w:cs="Times New Roman"/>
                <w:lang w:val="es-ES" w:eastAsia="es-ES"/>
              </w:rPr>
              <w:t>→</w:t>
            </w:r>
            <w:r w:rsidRPr="00BC4E81">
              <w:rPr>
                <w:rFonts w:ascii="Roboto" w:eastAsia="Times New Roman" w:hAnsi="Roboto" w:cs="Times New Roman"/>
                <w:lang w:val="es-ES" w:eastAsia="es-ES"/>
              </w:rPr>
              <w:t xml:space="preserve"> pre-pro-opiomelanocortin-2-SRP[t] + GDP</w:t>
            </w:r>
          </w:p>
          <w:p w14:paraId="14D6581F" w14:textId="77777777" w:rsidR="00BC4E81" w:rsidRPr="00BC4E81" w:rsidRDefault="00BC4E81" w:rsidP="00BC4E81">
            <w:pPr>
              <w:spacing w:after="160" w:line="240" w:lineRule="auto"/>
              <w:rPr>
                <w:rFonts w:ascii="Roboto" w:eastAsia="Times New Roman" w:hAnsi="Roboto" w:cs="Times New Roman"/>
                <w:sz w:val="24"/>
                <w:szCs w:val="24"/>
                <w:lang w:val="es-ES" w:eastAsia="es-ES"/>
              </w:rPr>
            </w:pPr>
            <w:proofErr w:type="spellStart"/>
            <w:r w:rsidRPr="00BC4E81">
              <w:rPr>
                <w:rFonts w:ascii="Roboto" w:eastAsia="Times New Roman" w:hAnsi="Roboto" w:cs="Times New Roman"/>
                <w:lang w:val="es-ES" w:eastAsia="es-ES"/>
              </w:rPr>
              <w:t>Reaction</w:t>
            </w:r>
            <w:proofErr w:type="spellEnd"/>
            <w:r w:rsidRPr="00BC4E81">
              <w:rPr>
                <w:rFonts w:ascii="Roboto" w:eastAsia="Times New Roman" w:hAnsi="Roboto" w:cs="Times New Roman"/>
                <w:lang w:val="es-ES" w:eastAsia="es-ES"/>
              </w:rPr>
              <w:t xml:space="preserve"> 2: pre-pro-opiomelanocortin-2-SRP[t] </w:t>
            </w:r>
            <w:r w:rsidRPr="00BC4E81">
              <w:rPr>
                <w:rFonts w:ascii="Times New Roman" w:eastAsia="Times New Roman" w:hAnsi="Times New Roman" w:cs="Times New Roman"/>
                <w:lang w:val="es-ES" w:eastAsia="es-ES"/>
              </w:rPr>
              <w:t>→</w:t>
            </w:r>
            <w:r w:rsidRPr="00BC4E81">
              <w:rPr>
                <w:rFonts w:ascii="Roboto" w:eastAsia="Times New Roman" w:hAnsi="Roboto" w:cs="Times New Roman"/>
                <w:lang w:val="es-ES" w:eastAsia="es-ES"/>
              </w:rPr>
              <w:t xml:space="preserve"> pre-pro-opiomelanocortin-2-</w:t>
            </w:r>
            <w:proofErr w:type="gramStart"/>
            <w:r w:rsidRPr="00BC4E81">
              <w:rPr>
                <w:rFonts w:ascii="Roboto" w:eastAsia="Times New Roman" w:hAnsi="Roboto" w:cs="Times New Roman"/>
                <w:lang w:val="es-ES" w:eastAsia="es-ES"/>
              </w:rPr>
              <w:t>SRP[</w:t>
            </w:r>
            <w:proofErr w:type="spellStart"/>
            <w:proofErr w:type="gramEnd"/>
            <w:r w:rsidRPr="00BC4E81">
              <w:rPr>
                <w:rFonts w:ascii="Roboto" w:eastAsia="Times New Roman" w:hAnsi="Roboto" w:cs="Times New Roman"/>
                <w:lang w:val="es-ES" w:eastAsia="es-ES"/>
              </w:rPr>
              <w:t>er</w:t>
            </w:r>
            <w:proofErr w:type="spellEnd"/>
            <w:r w:rsidRPr="00BC4E81">
              <w:rPr>
                <w:rFonts w:ascii="Roboto" w:eastAsia="Times New Roman" w:hAnsi="Roboto" w:cs="Times New Roman"/>
                <w:lang w:val="es-ES" w:eastAsia="es-ES"/>
              </w:rPr>
              <w:t>]</w:t>
            </w:r>
          </w:p>
          <w:p w14:paraId="7DFF6544" w14:textId="77777777" w:rsidR="00BC4E81" w:rsidRPr="00BC4E81" w:rsidRDefault="00BC4E81" w:rsidP="00BC4E81">
            <w:pPr>
              <w:spacing w:after="160" w:line="240" w:lineRule="auto"/>
              <w:jc w:val="both"/>
              <w:rPr>
                <w:rFonts w:ascii="Times New Roman" w:eastAsia="Times New Roman" w:hAnsi="Times New Roman" w:cs="Times New Roman"/>
                <w:sz w:val="24"/>
                <w:szCs w:val="24"/>
                <w:lang w:val="es-ES" w:eastAsia="es-ES"/>
              </w:rPr>
            </w:pPr>
            <w:r w:rsidRPr="00BC4E81">
              <w:rPr>
                <w:rFonts w:ascii="Roboto" w:eastAsia="Times New Roman" w:hAnsi="Roboto" w:cs="Times New Roman"/>
                <w:lang w:val="es-ES" w:eastAsia="es-ES"/>
              </w:rPr>
              <w:t>GPR: (</w:t>
            </w:r>
            <w:r w:rsidRPr="00BC4E81">
              <w:rPr>
                <w:rFonts w:ascii="Roboto" w:eastAsia="Times New Roman" w:hAnsi="Roboto"/>
                <w:lang w:val="es-ES" w:eastAsia="es-ES"/>
              </w:rPr>
              <w:t>SRPRA</w:t>
            </w:r>
            <w:r w:rsidRPr="00BC4E81">
              <w:rPr>
                <w:rFonts w:ascii="Roboto" w:eastAsia="Times New Roman" w:hAnsi="Roboto" w:cs="Times New Roman"/>
                <w:lang w:val="es-ES" w:eastAsia="es-ES"/>
              </w:rPr>
              <w:t xml:space="preserve"> </w:t>
            </w:r>
            <w:r w:rsidRPr="00BC4E81">
              <w:rPr>
                <w:rFonts w:ascii="Roboto" w:eastAsia="Times New Roman" w:hAnsi="Roboto" w:cs="Times New Roman"/>
                <w:b/>
                <w:bCs/>
                <w:lang w:val="es-ES" w:eastAsia="es-ES"/>
              </w:rPr>
              <w:t>AND</w:t>
            </w:r>
            <w:r w:rsidRPr="00BC4E81">
              <w:rPr>
                <w:rFonts w:ascii="Roboto" w:eastAsia="Times New Roman" w:hAnsi="Roboto" w:cs="Times New Roman"/>
                <w:lang w:val="es-ES" w:eastAsia="es-ES"/>
              </w:rPr>
              <w:t xml:space="preserve"> </w:t>
            </w:r>
            <w:r w:rsidRPr="00BC4E81">
              <w:rPr>
                <w:rFonts w:ascii="Roboto" w:eastAsia="Times New Roman" w:hAnsi="Roboto"/>
                <w:lang w:val="es-ES" w:eastAsia="es-ES"/>
              </w:rPr>
              <w:t>SRPRB</w:t>
            </w:r>
            <w:r w:rsidRPr="00BC4E81">
              <w:rPr>
                <w:rFonts w:ascii="Roboto" w:eastAsia="Times New Roman" w:hAnsi="Roboto" w:cs="Times New Roman"/>
                <w:lang w:val="es-ES" w:eastAsia="es-ES"/>
              </w:rPr>
              <w:t xml:space="preserve">) </w:t>
            </w:r>
            <w:r w:rsidRPr="00BC4E81">
              <w:rPr>
                <w:rFonts w:ascii="Roboto" w:eastAsia="Times New Roman" w:hAnsi="Roboto" w:cs="Times New Roman"/>
                <w:b/>
                <w:bCs/>
                <w:lang w:val="es-ES" w:eastAsia="es-ES"/>
              </w:rPr>
              <w:t>AND</w:t>
            </w:r>
            <w:r w:rsidRPr="00BC4E81">
              <w:rPr>
                <w:rFonts w:ascii="Roboto" w:eastAsia="Times New Roman" w:hAnsi="Roboto" w:cs="Times New Roman"/>
                <w:lang w:val="es-ES" w:eastAsia="es-ES"/>
              </w:rPr>
              <w:t xml:space="preserve"> ((</w:t>
            </w:r>
            <w:r w:rsidRPr="00BC4E81">
              <w:rPr>
                <w:rFonts w:ascii="Roboto" w:eastAsia="Times New Roman" w:hAnsi="Roboto"/>
                <w:lang w:val="es-ES" w:eastAsia="es-ES"/>
              </w:rPr>
              <w:t>Sec61A</w:t>
            </w:r>
            <w:r w:rsidRPr="00BC4E81">
              <w:rPr>
                <w:rFonts w:ascii="Roboto" w:eastAsia="Times New Roman" w:hAnsi="Roboto" w:cs="Times New Roman"/>
                <w:lang w:val="es-ES" w:eastAsia="es-ES"/>
              </w:rPr>
              <w:t xml:space="preserve"> </w:t>
            </w:r>
            <w:r w:rsidRPr="00BC4E81">
              <w:rPr>
                <w:rFonts w:ascii="Roboto" w:eastAsia="Times New Roman" w:hAnsi="Roboto" w:cs="Times New Roman"/>
                <w:b/>
                <w:bCs/>
                <w:lang w:val="es-ES" w:eastAsia="es-ES"/>
              </w:rPr>
              <w:t>OR</w:t>
            </w:r>
            <w:r w:rsidRPr="00BC4E81">
              <w:rPr>
                <w:rFonts w:ascii="Roboto" w:eastAsia="Times New Roman" w:hAnsi="Roboto" w:cs="Times New Roman"/>
                <w:lang w:val="es-ES" w:eastAsia="es-ES"/>
              </w:rPr>
              <w:t xml:space="preserve"> </w:t>
            </w:r>
            <w:r w:rsidRPr="00BC4E81">
              <w:rPr>
                <w:rFonts w:ascii="Roboto" w:eastAsia="Times New Roman" w:hAnsi="Roboto"/>
                <w:lang w:val="es-ES" w:eastAsia="es-ES"/>
              </w:rPr>
              <w:t>SEC61A2</w:t>
            </w:r>
            <w:r w:rsidRPr="00BC4E81">
              <w:rPr>
                <w:rFonts w:ascii="Roboto" w:eastAsia="Times New Roman" w:hAnsi="Roboto" w:cs="Times New Roman"/>
                <w:lang w:val="es-ES" w:eastAsia="es-ES"/>
              </w:rPr>
              <w:t xml:space="preserve">) </w:t>
            </w:r>
            <w:r w:rsidRPr="00BC4E81">
              <w:rPr>
                <w:rFonts w:ascii="Roboto" w:eastAsia="Times New Roman" w:hAnsi="Roboto" w:cs="Times New Roman"/>
                <w:b/>
                <w:bCs/>
                <w:lang w:val="es-ES" w:eastAsia="es-ES"/>
              </w:rPr>
              <w:t>AND</w:t>
            </w:r>
            <w:r w:rsidRPr="00BC4E81">
              <w:rPr>
                <w:rFonts w:ascii="Roboto" w:eastAsia="Times New Roman" w:hAnsi="Roboto" w:cs="Times New Roman"/>
                <w:lang w:val="es-ES" w:eastAsia="es-ES"/>
              </w:rPr>
              <w:t xml:space="preserve"> </w:t>
            </w:r>
            <w:r w:rsidRPr="00BC4E81">
              <w:rPr>
                <w:rFonts w:ascii="Roboto" w:eastAsia="Times New Roman" w:hAnsi="Roboto"/>
                <w:lang w:val="es-ES" w:eastAsia="es-ES"/>
              </w:rPr>
              <w:t xml:space="preserve">SEC61B </w:t>
            </w:r>
            <w:r w:rsidRPr="00BC4E81">
              <w:rPr>
                <w:rFonts w:ascii="Roboto" w:eastAsia="Times New Roman" w:hAnsi="Roboto" w:cs="Times New Roman"/>
                <w:b/>
                <w:bCs/>
                <w:lang w:val="es-ES" w:eastAsia="es-ES"/>
              </w:rPr>
              <w:t>AND</w:t>
            </w:r>
            <w:r w:rsidRPr="00BC4E81">
              <w:rPr>
                <w:rFonts w:ascii="Roboto" w:eastAsia="Times New Roman" w:hAnsi="Roboto" w:cs="Times New Roman"/>
                <w:lang w:val="es-ES" w:eastAsia="es-ES"/>
              </w:rPr>
              <w:t xml:space="preserve"> </w:t>
            </w:r>
            <w:r w:rsidRPr="00BC4E81">
              <w:rPr>
                <w:rFonts w:ascii="Roboto" w:eastAsia="Times New Roman" w:hAnsi="Roboto"/>
                <w:lang w:val="es-ES" w:eastAsia="es-ES"/>
              </w:rPr>
              <w:t>SEC61G</w:t>
            </w:r>
            <w:r w:rsidRPr="00BC4E81">
              <w:rPr>
                <w:rFonts w:ascii="Roboto" w:eastAsia="Times New Roman" w:hAnsi="Roboto" w:cs="Times New Roman"/>
                <w:lang w:val="es-ES" w:eastAsia="es-ES"/>
              </w:rPr>
              <w:t>)</w:t>
            </w:r>
          </w:p>
        </w:tc>
      </w:tr>
    </w:tbl>
    <w:p w14:paraId="5930921E" w14:textId="769FF7D1" w:rsidR="001F20E5" w:rsidRPr="00BC4E81" w:rsidRDefault="001F20E5" w:rsidP="00BC4E81">
      <w:pPr>
        <w:spacing w:after="160" w:line="240" w:lineRule="auto"/>
        <w:jc w:val="both"/>
        <w:rPr>
          <w:rFonts w:ascii="Times New Roman" w:eastAsia="Times New Roman" w:hAnsi="Times New Roman" w:cs="Times New Roman"/>
          <w:sz w:val="24"/>
          <w:szCs w:val="24"/>
          <w:lang w:val="es-ES" w:eastAsia="es-ES"/>
        </w:rPr>
      </w:pPr>
    </w:p>
    <w:p w14:paraId="3762630A" w14:textId="4EA4E02C" w:rsidR="001F20E5" w:rsidRDefault="00BC4E81" w:rsidP="00BC4E81">
      <w:pPr>
        <w:pStyle w:val="Ttulo1"/>
        <w:numPr>
          <w:ilvl w:val="0"/>
          <w:numId w:val="3"/>
        </w:numPr>
        <w:shd w:val="clear" w:color="auto" w:fill="FFFFFF"/>
        <w:spacing w:line="342" w:lineRule="auto"/>
        <w:jc w:val="both"/>
        <w:rPr>
          <w:rFonts w:ascii="Roboto" w:eastAsia="Merriweather" w:hAnsi="Roboto" w:cs="Merriweather"/>
          <w:b/>
          <w:bCs/>
          <w:sz w:val="22"/>
          <w:szCs w:val="22"/>
          <w:lang w:val="nl-NL"/>
        </w:rPr>
      </w:pPr>
      <w:bookmarkStart w:id="0" w:name="_d49ivz6gwfb1" w:colFirst="0" w:colLast="0"/>
      <w:bookmarkEnd w:id="0"/>
      <w:r w:rsidRPr="00BC4E81">
        <w:rPr>
          <w:rFonts w:ascii="Roboto" w:eastAsia="Merriweather" w:hAnsi="Roboto" w:cs="Merriweather"/>
          <w:b/>
          <w:bCs/>
          <w:sz w:val="22"/>
          <w:szCs w:val="22"/>
          <w:lang w:val="nl-NL"/>
        </w:rPr>
        <w:t>We divided the sorting of POMC from the Golgi Apparatus into granules in different steps and reactions. 1. Aggregation of POMC, 2. Formation of membrane-bound aggregates (binding to CPE), 3. Formation and coating of immature granules, 4. Acidification/maturation of granules</w:t>
      </w:r>
      <w:r w:rsidR="00592705">
        <w:rPr>
          <w:rFonts w:ascii="Roboto" w:eastAsia="Merriweather" w:hAnsi="Roboto" w:cs="Merriweather"/>
          <w:b/>
          <w:bCs/>
          <w:sz w:val="22"/>
          <w:szCs w:val="22"/>
          <w:lang w:val="nl-NL"/>
        </w:rPr>
        <w:t>.</w:t>
      </w:r>
    </w:p>
    <w:p w14:paraId="6E2F4DCD" w14:textId="5FCD7D69" w:rsidR="00592705" w:rsidRDefault="00592705" w:rsidP="00592705">
      <w:pPr>
        <w:pStyle w:val="Prrafodelista"/>
        <w:numPr>
          <w:ilvl w:val="0"/>
          <w:numId w:val="3"/>
        </w:numPr>
        <w:rPr>
          <w:rFonts w:ascii="Roboto" w:hAnsi="Roboto"/>
          <w:b/>
          <w:bCs/>
          <w:lang w:val="nl-NL"/>
        </w:rPr>
      </w:pPr>
      <w:r w:rsidRPr="00592705">
        <w:rPr>
          <w:rFonts w:ascii="Roboto" w:hAnsi="Roboto"/>
          <w:b/>
          <w:bCs/>
          <w:lang w:val="nl-NL"/>
        </w:rPr>
        <w:t>Id not add AP3G1 to the GPR rule involved in clathrin coating of granules due to its absence in ensembl.</w:t>
      </w:r>
    </w:p>
    <w:p w14:paraId="206C5E2B" w14:textId="11E44076" w:rsidR="00592705" w:rsidRDefault="00592705" w:rsidP="00592705">
      <w:pPr>
        <w:ind w:left="360"/>
        <w:rPr>
          <w:rFonts w:ascii="Roboto" w:hAnsi="Roboto"/>
          <w:b/>
          <w:bCs/>
          <w:lang w:val="nl-NL"/>
        </w:rPr>
      </w:pPr>
      <w:r>
        <w:rPr>
          <w:rFonts w:ascii="Merriweather" w:hAnsi="Merriweather"/>
          <w:noProof/>
          <w:color w:val="000000"/>
          <w:bdr w:val="none" w:sz="0" w:space="0" w:color="auto" w:frame="1"/>
        </w:rPr>
        <w:drawing>
          <wp:inline distT="0" distB="0" distL="0" distR="0" wp14:anchorId="0CCAC217" wp14:editId="7C89B466">
            <wp:extent cx="4419600" cy="2804160"/>
            <wp:effectExtent l="0" t="0" r="0" b="0"/>
            <wp:docPr id="150341870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18709" name="Imagen 1" descr="Tabla&#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19600" cy="2804160"/>
                    </a:xfrm>
                    <a:prstGeom prst="rect">
                      <a:avLst/>
                    </a:prstGeom>
                    <a:noFill/>
                    <a:ln>
                      <a:noFill/>
                    </a:ln>
                  </pic:spPr>
                </pic:pic>
              </a:graphicData>
            </a:graphic>
          </wp:inline>
        </w:drawing>
      </w:r>
    </w:p>
    <w:p w14:paraId="433E694D" w14:textId="77777777" w:rsidR="00592705" w:rsidRPr="00592705" w:rsidRDefault="00592705" w:rsidP="00592705">
      <w:pPr>
        <w:ind w:left="360"/>
        <w:rPr>
          <w:rFonts w:ascii="Roboto" w:hAnsi="Roboto"/>
          <w:b/>
          <w:bCs/>
          <w:lang w:val="es-ES"/>
        </w:rPr>
      </w:pPr>
      <w:r w:rsidRPr="00592705">
        <w:rPr>
          <w:rFonts w:ascii="Roboto" w:hAnsi="Roboto"/>
          <w:b/>
          <w:bCs/>
          <w:lang w:val="es-ES"/>
        </w:rPr>
        <w:t xml:space="preserve">From: </w:t>
      </w:r>
      <w:hyperlink r:id="rId8" w:history="1">
        <w:r w:rsidRPr="00592705">
          <w:rPr>
            <w:rStyle w:val="Hipervnculo"/>
            <w:rFonts w:ascii="Roboto" w:hAnsi="Roboto"/>
            <w:b/>
            <w:bCs/>
            <w:lang w:val="es-ES"/>
          </w:rPr>
          <w:t xml:space="preserve">The AP-3 </w:t>
        </w:r>
        <w:proofErr w:type="spellStart"/>
        <w:r w:rsidRPr="00592705">
          <w:rPr>
            <w:rStyle w:val="Hipervnculo"/>
            <w:rFonts w:ascii="Roboto" w:hAnsi="Roboto"/>
            <w:b/>
            <w:bCs/>
            <w:lang w:val="es-ES"/>
          </w:rPr>
          <w:t>complex</w:t>
        </w:r>
        <w:proofErr w:type="spellEnd"/>
        <w:r w:rsidRPr="00592705">
          <w:rPr>
            <w:rStyle w:val="Hipervnculo"/>
            <w:rFonts w:ascii="Roboto" w:hAnsi="Roboto"/>
            <w:b/>
            <w:bCs/>
            <w:lang w:val="es-ES"/>
          </w:rPr>
          <w:t xml:space="preserve">: a </w:t>
        </w:r>
        <w:proofErr w:type="spellStart"/>
        <w:r w:rsidRPr="00592705">
          <w:rPr>
            <w:rStyle w:val="Hipervnculo"/>
            <w:rFonts w:ascii="Roboto" w:hAnsi="Roboto"/>
            <w:b/>
            <w:bCs/>
            <w:lang w:val="es-ES"/>
          </w:rPr>
          <w:t>coat</w:t>
        </w:r>
        <w:proofErr w:type="spellEnd"/>
        <w:r w:rsidRPr="00592705">
          <w:rPr>
            <w:rStyle w:val="Hipervnculo"/>
            <w:rFonts w:ascii="Roboto" w:hAnsi="Roboto"/>
            <w:b/>
            <w:bCs/>
            <w:lang w:val="es-ES"/>
          </w:rPr>
          <w:t xml:space="preserve"> </w:t>
        </w:r>
        <w:proofErr w:type="spellStart"/>
        <w:r w:rsidRPr="00592705">
          <w:rPr>
            <w:rStyle w:val="Hipervnculo"/>
            <w:rFonts w:ascii="Roboto" w:hAnsi="Roboto"/>
            <w:b/>
            <w:bCs/>
            <w:lang w:val="es-ES"/>
          </w:rPr>
          <w:t>of</w:t>
        </w:r>
        <w:proofErr w:type="spellEnd"/>
        <w:r w:rsidRPr="00592705">
          <w:rPr>
            <w:rStyle w:val="Hipervnculo"/>
            <w:rFonts w:ascii="Roboto" w:hAnsi="Roboto"/>
            <w:b/>
            <w:bCs/>
            <w:lang w:val="es-ES"/>
          </w:rPr>
          <w:t xml:space="preserve"> </w:t>
        </w:r>
        <w:proofErr w:type="spellStart"/>
        <w:r w:rsidRPr="00592705">
          <w:rPr>
            <w:rStyle w:val="Hipervnculo"/>
            <w:rFonts w:ascii="Roboto" w:hAnsi="Roboto"/>
            <w:b/>
            <w:bCs/>
            <w:lang w:val="es-ES"/>
          </w:rPr>
          <w:t>many</w:t>
        </w:r>
        <w:proofErr w:type="spellEnd"/>
        <w:r w:rsidRPr="00592705">
          <w:rPr>
            <w:rStyle w:val="Hipervnculo"/>
            <w:rFonts w:ascii="Roboto" w:hAnsi="Roboto"/>
            <w:b/>
            <w:bCs/>
            <w:lang w:val="es-ES"/>
          </w:rPr>
          <w:t xml:space="preserve"> </w:t>
        </w:r>
        <w:proofErr w:type="spellStart"/>
        <w:r w:rsidRPr="00592705">
          <w:rPr>
            <w:rStyle w:val="Hipervnculo"/>
            <w:rFonts w:ascii="Roboto" w:hAnsi="Roboto"/>
            <w:b/>
            <w:bCs/>
            <w:lang w:val="es-ES"/>
          </w:rPr>
          <w:t>colours</w:t>
        </w:r>
        <w:proofErr w:type="spellEnd"/>
        <w:r w:rsidRPr="00592705">
          <w:rPr>
            <w:rStyle w:val="Hipervnculo"/>
            <w:rFonts w:ascii="Roboto" w:hAnsi="Roboto"/>
            <w:b/>
            <w:bCs/>
            <w:lang w:val="es-ES"/>
          </w:rPr>
          <w:t xml:space="preserve"> - </w:t>
        </w:r>
        <w:proofErr w:type="spellStart"/>
        <w:r w:rsidRPr="00592705">
          <w:rPr>
            <w:rStyle w:val="Hipervnculo"/>
            <w:rFonts w:ascii="Roboto" w:hAnsi="Roboto"/>
            <w:b/>
            <w:bCs/>
            <w:lang w:val="es-ES"/>
          </w:rPr>
          <w:t>ScienceDirect</w:t>
        </w:r>
        <w:proofErr w:type="spellEnd"/>
      </w:hyperlink>
    </w:p>
    <w:p w14:paraId="62B1ABB1" w14:textId="77777777" w:rsidR="00592705" w:rsidRPr="00592705" w:rsidRDefault="00592705" w:rsidP="00592705">
      <w:pPr>
        <w:ind w:left="360"/>
        <w:rPr>
          <w:rFonts w:ascii="Roboto" w:hAnsi="Roboto"/>
          <w:b/>
          <w:bCs/>
          <w:lang w:val="nl-NL"/>
        </w:rPr>
      </w:pPr>
    </w:p>
    <w:p w14:paraId="547E3DD0" w14:textId="77777777" w:rsidR="001F20E5" w:rsidRPr="00BC4E81" w:rsidRDefault="00000000">
      <w:pPr>
        <w:pStyle w:val="Ttulo1"/>
        <w:numPr>
          <w:ilvl w:val="0"/>
          <w:numId w:val="2"/>
        </w:numPr>
        <w:shd w:val="clear" w:color="auto" w:fill="FFFFFF"/>
        <w:spacing w:after="0" w:line="342" w:lineRule="auto"/>
        <w:jc w:val="both"/>
        <w:rPr>
          <w:rFonts w:ascii="Merriweather" w:eastAsia="Merriweather" w:hAnsi="Merriweather" w:cs="Merriweather"/>
          <w:b/>
          <w:bCs/>
          <w:sz w:val="22"/>
          <w:szCs w:val="22"/>
          <w:lang w:val="nl-NL"/>
        </w:rPr>
      </w:pPr>
      <w:bookmarkStart w:id="1" w:name="_r4k0hg1fjbwq" w:colFirst="0" w:colLast="0"/>
      <w:bookmarkEnd w:id="1"/>
      <w:r w:rsidRPr="00BC4E81">
        <w:rPr>
          <w:rFonts w:ascii="Merriweather" w:eastAsia="Merriweather" w:hAnsi="Merriweather" w:cs="Merriweather"/>
          <w:b/>
          <w:bCs/>
          <w:color w:val="444746"/>
          <w:sz w:val="22"/>
          <w:szCs w:val="22"/>
          <w:highlight w:val="white"/>
          <w:lang w:val="nl-NL"/>
        </w:rPr>
        <w:lastRenderedPageBreak/>
        <w:t xml:space="preserve"> </w:t>
      </w:r>
      <w:r w:rsidRPr="00BC4E81">
        <w:rPr>
          <w:rFonts w:ascii="Merriweather" w:eastAsia="Merriweather" w:hAnsi="Merriweather" w:cs="Merriweather"/>
          <w:b/>
          <w:bCs/>
          <w:sz w:val="22"/>
          <w:szCs w:val="22"/>
          <w:lang w:val="nl-NL"/>
        </w:rPr>
        <w:t>Regulation of misfolding in the ER</w:t>
      </w:r>
    </w:p>
    <w:p w14:paraId="0A1643D6" w14:textId="77777777" w:rsidR="001F20E5" w:rsidRDefault="00000000">
      <w:pPr>
        <w:pStyle w:val="Ttulo3"/>
        <w:numPr>
          <w:ilvl w:val="1"/>
          <w:numId w:val="1"/>
        </w:numPr>
        <w:spacing w:before="0"/>
        <w:jc w:val="both"/>
        <w:rPr>
          <w:rFonts w:ascii="Merriweather" w:eastAsia="Merriweather" w:hAnsi="Merriweather" w:cs="Merriweather"/>
          <w:b/>
          <w:bCs/>
          <w:sz w:val="22"/>
          <w:szCs w:val="22"/>
        </w:rPr>
      </w:pPr>
      <w:bookmarkStart w:id="2" w:name="_s4sbdnllwssq" w:colFirst="0" w:colLast="0"/>
      <w:bookmarkEnd w:id="2"/>
      <w:r w:rsidRPr="00BC4E81">
        <w:rPr>
          <w:rFonts w:ascii="Merriweather" w:eastAsia="Merriweather" w:hAnsi="Merriweather" w:cs="Merriweather"/>
          <w:b/>
          <w:bCs/>
          <w:color w:val="1B1B1B"/>
          <w:sz w:val="22"/>
          <w:szCs w:val="22"/>
          <w:lang w:val="nl-NL"/>
        </w:rPr>
        <w:t xml:space="preserve"> </w:t>
      </w:r>
      <w:r>
        <w:rPr>
          <w:rFonts w:ascii="Merriweather" w:eastAsia="Merriweather" w:hAnsi="Merriweather" w:cs="Merriweather"/>
          <w:b/>
          <w:bCs/>
          <w:color w:val="1B1B1B"/>
          <w:sz w:val="22"/>
          <w:szCs w:val="22"/>
        </w:rPr>
        <w:t>ER-</w:t>
      </w:r>
      <w:proofErr w:type="spellStart"/>
      <w:r>
        <w:rPr>
          <w:rFonts w:ascii="Merriweather" w:eastAsia="Merriweather" w:hAnsi="Merriweather" w:cs="Merriweather"/>
          <w:b/>
          <w:bCs/>
          <w:color w:val="1B1B1B"/>
          <w:sz w:val="22"/>
          <w:szCs w:val="22"/>
        </w:rPr>
        <w:t>associated</w:t>
      </w:r>
      <w:proofErr w:type="spellEnd"/>
      <w:r>
        <w:rPr>
          <w:rFonts w:ascii="Merriweather" w:eastAsia="Merriweather" w:hAnsi="Merriweather" w:cs="Merriweather"/>
          <w:b/>
          <w:bCs/>
          <w:color w:val="1B1B1B"/>
          <w:sz w:val="22"/>
          <w:szCs w:val="22"/>
        </w:rPr>
        <w:t xml:space="preserve"> </w:t>
      </w:r>
      <w:proofErr w:type="spellStart"/>
      <w:r>
        <w:rPr>
          <w:rFonts w:ascii="Merriweather" w:eastAsia="Merriweather" w:hAnsi="Merriweather" w:cs="Merriweather"/>
          <w:b/>
          <w:bCs/>
          <w:color w:val="1B1B1B"/>
          <w:sz w:val="22"/>
          <w:szCs w:val="22"/>
        </w:rPr>
        <w:t>degradation</w:t>
      </w:r>
      <w:proofErr w:type="spellEnd"/>
      <w:r>
        <w:rPr>
          <w:rFonts w:ascii="Merriweather" w:eastAsia="Merriweather" w:hAnsi="Merriweather" w:cs="Merriweather"/>
          <w:b/>
          <w:bCs/>
          <w:color w:val="1B1B1B"/>
          <w:sz w:val="22"/>
          <w:szCs w:val="22"/>
        </w:rPr>
        <w:t xml:space="preserve"> (</w:t>
      </w:r>
      <w:r>
        <w:rPr>
          <w:rFonts w:ascii="Merriweather" w:eastAsia="Merriweather" w:hAnsi="Merriweather" w:cs="Merriweather"/>
          <w:b/>
          <w:bCs/>
          <w:color w:val="2A2A2A"/>
          <w:sz w:val="22"/>
          <w:szCs w:val="22"/>
        </w:rPr>
        <w:t>ERAD) (</w:t>
      </w:r>
      <w:r>
        <w:rPr>
          <w:rFonts w:ascii="Merriweather" w:eastAsia="Merriweather" w:hAnsi="Merriweather" w:cs="Merriweather"/>
          <w:b/>
          <w:bCs/>
          <w:color w:val="1B1B1B"/>
          <w:sz w:val="22"/>
          <w:szCs w:val="22"/>
        </w:rPr>
        <w:t xml:space="preserve">Sel1L-Hrd1 </w:t>
      </w:r>
      <w:proofErr w:type="spellStart"/>
      <w:r>
        <w:rPr>
          <w:rFonts w:ascii="Merriweather" w:eastAsia="Merriweather" w:hAnsi="Merriweather" w:cs="Merriweather"/>
          <w:b/>
          <w:bCs/>
          <w:color w:val="1B1B1B"/>
          <w:sz w:val="22"/>
          <w:szCs w:val="22"/>
        </w:rPr>
        <w:t>complex</w:t>
      </w:r>
      <w:proofErr w:type="spellEnd"/>
      <w:r>
        <w:rPr>
          <w:rFonts w:ascii="Merriweather" w:eastAsia="Merriweather" w:hAnsi="Merriweather" w:cs="Merriweather"/>
          <w:b/>
          <w:bCs/>
          <w:color w:val="1B1B1B"/>
          <w:sz w:val="22"/>
          <w:szCs w:val="22"/>
        </w:rPr>
        <w:t>)</w:t>
      </w:r>
    </w:p>
    <w:p w14:paraId="1335121B" w14:textId="77777777" w:rsidR="001F20E5" w:rsidRPr="00BC4E81" w:rsidRDefault="00000000" w:rsidP="00BC4E81">
      <w:pPr>
        <w:rPr>
          <w:rFonts w:ascii="Merriweather" w:eastAsia="Cambria Math" w:hAnsi="Merriweather" w:cs="Cambria Math"/>
          <w:b/>
          <w:bCs/>
          <w:highlight w:val="white"/>
          <w:lang w:val="nl-NL"/>
        </w:rPr>
      </w:pPr>
      <w:r w:rsidRPr="00BC4E81">
        <w:rPr>
          <w:rFonts w:ascii="Merriweather" w:hAnsi="Merriweather"/>
          <w:highlight w:val="white"/>
          <w:lang w:val="nl-NL"/>
        </w:rPr>
        <w:t xml:space="preserve">Misfolded proteins in the ER are  generally removed by ERAD, which includes the Sel1L-Hrd1 complex. </w:t>
      </w:r>
      <w:r w:rsidRPr="00BC4E81">
        <w:rPr>
          <w:rFonts w:ascii="Merriweather" w:eastAsia="Cambria Math" w:hAnsi="Merriweather" w:cs="Cambria Math"/>
          <w:b/>
          <w:bCs/>
          <w:noProof/>
          <w:highlight w:val="white"/>
        </w:rPr>
        <w:drawing>
          <wp:inline distT="114300" distB="114300" distL="114300" distR="114300" wp14:anchorId="1D8FEB4A" wp14:editId="3542380C">
            <wp:extent cx="5731200" cy="11303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731200" cy="1130300"/>
                    </a:xfrm>
                    <a:prstGeom prst="rect">
                      <a:avLst/>
                    </a:prstGeom>
                    <a:ln/>
                  </pic:spPr>
                </pic:pic>
              </a:graphicData>
            </a:graphic>
          </wp:inline>
        </w:drawing>
      </w:r>
    </w:p>
    <w:p w14:paraId="76045379" w14:textId="77777777" w:rsidR="001F20E5" w:rsidRPr="00BC4E81" w:rsidRDefault="00000000" w:rsidP="00BC4E81">
      <w:pPr>
        <w:rPr>
          <w:rFonts w:ascii="Merriweather" w:eastAsia="Times New Roman" w:hAnsi="Merriweather" w:cs="Times New Roman"/>
          <w:color w:val="222222"/>
          <w:highlight w:val="white"/>
        </w:rPr>
      </w:pPr>
      <w:r w:rsidRPr="00BC4E81">
        <w:rPr>
          <w:rFonts w:ascii="Merriweather" w:eastAsia="Times New Roman" w:hAnsi="Merriweather" w:cs="Times New Roman"/>
          <w:noProof/>
          <w:color w:val="222222"/>
          <w:highlight w:val="white"/>
        </w:rPr>
        <w:drawing>
          <wp:inline distT="114300" distB="114300" distL="114300" distR="114300" wp14:anchorId="486CE6BF" wp14:editId="14DD04AE">
            <wp:extent cx="5731200" cy="8636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731200" cy="863600"/>
                    </a:xfrm>
                    <a:prstGeom prst="rect">
                      <a:avLst/>
                    </a:prstGeom>
                    <a:ln/>
                  </pic:spPr>
                </pic:pic>
              </a:graphicData>
            </a:graphic>
          </wp:inline>
        </w:drawing>
      </w:r>
    </w:p>
    <w:p w14:paraId="1F03359B" w14:textId="77777777" w:rsidR="001F20E5" w:rsidRPr="00BC4E81" w:rsidRDefault="00000000" w:rsidP="00BC4E81">
      <w:pPr>
        <w:rPr>
          <w:rFonts w:ascii="Merriweather" w:eastAsia="Times New Roman" w:hAnsi="Merriweather" w:cs="Times New Roman"/>
          <w:color w:val="222222"/>
          <w:highlight w:val="white"/>
        </w:rPr>
      </w:pPr>
      <w:r w:rsidRPr="00BC4E81">
        <w:rPr>
          <w:rFonts w:ascii="Merriweather" w:eastAsia="Times New Roman" w:hAnsi="Merriweather" w:cs="Times New Roman"/>
          <w:color w:val="222222"/>
          <w:highlight w:val="white"/>
        </w:rPr>
        <w:t xml:space="preserve">From: </w:t>
      </w:r>
      <w:hyperlink r:id="rId11">
        <w:r w:rsidR="001F20E5" w:rsidRPr="00BC4E81">
          <w:rPr>
            <w:rFonts w:ascii="Merriweather" w:eastAsia="Times New Roman" w:hAnsi="Merriweather" w:cs="Times New Roman"/>
            <w:color w:val="1155CC"/>
            <w:highlight w:val="white"/>
            <w:u w:val="single"/>
          </w:rPr>
          <w:t>https://pmc.ncbi.nlm.nih.gov/articles/PMC5824855/</w:t>
        </w:r>
      </w:hyperlink>
    </w:p>
    <w:p w14:paraId="592C3D52" w14:textId="77777777" w:rsidR="001F20E5" w:rsidRPr="00BC4E81" w:rsidRDefault="001F20E5" w:rsidP="00BC4E81">
      <w:pPr>
        <w:rPr>
          <w:rFonts w:ascii="Merriweather" w:eastAsia="Times New Roman" w:hAnsi="Merriweather" w:cs="Times New Roman"/>
          <w:color w:val="222222"/>
          <w:highlight w:val="white"/>
        </w:rPr>
      </w:pPr>
    </w:p>
    <w:p w14:paraId="11394D9B" w14:textId="77777777" w:rsidR="001F20E5" w:rsidRPr="00BC4E81" w:rsidRDefault="00000000" w:rsidP="00BC4E81">
      <w:pPr>
        <w:rPr>
          <w:rFonts w:ascii="Merriweather" w:hAnsi="Merriweather"/>
          <w:highlight w:val="white"/>
        </w:rPr>
      </w:pPr>
      <w:proofErr w:type="spellStart"/>
      <w:r w:rsidRPr="00BC4E81">
        <w:rPr>
          <w:rFonts w:ascii="Merriweather" w:hAnsi="Merriweather"/>
          <w:highlight w:val="white"/>
        </w:rPr>
        <w:t>This</w:t>
      </w:r>
      <w:proofErr w:type="spellEnd"/>
      <w:r w:rsidRPr="00BC4E81">
        <w:rPr>
          <w:rFonts w:ascii="Merriweather" w:hAnsi="Merriweather"/>
          <w:highlight w:val="white"/>
        </w:rPr>
        <w:t xml:space="preserve"> </w:t>
      </w:r>
      <w:proofErr w:type="spellStart"/>
      <w:r w:rsidRPr="00BC4E81">
        <w:rPr>
          <w:rFonts w:ascii="Merriweather" w:hAnsi="Merriweather"/>
          <w:highlight w:val="white"/>
        </w:rPr>
        <w:t>complex</w:t>
      </w:r>
      <w:proofErr w:type="spellEnd"/>
      <w:r w:rsidRPr="00BC4E81">
        <w:rPr>
          <w:rFonts w:ascii="Merriweather" w:hAnsi="Merriweather"/>
          <w:highlight w:val="white"/>
        </w:rPr>
        <w:t xml:space="preserve"> </w:t>
      </w:r>
      <w:proofErr w:type="spellStart"/>
      <w:r w:rsidRPr="00BC4E81">
        <w:rPr>
          <w:rFonts w:ascii="Merriweather" w:hAnsi="Merriweather"/>
          <w:highlight w:val="white"/>
        </w:rPr>
        <w:t>works</w:t>
      </w:r>
      <w:proofErr w:type="spellEnd"/>
      <w:r w:rsidRPr="00BC4E81">
        <w:rPr>
          <w:rFonts w:ascii="Merriweather" w:hAnsi="Merriweather"/>
          <w:highlight w:val="white"/>
        </w:rPr>
        <w:t xml:space="preserve"> </w:t>
      </w:r>
      <w:proofErr w:type="spellStart"/>
      <w:r w:rsidRPr="00BC4E81">
        <w:rPr>
          <w:rFonts w:ascii="Merriweather" w:hAnsi="Merriweather"/>
          <w:highlight w:val="white"/>
        </w:rPr>
        <w:t>by</w:t>
      </w:r>
      <w:proofErr w:type="spellEnd"/>
      <w:r w:rsidRPr="00BC4E81">
        <w:rPr>
          <w:rFonts w:ascii="Merriweather" w:hAnsi="Merriweather"/>
          <w:highlight w:val="white"/>
        </w:rPr>
        <w:t xml:space="preserve"> </w:t>
      </w:r>
      <w:proofErr w:type="spellStart"/>
      <w:r w:rsidRPr="00BC4E81">
        <w:rPr>
          <w:rFonts w:ascii="Merriweather" w:hAnsi="Merriweather"/>
          <w:highlight w:val="white"/>
        </w:rPr>
        <w:t>detecting</w:t>
      </w:r>
      <w:proofErr w:type="spellEnd"/>
      <w:r w:rsidRPr="00BC4E81">
        <w:rPr>
          <w:rFonts w:ascii="Merriweather" w:hAnsi="Merriweather"/>
          <w:highlight w:val="white"/>
        </w:rPr>
        <w:t xml:space="preserve"> </w:t>
      </w:r>
      <w:proofErr w:type="spellStart"/>
      <w:r w:rsidRPr="00BC4E81">
        <w:rPr>
          <w:rFonts w:ascii="Merriweather" w:hAnsi="Merriweather"/>
          <w:highlight w:val="white"/>
        </w:rPr>
        <w:t>misfolded</w:t>
      </w:r>
      <w:proofErr w:type="spellEnd"/>
      <w:r w:rsidRPr="00BC4E81">
        <w:rPr>
          <w:rFonts w:ascii="Merriweather" w:hAnsi="Merriweather"/>
          <w:highlight w:val="white"/>
        </w:rPr>
        <w:t xml:space="preserve"> </w:t>
      </w:r>
      <w:proofErr w:type="spellStart"/>
      <w:r w:rsidRPr="00BC4E81">
        <w:rPr>
          <w:rFonts w:ascii="Merriweather" w:hAnsi="Merriweather"/>
          <w:highlight w:val="white"/>
        </w:rPr>
        <w:t>proteins</w:t>
      </w:r>
      <w:proofErr w:type="spellEnd"/>
      <w:r w:rsidRPr="00BC4E81">
        <w:rPr>
          <w:rFonts w:ascii="Merriweather" w:hAnsi="Merriweather"/>
          <w:highlight w:val="white"/>
        </w:rPr>
        <w:t xml:space="preserve"> </w:t>
      </w:r>
      <w:proofErr w:type="spellStart"/>
      <w:r w:rsidRPr="00BC4E81">
        <w:rPr>
          <w:rFonts w:ascii="Merriweather" w:hAnsi="Merriweather"/>
          <w:highlight w:val="white"/>
        </w:rPr>
        <w:t>with</w:t>
      </w:r>
      <w:proofErr w:type="spellEnd"/>
      <w:r w:rsidRPr="00BC4E81">
        <w:rPr>
          <w:rFonts w:ascii="Merriweather" w:hAnsi="Merriweather"/>
          <w:highlight w:val="white"/>
        </w:rPr>
        <w:t xml:space="preserve"> </w:t>
      </w:r>
      <w:proofErr w:type="spellStart"/>
      <w:r w:rsidRPr="00BC4E81">
        <w:rPr>
          <w:rFonts w:ascii="Merriweather" w:hAnsi="Merriweather"/>
          <w:highlight w:val="white"/>
        </w:rPr>
        <w:t>lectins</w:t>
      </w:r>
      <w:proofErr w:type="spellEnd"/>
      <w:r w:rsidRPr="00BC4E81">
        <w:rPr>
          <w:rFonts w:ascii="Merriweather" w:hAnsi="Merriweather"/>
          <w:highlight w:val="white"/>
        </w:rPr>
        <w:t xml:space="preserve"> </w:t>
      </w:r>
      <w:proofErr w:type="spellStart"/>
      <w:r w:rsidRPr="00BC4E81">
        <w:rPr>
          <w:rFonts w:ascii="Merriweather" w:hAnsi="Merriweather"/>
          <w:highlight w:val="white"/>
        </w:rPr>
        <w:t>like</w:t>
      </w:r>
      <w:proofErr w:type="spellEnd"/>
      <w:r w:rsidRPr="00BC4E81">
        <w:rPr>
          <w:rFonts w:ascii="Merriweather" w:hAnsi="Merriweather"/>
          <w:highlight w:val="white"/>
        </w:rPr>
        <w:t xml:space="preserve">, OS9 OR ERLEC1, </w:t>
      </w:r>
      <w:proofErr w:type="spellStart"/>
      <w:r w:rsidRPr="00BC4E81">
        <w:rPr>
          <w:rFonts w:ascii="Merriweather" w:hAnsi="Merriweather"/>
          <w:highlight w:val="white"/>
        </w:rPr>
        <w:t>then</w:t>
      </w:r>
      <w:proofErr w:type="spellEnd"/>
      <w:r w:rsidRPr="00BC4E81">
        <w:rPr>
          <w:rFonts w:ascii="Merriweather" w:hAnsi="Merriweather"/>
          <w:highlight w:val="white"/>
        </w:rPr>
        <w:t xml:space="preserve"> </w:t>
      </w:r>
      <w:proofErr w:type="spellStart"/>
      <w:r w:rsidRPr="00BC4E81">
        <w:rPr>
          <w:rFonts w:ascii="Merriweather" w:hAnsi="Merriweather"/>
          <w:highlight w:val="white"/>
        </w:rPr>
        <w:t>retrotranslocating</w:t>
      </w:r>
      <w:proofErr w:type="spellEnd"/>
      <w:r w:rsidRPr="00BC4E81">
        <w:rPr>
          <w:rFonts w:ascii="Merriweather" w:hAnsi="Merriweather"/>
          <w:highlight w:val="white"/>
        </w:rPr>
        <w:t xml:space="preserve"> </w:t>
      </w:r>
      <w:proofErr w:type="spellStart"/>
      <w:r w:rsidRPr="00BC4E81">
        <w:rPr>
          <w:rFonts w:ascii="Merriweather" w:hAnsi="Merriweather"/>
          <w:highlight w:val="white"/>
        </w:rPr>
        <w:t>them</w:t>
      </w:r>
      <w:proofErr w:type="spellEnd"/>
      <w:r w:rsidRPr="00BC4E81">
        <w:rPr>
          <w:rFonts w:ascii="Merriweather" w:hAnsi="Merriweather"/>
          <w:highlight w:val="white"/>
        </w:rPr>
        <w:t xml:space="preserve"> </w:t>
      </w:r>
      <w:proofErr w:type="spellStart"/>
      <w:r w:rsidRPr="00BC4E81">
        <w:rPr>
          <w:rFonts w:ascii="Merriweather" w:hAnsi="Merriweather"/>
          <w:highlight w:val="white"/>
        </w:rPr>
        <w:t>across</w:t>
      </w:r>
      <w:proofErr w:type="spellEnd"/>
      <w:r w:rsidRPr="00BC4E81">
        <w:rPr>
          <w:rFonts w:ascii="Merriweather" w:hAnsi="Merriweather"/>
          <w:highlight w:val="white"/>
        </w:rPr>
        <w:t xml:space="preserve"> </w:t>
      </w:r>
      <w:proofErr w:type="spellStart"/>
      <w:r w:rsidRPr="00BC4E81">
        <w:rPr>
          <w:rFonts w:ascii="Merriweather" w:hAnsi="Merriweather"/>
          <w:highlight w:val="white"/>
        </w:rPr>
        <w:t>the</w:t>
      </w:r>
      <w:proofErr w:type="spellEnd"/>
      <w:r w:rsidRPr="00BC4E81">
        <w:rPr>
          <w:rFonts w:ascii="Merriweather" w:hAnsi="Merriweather"/>
          <w:highlight w:val="white"/>
        </w:rPr>
        <w:t xml:space="preserve"> ER </w:t>
      </w:r>
      <w:proofErr w:type="spellStart"/>
      <w:r w:rsidRPr="00BC4E81">
        <w:rPr>
          <w:rFonts w:ascii="Merriweather" w:hAnsi="Merriweather"/>
          <w:highlight w:val="white"/>
        </w:rPr>
        <w:t>membrane</w:t>
      </w:r>
      <w:proofErr w:type="spellEnd"/>
      <w:r w:rsidRPr="00BC4E81">
        <w:rPr>
          <w:rFonts w:ascii="Merriweather" w:hAnsi="Merriweather"/>
          <w:highlight w:val="white"/>
        </w:rPr>
        <w:t xml:space="preserve"> </w:t>
      </w:r>
      <w:proofErr w:type="spellStart"/>
      <w:r w:rsidRPr="00BC4E81">
        <w:rPr>
          <w:rFonts w:ascii="Merriweather" w:hAnsi="Merriweather"/>
          <w:highlight w:val="white"/>
        </w:rPr>
        <w:t>by</w:t>
      </w:r>
      <w:proofErr w:type="spellEnd"/>
      <w:r w:rsidRPr="00BC4E81">
        <w:rPr>
          <w:rFonts w:ascii="Merriweather" w:hAnsi="Merriweather"/>
          <w:highlight w:val="white"/>
        </w:rPr>
        <w:t xml:space="preserve"> HRD1 and, </w:t>
      </w:r>
      <w:proofErr w:type="spellStart"/>
      <w:r w:rsidRPr="00BC4E81">
        <w:rPr>
          <w:rFonts w:ascii="Merriweather" w:hAnsi="Merriweather"/>
          <w:highlight w:val="white"/>
        </w:rPr>
        <w:t>tagging</w:t>
      </w:r>
      <w:proofErr w:type="spellEnd"/>
      <w:r w:rsidRPr="00BC4E81">
        <w:rPr>
          <w:rFonts w:ascii="Merriweather" w:hAnsi="Merriweather"/>
          <w:highlight w:val="white"/>
        </w:rPr>
        <w:t xml:space="preserve"> </w:t>
      </w:r>
      <w:proofErr w:type="spellStart"/>
      <w:r w:rsidRPr="00BC4E81">
        <w:rPr>
          <w:rFonts w:ascii="Merriweather" w:hAnsi="Merriweather"/>
          <w:highlight w:val="white"/>
        </w:rPr>
        <w:t>them</w:t>
      </w:r>
      <w:proofErr w:type="spellEnd"/>
      <w:r w:rsidRPr="00BC4E81">
        <w:rPr>
          <w:rFonts w:ascii="Merriweather" w:hAnsi="Merriweather"/>
          <w:highlight w:val="white"/>
        </w:rPr>
        <w:t xml:space="preserve"> </w:t>
      </w:r>
      <w:proofErr w:type="spellStart"/>
      <w:r w:rsidRPr="00BC4E81">
        <w:rPr>
          <w:rFonts w:ascii="Merriweather" w:hAnsi="Merriweather"/>
          <w:highlight w:val="white"/>
        </w:rPr>
        <w:t>with</w:t>
      </w:r>
      <w:proofErr w:type="spellEnd"/>
      <w:r w:rsidRPr="00BC4E81">
        <w:rPr>
          <w:rFonts w:ascii="Merriweather" w:hAnsi="Merriweather"/>
          <w:highlight w:val="white"/>
        </w:rPr>
        <w:t xml:space="preserve"> </w:t>
      </w:r>
      <w:proofErr w:type="spellStart"/>
      <w:r w:rsidRPr="00BC4E81">
        <w:rPr>
          <w:rFonts w:ascii="Merriweather" w:hAnsi="Merriweather"/>
          <w:highlight w:val="white"/>
        </w:rPr>
        <w:t>ubiquitin</w:t>
      </w:r>
      <w:proofErr w:type="spellEnd"/>
      <w:r w:rsidRPr="00BC4E81">
        <w:rPr>
          <w:rFonts w:ascii="Merriweather" w:hAnsi="Merriweather"/>
          <w:highlight w:val="white"/>
        </w:rPr>
        <w:t xml:space="preserve"> </w:t>
      </w:r>
      <w:proofErr w:type="spellStart"/>
      <w:r w:rsidRPr="00BC4E81">
        <w:rPr>
          <w:rFonts w:ascii="Merriweather" w:hAnsi="Merriweather"/>
          <w:highlight w:val="white"/>
        </w:rPr>
        <w:t>with</w:t>
      </w:r>
      <w:proofErr w:type="spellEnd"/>
      <w:r w:rsidRPr="00BC4E81">
        <w:rPr>
          <w:rFonts w:ascii="Merriweather" w:hAnsi="Merriweather"/>
          <w:highlight w:val="white"/>
        </w:rPr>
        <w:t xml:space="preserve"> HRD1 and </w:t>
      </w:r>
      <w:proofErr w:type="spellStart"/>
      <w:r w:rsidRPr="00BC4E81">
        <w:rPr>
          <w:rFonts w:ascii="Merriweather" w:hAnsi="Merriweather"/>
          <w:highlight w:val="white"/>
        </w:rPr>
        <w:t>the</w:t>
      </w:r>
      <w:proofErr w:type="spellEnd"/>
      <w:r w:rsidRPr="00BC4E81">
        <w:rPr>
          <w:rFonts w:ascii="Merriweather" w:hAnsi="Merriweather"/>
          <w:highlight w:val="white"/>
        </w:rPr>
        <w:t xml:space="preserve"> </w:t>
      </w:r>
      <w:proofErr w:type="spellStart"/>
      <w:r w:rsidRPr="00BC4E81">
        <w:rPr>
          <w:rFonts w:ascii="Merriweather" w:hAnsi="Merriweather"/>
          <w:highlight w:val="white"/>
        </w:rPr>
        <w:t>the</w:t>
      </w:r>
      <w:proofErr w:type="spellEnd"/>
      <w:r w:rsidRPr="00BC4E81">
        <w:rPr>
          <w:rFonts w:ascii="Merriweather" w:hAnsi="Merriweather"/>
        </w:rPr>
        <w:t xml:space="preserve"> </w:t>
      </w:r>
      <w:proofErr w:type="spellStart"/>
      <w:r w:rsidRPr="00BC4E81">
        <w:rPr>
          <w:rFonts w:ascii="Merriweather" w:hAnsi="Merriweather"/>
        </w:rPr>
        <w:t>polyubiquitinated</w:t>
      </w:r>
      <w:proofErr w:type="spellEnd"/>
      <w:r w:rsidRPr="00BC4E81">
        <w:rPr>
          <w:rFonts w:ascii="Merriweather" w:hAnsi="Merriweather"/>
        </w:rPr>
        <w:t xml:space="preserve"> </w:t>
      </w:r>
      <w:proofErr w:type="spellStart"/>
      <w:r w:rsidRPr="00BC4E81">
        <w:rPr>
          <w:rFonts w:ascii="Merriweather" w:hAnsi="Merriweather"/>
        </w:rPr>
        <w:t>substrates</w:t>
      </w:r>
      <w:proofErr w:type="spellEnd"/>
      <w:r w:rsidRPr="00BC4E81">
        <w:rPr>
          <w:rFonts w:ascii="Merriweather" w:hAnsi="Merriweather"/>
        </w:rPr>
        <w:t xml:space="preserve"> are </w:t>
      </w:r>
      <w:proofErr w:type="spellStart"/>
      <w:proofErr w:type="gramStart"/>
      <w:r w:rsidRPr="00BC4E81">
        <w:rPr>
          <w:rFonts w:ascii="Merriweather" w:hAnsi="Merriweather"/>
        </w:rPr>
        <w:t>extracted</w:t>
      </w:r>
      <w:proofErr w:type="spellEnd"/>
      <w:r w:rsidRPr="00BC4E81">
        <w:rPr>
          <w:rFonts w:ascii="Merriweather" w:hAnsi="Merriweather"/>
        </w:rPr>
        <w:t xml:space="preserve">  </w:t>
      </w:r>
      <w:proofErr w:type="spellStart"/>
      <w:r w:rsidRPr="00BC4E81">
        <w:rPr>
          <w:rFonts w:ascii="Merriweather" w:hAnsi="Merriweather"/>
        </w:rPr>
        <w:t>by</w:t>
      </w:r>
      <w:proofErr w:type="spellEnd"/>
      <w:proofErr w:type="gramEnd"/>
      <w:r w:rsidRPr="00BC4E81">
        <w:rPr>
          <w:rFonts w:ascii="Merriweather" w:hAnsi="Merriweather"/>
        </w:rPr>
        <w:t xml:space="preserve"> </w:t>
      </w:r>
      <w:proofErr w:type="spellStart"/>
      <w:r w:rsidRPr="00BC4E81">
        <w:rPr>
          <w:rFonts w:ascii="Merriweather" w:hAnsi="Merriweather"/>
        </w:rPr>
        <w:t>the</w:t>
      </w:r>
      <w:proofErr w:type="spellEnd"/>
      <w:r w:rsidRPr="00BC4E81">
        <w:rPr>
          <w:rFonts w:ascii="Merriweather" w:hAnsi="Merriweather"/>
        </w:rPr>
        <w:t xml:space="preserve"> </w:t>
      </w:r>
      <w:r w:rsidRPr="00BC4E81">
        <w:rPr>
          <w:rFonts w:ascii="Merriweather" w:hAnsi="Merriweather"/>
          <w:shd w:val="clear" w:color="auto" w:fill="FFFCF0"/>
        </w:rPr>
        <w:t>AAA</w:t>
      </w:r>
      <w:r w:rsidRPr="00BC4E81">
        <w:rPr>
          <w:rFonts w:ascii="Merriweather" w:hAnsi="Merriweather"/>
        </w:rPr>
        <w:t>+</w:t>
      </w:r>
      <w:r w:rsidRPr="00BC4E81">
        <w:rPr>
          <w:rFonts w:ascii="Merriweather" w:hAnsi="Merriweather"/>
          <w:shd w:val="clear" w:color="auto" w:fill="FFFCF0"/>
        </w:rPr>
        <w:t>-</w:t>
      </w:r>
      <w:proofErr w:type="spellStart"/>
      <w:r w:rsidRPr="00BC4E81">
        <w:rPr>
          <w:rFonts w:ascii="Merriweather" w:hAnsi="Merriweather"/>
        </w:rPr>
        <w:t>ATPase</w:t>
      </w:r>
      <w:proofErr w:type="spellEnd"/>
      <w:r w:rsidRPr="00BC4E81">
        <w:rPr>
          <w:rFonts w:ascii="Merriweather" w:hAnsi="Merriweather"/>
        </w:rPr>
        <w:t xml:space="preserve"> VCP/p97/Cdc48;</w:t>
      </w:r>
      <w:r w:rsidRPr="00BC4E81">
        <w:rPr>
          <w:rFonts w:ascii="Merriweather" w:hAnsi="Merriweather"/>
          <w:highlight w:val="white"/>
        </w:rPr>
        <w:t xml:space="preserve"> </w:t>
      </w:r>
      <w:proofErr w:type="spellStart"/>
      <w:r w:rsidRPr="00BC4E81">
        <w:rPr>
          <w:rFonts w:ascii="Merriweather" w:hAnsi="Merriweather"/>
          <w:highlight w:val="white"/>
        </w:rPr>
        <w:t>Finally</w:t>
      </w:r>
      <w:proofErr w:type="spellEnd"/>
      <w:r w:rsidRPr="00BC4E81">
        <w:rPr>
          <w:rFonts w:ascii="Merriweather" w:hAnsi="Merriweather"/>
          <w:highlight w:val="white"/>
        </w:rPr>
        <w:t xml:space="preserve">, </w:t>
      </w:r>
      <w:proofErr w:type="spellStart"/>
      <w:r w:rsidRPr="00BC4E81">
        <w:rPr>
          <w:rFonts w:ascii="Merriweather" w:hAnsi="Merriweather"/>
          <w:highlight w:val="white"/>
        </w:rPr>
        <w:t>they</w:t>
      </w:r>
      <w:proofErr w:type="spellEnd"/>
      <w:r w:rsidRPr="00BC4E81">
        <w:rPr>
          <w:rFonts w:ascii="Merriweather" w:hAnsi="Merriweather"/>
          <w:highlight w:val="white"/>
        </w:rPr>
        <w:t xml:space="preserve"> are </w:t>
      </w:r>
      <w:proofErr w:type="spellStart"/>
      <w:r w:rsidRPr="00BC4E81">
        <w:rPr>
          <w:rFonts w:ascii="Merriweather" w:hAnsi="Merriweather"/>
          <w:highlight w:val="white"/>
        </w:rPr>
        <w:t>degraded</w:t>
      </w:r>
      <w:proofErr w:type="spellEnd"/>
      <w:r w:rsidRPr="00BC4E81">
        <w:rPr>
          <w:rFonts w:ascii="Merriweather" w:hAnsi="Merriweather"/>
          <w:highlight w:val="white"/>
        </w:rPr>
        <w:t xml:space="preserve"> </w:t>
      </w:r>
      <w:proofErr w:type="spellStart"/>
      <w:r w:rsidRPr="00BC4E81">
        <w:rPr>
          <w:rFonts w:ascii="Merriweather" w:hAnsi="Merriweather"/>
          <w:highlight w:val="white"/>
        </w:rPr>
        <w:t>by</w:t>
      </w:r>
      <w:proofErr w:type="spellEnd"/>
      <w:r w:rsidRPr="00BC4E81">
        <w:rPr>
          <w:rFonts w:ascii="Merriweather" w:hAnsi="Merriweather"/>
          <w:highlight w:val="white"/>
        </w:rPr>
        <w:t xml:space="preserve"> a </w:t>
      </w:r>
      <w:proofErr w:type="spellStart"/>
      <w:r w:rsidRPr="00BC4E81">
        <w:rPr>
          <w:rFonts w:ascii="Merriweather" w:hAnsi="Merriweather"/>
          <w:highlight w:val="white"/>
        </w:rPr>
        <w:t>proteasome</w:t>
      </w:r>
      <w:proofErr w:type="spellEnd"/>
      <w:r w:rsidRPr="00BC4E81">
        <w:rPr>
          <w:rFonts w:ascii="Merriweather" w:hAnsi="Merriweather"/>
          <w:highlight w:val="white"/>
        </w:rPr>
        <w:t xml:space="preserve">, 26S </w:t>
      </w:r>
      <w:proofErr w:type="spellStart"/>
      <w:r w:rsidRPr="00BC4E81">
        <w:rPr>
          <w:rFonts w:ascii="Merriweather" w:hAnsi="Merriweather"/>
          <w:highlight w:val="white"/>
        </w:rPr>
        <w:t>proteasome</w:t>
      </w:r>
      <w:proofErr w:type="spellEnd"/>
      <w:r w:rsidRPr="00BC4E81">
        <w:rPr>
          <w:rFonts w:ascii="Merriweather" w:hAnsi="Merriweather"/>
          <w:highlight w:val="white"/>
        </w:rPr>
        <w:t xml:space="preserve">. </w:t>
      </w:r>
    </w:p>
    <w:p w14:paraId="5E62EC7A" w14:textId="77777777" w:rsidR="001F20E5" w:rsidRPr="00BC4E81" w:rsidRDefault="00000000" w:rsidP="00BC4E81">
      <w:pPr>
        <w:rPr>
          <w:rFonts w:ascii="Merriweather" w:eastAsia="Times New Roman" w:hAnsi="Merriweather" w:cs="Times New Roman"/>
          <w:color w:val="222222"/>
          <w:highlight w:val="white"/>
        </w:rPr>
      </w:pPr>
      <w:r w:rsidRPr="00BC4E81">
        <w:rPr>
          <w:rFonts w:ascii="Merriweather" w:eastAsia="Times New Roman" w:hAnsi="Merriweather" w:cs="Times New Roman"/>
          <w:color w:val="222222"/>
          <w:highlight w:val="white"/>
        </w:rPr>
        <w:lastRenderedPageBreak/>
        <w:t>​​</w:t>
      </w:r>
      <w:r w:rsidRPr="00BC4E81">
        <w:rPr>
          <w:rFonts w:ascii="Merriweather" w:eastAsia="Times New Roman" w:hAnsi="Merriweather" w:cs="Times New Roman"/>
          <w:noProof/>
          <w:color w:val="222222"/>
          <w:highlight w:val="white"/>
        </w:rPr>
        <w:drawing>
          <wp:inline distT="114300" distB="114300" distL="114300" distR="114300" wp14:anchorId="7E095223" wp14:editId="46A0FB21">
            <wp:extent cx="5643563" cy="2262188"/>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643563" cy="2262188"/>
                    </a:xfrm>
                    <a:prstGeom prst="rect">
                      <a:avLst/>
                    </a:prstGeom>
                    <a:ln/>
                  </pic:spPr>
                </pic:pic>
              </a:graphicData>
            </a:graphic>
          </wp:inline>
        </w:drawing>
      </w:r>
      <w:r w:rsidRPr="00BC4E81">
        <w:rPr>
          <w:rFonts w:ascii="Merriweather" w:eastAsia="Times New Roman" w:hAnsi="Merriweather" w:cs="Times New Roman"/>
          <w:noProof/>
          <w:color w:val="222222"/>
          <w:highlight w:val="white"/>
        </w:rPr>
        <w:drawing>
          <wp:inline distT="114300" distB="114300" distL="114300" distR="114300" wp14:anchorId="28CF08EA" wp14:editId="2995D060">
            <wp:extent cx="4571500" cy="3662346"/>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571500" cy="3662346"/>
                    </a:xfrm>
                    <a:prstGeom prst="rect">
                      <a:avLst/>
                    </a:prstGeom>
                    <a:ln/>
                  </pic:spPr>
                </pic:pic>
              </a:graphicData>
            </a:graphic>
          </wp:inline>
        </w:drawing>
      </w:r>
    </w:p>
    <w:p w14:paraId="1416F4DE" w14:textId="77777777" w:rsidR="001F20E5" w:rsidRPr="00BC4E81" w:rsidRDefault="00000000" w:rsidP="00BC4E81">
      <w:pPr>
        <w:rPr>
          <w:rFonts w:ascii="Merriweather" w:hAnsi="Merriweather"/>
          <w:highlight w:val="white"/>
        </w:rPr>
      </w:pPr>
      <w:r w:rsidRPr="00BC4E81">
        <w:rPr>
          <w:rFonts w:ascii="Merriweather" w:hAnsi="Merriweather"/>
          <w:shd w:val="clear" w:color="auto" w:fill="FFFCF0"/>
        </w:rPr>
        <w:t xml:space="preserve">(b) </w:t>
      </w:r>
      <w:proofErr w:type="spellStart"/>
      <w:r w:rsidRPr="00BC4E81">
        <w:rPr>
          <w:rFonts w:ascii="Merriweather" w:hAnsi="Merriweather"/>
          <w:shd w:val="clear" w:color="auto" w:fill="FFFCF0"/>
        </w:rPr>
        <w:t>Schematic</w:t>
      </w:r>
      <w:proofErr w:type="spellEnd"/>
      <w:r w:rsidRPr="00BC4E81">
        <w:rPr>
          <w:rFonts w:ascii="Merriweather" w:hAnsi="Merriweather"/>
          <w:shd w:val="clear" w:color="auto" w:fill="FFFCF0"/>
        </w:rPr>
        <w:t xml:space="preserve"> </w:t>
      </w:r>
      <w:proofErr w:type="spellStart"/>
      <w:r w:rsidRPr="00BC4E81">
        <w:rPr>
          <w:rFonts w:ascii="Merriweather" w:hAnsi="Merriweather"/>
          <w:shd w:val="clear" w:color="auto" w:fill="FFFCF0"/>
        </w:rPr>
        <w:t>illustration</w:t>
      </w:r>
      <w:proofErr w:type="spellEnd"/>
      <w:r w:rsidRPr="00BC4E81">
        <w:rPr>
          <w:rFonts w:ascii="Merriweather" w:hAnsi="Merriweather"/>
          <w:shd w:val="clear" w:color="auto" w:fill="FFFCF0"/>
        </w:rPr>
        <w:t xml:space="preserve"> </w:t>
      </w:r>
      <w:proofErr w:type="spellStart"/>
      <w:r w:rsidRPr="00BC4E81">
        <w:rPr>
          <w:rFonts w:ascii="Merriweather" w:hAnsi="Merriweather"/>
          <w:shd w:val="clear" w:color="auto" w:fill="FFFCF0"/>
        </w:rPr>
        <w:t>of</w:t>
      </w:r>
      <w:proofErr w:type="spellEnd"/>
      <w:r w:rsidRPr="00BC4E81">
        <w:rPr>
          <w:rFonts w:ascii="Merriweather" w:hAnsi="Merriweather"/>
          <w:shd w:val="clear" w:color="auto" w:fill="FFFCF0"/>
        </w:rPr>
        <w:t xml:space="preserve"> </w:t>
      </w:r>
      <w:proofErr w:type="spellStart"/>
      <w:r w:rsidRPr="00BC4E81">
        <w:rPr>
          <w:rFonts w:ascii="Merriweather" w:hAnsi="Merriweather"/>
          <w:shd w:val="clear" w:color="auto" w:fill="FFFCF0"/>
        </w:rPr>
        <w:t>the</w:t>
      </w:r>
      <w:proofErr w:type="spellEnd"/>
      <w:r w:rsidRPr="00BC4E81">
        <w:rPr>
          <w:rFonts w:ascii="Merriweather" w:hAnsi="Merriweather"/>
          <w:shd w:val="clear" w:color="auto" w:fill="FFFCF0"/>
        </w:rPr>
        <w:t xml:space="preserve"> </w:t>
      </w:r>
      <w:proofErr w:type="spellStart"/>
      <w:r w:rsidRPr="00BC4E81">
        <w:rPr>
          <w:rFonts w:ascii="Merriweather" w:hAnsi="Merriweather"/>
          <w:shd w:val="clear" w:color="auto" w:fill="FFFCF0"/>
        </w:rPr>
        <w:t>mammalian</w:t>
      </w:r>
      <w:proofErr w:type="spellEnd"/>
      <w:r w:rsidRPr="00BC4E81">
        <w:rPr>
          <w:rFonts w:ascii="Merriweather" w:hAnsi="Merriweather"/>
          <w:shd w:val="clear" w:color="auto" w:fill="FFFCF0"/>
        </w:rPr>
        <w:t xml:space="preserve"> SEL1L-HRD1 </w:t>
      </w:r>
      <w:proofErr w:type="spellStart"/>
      <w:r w:rsidRPr="00BC4E81">
        <w:rPr>
          <w:rFonts w:ascii="Merriweather" w:hAnsi="Merriweather"/>
          <w:shd w:val="clear" w:color="auto" w:fill="FFFCF0"/>
        </w:rPr>
        <w:t>core</w:t>
      </w:r>
      <w:proofErr w:type="spellEnd"/>
      <w:r w:rsidRPr="00BC4E81">
        <w:rPr>
          <w:rFonts w:ascii="Merriweather" w:hAnsi="Merriweather"/>
          <w:shd w:val="clear" w:color="auto" w:fill="FFFCF0"/>
        </w:rPr>
        <w:t xml:space="preserve"> </w:t>
      </w:r>
      <w:proofErr w:type="spellStart"/>
      <w:r w:rsidRPr="00BC4E81">
        <w:rPr>
          <w:rFonts w:ascii="Merriweather" w:hAnsi="Merriweather"/>
          <w:shd w:val="clear" w:color="auto" w:fill="FFFCF0"/>
        </w:rPr>
        <w:t>complex</w:t>
      </w:r>
      <w:proofErr w:type="spellEnd"/>
      <w:r w:rsidRPr="00BC4E81">
        <w:rPr>
          <w:rFonts w:ascii="Merriweather" w:hAnsi="Merriweather"/>
          <w:shd w:val="clear" w:color="auto" w:fill="FFFCF0"/>
        </w:rPr>
        <w:t xml:space="preserve"> and </w:t>
      </w:r>
      <w:proofErr w:type="spellStart"/>
      <w:r w:rsidRPr="00BC4E81">
        <w:rPr>
          <w:rFonts w:ascii="Merriweather" w:hAnsi="Merriweather"/>
          <w:shd w:val="clear" w:color="auto" w:fill="FFFCF0"/>
        </w:rPr>
        <w:t>associated</w:t>
      </w:r>
      <w:proofErr w:type="spellEnd"/>
      <w:r w:rsidRPr="00BC4E81">
        <w:rPr>
          <w:rFonts w:ascii="Merriweather" w:hAnsi="Merriweather"/>
          <w:shd w:val="clear" w:color="auto" w:fill="FFFCF0"/>
        </w:rPr>
        <w:t xml:space="preserve"> </w:t>
      </w:r>
      <w:proofErr w:type="spellStart"/>
      <w:r w:rsidRPr="00BC4E81">
        <w:rPr>
          <w:rFonts w:ascii="Merriweather" w:hAnsi="Merriweather"/>
          <w:shd w:val="clear" w:color="auto" w:fill="FFFCF0"/>
        </w:rPr>
        <w:t>cofactors</w:t>
      </w:r>
      <w:proofErr w:type="spellEnd"/>
      <w:r w:rsidRPr="00BC4E81">
        <w:rPr>
          <w:rFonts w:ascii="Merriweather" w:hAnsi="Merriweather"/>
          <w:shd w:val="clear" w:color="auto" w:fill="FFFCF0"/>
        </w:rPr>
        <w:t xml:space="preserve"> </w:t>
      </w:r>
      <w:proofErr w:type="spellStart"/>
      <w:r w:rsidRPr="00BC4E81">
        <w:rPr>
          <w:rFonts w:ascii="Merriweather" w:hAnsi="Merriweather"/>
          <w:shd w:val="clear" w:color="auto" w:fill="FFFCF0"/>
        </w:rPr>
        <w:t>including</w:t>
      </w:r>
      <w:proofErr w:type="spellEnd"/>
      <w:r w:rsidRPr="00BC4E81">
        <w:rPr>
          <w:rFonts w:ascii="Merriweather" w:hAnsi="Merriweather"/>
          <w:shd w:val="clear" w:color="auto" w:fill="FFFCF0"/>
        </w:rPr>
        <w:t xml:space="preserve"> OS9 and ERLEC1 (</w:t>
      </w:r>
      <w:proofErr w:type="spellStart"/>
      <w:r w:rsidRPr="00BC4E81">
        <w:rPr>
          <w:rFonts w:ascii="Merriweather" w:hAnsi="Merriweather"/>
          <w:shd w:val="clear" w:color="auto" w:fill="FFFCF0"/>
        </w:rPr>
        <w:t>substrate</w:t>
      </w:r>
      <w:proofErr w:type="spellEnd"/>
      <w:r w:rsidRPr="00BC4E81">
        <w:rPr>
          <w:rFonts w:ascii="Merriweather" w:hAnsi="Merriweather"/>
          <w:shd w:val="clear" w:color="auto" w:fill="FFFCF0"/>
        </w:rPr>
        <w:t xml:space="preserve"> </w:t>
      </w:r>
      <w:proofErr w:type="spellStart"/>
      <w:r w:rsidRPr="00BC4E81">
        <w:rPr>
          <w:rFonts w:ascii="Merriweather" w:hAnsi="Merriweather"/>
          <w:shd w:val="clear" w:color="auto" w:fill="FFFCF0"/>
        </w:rPr>
        <w:t>adaptors</w:t>
      </w:r>
      <w:proofErr w:type="spellEnd"/>
      <w:r w:rsidRPr="00BC4E81">
        <w:rPr>
          <w:rFonts w:ascii="Merriweather" w:hAnsi="Merriweather"/>
          <w:shd w:val="clear" w:color="auto" w:fill="FFFCF0"/>
        </w:rPr>
        <w:t>), DERL (</w:t>
      </w:r>
      <w:proofErr w:type="spellStart"/>
      <w:r w:rsidRPr="00BC4E81">
        <w:rPr>
          <w:rFonts w:ascii="Merriweather" w:hAnsi="Merriweather"/>
          <w:shd w:val="clear" w:color="auto" w:fill="FFFCF0"/>
        </w:rPr>
        <w:t>retrotranslocation</w:t>
      </w:r>
      <w:proofErr w:type="spellEnd"/>
      <w:r w:rsidRPr="00BC4E81">
        <w:rPr>
          <w:rFonts w:ascii="Merriweather" w:hAnsi="Merriweather"/>
          <w:shd w:val="clear" w:color="auto" w:fill="FFFCF0"/>
        </w:rPr>
        <w:t xml:space="preserve"> </w:t>
      </w:r>
      <w:proofErr w:type="spellStart"/>
      <w:r w:rsidRPr="00BC4E81">
        <w:rPr>
          <w:rFonts w:ascii="Merriweather" w:hAnsi="Merriweather"/>
          <w:shd w:val="clear" w:color="auto" w:fill="FFFCF0"/>
        </w:rPr>
        <w:t>facilitators</w:t>
      </w:r>
      <w:proofErr w:type="spellEnd"/>
      <w:r w:rsidRPr="00BC4E81">
        <w:rPr>
          <w:rFonts w:ascii="Merriweather" w:hAnsi="Merriweather"/>
          <w:shd w:val="clear" w:color="auto" w:fill="FFFCF0"/>
        </w:rPr>
        <w:t>), HERP1 and FAM8A1 (</w:t>
      </w:r>
      <w:proofErr w:type="spellStart"/>
      <w:r w:rsidRPr="00BC4E81">
        <w:rPr>
          <w:rFonts w:ascii="Merriweather" w:hAnsi="Merriweather"/>
          <w:shd w:val="clear" w:color="auto" w:fill="FFFCF0"/>
        </w:rPr>
        <w:t>regulatory</w:t>
      </w:r>
      <w:proofErr w:type="spellEnd"/>
      <w:r w:rsidRPr="00BC4E81">
        <w:rPr>
          <w:rFonts w:ascii="Merriweather" w:hAnsi="Merriweather"/>
          <w:shd w:val="clear" w:color="auto" w:fill="FFFCF0"/>
        </w:rPr>
        <w:t xml:space="preserve"> </w:t>
      </w:r>
      <w:proofErr w:type="spellStart"/>
      <w:r w:rsidRPr="00BC4E81">
        <w:rPr>
          <w:rFonts w:ascii="Merriweather" w:hAnsi="Merriweather"/>
          <w:shd w:val="clear" w:color="auto" w:fill="FFFCF0"/>
        </w:rPr>
        <w:t>components</w:t>
      </w:r>
      <w:proofErr w:type="spellEnd"/>
      <w:r w:rsidRPr="00BC4E81">
        <w:rPr>
          <w:rFonts w:ascii="Merriweather" w:hAnsi="Merriweather"/>
          <w:shd w:val="clear" w:color="auto" w:fill="FFFCF0"/>
        </w:rPr>
        <w:t xml:space="preserve">), </w:t>
      </w:r>
      <w:proofErr w:type="spellStart"/>
      <w:r w:rsidRPr="00BC4E81">
        <w:rPr>
          <w:rFonts w:ascii="Merriweather" w:hAnsi="Merriweather"/>
          <w:shd w:val="clear" w:color="auto" w:fill="FFFCF0"/>
        </w:rPr>
        <w:t>the</w:t>
      </w:r>
      <w:proofErr w:type="spellEnd"/>
      <w:r w:rsidRPr="00BC4E81">
        <w:rPr>
          <w:rFonts w:ascii="Merriweather" w:hAnsi="Merriweather"/>
          <w:shd w:val="clear" w:color="auto" w:fill="FFFCF0"/>
        </w:rPr>
        <w:t xml:space="preserve"> E2 </w:t>
      </w:r>
      <w:proofErr w:type="spellStart"/>
      <w:r w:rsidRPr="00BC4E81">
        <w:rPr>
          <w:rFonts w:ascii="Merriweather" w:hAnsi="Merriweather"/>
          <w:shd w:val="clear" w:color="auto" w:fill="FFFCF0"/>
        </w:rPr>
        <w:t>ubiquitin-conjugating</w:t>
      </w:r>
      <w:proofErr w:type="spellEnd"/>
      <w:r w:rsidRPr="00BC4E81">
        <w:rPr>
          <w:rFonts w:ascii="Merriweather" w:hAnsi="Merriweather"/>
          <w:shd w:val="clear" w:color="auto" w:fill="FFFCF0"/>
        </w:rPr>
        <w:t xml:space="preserve"> </w:t>
      </w:r>
      <w:proofErr w:type="spellStart"/>
      <w:r w:rsidRPr="00BC4E81">
        <w:rPr>
          <w:rFonts w:ascii="Merriweather" w:hAnsi="Merriweather"/>
          <w:shd w:val="clear" w:color="auto" w:fill="FFFCF0"/>
        </w:rPr>
        <w:t>enzyme</w:t>
      </w:r>
      <w:proofErr w:type="spellEnd"/>
      <w:r w:rsidRPr="00BC4E81">
        <w:rPr>
          <w:rFonts w:ascii="Merriweather" w:hAnsi="Merriweather"/>
          <w:shd w:val="clear" w:color="auto" w:fill="FFFCF0"/>
        </w:rPr>
        <w:t xml:space="preserve"> UBE2J1, and AAA </w:t>
      </w:r>
      <w:r w:rsidRPr="00BC4E81">
        <w:rPr>
          <w:rFonts w:ascii="Merriweather" w:hAnsi="Merriweather"/>
          <w:highlight w:val="white"/>
        </w:rPr>
        <w:t>+</w:t>
      </w:r>
      <w:r w:rsidRPr="00BC4E81">
        <w:rPr>
          <w:rFonts w:ascii="Merriweather" w:hAnsi="Merriweather"/>
          <w:shd w:val="clear" w:color="auto" w:fill="FFFCF0"/>
        </w:rPr>
        <w:t>-</w:t>
      </w:r>
      <w:proofErr w:type="spellStart"/>
      <w:r w:rsidRPr="00BC4E81">
        <w:rPr>
          <w:rFonts w:ascii="Merriweather" w:hAnsi="Merriweather"/>
          <w:shd w:val="clear" w:color="auto" w:fill="FFFCF0"/>
        </w:rPr>
        <w:t>ATPase</w:t>
      </w:r>
      <w:proofErr w:type="spellEnd"/>
      <w:r w:rsidRPr="00BC4E81">
        <w:rPr>
          <w:rFonts w:ascii="Merriweather" w:hAnsi="Merriweather"/>
          <w:shd w:val="clear" w:color="auto" w:fill="FFFCF0"/>
        </w:rPr>
        <w:t xml:space="preserve"> </w:t>
      </w:r>
      <w:proofErr w:type="spellStart"/>
      <w:r w:rsidRPr="00BC4E81">
        <w:rPr>
          <w:rFonts w:ascii="Merriweather" w:hAnsi="Merriweather"/>
          <w:shd w:val="clear" w:color="auto" w:fill="FFFCF0"/>
        </w:rPr>
        <w:t>valosin-containing</w:t>
      </w:r>
      <w:proofErr w:type="spellEnd"/>
      <w:r w:rsidRPr="00BC4E81">
        <w:rPr>
          <w:rFonts w:ascii="Merriweather" w:hAnsi="Merriweather"/>
          <w:shd w:val="clear" w:color="auto" w:fill="FFFCF0"/>
        </w:rPr>
        <w:t xml:space="preserve"> </w:t>
      </w:r>
      <w:proofErr w:type="spellStart"/>
      <w:r w:rsidRPr="00BC4E81">
        <w:rPr>
          <w:rFonts w:ascii="Merriweather" w:hAnsi="Merriweather"/>
          <w:shd w:val="clear" w:color="auto" w:fill="FFFCF0"/>
        </w:rPr>
        <w:t>protein</w:t>
      </w:r>
      <w:proofErr w:type="spellEnd"/>
      <w:r w:rsidRPr="00BC4E81">
        <w:rPr>
          <w:rFonts w:ascii="Merriweather" w:hAnsi="Merriweather"/>
          <w:shd w:val="clear" w:color="auto" w:fill="FFFCF0"/>
        </w:rPr>
        <w:t xml:space="preserve"> VCP/p97/Cdc48 </w:t>
      </w:r>
      <w:proofErr w:type="spellStart"/>
      <w:r w:rsidRPr="00BC4E81">
        <w:rPr>
          <w:rFonts w:ascii="Merriweather" w:hAnsi="Merriweather"/>
          <w:shd w:val="clear" w:color="auto" w:fill="FFFCF0"/>
        </w:rPr>
        <w:t>complex</w:t>
      </w:r>
      <w:proofErr w:type="spellEnd"/>
    </w:p>
    <w:p w14:paraId="4FBC9561" w14:textId="77777777" w:rsidR="001F20E5" w:rsidRPr="00BC4E81" w:rsidRDefault="00000000" w:rsidP="00BC4E81">
      <w:pPr>
        <w:rPr>
          <w:rFonts w:ascii="Merriweather" w:hAnsi="Merriweather"/>
          <w:b/>
          <w:bCs/>
          <w:color w:val="222222"/>
          <w:highlight w:val="white"/>
        </w:rPr>
      </w:pPr>
      <w:r w:rsidRPr="00BC4E81">
        <w:rPr>
          <w:rFonts w:ascii="Merriweather" w:hAnsi="Merriweather"/>
          <w:b/>
          <w:bCs/>
          <w:color w:val="222222"/>
          <w:highlight w:val="white"/>
        </w:rPr>
        <w:t xml:space="preserve">From: </w:t>
      </w:r>
      <w:hyperlink r:id="rId14" w:anchor=":~:text=SEL1L%2C%20a%20single%2Dpass%20ER,subject%20of%20debate%2045%2C46.">
        <w:r w:rsidR="001F20E5" w:rsidRPr="00BC4E81">
          <w:rPr>
            <w:rFonts w:ascii="Merriweather" w:hAnsi="Merriweather"/>
            <w:b/>
            <w:bCs/>
            <w:color w:val="1155CC"/>
            <w:highlight w:val="white"/>
            <w:u w:val="single"/>
          </w:rPr>
          <w:t>https://pmc.ncbi.nlm.nih.gov/articles/PMC12392366/#:~:text=SEL1L%2C%20a%20single%2Dpass%20ER,subject%20of%20debate%2045%2C46.</w:t>
        </w:r>
      </w:hyperlink>
      <w:r w:rsidRPr="00BC4E81">
        <w:rPr>
          <w:rFonts w:ascii="Merriweather" w:hAnsi="Merriweather"/>
          <w:b/>
          <w:bCs/>
          <w:color w:val="222222"/>
          <w:highlight w:val="white"/>
        </w:rPr>
        <w:t xml:space="preserve"> </w:t>
      </w:r>
    </w:p>
    <w:p w14:paraId="10BB94F0" w14:textId="77777777" w:rsidR="001F20E5" w:rsidRPr="00BC4E81" w:rsidRDefault="001F20E5" w:rsidP="00BC4E81">
      <w:pPr>
        <w:rPr>
          <w:rFonts w:ascii="Merriweather" w:hAnsi="Merriweather"/>
          <w:color w:val="2A2A2A"/>
          <w:highlight w:val="white"/>
        </w:rPr>
      </w:pPr>
    </w:p>
    <w:tbl>
      <w:tblPr>
        <w:tblStyle w:val="a"/>
        <w:tblW w:w="9120" w:type="dxa"/>
        <w:tblInd w:w="-3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215"/>
        <w:gridCol w:w="1500"/>
        <w:gridCol w:w="105"/>
        <w:gridCol w:w="1875"/>
        <w:gridCol w:w="105"/>
        <w:gridCol w:w="4320"/>
      </w:tblGrid>
      <w:tr w:rsidR="001F20E5" w:rsidRPr="00BC4E81" w14:paraId="0B6CB979" w14:textId="77777777">
        <w:trPr>
          <w:trHeight w:val="330"/>
          <w:tblHeader/>
        </w:trPr>
        <w:tc>
          <w:tcPr>
            <w:tcW w:w="121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74D87D8" w14:textId="77777777" w:rsidR="001F20E5" w:rsidRPr="00BC4E81" w:rsidRDefault="00000000" w:rsidP="00BC4E81">
            <w:pPr>
              <w:rPr>
                <w:rFonts w:ascii="Merriweather" w:hAnsi="Merriweather"/>
                <w:b/>
                <w:bCs/>
                <w:highlight w:val="white"/>
              </w:rPr>
            </w:pPr>
            <w:r w:rsidRPr="00BC4E81">
              <w:rPr>
                <w:rFonts w:ascii="Merriweather" w:hAnsi="Merriweather"/>
                <w:b/>
                <w:bCs/>
                <w:highlight w:val="white"/>
              </w:rPr>
              <w:lastRenderedPageBreak/>
              <w:t>Gene</w:t>
            </w:r>
          </w:p>
        </w:tc>
        <w:tc>
          <w:tcPr>
            <w:tcW w:w="1605" w:type="dxa"/>
            <w:gridSpan w:val="2"/>
            <w:tcBorders>
              <w:top w:val="single" w:sz="8" w:space="0" w:color="000000"/>
              <w:bottom w:val="single" w:sz="8" w:space="0" w:color="000000"/>
              <w:right w:val="single" w:sz="8" w:space="0" w:color="000000"/>
            </w:tcBorders>
            <w:tcMar>
              <w:top w:w="0" w:type="dxa"/>
              <w:left w:w="100" w:type="dxa"/>
              <w:bottom w:w="0" w:type="dxa"/>
              <w:right w:w="100" w:type="dxa"/>
            </w:tcMar>
          </w:tcPr>
          <w:p w14:paraId="446115FA" w14:textId="77777777" w:rsidR="001F20E5" w:rsidRPr="00BC4E81" w:rsidRDefault="00000000" w:rsidP="00BC4E81">
            <w:pPr>
              <w:rPr>
                <w:rFonts w:ascii="Merriweather" w:hAnsi="Merriweather"/>
                <w:b/>
                <w:bCs/>
                <w:highlight w:val="white"/>
              </w:rPr>
            </w:pPr>
            <w:r w:rsidRPr="00BC4E81">
              <w:rPr>
                <w:rFonts w:ascii="Merriweather" w:hAnsi="Merriweather"/>
                <w:b/>
                <w:bCs/>
                <w:highlight w:val="white"/>
              </w:rPr>
              <w:t>ENSEMBL id</w:t>
            </w:r>
          </w:p>
        </w:tc>
        <w:tc>
          <w:tcPr>
            <w:tcW w:w="1980" w:type="dxa"/>
            <w:gridSpan w:val="2"/>
            <w:tcBorders>
              <w:top w:val="single" w:sz="8" w:space="0" w:color="000000"/>
              <w:bottom w:val="single" w:sz="8" w:space="0" w:color="000000"/>
              <w:right w:val="single" w:sz="8" w:space="0" w:color="000000"/>
            </w:tcBorders>
            <w:tcMar>
              <w:top w:w="0" w:type="dxa"/>
              <w:left w:w="100" w:type="dxa"/>
              <w:bottom w:w="0" w:type="dxa"/>
              <w:right w:w="100" w:type="dxa"/>
            </w:tcMar>
          </w:tcPr>
          <w:p w14:paraId="5B94ED9D" w14:textId="77777777" w:rsidR="001F20E5" w:rsidRPr="00BC4E81" w:rsidRDefault="00000000" w:rsidP="00BC4E81">
            <w:pPr>
              <w:rPr>
                <w:rFonts w:ascii="Merriweather" w:hAnsi="Merriweather"/>
                <w:b/>
                <w:bCs/>
                <w:highlight w:val="white"/>
              </w:rPr>
            </w:pPr>
            <w:r w:rsidRPr="00BC4E81">
              <w:rPr>
                <w:rFonts w:ascii="Merriweather" w:hAnsi="Merriweather"/>
                <w:b/>
                <w:bCs/>
                <w:highlight w:val="white"/>
              </w:rPr>
              <w:t xml:space="preserve">Main </w:t>
            </w:r>
            <w:proofErr w:type="spellStart"/>
            <w:r w:rsidRPr="00BC4E81">
              <w:rPr>
                <w:rFonts w:ascii="Merriweather" w:hAnsi="Merriweather"/>
                <w:b/>
                <w:bCs/>
                <w:highlight w:val="white"/>
              </w:rPr>
              <w:t>transcript</w:t>
            </w:r>
            <w:proofErr w:type="spellEnd"/>
          </w:p>
        </w:tc>
        <w:tc>
          <w:tcPr>
            <w:tcW w:w="4320" w:type="dxa"/>
            <w:tcBorders>
              <w:top w:val="single" w:sz="8" w:space="0" w:color="000000"/>
              <w:bottom w:val="single" w:sz="8" w:space="0" w:color="000000"/>
              <w:right w:val="single" w:sz="8" w:space="0" w:color="000000"/>
            </w:tcBorders>
            <w:tcMar>
              <w:top w:w="0" w:type="dxa"/>
              <w:left w:w="100" w:type="dxa"/>
              <w:bottom w:w="0" w:type="dxa"/>
              <w:right w:w="100" w:type="dxa"/>
            </w:tcMar>
          </w:tcPr>
          <w:p w14:paraId="7B6C790C" w14:textId="77777777" w:rsidR="001F20E5" w:rsidRPr="00BC4E81" w:rsidRDefault="00000000" w:rsidP="00BC4E81">
            <w:pPr>
              <w:rPr>
                <w:rFonts w:ascii="Merriweather" w:hAnsi="Merriweather"/>
                <w:b/>
                <w:bCs/>
                <w:highlight w:val="white"/>
              </w:rPr>
            </w:pPr>
            <w:proofErr w:type="gramStart"/>
            <w:r w:rsidRPr="00BC4E81">
              <w:rPr>
                <w:rFonts w:ascii="Merriweather" w:hAnsi="Merriweather"/>
                <w:b/>
                <w:bCs/>
                <w:highlight w:val="white"/>
              </w:rPr>
              <w:t>Link</w:t>
            </w:r>
            <w:proofErr w:type="gramEnd"/>
          </w:p>
        </w:tc>
      </w:tr>
      <w:tr w:rsidR="001F20E5" w:rsidRPr="00BC4E81" w14:paraId="522C2188" w14:textId="77777777">
        <w:trPr>
          <w:trHeight w:val="330"/>
          <w:tblHeader/>
        </w:trPr>
        <w:tc>
          <w:tcPr>
            <w:tcW w:w="1215" w:type="dxa"/>
            <w:tcMar>
              <w:top w:w="100" w:type="dxa"/>
              <w:left w:w="100" w:type="dxa"/>
              <w:bottom w:w="100" w:type="dxa"/>
              <w:right w:w="100" w:type="dxa"/>
            </w:tcMar>
          </w:tcPr>
          <w:p w14:paraId="65141106" w14:textId="77777777" w:rsidR="001F20E5" w:rsidRPr="00BC4E81" w:rsidRDefault="00000000" w:rsidP="00BC4E81">
            <w:pPr>
              <w:rPr>
                <w:rFonts w:ascii="Merriweather" w:hAnsi="Merriweather"/>
              </w:rPr>
            </w:pPr>
            <w:r w:rsidRPr="00BC4E81">
              <w:rPr>
                <w:rFonts w:ascii="Merriweather" w:hAnsi="Merriweather"/>
              </w:rPr>
              <w:t>SEL1L</w:t>
            </w:r>
          </w:p>
        </w:tc>
        <w:tc>
          <w:tcPr>
            <w:tcW w:w="1605" w:type="dxa"/>
            <w:gridSpan w:val="2"/>
            <w:tcBorders>
              <w:top w:val="single" w:sz="8" w:space="0" w:color="000000"/>
              <w:bottom w:val="single" w:sz="8" w:space="0" w:color="000000"/>
              <w:right w:val="single" w:sz="8" w:space="0" w:color="000000"/>
            </w:tcBorders>
            <w:tcMar>
              <w:top w:w="0" w:type="dxa"/>
              <w:left w:w="100" w:type="dxa"/>
              <w:bottom w:w="0" w:type="dxa"/>
              <w:right w:w="100" w:type="dxa"/>
            </w:tcMar>
          </w:tcPr>
          <w:p w14:paraId="4DDE0A9D" w14:textId="77777777" w:rsidR="001F20E5" w:rsidRPr="00BC4E81" w:rsidRDefault="00000000" w:rsidP="00BC4E81">
            <w:pPr>
              <w:rPr>
                <w:rFonts w:ascii="Merriweather" w:hAnsi="Merriweather"/>
              </w:rPr>
            </w:pPr>
            <w:r w:rsidRPr="00BC4E81">
              <w:rPr>
                <w:rFonts w:ascii="Merriweather" w:hAnsi="Merriweather"/>
              </w:rPr>
              <w:t>ENSG00000071537</w:t>
            </w:r>
          </w:p>
          <w:p w14:paraId="5A4A1767" w14:textId="77777777" w:rsidR="001F20E5" w:rsidRPr="00BC4E81" w:rsidRDefault="001F20E5" w:rsidP="00BC4E81">
            <w:pPr>
              <w:rPr>
                <w:rFonts w:ascii="Merriweather" w:hAnsi="Merriweather"/>
                <w:b/>
                <w:bCs/>
                <w:highlight w:val="white"/>
              </w:rPr>
            </w:pPr>
          </w:p>
        </w:tc>
        <w:tc>
          <w:tcPr>
            <w:tcW w:w="1980" w:type="dxa"/>
            <w:gridSpan w:val="2"/>
            <w:tcBorders>
              <w:top w:val="single" w:sz="8" w:space="0" w:color="000000"/>
              <w:bottom w:val="single" w:sz="8" w:space="0" w:color="000000"/>
              <w:right w:val="single" w:sz="8" w:space="0" w:color="000000"/>
            </w:tcBorders>
            <w:tcMar>
              <w:top w:w="0" w:type="dxa"/>
              <w:left w:w="100" w:type="dxa"/>
              <w:bottom w:w="0" w:type="dxa"/>
              <w:right w:w="100" w:type="dxa"/>
            </w:tcMar>
          </w:tcPr>
          <w:p w14:paraId="6770B99C" w14:textId="77777777" w:rsidR="001F20E5" w:rsidRPr="00BC4E81" w:rsidRDefault="001F20E5" w:rsidP="00BC4E81">
            <w:pPr>
              <w:rPr>
                <w:rFonts w:ascii="Merriweather" w:hAnsi="Merriweather"/>
                <w:b/>
                <w:bCs/>
                <w:highlight w:val="white"/>
              </w:rPr>
            </w:pPr>
            <w:hyperlink r:id="rId15">
              <w:r w:rsidRPr="00BC4E81">
                <w:rPr>
                  <w:rFonts w:ascii="Merriweather" w:hAnsi="Merriweather"/>
                  <w:b/>
                  <w:bCs/>
                  <w:color w:val="33478C"/>
                  <w:highlight w:val="white"/>
                  <w:u w:val="single"/>
                </w:rPr>
                <w:t>ENST00000336735</w:t>
              </w:r>
            </w:hyperlink>
            <w:r w:rsidRPr="00BC4E81">
              <w:rPr>
                <w:rFonts w:ascii="Merriweather" w:hAnsi="Merriweather"/>
                <w:b/>
                <w:bCs/>
                <w:color w:val="666666"/>
                <w:highlight w:val="white"/>
              </w:rPr>
              <w:t xml:space="preserve">, </w:t>
            </w:r>
            <w:hyperlink r:id="rId16">
              <w:r w:rsidRPr="00BC4E81">
                <w:rPr>
                  <w:rFonts w:ascii="Merriweather" w:hAnsi="Merriweather"/>
                  <w:b/>
                  <w:bCs/>
                  <w:color w:val="33478C"/>
                  <w:highlight w:val="white"/>
                  <w:u w:val="single"/>
                </w:rPr>
                <w:t>ENSP00000337053</w:t>
              </w:r>
            </w:hyperlink>
          </w:p>
        </w:tc>
        <w:tc>
          <w:tcPr>
            <w:tcW w:w="4320" w:type="dxa"/>
            <w:tcBorders>
              <w:top w:val="single" w:sz="8" w:space="0" w:color="000000"/>
              <w:bottom w:val="single" w:sz="8" w:space="0" w:color="000000"/>
              <w:right w:val="single" w:sz="8" w:space="0" w:color="000000"/>
            </w:tcBorders>
            <w:tcMar>
              <w:top w:w="0" w:type="dxa"/>
              <w:left w:w="100" w:type="dxa"/>
              <w:bottom w:w="0" w:type="dxa"/>
              <w:right w:w="100" w:type="dxa"/>
            </w:tcMar>
          </w:tcPr>
          <w:p w14:paraId="6A8D84CA" w14:textId="77777777" w:rsidR="001F20E5" w:rsidRPr="00BC4E81" w:rsidRDefault="001F20E5" w:rsidP="00BC4E81">
            <w:pPr>
              <w:rPr>
                <w:rFonts w:ascii="Merriweather" w:hAnsi="Merriweather"/>
                <w:b/>
                <w:bCs/>
                <w:highlight w:val="white"/>
              </w:rPr>
            </w:pPr>
            <w:hyperlink r:id="rId17">
              <w:r w:rsidRPr="00BC4E81">
                <w:rPr>
                  <w:rFonts w:ascii="Merriweather" w:hAnsi="Merriweather"/>
                  <w:b/>
                  <w:bCs/>
                  <w:color w:val="1155CC"/>
                  <w:highlight w:val="white"/>
                  <w:u w:val="single"/>
                </w:rPr>
                <w:t>https://www.ensembl.org/Homo_sapiens/Gene/Summary?db=core;g=ENSG00000071537;r=14:81471547-81533863</w:t>
              </w:r>
            </w:hyperlink>
          </w:p>
        </w:tc>
      </w:tr>
      <w:tr w:rsidR="001F20E5" w:rsidRPr="00BC4E81" w14:paraId="5FC40033" w14:textId="77777777">
        <w:trPr>
          <w:trHeight w:val="330"/>
          <w:tblHeader/>
        </w:trPr>
        <w:tc>
          <w:tcPr>
            <w:tcW w:w="121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20F4AAF" w14:textId="77777777" w:rsidR="001F20E5" w:rsidRPr="00BC4E81" w:rsidRDefault="00000000" w:rsidP="00BC4E81">
            <w:pPr>
              <w:rPr>
                <w:rFonts w:ascii="Merriweather" w:hAnsi="Merriweather"/>
                <w:highlight w:val="white"/>
              </w:rPr>
            </w:pPr>
            <w:r w:rsidRPr="00BC4E81">
              <w:rPr>
                <w:rFonts w:ascii="Merriweather" w:hAnsi="Merriweather"/>
                <w:highlight w:val="white"/>
              </w:rPr>
              <w:t>HRD1</w:t>
            </w:r>
          </w:p>
        </w:tc>
        <w:tc>
          <w:tcPr>
            <w:tcW w:w="1605" w:type="dxa"/>
            <w:gridSpan w:val="2"/>
            <w:tcBorders>
              <w:top w:val="single" w:sz="8" w:space="0" w:color="000000"/>
              <w:bottom w:val="single" w:sz="8" w:space="0" w:color="000000"/>
              <w:right w:val="single" w:sz="8" w:space="0" w:color="000000"/>
            </w:tcBorders>
            <w:tcMar>
              <w:top w:w="0" w:type="dxa"/>
              <w:left w:w="100" w:type="dxa"/>
              <w:bottom w:w="0" w:type="dxa"/>
              <w:right w:w="100" w:type="dxa"/>
            </w:tcMar>
          </w:tcPr>
          <w:p w14:paraId="1FB0BABF" w14:textId="77777777" w:rsidR="001F20E5" w:rsidRPr="00BC4E81" w:rsidRDefault="00000000" w:rsidP="00BC4E81">
            <w:pPr>
              <w:rPr>
                <w:rFonts w:ascii="Merriweather" w:hAnsi="Merriweather"/>
                <w:b/>
                <w:bCs/>
                <w:highlight w:val="white"/>
              </w:rPr>
            </w:pPr>
            <w:r w:rsidRPr="00BC4E81">
              <w:rPr>
                <w:rFonts w:ascii="Merriweather" w:hAnsi="Merriweather"/>
                <w:b/>
                <w:bCs/>
                <w:highlight w:val="white"/>
              </w:rPr>
              <w:t xml:space="preserve">No data </w:t>
            </w:r>
            <w:proofErr w:type="spellStart"/>
            <w:r w:rsidRPr="00BC4E81">
              <w:rPr>
                <w:rFonts w:ascii="Merriweather" w:hAnsi="Merriweather"/>
                <w:b/>
                <w:bCs/>
                <w:highlight w:val="white"/>
              </w:rPr>
              <w:t>found</w:t>
            </w:r>
            <w:proofErr w:type="spellEnd"/>
          </w:p>
        </w:tc>
        <w:tc>
          <w:tcPr>
            <w:tcW w:w="1980" w:type="dxa"/>
            <w:gridSpan w:val="2"/>
            <w:tcBorders>
              <w:top w:val="single" w:sz="8" w:space="0" w:color="000000"/>
              <w:bottom w:val="single" w:sz="8" w:space="0" w:color="000000"/>
              <w:right w:val="single" w:sz="8" w:space="0" w:color="000000"/>
            </w:tcBorders>
            <w:tcMar>
              <w:top w:w="0" w:type="dxa"/>
              <w:left w:w="100" w:type="dxa"/>
              <w:bottom w:w="0" w:type="dxa"/>
              <w:right w:w="100" w:type="dxa"/>
            </w:tcMar>
          </w:tcPr>
          <w:p w14:paraId="59F8FA71" w14:textId="77777777" w:rsidR="001F20E5" w:rsidRPr="00BC4E81" w:rsidRDefault="00000000" w:rsidP="00BC4E81">
            <w:pPr>
              <w:rPr>
                <w:rFonts w:ascii="Merriweather" w:hAnsi="Merriweather"/>
                <w:b/>
                <w:bCs/>
                <w:highlight w:val="white"/>
              </w:rPr>
            </w:pPr>
            <w:r w:rsidRPr="00BC4E81">
              <w:rPr>
                <w:rFonts w:ascii="Merriweather" w:hAnsi="Merriweather"/>
                <w:b/>
                <w:bCs/>
                <w:highlight w:val="white"/>
              </w:rPr>
              <w:t xml:space="preserve">No data </w:t>
            </w:r>
            <w:proofErr w:type="spellStart"/>
            <w:r w:rsidRPr="00BC4E81">
              <w:rPr>
                <w:rFonts w:ascii="Merriweather" w:hAnsi="Merriweather"/>
                <w:b/>
                <w:bCs/>
                <w:highlight w:val="white"/>
              </w:rPr>
              <w:t>found</w:t>
            </w:r>
            <w:proofErr w:type="spellEnd"/>
          </w:p>
        </w:tc>
        <w:tc>
          <w:tcPr>
            <w:tcW w:w="4320" w:type="dxa"/>
            <w:tcBorders>
              <w:top w:val="single" w:sz="8" w:space="0" w:color="000000"/>
              <w:bottom w:val="single" w:sz="8" w:space="0" w:color="000000"/>
              <w:right w:val="single" w:sz="8" w:space="0" w:color="000000"/>
            </w:tcBorders>
            <w:tcMar>
              <w:top w:w="0" w:type="dxa"/>
              <w:left w:w="100" w:type="dxa"/>
              <w:bottom w:w="0" w:type="dxa"/>
              <w:right w:w="100" w:type="dxa"/>
            </w:tcMar>
          </w:tcPr>
          <w:p w14:paraId="3FACB5B7" w14:textId="77777777" w:rsidR="001F20E5" w:rsidRPr="00BC4E81" w:rsidRDefault="00000000" w:rsidP="00BC4E81">
            <w:pPr>
              <w:rPr>
                <w:rFonts w:ascii="Merriweather" w:hAnsi="Merriweather"/>
                <w:b/>
                <w:bCs/>
                <w:highlight w:val="white"/>
              </w:rPr>
            </w:pPr>
            <w:r w:rsidRPr="00BC4E81">
              <w:rPr>
                <w:rFonts w:ascii="Merriweather" w:hAnsi="Merriweather"/>
                <w:b/>
                <w:bCs/>
                <w:highlight w:val="white"/>
              </w:rPr>
              <w:t xml:space="preserve">No data </w:t>
            </w:r>
            <w:proofErr w:type="spellStart"/>
            <w:r w:rsidRPr="00BC4E81">
              <w:rPr>
                <w:rFonts w:ascii="Merriweather" w:hAnsi="Merriweather"/>
                <w:b/>
                <w:bCs/>
                <w:highlight w:val="white"/>
              </w:rPr>
              <w:t>found</w:t>
            </w:r>
            <w:proofErr w:type="spellEnd"/>
          </w:p>
        </w:tc>
      </w:tr>
      <w:tr w:rsidR="001F20E5" w:rsidRPr="00BC4E81" w14:paraId="69001FCF" w14:textId="77777777">
        <w:trPr>
          <w:trHeight w:val="1240"/>
          <w:tblHeader/>
        </w:trPr>
        <w:tc>
          <w:tcPr>
            <w:tcW w:w="12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D4892BE" w14:textId="77777777" w:rsidR="001F20E5" w:rsidRPr="00BC4E81" w:rsidRDefault="00000000" w:rsidP="00BC4E81">
            <w:pPr>
              <w:rPr>
                <w:rFonts w:ascii="Merriweather" w:hAnsi="Merriweather"/>
                <w:highlight w:val="white"/>
              </w:rPr>
            </w:pPr>
            <w:r w:rsidRPr="00BC4E81">
              <w:rPr>
                <w:rFonts w:ascii="Merriweather" w:hAnsi="Merriweather"/>
                <w:highlight w:val="white"/>
              </w:rPr>
              <w:t>OS9</w:t>
            </w:r>
          </w:p>
        </w:tc>
        <w:tc>
          <w:tcPr>
            <w:tcW w:w="1500" w:type="dxa"/>
            <w:tcBorders>
              <w:bottom w:val="single" w:sz="8" w:space="0" w:color="000000"/>
              <w:right w:val="single" w:sz="8" w:space="0" w:color="000000"/>
            </w:tcBorders>
            <w:tcMar>
              <w:top w:w="0" w:type="dxa"/>
              <w:left w:w="100" w:type="dxa"/>
              <w:bottom w:w="0" w:type="dxa"/>
              <w:right w:w="100" w:type="dxa"/>
            </w:tcMar>
          </w:tcPr>
          <w:p w14:paraId="64328AA4" w14:textId="77777777" w:rsidR="001F20E5" w:rsidRPr="00BC4E81" w:rsidRDefault="00000000" w:rsidP="00BC4E81">
            <w:pPr>
              <w:rPr>
                <w:rFonts w:ascii="Merriweather" w:hAnsi="Merriweather"/>
                <w:highlight w:val="white"/>
              </w:rPr>
            </w:pPr>
            <w:r w:rsidRPr="00BC4E81">
              <w:rPr>
                <w:rFonts w:ascii="Merriweather" w:hAnsi="Merriweather"/>
                <w:highlight w:val="white"/>
              </w:rPr>
              <w:t>ENSG00000135506</w:t>
            </w:r>
          </w:p>
        </w:tc>
        <w:tc>
          <w:tcPr>
            <w:tcW w:w="1980" w:type="dxa"/>
            <w:gridSpan w:val="2"/>
            <w:tcBorders>
              <w:bottom w:val="single" w:sz="8" w:space="0" w:color="000000"/>
              <w:right w:val="single" w:sz="8" w:space="0" w:color="000000"/>
            </w:tcBorders>
            <w:tcMar>
              <w:top w:w="0" w:type="dxa"/>
              <w:left w:w="100" w:type="dxa"/>
              <w:bottom w:w="0" w:type="dxa"/>
              <w:right w:w="100" w:type="dxa"/>
            </w:tcMar>
          </w:tcPr>
          <w:p w14:paraId="01FDACF1" w14:textId="77777777" w:rsidR="001F20E5" w:rsidRPr="00BC4E81" w:rsidRDefault="00000000" w:rsidP="00BC4E81">
            <w:pPr>
              <w:rPr>
                <w:rFonts w:ascii="Merriweather" w:hAnsi="Merriweather"/>
                <w:highlight w:val="white"/>
              </w:rPr>
            </w:pPr>
            <w:r w:rsidRPr="00BC4E81">
              <w:rPr>
                <w:rFonts w:ascii="Merriweather" w:hAnsi="Merriweather"/>
                <w:color w:val="666666"/>
                <w:highlight w:val="white"/>
              </w:rPr>
              <w:t xml:space="preserve"> </w:t>
            </w:r>
            <w:hyperlink r:id="rId18">
              <w:r w:rsidR="001F20E5" w:rsidRPr="00BC4E81">
                <w:rPr>
                  <w:rFonts w:ascii="Merriweather" w:hAnsi="Merriweather"/>
                  <w:color w:val="697EC9"/>
                  <w:highlight w:val="white"/>
                  <w:u w:val="single"/>
                </w:rPr>
                <w:t>ENST00000315970</w:t>
              </w:r>
            </w:hyperlink>
            <w:r w:rsidRPr="00BC4E81">
              <w:rPr>
                <w:rFonts w:ascii="Merriweather" w:hAnsi="Merriweather"/>
                <w:color w:val="666666"/>
                <w:highlight w:val="white"/>
              </w:rPr>
              <w:t xml:space="preserve">, </w:t>
            </w:r>
            <w:hyperlink r:id="rId19">
              <w:r w:rsidR="001F20E5" w:rsidRPr="00BC4E81">
                <w:rPr>
                  <w:rFonts w:ascii="Merriweather" w:hAnsi="Merriweather"/>
                  <w:color w:val="697EC9"/>
                  <w:highlight w:val="white"/>
                  <w:u w:val="single"/>
                </w:rPr>
                <w:t>ENSP00000318165</w:t>
              </w:r>
            </w:hyperlink>
          </w:p>
        </w:tc>
        <w:tc>
          <w:tcPr>
            <w:tcW w:w="4425" w:type="dxa"/>
            <w:gridSpan w:val="2"/>
            <w:tcBorders>
              <w:bottom w:val="single" w:sz="8" w:space="0" w:color="000000"/>
              <w:right w:val="single" w:sz="8" w:space="0" w:color="000000"/>
            </w:tcBorders>
            <w:tcMar>
              <w:top w:w="0" w:type="dxa"/>
              <w:left w:w="100" w:type="dxa"/>
              <w:bottom w:w="0" w:type="dxa"/>
              <w:right w:w="100" w:type="dxa"/>
            </w:tcMar>
          </w:tcPr>
          <w:p w14:paraId="7BE05A96" w14:textId="77777777" w:rsidR="001F20E5" w:rsidRPr="00BC4E81" w:rsidRDefault="001F20E5" w:rsidP="00BC4E81">
            <w:pPr>
              <w:rPr>
                <w:rFonts w:ascii="Merriweather" w:hAnsi="Merriweather"/>
                <w:color w:val="96607D"/>
                <w:highlight w:val="white"/>
                <w:u w:val="single"/>
              </w:rPr>
            </w:pPr>
            <w:hyperlink r:id="rId20">
              <w:r w:rsidRPr="00BC4E81">
                <w:rPr>
                  <w:rFonts w:ascii="Merriweather" w:hAnsi="Merriweather"/>
                  <w:color w:val="1155CC"/>
                  <w:highlight w:val="white"/>
                  <w:u w:val="single"/>
                </w:rPr>
                <w:t xml:space="preserve">Gene: OS9 (ENSG00000135506) - </w:t>
              </w:r>
              <w:proofErr w:type="spellStart"/>
              <w:r w:rsidRPr="00BC4E81">
                <w:rPr>
                  <w:rFonts w:ascii="Merriweather" w:hAnsi="Merriweather"/>
                  <w:color w:val="1155CC"/>
                  <w:highlight w:val="white"/>
                  <w:u w:val="single"/>
                </w:rPr>
                <w:t>Summary</w:t>
              </w:r>
              <w:proofErr w:type="spellEnd"/>
              <w:r w:rsidRPr="00BC4E81">
                <w:rPr>
                  <w:rFonts w:ascii="Merriweather" w:hAnsi="Merriweather"/>
                  <w:color w:val="1155CC"/>
                  <w:highlight w:val="white"/>
                  <w:u w:val="single"/>
                </w:rPr>
                <w:t xml:space="preserve"> - </w:t>
              </w:r>
              <w:proofErr w:type="spellStart"/>
              <w:r w:rsidRPr="00BC4E81">
                <w:rPr>
                  <w:rFonts w:ascii="Merriweather" w:hAnsi="Merriweather"/>
                  <w:color w:val="1155CC"/>
                  <w:highlight w:val="white"/>
                  <w:u w:val="single"/>
                </w:rPr>
                <w:t>Homo_sapiens</w:t>
              </w:r>
              <w:proofErr w:type="spellEnd"/>
              <w:r w:rsidRPr="00BC4E81">
                <w:rPr>
                  <w:rFonts w:ascii="Merriweather" w:hAnsi="Merriweather"/>
                  <w:color w:val="1155CC"/>
                  <w:highlight w:val="white"/>
                  <w:u w:val="single"/>
                </w:rPr>
                <w:t xml:space="preserve"> - </w:t>
              </w:r>
              <w:proofErr w:type="spellStart"/>
              <w:r w:rsidRPr="00BC4E81">
                <w:rPr>
                  <w:rFonts w:ascii="Merriweather" w:hAnsi="Merriweather"/>
                  <w:color w:val="1155CC"/>
                  <w:highlight w:val="white"/>
                  <w:u w:val="single"/>
                </w:rPr>
                <w:t>Ensembl</w:t>
              </w:r>
              <w:proofErr w:type="spellEnd"/>
              <w:r w:rsidRPr="00BC4E81">
                <w:rPr>
                  <w:rFonts w:ascii="Merriweather" w:hAnsi="Merriweather"/>
                  <w:color w:val="1155CC"/>
                  <w:highlight w:val="white"/>
                  <w:u w:val="single"/>
                </w:rPr>
                <w:t xml:space="preserve"> </w:t>
              </w:r>
              <w:proofErr w:type="spellStart"/>
              <w:r w:rsidRPr="00BC4E81">
                <w:rPr>
                  <w:rFonts w:ascii="Merriweather" w:hAnsi="Merriweather"/>
                  <w:color w:val="1155CC"/>
                  <w:highlight w:val="white"/>
                  <w:u w:val="single"/>
                </w:rPr>
                <w:t>genome</w:t>
              </w:r>
              <w:proofErr w:type="spellEnd"/>
              <w:r w:rsidRPr="00BC4E81">
                <w:rPr>
                  <w:rFonts w:ascii="Merriweather" w:hAnsi="Merriweather"/>
                  <w:color w:val="1155CC"/>
                  <w:highlight w:val="white"/>
                  <w:u w:val="single"/>
                </w:rPr>
                <w:t xml:space="preserve"> browser 115</w:t>
              </w:r>
            </w:hyperlink>
          </w:p>
        </w:tc>
      </w:tr>
      <w:tr w:rsidR="001F20E5" w:rsidRPr="00BC4E81" w14:paraId="1481602C" w14:textId="77777777">
        <w:trPr>
          <w:trHeight w:val="1240"/>
          <w:tblHeader/>
        </w:trPr>
        <w:tc>
          <w:tcPr>
            <w:tcW w:w="12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4D12795" w14:textId="77777777" w:rsidR="001F20E5" w:rsidRPr="00BC4E81" w:rsidRDefault="00000000" w:rsidP="00BC4E81">
            <w:pPr>
              <w:rPr>
                <w:rFonts w:ascii="Merriweather" w:hAnsi="Merriweather"/>
                <w:highlight w:val="white"/>
              </w:rPr>
            </w:pPr>
            <w:r w:rsidRPr="00BC4E81">
              <w:rPr>
                <w:rFonts w:ascii="Merriweather" w:hAnsi="Merriweather"/>
                <w:highlight w:val="white"/>
              </w:rPr>
              <w:t>ERLEC1</w:t>
            </w:r>
          </w:p>
        </w:tc>
        <w:tc>
          <w:tcPr>
            <w:tcW w:w="1500" w:type="dxa"/>
            <w:tcBorders>
              <w:bottom w:val="single" w:sz="8" w:space="0" w:color="000000"/>
              <w:right w:val="single" w:sz="8" w:space="0" w:color="000000"/>
            </w:tcBorders>
            <w:tcMar>
              <w:top w:w="0" w:type="dxa"/>
              <w:left w:w="100" w:type="dxa"/>
              <w:bottom w:w="0" w:type="dxa"/>
              <w:right w:w="100" w:type="dxa"/>
            </w:tcMar>
          </w:tcPr>
          <w:p w14:paraId="26E861BD" w14:textId="77777777" w:rsidR="001F20E5" w:rsidRPr="00BC4E81" w:rsidRDefault="00000000" w:rsidP="00BC4E81">
            <w:pPr>
              <w:rPr>
                <w:rFonts w:ascii="Merriweather" w:hAnsi="Merriweather"/>
              </w:rPr>
            </w:pPr>
            <w:r w:rsidRPr="00BC4E81">
              <w:rPr>
                <w:rFonts w:ascii="Merriweather" w:hAnsi="Merriweather"/>
              </w:rPr>
              <w:t>ENSG00000068912</w:t>
            </w:r>
          </w:p>
        </w:tc>
        <w:tc>
          <w:tcPr>
            <w:tcW w:w="1980" w:type="dxa"/>
            <w:gridSpan w:val="2"/>
            <w:tcBorders>
              <w:bottom w:val="single" w:sz="8" w:space="0" w:color="000000"/>
              <w:right w:val="single" w:sz="8" w:space="0" w:color="000000"/>
            </w:tcBorders>
            <w:tcMar>
              <w:top w:w="0" w:type="dxa"/>
              <w:left w:w="100" w:type="dxa"/>
              <w:bottom w:w="0" w:type="dxa"/>
              <w:right w:w="100" w:type="dxa"/>
            </w:tcMar>
          </w:tcPr>
          <w:p w14:paraId="3BFA44A3" w14:textId="77777777" w:rsidR="001F20E5" w:rsidRPr="00BC4E81" w:rsidRDefault="00000000" w:rsidP="00BC4E81">
            <w:pPr>
              <w:rPr>
                <w:rFonts w:ascii="Merriweather" w:hAnsi="Merriweather"/>
                <w:color w:val="33478C"/>
                <w:highlight w:val="white"/>
                <w:u w:val="single"/>
              </w:rPr>
            </w:pPr>
            <w:r w:rsidRPr="00BC4E81">
              <w:rPr>
                <w:rFonts w:ascii="Merriweather" w:hAnsi="Merriweather"/>
                <w:color w:val="666666"/>
                <w:highlight w:val="white"/>
                <w:u w:val="single"/>
              </w:rPr>
              <w:t xml:space="preserve"> </w:t>
            </w:r>
            <w:hyperlink r:id="rId21">
              <w:r w:rsidR="001F20E5" w:rsidRPr="00BC4E81">
                <w:rPr>
                  <w:rFonts w:ascii="Merriweather" w:hAnsi="Merriweather"/>
                  <w:color w:val="697EC9"/>
                  <w:highlight w:val="white"/>
                  <w:u w:val="single"/>
                </w:rPr>
                <w:t>ENST00000185150</w:t>
              </w:r>
            </w:hyperlink>
            <w:r w:rsidRPr="00BC4E81">
              <w:rPr>
                <w:rFonts w:ascii="Merriweather" w:hAnsi="Merriweather"/>
                <w:color w:val="666666"/>
                <w:highlight w:val="white"/>
                <w:u w:val="single"/>
              </w:rPr>
              <w:t xml:space="preserve">, </w:t>
            </w:r>
            <w:hyperlink r:id="rId22">
              <w:r w:rsidR="001F20E5" w:rsidRPr="00BC4E81">
                <w:rPr>
                  <w:rFonts w:ascii="Merriweather" w:hAnsi="Merriweather"/>
                  <w:color w:val="697EC9"/>
                  <w:highlight w:val="white"/>
                  <w:u w:val="single"/>
                </w:rPr>
                <w:t>ENSP00000185150</w:t>
              </w:r>
            </w:hyperlink>
          </w:p>
        </w:tc>
        <w:tc>
          <w:tcPr>
            <w:tcW w:w="4425" w:type="dxa"/>
            <w:gridSpan w:val="2"/>
            <w:tcBorders>
              <w:bottom w:val="single" w:sz="8" w:space="0" w:color="000000"/>
              <w:right w:val="single" w:sz="8" w:space="0" w:color="000000"/>
            </w:tcBorders>
            <w:tcMar>
              <w:top w:w="0" w:type="dxa"/>
              <w:left w:w="100" w:type="dxa"/>
              <w:bottom w:w="0" w:type="dxa"/>
              <w:right w:w="100" w:type="dxa"/>
            </w:tcMar>
          </w:tcPr>
          <w:p w14:paraId="0B27E4CE" w14:textId="77777777" w:rsidR="001F20E5" w:rsidRPr="00BC4E81" w:rsidRDefault="001F20E5" w:rsidP="00BC4E81">
            <w:pPr>
              <w:rPr>
                <w:rFonts w:ascii="Merriweather" w:hAnsi="Merriweather"/>
                <w:highlight w:val="white"/>
              </w:rPr>
            </w:pPr>
            <w:hyperlink r:id="rId23">
              <w:r w:rsidRPr="00BC4E81">
                <w:rPr>
                  <w:rFonts w:ascii="Merriweather" w:hAnsi="Merriweather"/>
                  <w:color w:val="1155CC"/>
                  <w:highlight w:val="white"/>
                  <w:u w:val="single"/>
                </w:rPr>
                <w:t xml:space="preserve">Gene: ERLEC1 (ENSG00000068912) - </w:t>
              </w:r>
              <w:proofErr w:type="spellStart"/>
              <w:r w:rsidRPr="00BC4E81">
                <w:rPr>
                  <w:rFonts w:ascii="Merriweather" w:hAnsi="Merriweather"/>
                  <w:color w:val="1155CC"/>
                  <w:highlight w:val="white"/>
                  <w:u w:val="single"/>
                </w:rPr>
                <w:t>Summary</w:t>
              </w:r>
              <w:proofErr w:type="spellEnd"/>
              <w:r w:rsidRPr="00BC4E81">
                <w:rPr>
                  <w:rFonts w:ascii="Merriweather" w:hAnsi="Merriweather"/>
                  <w:color w:val="1155CC"/>
                  <w:highlight w:val="white"/>
                  <w:u w:val="single"/>
                </w:rPr>
                <w:t xml:space="preserve"> - </w:t>
              </w:r>
              <w:proofErr w:type="spellStart"/>
              <w:r w:rsidRPr="00BC4E81">
                <w:rPr>
                  <w:rFonts w:ascii="Merriweather" w:hAnsi="Merriweather"/>
                  <w:color w:val="1155CC"/>
                  <w:highlight w:val="white"/>
                  <w:u w:val="single"/>
                </w:rPr>
                <w:t>Homo_sapiens</w:t>
              </w:r>
              <w:proofErr w:type="spellEnd"/>
              <w:r w:rsidRPr="00BC4E81">
                <w:rPr>
                  <w:rFonts w:ascii="Merriweather" w:hAnsi="Merriweather"/>
                  <w:color w:val="1155CC"/>
                  <w:highlight w:val="white"/>
                  <w:u w:val="single"/>
                </w:rPr>
                <w:t xml:space="preserve"> - </w:t>
              </w:r>
              <w:proofErr w:type="spellStart"/>
              <w:r w:rsidRPr="00BC4E81">
                <w:rPr>
                  <w:rFonts w:ascii="Merriweather" w:hAnsi="Merriweather"/>
                  <w:color w:val="1155CC"/>
                  <w:highlight w:val="white"/>
                  <w:u w:val="single"/>
                </w:rPr>
                <w:t>Ensembl</w:t>
              </w:r>
              <w:proofErr w:type="spellEnd"/>
              <w:r w:rsidRPr="00BC4E81">
                <w:rPr>
                  <w:rFonts w:ascii="Merriweather" w:hAnsi="Merriweather"/>
                  <w:color w:val="1155CC"/>
                  <w:highlight w:val="white"/>
                  <w:u w:val="single"/>
                </w:rPr>
                <w:t xml:space="preserve"> </w:t>
              </w:r>
              <w:proofErr w:type="spellStart"/>
              <w:r w:rsidRPr="00BC4E81">
                <w:rPr>
                  <w:rFonts w:ascii="Merriweather" w:hAnsi="Merriweather"/>
                  <w:color w:val="1155CC"/>
                  <w:highlight w:val="white"/>
                  <w:u w:val="single"/>
                </w:rPr>
                <w:t>genome</w:t>
              </w:r>
              <w:proofErr w:type="spellEnd"/>
              <w:r w:rsidRPr="00BC4E81">
                <w:rPr>
                  <w:rFonts w:ascii="Merriweather" w:hAnsi="Merriweather"/>
                  <w:color w:val="1155CC"/>
                  <w:highlight w:val="white"/>
                  <w:u w:val="single"/>
                </w:rPr>
                <w:t xml:space="preserve"> browser 115</w:t>
              </w:r>
            </w:hyperlink>
          </w:p>
        </w:tc>
      </w:tr>
      <w:tr w:rsidR="001F20E5" w:rsidRPr="00592705" w14:paraId="09E8FEBE" w14:textId="77777777">
        <w:trPr>
          <w:trHeight w:val="1240"/>
        </w:trPr>
        <w:tc>
          <w:tcPr>
            <w:tcW w:w="12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2532757" w14:textId="77777777" w:rsidR="001F20E5" w:rsidRPr="00BC4E81" w:rsidRDefault="00000000" w:rsidP="00BC4E81">
            <w:pPr>
              <w:rPr>
                <w:rFonts w:ascii="Merriweather" w:hAnsi="Merriweather"/>
                <w:highlight w:val="white"/>
              </w:rPr>
            </w:pPr>
            <w:r w:rsidRPr="00BC4E81">
              <w:rPr>
                <w:rFonts w:ascii="Merriweather" w:hAnsi="Merriweather"/>
                <w:highlight w:val="white"/>
              </w:rPr>
              <w:t>VCP</w:t>
            </w:r>
          </w:p>
        </w:tc>
        <w:tc>
          <w:tcPr>
            <w:tcW w:w="1500" w:type="dxa"/>
            <w:tcBorders>
              <w:bottom w:val="single" w:sz="8" w:space="0" w:color="000000"/>
              <w:right w:val="single" w:sz="8" w:space="0" w:color="000000"/>
            </w:tcBorders>
            <w:tcMar>
              <w:top w:w="0" w:type="dxa"/>
              <w:left w:w="100" w:type="dxa"/>
              <w:bottom w:w="0" w:type="dxa"/>
              <w:right w:w="100" w:type="dxa"/>
            </w:tcMar>
          </w:tcPr>
          <w:p w14:paraId="0B1906A8" w14:textId="77777777" w:rsidR="001F20E5" w:rsidRPr="00BC4E81" w:rsidRDefault="00000000" w:rsidP="00BC4E81">
            <w:pPr>
              <w:rPr>
                <w:rFonts w:ascii="Merriweather" w:hAnsi="Merriweather"/>
              </w:rPr>
            </w:pPr>
            <w:r w:rsidRPr="00BC4E81">
              <w:rPr>
                <w:rFonts w:ascii="Merriweather" w:hAnsi="Merriweather"/>
              </w:rPr>
              <w:t>ENSG00000165280</w:t>
            </w:r>
          </w:p>
        </w:tc>
        <w:tc>
          <w:tcPr>
            <w:tcW w:w="1980" w:type="dxa"/>
            <w:gridSpan w:val="2"/>
            <w:tcBorders>
              <w:bottom w:val="single" w:sz="8" w:space="0" w:color="000000"/>
              <w:right w:val="single" w:sz="8" w:space="0" w:color="000000"/>
            </w:tcBorders>
            <w:tcMar>
              <w:top w:w="0" w:type="dxa"/>
              <w:left w:w="100" w:type="dxa"/>
              <w:bottom w:w="0" w:type="dxa"/>
              <w:right w:w="100" w:type="dxa"/>
            </w:tcMar>
          </w:tcPr>
          <w:p w14:paraId="5A210A89" w14:textId="77777777" w:rsidR="001F20E5" w:rsidRPr="00BC4E81" w:rsidRDefault="001F20E5" w:rsidP="00BC4E81">
            <w:pPr>
              <w:rPr>
                <w:rFonts w:ascii="Merriweather" w:hAnsi="Merriweather"/>
                <w:color w:val="33478C"/>
                <w:highlight w:val="white"/>
                <w:u w:val="single"/>
              </w:rPr>
            </w:pPr>
            <w:hyperlink r:id="rId24">
              <w:r w:rsidRPr="00BC4E81">
                <w:rPr>
                  <w:rFonts w:ascii="Merriweather" w:hAnsi="Merriweather"/>
                  <w:color w:val="697EC9"/>
                  <w:highlight w:val="white"/>
                  <w:u w:val="single"/>
                </w:rPr>
                <w:t>ENST00000358901</w:t>
              </w:r>
            </w:hyperlink>
            <w:r w:rsidRPr="00BC4E81">
              <w:rPr>
                <w:rFonts w:ascii="Merriweather" w:hAnsi="Merriweather"/>
                <w:color w:val="666666"/>
                <w:highlight w:val="white"/>
                <w:u w:val="single"/>
              </w:rPr>
              <w:t xml:space="preserve">, </w:t>
            </w:r>
            <w:hyperlink r:id="rId25">
              <w:r w:rsidRPr="00BC4E81">
                <w:rPr>
                  <w:rFonts w:ascii="Merriweather" w:hAnsi="Merriweather"/>
                  <w:color w:val="697EC9"/>
                  <w:highlight w:val="white"/>
                  <w:u w:val="single"/>
                </w:rPr>
                <w:t>ENSP00000351777</w:t>
              </w:r>
            </w:hyperlink>
          </w:p>
        </w:tc>
        <w:tc>
          <w:tcPr>
            <w:tcW w:w="4425" w:type="dxa"/>
            <w:gridSpan w:val="2"/>
            <w:tcBorders>
              <w:bottom w:val="single" w:sz="8" w:space="0" w:color="000000"/>
              <w:right w:val="single" w:sz="8" w:space="0" w:color="000000"/>
            </w:tcBorders>
            <w:tcMar>
              <w:top w:w="0" w:type="dxa"/>
              <w:left w:w="100" w:type="dxa"/>
              <w:bottom w:w="0" w:type="dxa"/>
              <w:right w:w="100" w:type="dxa"/>
            </w:tcMar>
          </w:tcPr>
          <w:p w14:paraId="409E09C1" w14:textId="77777777" w:rsidR="001F20E5" w:rsidRPr="00BC4E81" w:rsidRDefault="001F20E5" w:rsidP="00BC4E81">
            <w:pPr>
              <w:rPr>
                <w:rFonts w:ascii="Merriweather" w:hAnsi="Merriweather"/>
                <w:highlight w:val="white"/>
                <w:lang w:val="nl-NL"/>
              </w:rPr>
            </w:pPr>
            <w:hyperlink r:id="rId26">
              <w:r w:rsidRPr="00BC4E81">
                <w:rPr>
                  <w:rFonts w:ascii="Merriweather" w:hAnsi="Merriweather"/>
                  <w:color w:val="1155CC"/>
                  <w:highlight w:val="white"/>
                  <w:u w:val="single"/>
                  <w:lang w:val="nl-NL"/>
                </w:rPr>
                <w:t>Gene: VCP (ENSG00000165280) - Summary - Homo_sapiens - Ensembl genome browser 115</w:t>
              </w:r>
            </w:hyperlink>
          </w:p>
        </w:tc>
      </w:tr>
      <w:tr w:rsidR="001F20E5" w:rsidRPr="00BC4E81" w14:paraId="3F0900F9" w14:textId="77777777">
        <w:trPr>
          <w:trHeight w:val="1240"/>
        </w:trPr>
        <w:tc>
          <w:tcPr>
            <w:tcW w:w="12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A817964" w14:textId="77777777" w:rsidR="001F20E5" w:rsidRPr="00BC4E81" w:rsidRDefault="00000000" w:rsidP="00BC4E81">
            <w:pPr>
              <w:rPr>
                <w:rFonts w:ascii="Merriweather" w:eastAsia="Cambria Math" w:hAnsi="Merriweather" w:cs="Cambria Math"/>
                <w:color w:val="1B1B1B"/>
                <w:shd w:val="clear" w:color="auto" w:fill="FFFCF0"/>
              </w:rPr>
            </w:pPr>
            <w:r w:rsidRPr="00BC4E81">
              <w:rPr>
                <w:rFonts w:ascii="Merriweather" w:eastAsia="Cambria Math" w:hAnsi="Merriweather" w:cs="Cambria Math"/>
                <w:color w:val="1B1B1B"/>
                <w:shd w:val="clear" w:color="auto" w:fill="FFFCF0"/>
              </w:rPr>
              <w:t>HEY2</w:t>
            </w:r>
          </w:p>
          <w:p w14:paraId="641ADE46" w14:textId="77777777" w:rsidR="001F20E5" w:rsidRPr="00BC4E81" w:rsidRDefault="00000000" w:rsidP="00BC4E81">
            <w:pPr>
              <w:rPr>
                <w:rFonts w:ascii="Merriweather" w:hAnsi="Merriweather"/>
                <w:highlight w:val="white"/>
              </w:rPr>
            </w:pPr>
            <w:r w:rsidRPr="00BC4E81">
              <w:rPr>
                <w:rFonts w:ascii="Merriweather" w:eastAsia="Cambria Math" w:hAnsi="Merriweather" w:cs="Cambria Math"/>
                <w:color w:val="1B1B1B"/>
                <w:shd w:val="clear" w:color="auto" w:fill="FFFCF0"/>
              </w:rPr>
              <w:t>(HERP1)</w:t>
            </w:r>
          </w:p>
        </w:tc>
        <w:tc>
          <w:tcPr>
            <w:tcW w:w="1500" w:type="dxa"/>
            <w:tcBorders>
              <w:bottom w:val="single" w:sz="8" w:space="0" w:color="000000"/>
              <w:right w:val="single" w:sz="8" w:space="0" w:color="000000"/>
            </w:tcBorders>
            <w:tcMar>
              <w:top w:w="0" w:type="dxa"/>
              <w:left w:w="100" w:type="dxa"/>
              <w:bottom w:w="0" w:type="dxa"/>
              <w:right w:w="100" w:type="dxa"/>
            </w:tcMar>
          </w:tcPr>
          <w:p w14:paraId="75CE0150" w14:textId="77777777" w:rsidR="001F20E5" w:rsidRPr="00BC4E81" w:rsidRDefault="00000000" w:rsidP="00BC4E81">
            <w:pPr>
              <w:rPr>
                <w:rFonts w:ascii="Merriweather" w:hAnsi="Merriweather"/>
              </w:rPr>
            </w:pPr>
            <w:r w:rsidRPr="00BC4E81">
              <w:rPr>
                <w:rFonts w:ascii="Merriweather" w:hAnsi="Merriweather"/>
              </w:rPr>
              <w:t>ENSG00000135547</w:t>
            </w:r>
          </w:p>
        </w:tc>
        <w:tc>
          <w:tcPr>
            <w:tcW w:w="1980" w:type="dxa"/>
            <w:gridSpan w:val="2"/>
            <w:tcBorders>
              <w:bottom w:val="single" w:sz="8" w:space="0" w:color="000000"/>
              <w:right w:val="single" w:sz="8" w:space="0" w:color="000000"/>
            </w:tcBorders>
            <w:tcMar>
              <w:top w:w="0" w:type="dxa"/>
              <w:left w:w="100" w:type="dxa"/>
              <w:bottom w:w="0" w:type="dxa"/>
              <w:right w:w="100" w:type="dxa"/>
            </w:tcMar>
          </w:tcPr>
          <w:p w14:paraId="7B154AC0" w14:textId="77777777" w:rsidR="001F20E5" w:rsidRPr="00BC4E81" w:rsidRDefault="00000000" w:rsidP="00BC4E81">
            <w:pPr>
              <w:rPr>
                <w:rFonts w:ascii="Merriweather" w:hAnsi="Merriweather"/>
                <w:color w:val="697EC9"/>
                <w:highlight w:val="white"/>
                <w:u w:val="single"/>
              </w:rPr>
            </w:pPr>
            <w:r w:rsidRPr="00BC4E81">
              <w:rPr>
                <w:rFonts w:ascii="Merriweather" w:hAnsi="Merriweather"/>
                <w:color w:val="666666"/>
                <w:highlight w:val="white"/>
                <w:u w:val="single"/>
              </w:rPr>
              <w:t xml:space="preserve"> </w:t>
            </w:r>
            <w:hyperlink r:id="rId27">
              <w:r w:rsidR="001F20E5" w:rsidRPr="00BC4E81">
                <w:rPr>
                  <w:rFonts w:ascii="Merriweather" w:hAnsi="Merriweather"/>
                  <w:color w:val="697EC9"/>
                  <w:highlight w:val="white"/>
                  <w:u w:val="single"/>
                </w:rPr>
                <w:t>ENST00000368364</w:t>
              </w:r>
            </w:hyperlink>
            <w:r w:rsidRPr="00BC4E81">
              <w:rPr>
                <w:rFonts w:ascii="Merriweather" w:hAnsi="Merriweather"/>
                <w:color w:val="666666"/>
                <w:highlight w:val="white"/>
                <w:u w:val="single"/>
              </w:rPr>
              <w:t xml:space="preserve">, </w:t>
            </w:r>
            <w:hyperlink r:id="rId28">
              <w:r w:rsidR="001F20E5" w:rsidRPr="00BC4E81">
                <w:rPr>
                  <w:rFonts w:ascii="Merriweather" w:hAnsi="Merriweather"/>
                  <w:color w:val="CC3600"/>
                  <w:highlight w:val="white"/>
                  <w:u w:val="single"/>
                </w:rPr>
                <w:t>ENSP00000357348</w:t>
              </w:r>
            </w:hyperlink>
          </w:p>
        </w:tc>
        <w:tc>
          <w:tcPr>
            <w:tcW w:w="4425" w:type="dxa"/>
            <w:gridSpan w:val="2"/>
            <w:tcBorders>
              <w:bottom w:val="single" w:sz="8" w:space="0" w:color="000000"/>
              <w:right w:val="single" w:sz="8" w:space="0" w:color="000000"/>
            </w:tcBorders>
            <w:tcMar>
              <w:top w:w="0" w:type="dxa"/>
              <w:left w:w="100" w:type="dxa"/>
              <w:bottom w:w="0" w:type="dxa"/>
              <w:right w:w="100" w:type="dxa"/>
            </w:tcMar>
          </w:tcPr>
          <w:p w14:paraId="7AE1AF24" w14:textId="77777777" w:rsidR="001F20E5" w:rsidRPr="00BC4E81" w:rsidRDefault="001F20E5" w:rsidP="00BC4E81">
            <w:pPr>
              <w:rPr>
                <w:rFonts w:ascii="Merriweather" w:hAnsi="Merriweather"/>
                <w:highlight w:val="white"/>
              </w:rPr>
            </w:pPr>
            <w:hyperlink r:id="rId29">
              <w:r w:rsidRPr="00BC4E81">
                <w:rPr>
                  <w:rFonts w:ascii="Merriweather" w:hAnsi="Merriweather"/>
                  <w:color w:val="1155CC"/>
                  <w:highlight w:val="white"/>
                  <w:u w:val="single"/>
                </w:rPr>
                <w:t xml:space="preserve">Gene: HEY2 (ENSG00000135547) - </w:t>
              </w:r>
              <w:proofErr w:type="spellStart"/>
              <w:r w:rsidRPr="00BC4E81">
                <w:rPr>
                  <w:rFonts w:ascii="Merriweather" w:hAnsi="Merriweather"/>
                  <w:color w:val="1155CC"/>
                  <w:highlight w:val="white"/>
                  <w:u w:val="single"/>
                </w:rPr>
                <w:t>Summary</w:t>
              </w:r>
              <w:proofErr w:type="spellEnd"/>
              <w:r w:rsidRPr="00BC4E81">
                <w:rPr>
                  <w:rFonts w:ascii="Merriweather" w:hAnsi="Merriweather"/>
                  <w:color w:val="1155CC"/>
                  <w:highlight w:val="white"/>
                  <w:u w:val="single"/>
                </w:rPr>
                <w:t xml:space="preserve"> - </w:t>
              </w:r>
              <w:proofErr w:type="spellStart"/>
              <w:r w:rsidRPr="00BC4E81">
                <w:rPr>
                  <w:rFonts w:ascii="Merriweather" w:hAnsi="Merriweather"/>
                  <w:color w:val="1155CC"/>
                  <w:highlight w:val="white"/>
                  <w:u w:val="single"/>
                </w:rPr>
                <w:t>Homo_sapiens</w:t>
              </w:r>
              <w:proofErr w:type="spellEnd"/>
              <w:r w:rsidRPr="00BC4E81">
                <w:rPr>
                  <w:rFonts w:ascii="Merriweather" w:hAnsi="Merriweather"/>
                  <w:color w:val="1155CC"/>
                  <w:highlight w:val="white"/>
                  <w:u w:val="single"/>
                </w:rPr>
                <w:t xml:space="preserve"> - </w:t>
              </w:r>
              <w:proofErr w:type="spellStart"/>
              <w:r w:rsidRPr="00BC4E81">
                <w:rPr>
                  <w:rFonts w:ascii="Merriweather" w:hAnsi="Merriweather"/>
                  <w:color w:val="1155CC"/>
                  <w:highlight w:val="white"/>
                  <w:u w:val="single"/>
                </w:rPr>
                <w:t>Ensembl</w:t>
              </w:r>
              <w:proofErr w:type="spellEnd"/>
              <w:r w:rsidRPr="00BC4E81">
                <w:rPr>
                  <w:rFonts w:ascii="Merriweather" w:hAnsi="Merriweather"/>
                  <w:color w:val="1155CC"/>
                  <w:highlight w:val="white"/>
                  <w:u w:val="single"/>
                </w:rPr>
                <w:t xml:space="preserve"> </w:t>
              </w:r>
              <w:proofErr w:type="spellStart"/>
              <w:r w:rsidRPr="00BC4E81">
                <w:rPr>
                  <w:rFonts w:ascii="Merriweather" w:hAnsi="Merriweather"/>
                  <w:color w:val="1155CC"/>
                  <w:highlight w:val="white"/>
                  <w:u w:val="single"/>
                </w:rPr>
                <w:t>genome</w:t>
              </w:r>
              <w:proofErr w:type="spellEnd"/>
              <w:r w:rsidRPr="00BC4E81">
                <w:rPr>
                  <w:rFonts w:ascii="Merriweather" w:hAnsi="Merriweather"/>
                  <w:color w:val="1155CC"/>
                  <w:highlight w:val="white"/>
                  <w:u w:val="single"/>
                </w:rPr>
                <w:t xml:space="preserve"> browser 115</w:t>
              </w:r>
            </w:hyperlink>
          </w:p>
        </w:tc>
      </w:tr>
      <w:tr w:rsidR="001F20E5" w:rsidRPr="00BC4E81" w14:paraId="2CE5D82E" w14:textId="77777777">
        <w:trPr>
          <w:trHeight w:val="1240"/>
        </w:trPr>
        <w:tc>
          <w:tcPr>
            <w:tcW w:w="12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77724E6" w14:textId="77777777" w:rsidR="001F20E5" w:rsidRPr="00BC4E81" w:rsidRDefault="00000000" w:rsidP="00BC4E81">
            <w:pPr>
              <w:rPr>
                <w:rFonts w:ascii="Merriweather" w:eastAsia="Cambria Math" w:hAnsi="Merriweather" w:cs="Cambria Math"/>
                <w:color w:val="1B1B1B"/>
                <w:shd w:val="clear" w:color="auto" w:fill="FFFCF0"/>
              </w:rPr>
            </w:pPr>
            <w:r w:rsidRPr="00BC4E81">
              <w:rPr>
                <w:rFonts w:ascii="Merriweather" w:eastAsia="Cambria Math" w:hAnsi="Merriweather" w:cs="Cambria Math"/>
                <w:color w:val="1B1B1B"/>
                <w:shd w:val="clear" w:color="auto" w:fill="FFFCF0"/>
              </w:rPr>
              <w:t>FAM8A1</w:t>
            </w:r>
          </w:p>
        </w:tc>
        <w:tc>
          <w:tcPr>
            <w:tcW w:w="1500" w:type="dxa"/>
            <w:tcBorders>
              <w:bottom w:val="single" w:sz="8" w:space="0" w:color="000000"/>
              <w:right w:val="single" w:sz="8" w:space="0" w:color="000000"/>
            </w:tcBorders>
            <w:tcMar>
              <w:top w:w="0" w:type="dxa"/>
              <w:left w:w="100" w:type="dxa"/>
              <w:bottom w:w="0" w:type="dxa"/>
              <w:right w:w="100" w:type="dxa"/>
            </w:tcMar>
          </w:tcPr>
          <w:p w14:paraId="10CF8099" w14:textId="77777777" w:rsidR="001F20E5" w:rsidRPr="00BC4E81" w:rsidRDefault="00000000" w:rsidP="00BC4E81">
            <w:pPr>
              <w:rPr>
                <w:rFonts w:ascii="Merriweather" w:hAnsi="Merriweather"/>
              </w:rPr>
            </w:pPr>
            <w:r w:rsidRPr="00BC4E81">
              <w:rPr>
                <w:rFonts w:ascii="Merriweather" w:hAnsi="Merriweather"/>
              </w:rPr>
              <w:t>ENSG00000137414</w:t>
            </w:r>
          </w:p>
        </w:tc>
        <w:tc>
          <w:tcPr>
            <w:tcW w:w="1980" w:type="dxa"/>
            <w:gridSpan w:val="2"/>
            <w:tcBorders>
              <w:bottom w:val="single" w:sz="8" w:space="0" w:color="000000"/>
              <w:right w:val="single" w:sz="8" w:space="0" w:color="000000"/>
            </w:tcBorders>
            <w:tcMar>
              <w:top w:w="0" w:type="dxa"/>
              <w:left w:w="100" w:type="dxa"/>
              <w:bottom w:w="0" w:type="dxa"/>
              <w:right w:w="100" w:type="dxa"/>
            </w:tcMar>
          </w:tcPr>
          <w:p w14:paraId="0385166C" w14:textId="77777777" w:rsidR="001F20E5" w:rsidRPr="00BC4E81" w:rsidRDefault="001F20E5" w:rsidP="00BC4E81">
            <w:pPr>
              <w:rPr>
                <w:rFonts w:ascii="Merriweather" w:hAnsi="Merriweather"/>
                <w:color w:val="697EC9"/>
                <w:highlight w:val="white"/>
                <w:u w:val="single"/>
              </w:rPr>
            </w:pPr>
            <w:hyperlink r:id="rId30">
              <w:r w:rsidRPr="00BC4E81">
                <w:rPr>
                  <w:rFonts w:ascii="Merriweather" w:hAnsi="Merriweather"/>
                  <w:color w:val="697EC9"/>
                  <w:highlight w:val="white"/>
                  <w:u w:val="single"/>
                </w:rPr>
                <w:t>ENST00000259963</w:t>
              </w:r>
            </w:hyperlink>
            <w:r w:rsidRPr="00BC4E81">
              <w:rPr>
                <w:rFonts w:ascii="Merriweather" w:hAnsi="Merriweather"/>
                <w:color w:val="666666"/>
                <w:highlight w:val="white"/>
                <w:u w:val="single"/>
              </w:rPr>
              <w:t xml:space="preserve">, </w:t>
            </w:r>
            <w:hyperlink r:id="rId31">
              <w:r w:rsidRPr="00BC4E81">
                <w:rPr>
                  <w:rFonts w:ascii="Merriweather" w:hAnsi="Merriweather"/>
                  <w:color w:val="697EC9"/>
                  <w:highlight w:val="white"/>
                  <w:u w:val="single"/>
                </w:rPr>
                <w:t>ENSP00000259963</w:t>
              </w:r>
            </w:hyperlink>
          </w:p>
        </w:tc>
        <w:tc>
          <w:tcPr>
            <w:tcW w:w="4425" w:type="dxa"/>
            <w:gridSpan w:val="2"/>
            <w:tcBorders>
              <w:bottom w:val="single" w:sz="8" w:space="0" w:color="000000"/>
              <w:right w:val="single" w:sz="8" w:space="0" w:color="000000"/>
            </w:tcBorders>
            <w:tcMar>
              <w:top w:w="0" w:type="dxa"/>
              <w:left w:w="100" w:type="dxa"/>
              <w:bottom w:w="0" w:type="dxa"/>
              <w:right w:w="100" w:type="dxa"/>
            </w:tcMar>
          </w:tcPr>
          <w:p w14:paraId="23B9E07D" w14:textId="77777777" w:rsidR="001F20E5" w:rsidRPr="00BC4E81" w:rsidRDefault="001F20E5" w:rsidP="00BC4E81">
            <w:pPr>
              <w:rPr>
                <w:rFonts w:ascii="Merriweather" w:hAnsi="Merriweather"/>
                <w:highlight w:val="white"/>
              </w:rPr>
            </w:pPr>
            <w:hyperlink r:id="rId32">
              <w:r w:rsidRPr="00BC4E81">
                <w:rPr>
                  <w:rFonts w:ascii="Merriweather" w:hAnsi="Merriweather"/>
                  <w:color w:val="1155CC"/>
                  <w:highlight w:val="white"/>
                  <w:u w:val="single"/>
                </w:rPr>
                <w:t xml:space="preserve">Gene: FAM8A1 (ENSG00000137414) - </w:t>
              </w:r>
              <w:proofErr w:type="spellStart"/>
              <w:r w:rsidRPr="00BC4E81">
                <w:rPr>
                  <w:rFonts w:ascii="Merriweather" w:hAnsi="Merriweather"/>
                  <w:color w:val="1155CC"/>
                  <w:highlight w:val="white"/>
                  <w:u w:val="single"/>
                </w:rPr>
                <w:t>Summary</w:t>
              </w:r>
              <w:proofErr w:type="spellEnd"/>
              <w:r w:rsidRPr="00BC4E81">
                <w:rPr>
                  <w:rFonts w:ascii="Merriweather" w:hAnsi="Merriweather"/>
                  <w:color w:val="1155CC"/>
                  <w:highlight w:val="white"/>
                  <w:u w:val="single"/>
                </w:rPr>
                <w:t xml:space="preserve"> - </w:t>
              </w:r>
              <w:proofErr w:type="spellStart"/>
              <w:r w:rsidRPr="00BC4E81">
                <w:rPr>
                  <w:rFonts w:ascii="Merriweather" w:hAnsi="Merriweather"/>
                  <w:color w:val="1155CC"/>
                  <w:highlight w:val="white"/>
                  <w:u w:val="single"/>
                </w:rPr>
                <w:t>Homo_sapiens</w:t>
              </w:r>
              <w:proofErr w:type="spellEnd"/>
              <w:r w:rsidRPr="00BC4E81">
                <w:rPr>
                  <w:rFonts w:ascii="Merriweather" w:hAnsi="Merriweather"/>
                  <w:color w:val="1155CC"/>
                  <w:highlight w:val="white"/>
                  <w:u w:val="single"/>
                </w:rPr>
                <w:t xml:space="preserve"> - </w:t>
              </w:r>
              <w:proofErr w:type="spellStart"/>
              <w:r w:rsidRPr="00BC4E81">
                <w:rPr>
                  <w:rFonts w:ascii="Merriweather" w:hAnsi="Merriweather"/>
                  <w:color w:val="1155CC"/>
                  <w:highlight w:val="white"/>
                  <w:u w:val="single"/>
                </w:rPr>
                <w:t>Ensembl</w:t>
              </w:r>
              <w:proofErr w:type="spellEnd"/>
              <w:r w:rsidRPr="00BC4E81">
                <w:rPr>
                  <w:rFonts w:ascii="Merriweather" w:hAnsi="Merriweather"/>
                  <w:color w:val="1155CC"/>
                  <w:highlight w:val="white"/>
                  <w:u w:val="single"/>
                </w:rPr>
                <w:t xml:space="preserve"> </w:t>
              </w:r>
              <w:proofErr w:type="spellStart"/>
              <w:r w:rsidRPr="00BC4E81">
                <w:rPr>
                  <w:rFonts w:ascii="Merriweather" w:hAnsi="Merriweather"/>
                  <w:color w:val="1155CC"/>
                  <w:highlight w:val="white"/>
                  <w:u w:val="single"/>
                </w:rPr>
                <w:t>genome</w:t>
              </w:r>
              <w:proofErr w:type="spellEnd"/>
              <w:r w:rsidRPr="00BC4E81">
                <w:rPr>
                  <w:rFonts w:ascii="Merriweather" w:hAnsi="Merriweather"/>
                  <w:color w:val="1155CC"/>
                  <w:highlight w:val="white"/>
                  <w:u w:val="single"/>
                </w:rPr>
                <w:t xml:space="preserve"> browser 115</w:t>
              </w:r>
            </w:hyperlink>
          </w:p>
        </w:tc>
      </w:tr>
      <w:tr w:rsidR="001F20E5" w:rsidRPr="00BC4E81" w14:paraId="04DD9990" w14:textId="77777777">
        <w:trPr>
          <w:trHeight w:val="1240"/>
        </w:trPr>
        <w:tc>
          <w:tcPr>
            <w:tcW w:w="12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8A31C1B" w14:textId="77777777" w:rsidR="001F20E5" w:rsidRPr="00BC4E81" w:rsidRDefault="00000000" w:rsidP="00BC4E81">
            <w:pPr>
              <w:rPr>
                <w:rFonts w:ascii="Merriweather" w:eastAsia="Cambria Math" w:hAnsi="Merriweather" w:cs="Cambria Math"/>
                <w:color w:val="1B1B1B"/>
                <w:shd w:val="clear" w:color="auto" w:fill="FFFCF0"/>
              </w:rPr>
            </w:pPr>
            <w:r w:rsidRPr="00BC4E81">
              <w:rPr>
                <w:rFonts w:ascii="Merriweather" w:eastAsia="Cambria Math" w:hAnsi="Merriweather" w:cs="Cambria Math"/>
                <w:color w:val="1B1B1B"/>
                <w:shd w:val="clear" w:color="auto" w:fill="FFFCF0"/>
              </w:rPr>
              <w:t>UBE2J1</w:t>
            </w:r>
          </w:p>
        </w:tc>
        <w:tc>
          <w:tcPr>
            <w:tcW w:w="1500" w:type="dxa"/>
            <w:tcBorders>
              <w:bottom w:val="single" w:sz="8" w:space="0" w:color="000000"/>
              <w:right w:val="single" w:sz="8" w:space="0" w:color="000000"/>
            </w:tcBorders>
            <w:tcMar>
              <w:top w:w="0" w:type="dxa"/>
              <w:left w:w="100" w:type="dxa"/>
              <w:bottom w:w="0" w:type="dxa"/>
              <w:right w:w="100" w:type="dxa"/>
            </w:tcMar>
          </w:tcPr>
          <w:p w14:paraId="7479DE8B" w14:textId="77777777" w:rsidR="001F20E5" w:rsidRPr="00BC4E81" w:rsidRDefault="00000000" w:rsidP="00BC4E81">
            <w:pPr>
              <w:rPr>
                <w:rFonts w:ascii="Merriweather" w:hAnsi="Merriweather"/>
              </w:rPr>
            </w:pPr>
            <w:r w:rsidRPr="00BC4E81">
              <w:rPr>
                <w:rFonts w:ascii="Merriweather" w:hAnsi="Merriweather"/>
              </w:rPr>
              <w:t>ENSG00000198833</w:t>
            </w:r>
          </w:p>
        </w:tc>
        <w:tc>
          <w:tcPr>
            <w:tcW w:w="1980" w:type="dxa"/>
            <w:gridSpan w:val="2"/>
            <w:tcBorders>
              <w:bottom w:val="single" w:sz="8" w:space="0" w:color="000000"/>
              <w:right w:val="single" w:sz="8" w:space="0" w:color="000000"/>
            </w:tcBorders>
            <w:tcMar>
              <w:top w:w="0" w:type="dxa"/>
              <w:left w:w="100" w:type="dxa"/>
              <w:bottom w:w="0" w:type="dxa"/>
              <w:right w:w="100" w:type="dxa"/>
            </w:tcMar>
          </w:tcPr>
          <w:p w14:paraId="025B772E" w14:textId="77777777" w:rsidR="001F20E5" w:rsidRPr="00BC4E81" w:rsidRDefault="00000000" w:rsidP="00BC4E81">
            <w:pPr>
              <w:rPr>
                <w:rFonts w:ascii="Merriweather" w:hAnsi="Merriweather"/>
                <w:color w:val="697EC9"/>
                <w:highlight w:val="white"/>
                <w:u w:val="single"/>
              </w:rPr>
            </w:pPr>
            <w:r w:rsidRPr="00BC4E81">
              <w:rPr>
                <w:rFonts w:ascii="Merriweather" w:hAnsi="Merriweather"/>
                <w:color w:val="666666"/>
                <w:highlight w:val="white"/>
                <w:u w:val="single"/>
              </w:rPr>
              <w:t xml:space="preserve"> </w:t>
            </w:r>
            <w:hyperlink r:id="rId33">
              <w:r w:rsidR="001F20E5" w:rsidRPr="00BC4E81">
                <w:rPr>
                  <w:rFonts w:ascii="Merriweather" w:hAnsi="Merriweather"/>
                  <w:color w:val="697EC9"/>
                  <w:highlight w:val="white"/>
                  <w:u w:val="single"/>
                </w:rPr>
                <w:t>ENST00000435041</w:t>
              </w:r>
            </w:hyperlink>
            <w:r w:rsidRPr="00BC4E81">
              <w:rPr>
                <w:rFonts w:ascii="Merriweather" w:hAnsi="Merriweather"/>
                <w:color w:val="666666"/>
                <w:highlight w:val="white"/>
                <w:u w:val="single"/>
              </w:rPr>
              <w:t xml:space="preserve">, </w:t>
            </w:r>
            <w:hyperlink r:id="rId34">
              <w:r w:rsidR="001F20E5" w:rsidRPr="00BC4E81">
                <w:rPr>
                  <w:rFonts w:ascii="Merriweather" w:hAnsi="Merriweather"/>
                  <w:color w:val="697EC9"/>
                  <w:highlight w:val="white"/>
                  <w:u w:val="single"/>
                </w:rPr>
                <w:t>ENSP00000451261</w:t>
              </w:r>
            </w:hyperlink>
          </w:p>
        </w:tc>
        <w:tc>
          <w:tcPr>
            <w:tcW w:w="4425" w:type="dxa"/>
            <w:gridSpan w:val="2"/>
            <w:tcBorders>
              <w:bottom w:val="single" w:sz="8" w:space="0" w:color="000000"/>
              <w:right w:val="single" w:sz="8" w:space="0" w:color="000000"/>
            </w:tcBorders>
            <w:tcMar>
              <w:top w:w="0" w:type="dxa"/>
              <w:left w:w="100" w:type="dxa"/>
              <w:bottom w:w="0" w:type="dxa"/>
              <w:right w:w="100" w:type="dxa"/>
            </w:tcMar>
          </w:tcPr>
          <w:p w14:paraId="09F7DCC8" w14:textId="77777777" w:rsidR="001F20E5" w:rsidRPr="00BC4E81" w:rsidRDefault="001F20E5" w:rsidP="00BC4E81">
            <w:pPr>
              <w:rPr>
                <w:rFonts w:ascii="Merriweather" w:hAnsi="Merriweather"/>
                <w:highlight w:val="white"/>
              </w:rPr>
            </w:pPr>
            <w:hyperlink r:id="rId35">
              <w:r w:rsidRPr="00BC4E81">
                <w:rPr>
                  <w:rFonts w:ascii="Merriweather" w:hAnsi="Merriweather"/>
                  <w:color w:val="1155CC"/>
                  <w:highlight w:val="white"/>
                  <w:u w:val="single"/>
                </w:rPr>
                <w:t xml:space="preserve">Gene: UBE2J1 (ENSG00000198833) - </w:t>
              </w:r>
              <w:proofErr w:type="spellStart"/>
              <w:r w:rsidRPr="00BC4E81">
                <w:rPr>
                  <w:rFonts w:ascii="Merriweather" w:hAnsi="Merriweather"/>
                  <w:color w:val="1155CC"/>
                  <w:highlight w:val="white"/>
                  <w:u w:val="single"/>
                </w:rPr>
                <w:t>Summary</w:t>
              </w:r>
              <w:proofErr w:type="spellEnd"/>
              <w:r w:rsidRPr="00BC4E81">
                <w:rPr>
                  <w:rFonts w:ascii="Merriweather" w:hAnsi="Merriweather"/>
                  <w:color w:val="1155CC"/>
                  <w:highlight w:val="white"/>
                  <w:u w:val="single"/>
                </w:rPr>
                <w:t xml:space="preserve"> - </w:t>
              </w:r>
              <w:proofErr w:type="spellStart"/>
              <w:r w:rsidRPr="00BC4E81">
                <w:rPr>
                  <w:rFonts w:ascii="Merriweather" w:hAnsi="Merriweather"/>
                  <w:color w:val="1155CC"/>
                  <w:highlight w:val="white"/>
                  <w:u w:val="single"/>
                </w:rPr>
                <w:t>Homo_sapiens</w:t>
              </w:r>
              <w:proofErr w:type="spellEnd"/>
              <w:r w:rsidRPr="00BC4E81">
                <w:rPr>
                  <w:rFonts w:ascii="Merriweather" w:hAnsi="Merriweather"/>
                  <w:color w:val="1155CC"/>
                  <w:highlight w:val="white"/>
                  <w:u w:val="single"/>
                </w:rPr>
                <w:t xml:space="preserve"> - </w:t>
              </w:r>
              <w:proofErr w:type="spellStart"/>
              <w:r w:rsidRPr="00BC4E81">
                <w:rPr>
                  <w:rFonts w:ascii="Merriweather" w:hAnsi="Merriweather"/>
                  <w:color w:val="1155CC"/>
                  <w:highlight w:val="white"/>
                  <w:u w:val="single"/>
                </w:rPr>
                <w:t>Ensembl</w:t>
              </w:r>
              <w:proofErr w:type="spellEnd"/>
              <w:r w:rsidRPr="00BC4E81">
                <w:rPr>
                  <w:rFonts w:ascii="Merriweather" w:hAnsi="Merriweather"/>
                  <w:color w:val="1155CC"/>
                  <w:highlight w:val="white"/>
                  <w:u w:val="single"/>
                </w:rPr>
                <w:t xml:space="preserve"> </w:t>
              </w:r>
              <w:proofErr w:type="spellStart"/>
              <w:r w:rsidRPr="00BC4E81">
                <w:rPr>
                  <w:rFonts w:ascii="Merriweather" w:hAnsi="Merriweather"/>
                  <w:color w:val="1155CC"/>
                  <w:highlight w:val="white"/>
                  <w:u w:val="single"/>
                </w:rPr>
                <w:t>genome</w:t>
              </w:r>
              <w:proofErr w:type="spellEnd"/>
              <w:r w:rsidRPr="00BC4E81">
                <w:rPr>
                  <w:rFonts w:ascii="Merriweather" w:hAnsi="Merriweather"/>
                  <w:color w:val="1155CC"/>
                  <w:highlight w:val="white"/>
                  <w:u w:val="single"/>
                </w:rPr>
                <w:t xml:space="preserve"> browser 115</w:t>
              </w:r>
            </w:hyperlink>
          </w:p>
        </w:tc>
      </w:tr>
    </w:tbl>
    <w:p w14:paraId="4458D68F" w14:textId="77777777" w:rsidR="001F20E5" w:rsidRPr="00BC4E81" w:rsidRDefault="001F20E5" w:rsidP="00BC4E81">
      <w:pPr>
        <w:rPr>
          <w:rFonts w:ascii="Merriweather" w:hAnsi="Merriweather"/>
          <w:color w:val="2A2A2A"/>
          <w:highlight w:val="white"/>
        </w:rPr>
      </w:pPr>
    </w:p>
    <w:tbl>
      <w:tblPr>
        <w:tblStyle w:val="a0"/>
        <w:tblW w:w="9135" w:type="dxa"/>
        <w:tblInd w:w="-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35"/>
      </w:tblGrid>
      <w:tr w:rsidR="001F20E5" w:rsidRPr="00592705" w14:paraId="22C4B44D" w14:textId="77777777">
        <w:tc>
          <w:tcPr>
            <w:tcW w:w="9135" w:type="dxa"/>
            <w:tcMar>
              <w:top w:w="100" w:type="dxa"/>
              <w:left w:w="100" w:type="dxa"/>
              <w:bottom w:w="100" w:type="dxa"/>
              <w:right w:w="100" w:type="dxa"/>
            </w:tcMar>
          </w:tcPr>
          <w:p w14:paraId="1F2C11CF" w14:textId="77777777" w:rsidR="001F20E5" w:rsidRPr="00BC4E81" w:rsidRDefault="00000000" w:rsidP="00BC4E81">
            <w:pPr>
              <w:rPr>
                <w:rFonts w:ascii="Merriweather" w:hAnsi="Merriweather"/>
                <w:lang w:val="nl-NL"/>
              </w:rPr>
            </w:pPr>
            <w:r w:rsidRPr="00BC4E81">
              <w:rPr>
                <w:rFonts w:ascii="Merriweather" w:hAnsi="Merriweather"/>
                <w:u w:val="single"/>
                <w:lang w:val="nl-NL"/>
              </w:rPr>
              <w:t>GPR rules</w:t>
            </w:r>
            <w:r w:rsidRPr="00BC4E81">
              <w:rPr>
                <w:rFonts w:ascii="Merriweather" w:hAnsi="Merriweather"/>
                <w:lang w:val="nl-NL"/>
              </w:rPr>
              <w:t xml:space="preserve">: </w:t>
            </w:r>
          </w:p>
          <w:p w14:paraId="78B3E752" w14:textId="77777777" w:rsidR="001F20E5" w:rsidRPr="00BC4E81" w:rsidRDefault="00000000" w:rsidP="00BC4E81">
            <w:pPr>
              <w:rPr>
                <w:rFonts w:ascii="Merriweather" w:hAnsi="Merriweather"/>
                <w:lang w:val="nl-NL"/>
              </w:rPr>
            </w:pPr>
            <w:r w:rsidRPr="00BC4E81">
              <w:rPr>
                <w:rFonts w:ascii="Merriweather" w:eastAsia="Nova Mono" w:hAnsi="Merriweather" w:cs="Nova Mono"/>
                <w:lang w:val="nl-NL"/>
              </w:rPr>
              <w:t>Reaction: misfolded POMC → degraded POMC</w:t>
            </w:r>
          </w:p>
          <w:p w14:paraId="28BE2CAD" w14:textId="77777777" w:rsidR="001F20E5" w:rsidRPr="00BC4E81" w:rsidRDefault="00000000" w:rsidP="00BC4E81">
            <w:pPr>
              <w:rPr>
                <w:rFonts w:ascii="Merriweather" w:hAnsi="Merriweather"/>
                <w:lang w:val="nl-NL"/>
              </w:rPr>
            </w:pPr>
            <w:r w:rsidRPr="00BC4E81">
              <w:rPr>
                <w:rFonts w:ascii="Merriweather" w:hAnsi="Merriweather"/>
                <w:lang w:val="nl-NL"/>
              </w:rPr>
              <w:t>GPR: (OS9 OR ERLEC1) AND SEL1L AND HRD1 AND VCP AND HERP1 AND FAM8A1 AND UBEJ2J</w:t>
            </w:r>
          </w:p>
        </w:tc>
      </w:tr>
    </w:tbl>
    <w:p w14:paraId="6F45C470" w14:textId="77777777" w:rsidR="001F20E5" w:rsidRPr="00BC4E81" w:rsidRDefault="001F20E5" w:rsidP="00BC4E81">
      <w:pPr>
        <w:rPr>
          <w:rFonts w:ascii="Merriweather" w:hAnsi="Merriweather"/>
          <w:b/>
          <w:bCs/>
          <w:lang w:val="nl-NL"/>
        </w:rPr>
      </w:pPr>
      <w:bookmarkStart w:id="3" w:name="_7epu92eq2gob" w:colFirst="0" w:colLast="0"/>
      <w:bookmarkEnd w:id="3"/>
    </w:p>
    <w:p w14:paraId="628DEE0D" w14:textId="77777777" w:rsidR="001F20E5" w:rsidRDefault="00000000">
      <w:pPr>
        <w:pStyle w:val="Ttulo3"/>
        <w:numPr>
          <w:ilvl w:val="1"/>
          <w:numId w:val="1"/>
        </w:numPr>
        <w:jc w:val="both"/>
        <w:rPr>
          <w:rFonts w:ascii="Merriweather" w:eastAsia="Merriweather" w:hAnsi="Merriweather" w:cs="Merriweather"/>
          <w:b/>
          <w:bCs/>
          <w:sz w:val="22"/>
          <w:szCs w:val="22"/>
        </w:rPr>
      </w:pPr>
      <w:bookmarkStart w:id="4" w:name="_yalxwv5ahp0r" w:colFirst="0" w:colLast="0"/>
      <w:bookmarkEnd w:id="4"/>
      <w:r>
        <w:rPr>
          <w:rFonts w:ascii="Merriweather" w:eastAsia="Merriweather" w:hAnsi="Merriweather" w:cs="Merriweather"/>
          <w:b/>
          <w:bCs/>
          <w:sz w:val="22"/>
          <w:szCs w:val="22"/>
        </w:rPr>
        <w:lastRenderedPageBreak/>
        <w:t xml:space="preserve">RTN3: </w:t>
      </w:r>
    </w:p>
    <w:p w14:paraId="79F2622E" w14:textId="77777777" w:rsidR="001F20E5" w:rsidRDefault="00000000">
      <w:pPr>
        <w:ind w:left="720"/>
        <w:jc w:val="both"/>
        <w:rPr>
          <w:rFonts w:ascii="Merriweather" w:eastAsia="Merriweather" w:hAnsi="Merriweather" w:cs="Merriweather"/>
          <w:color w:val="222222"/>
          <w:sz w:val="24"/>
          <w:szCs w:val="24"/>
          <w:highlight w:val="white"/>
        </w:rPr>
      </w:pPr>
      <w:r>
        <w:rPr>
          <w:rFonts w:ascii="Merriweather" w:eastAsia="Merriweather" w:hAnsi="Merriweather" w:cs="Merriweather"/>
          <w:b/>
          <w:bCs/>
          <w:color w:val="222222"/>
          <w:sz w:val="24"/>
          <w:szCs w:val="24"/>
          <w:highlight w:val="white"/>
        </w:rPr>
        <w:t xml:space="preserve">From: </w:t>
      </w:r>
      <w:hyperlink r:id="rId36">
        <w:r w:rsidR="001F20E5">
          <w:rPr>
            <w:rFonts w:ascii="Merriweather" w:eastAsia="Merriweather" w:hAnsi="Merriweather" w:cs="Merriweather"/>
            <w:b/>
            <w:bCs/>
            <w:color w:val="1155CC"/>
            <w:sz w:val="24"/>
            <w:szCs w:val="24"/>
            <w:highlight w:val="white"/>
            <w:u w:val="single"/>
          </w:rPr>
          <w:t xml:space="preserve">PGRMC1 </w:t>
        </w:r>
        <w:proofErr w:type="spellStart"/>
        <w:r w:rsidR="001F20E5">
          <w:rPr>
            <w:rFonts w:ascii="Merriweather" w:eastAsia="Merriweather" w:hAnsi="Merriweather" w:cs="Merriweather"/>
            <w:b/>
            <w:bCs/>
            <w:color w:val="1155CC"/>
            <w:sz w:val="24"/>
            <w:szCs w:val="24"/>
            <w:highlight w:val="white"/>
            <w:u w:val="single"/>
          </w:rPr>
          <w:t>acts</w:t>
        </w:r>
        <w:proofErr w:type="spellEnd"/>
        <w:r w:rsidR="001F20E5">
          <w:rPr>
            <w:rFonts w:ascii="Merriweather" w:eastAsia="Merriweather" w:hAnsi="Merriweather" w:cs="Merriweather"/>
            <w:b/>
            <w:bCs/>
            <w:color w:val="1155CC"/>
            <w:sz w:val="24"/>
            <w:szCs w:val="24"/>
            <w:highlight w:val="white"/>
            <w:u w:val="single"/>
          </w:rPr>
          <w:t xml:space="preserve"> as a </w:t>
        </w:r>
        <w:proofErr w:type="spellStart"/>
        <w:r w:rsidR="001F20E5">
          <w:rPr>
            <w:rFonts w:ascii="Merriweather" w:eastAsia="Merriweather" w:hAnsi="Merriweather" w:cs="Merriweather"/>
            <w:b/>
            <w:bCs/>
            <w:color w:val="1155CC"/>
            <w:sz w:val="24"/>
            <w:szCs w:val="24"/>
            <w:highlight w:val="white"/>
            <w:u w:val="single"/>
          </w:rPr>
          <w:t>size</w:t>
        </w:r>
        <w:proofErr w:type="spellEnd"/>
        <w:r w:rsidR="001F20E5">
          <w:rPr>
            <w:rFonts w:ascii="Merriweather" w:eastAsia="Merriweather" w:hAnsi="Merriweather" w:cs="Merriweather"/>
            <w:b/>
            <w:bCs/>
            <w:color w:val="1155CC"/>
            <w:sz w:val="24"/>
            <w:szCs w:val="24"/>
            <w:highlight w:val="white"/>
            <w:u w:val="single"/>
          </w:rPr>
          <w:t xml:space="preserve">-selective cargo receptor </w:t>
        </w:r>
        <w:proofErr w:type="spellStart"/>
        <w:r w:rsidR="001F20E5">
          <w:rPr>
            <w:rFonts w:ascii="Merriweather" w:eastAsia="Merriweather" w:hAnsi="Merriweather" w:cs="Merriweather"/>
            <w:b/>
            <w:bCs/>
            <w:color w:val="1155CC"/>
            <w:sz w:val="24"/>
            <w:szCs w:val="24"/>
            <w:highlight w:val="white"/>
            <w:u w:val="single"/>
          </w:rPr>
          <w:t>to</w:t>
        </w:r>
        <w:proofErr w:type="spellEnd"/>
        <w:r w:rsidR="001F20E5">
          <w:rPr>
            <w:rFonts w:ascii="Merriweather" w:eastAsia="Merriweather" w:hAnsi="Merriweather" w:cs="Merriweather"/>
            <w:b/>
            <w:bCs/>
            <w:color w:val="1155CC"/>
            <w:sz w:val="24"/>
            <w:szCs w:val="24"/>
            <w:highlight w:val="white"/>
            <w:u w:val="single"/>
          </w:rPr>
          <w:t xml:space="preserve"> drive ER-</w:t>
        </w:r>
        <w:proofErr w:type="spellStart"/>
        <w:r w:rsidR="001F20E5">
          <w:rPr>
            <w:rFonts w:ascii="Merriweather" w:eastAsia="Merriweather" w:hAnsi="Merriweather" w:cs="Merriweather"/>
            <w:b/>
            <w:bCs/>
            <w:color w:val="1155CC"/>
            <w:sz w:val="24"/>
            <w:szCs w:val="24"/>
            <w:highlight w:val="white"/>
            <w:u w:val="single"/>
          </w:rPr>
          <w:t>phagic</w:t>
        </w:r>
        <w:proofErr w:type="spellEnd"/>
        <w:r w:rsidR="001F20E5">
          <w:rPr>
            <w:rFonts w:ascii="Merriweather" w:eastAsia="Merriweather" w:hAnsi="Merriweather" w:cs="Merriweather"/>
            <w:b/>
            <w:bCs/>
            <w:color w:val="1155CC"/>
            <w:sz w:val="24"/>
            <w:szCs w:val="24"/>
            <w:highlight w:val="white"/>
            <w:u w:val="single"/>
          </w:rPr>
          <w:t xml:space="preserve"> </w:t>
        </w:r>
        <w:proofErr w:type="spellStart"/>
        <w:r w:rsidR="001F20E5">
          <w:rPr>
            <w:rFonts w:ascii="Merriweather" w:eastAsia="Merriweather" w:hAnsi="Merriweather" w:cs="Merriweather"/>
            <w:b/>
            <w:bCs/>
            <w:color w:val="1155CC"/>
            <w:sz w:val="24"/>
            <w:szCs w:val="24"/>
            <w:highlight w:val="white"/>
            <w:u w:val="single"/>
          </w:rPr>
          <w:t>clearance</w:t>
        </w:r>
        <w:proofErr w:type="spellEnd"/>
        <w:r w:rsidR="001F20E5">
          <w:rPr>
            <w:rFonts w:ascii="Merriweather" w:eastAsia="Merriweather" w:hAnsi="Merriweather" w:cs="Merriweather"/>
            <w:b/>
            <w:bCs/>
            <w:color w:val="1155CC"/>
            <w:sz w:val="24"/>
            <w:szCs w:val="24"/>
            <w:highlight w:val="white"/>
            <w:u w:val="single"/>
          </w:rPr>
          <w:t xml:space="preserve"> </w:t>
        </w:r>
        <w:proofErr w:type="spellStart"/>
        <w:r w:rsidR="001F20E5">
          <w:rPr>
            <w:rFonts w:ascii="Merriweather" w:eastAsia="Merriweather" w:hAnsi="Merriweather" w:cs="Merriweather"/>
            <w:b/>
            <w:bCs/>
            <w:color w:val="1155CC"/>
            <w:sz w:val="24"/>
            <w:szCs w:val="24"/>
            <w:highlight w:val="white"/>
            <w:u w:val="single"/>
          </w:rPr>
          <w:t>of</w:t>
        </w:r>
        <w:proofErr w:type="spellEnd"/>
        <w:r w:rsidR="001F20E5">
          <w:rPr>
            <w:rFonts w:ascii="Merriweather" w:eastAsia="Merriweather" w:hAnsi="Merriweather" w:cs="Merriweather"/>
            <w:b/>
            <w:bCs/>
            <w:color w:val="1155CC"/>
            <w:sz w:val="24"/>
            <w:szCs w:val="24"/>
            <w:highlight w:val="white"/>
            <w:u w:val="single"/>
          </w:rPr>
          <w:t xml:space="preserve"> </w:t>
        </w:r>
        <w:proofErr w:type="spellStart"/>
        <w:r w:rsidR="001F20E5">
          <w:rPr>
            <w:rFonts w:ascii="Merriweather" w:eastAsia="Merriweather" w:hAnsi="Merriweather" w:cs="Merriweather"/>
            <w:b/>
            <w:bCs/>
            <w:color w:val="1155CC"/>
            <w:sz w:val="24"/>
            <w:szCs w:val="24"/>
            <w:highlight w:val="white"/>
            <w:u w:val="single"/>
          </w:rPr>
          <w:t>mutant</w:t>
        </w:r>
        <w:proofErr w:type="spellEnd"/>
        <w:r w:rsidR="001F20E5">
          <w:rPr>
            <w:rFonts w:ascii="Merriweather" w:eastAsia="Merriweather" w:hAnsi="Merriweather" w:cs="Merriweather"/>
            <w:b/>
            <w:bCs/>
            <w:color w:val="1155CC"/>
            <w:sz w:val="24"/>
            <w:szCs w:val="24"/>
            <w:highlight w:val="white"/>
            <w:u w:val="single"/>
          </w:rPr>
          <w:t xml:space="preserve"> </w:t>
        </w:r>
        <w:proofErr w:type="spellStart"/>
        <w:r w:rsidR="001F20E5">
          <w:rPr>
            <w:rFonts w:ascii="Merriweather" w:eastAsia="Merriweather" w:hAnsi="Merriweather" w:cs="Merriweather"/>
            <w:b/>
            <w:bCs/>
            <w:color w:val="1155CC"/>
            <w:sz w:val="24"/>
            <w:szCs w:val="24"/>
            <w:highlight w:val="white"/>
            <w:u w:val="single"/>
          </w:rPr>
          <w:t>prohormones</w:t>
        </w:r>
        <w:proofErr w:type="spellEnd"/>
        <w:r w:rsidR="001F20E5">
          <w:rPr>
            <w:rFonts w:ascii="Merriweather" w:eastAsia="Merriweather" w:hAnsi="Merriweather" w:cs="Merriweather"/>
            <w:b/>
            <w:bCs/>
            <w:color w:val="1155CC"/>
            <w:sz w:val="24"/>
            <w:szCs w:val="24"/>
            <w:highlight w:val="white"/>
            <w:u w:val="single"/>
          </w:rPr>
          <w:t xml:space="preserve"> | Nature </w:t>
        </w:r>
        <w:proofErr w:type="spellStart"/>
        <w:r w:rsidR="001F20E5">
          <w:rPr>
            <w:rFonts w:ascii="Merriweather" w:eastAsia="Merriweather" w:hAnsi="Merriweather" w:cs="Merriweather"/>
            <w:b/>
            <w:bCs/>
            <w:color w:val="1155CC"/>
            <w:sz w:val="24"/>
            <w:szCs w:val="24"/>
            <w:highlight w:val="white"/>
            <w:u w:val="single"/>
          </w:rPr>
          <w:t>Communications</w:t>
        </w:r>
        <w:proofErr w:type="spellEnd"/>
      </w:hyperlink>
    </w:p>
    <w:p w14:paraId="62AD6968" w14:textId="77777777" w:rsidR="001F20E5" w:rsidRDefault="00000000">
      <w:pPr>
        <w:ind w:left="720"/>
        <w:jc w:val="both"/>
        <w:rPr>
          <w:rFonts w:ascii="Times New Roman" w:eastAsia="Times New Roman" w:hAnsi="Times New Roman" w:cs="Times New Roman"/>
          <w:color w:val="222222"/>
          <w:highlight w:val="white"/>
        </w:rPr>
      </w:pPr>
      <w:r>
        <w:rPr>
          <w:rFonts w:ascii="Times New Roman" w:eastAsia="Times New Roman" w:hAnsi="Times New Roman" w:cs="Times New Roman"/>
          <w:noProof/>
          <w:color w:val="222222"/>
          <w:highlight w:val="white"/>
        </w:rPr>
        <w:drawing>
          <wp:inline distT="114300" distB="114300" distL="114300" distR="114300" wp14:anchorId="7367C4C5" wp14:editId="6EF4A7DC">
            <wp:extent cx="4462463" cy="20385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7"/>
                    <a:srcRect/>
                    <a:stretch>
                      <a:fillRect/>
                    </a:stretch>
                  </pic:blipFill>
                  <pic:spPr>
                    <a:xfrm>
                      <a:off x="0" y="0"/>
                      <a:ext cx="4462463" cy="2038500"/>
                    </a:xfrm>
                    <a:prstGeom prst="rect">
                      <a:avLst/>
                    </a:prstGeom>
                    <a:ln/>
                  </pic:spPr>
                </pic:pic>
              </a:graphicData>
            </a:graphic>
          </wp:inline>
        </w:drawing>
      </w:r>
    </w:p>
    <w:p w14:paraId="31B1ADCC" w14:textId="77777777" w:rsidR="001F20E5" w:rsidRPr="00BC4E81" w:rsidRDefault="00000000">
      <w:pPr>
        <w:ind w:left="720"/>
        <w:jc w:val="both"/>
        <w:rPr>
          <w:rFonts w:ascii="Merriweather" w:eastAsia="Merriweather" w:hAnsi="Merriweather" w:cs="Merriweather"/>
          <w:color w:val="6AA84F"/>
          <w:highlight w:val="white"/>
          <w:lang w:val="nl-NL"/>
        </w:rPr>
      </w:pPr>
      <w:r w:rsidRPr="00BC4E81">
        <w:rPr>
          <w:rFonts w:ascii="Merriweather" w:eastAsia="Merriweather" w:hAnsi="Merriweather" w:cs="Merriweather"/>
          <w:color w:val="6AA84F"/>
          <w:highlight w:val="white"/>
          <w:lang w:val="nl-NL"/>
        </w:rPr>
        <w:t>The misfolded POMC is currently located in the ER lumen, while the RTN3 is located outside. PGRMC1 is a transmembrane protein that recognises misfolded POMC and binds to it. Once this happens, PGRMC1 also binds to RTN3, forming a PGRMC1-RTN3 complex. RTN3 allows the formation of an autophagosome around the misfolded POMC, which leaves the ER and is delivered to the lysosome where the misfolded POMC is destroyed.</w:t>
      </w:r>
    </w:p>
    <w:p w14:paraId="08653DFC" w14:textId="77777777" w:rsidR="001F20E5" w:rsidRPr="00BC4E81" w:rsidRDefault="001F20E5">
      <w:pPr>
        <w:jc w:val="both"/>
        <w:rPr>
          <w:rFonts w:ascii="Times New Roman" w:eastAsia="Times New Roman" w:hAnsi="Times New Roman" w:cs="Times New Roman"/>
          <w:color w:val="222222"/>
          <w:highlight w:val="white"/>
          <w:lang w:val="nl-NL"/>
        </w:rPr>
      </w:pPr>
    </w:p>
    <w:p w14:paraId="2F079BFA" w14:textId="77777777" w:rsidR="001F20E5" w:rsidRPr="00BC4E81" w:rsidRDefault="001F20E5">
      <w:pPr>
        <w:jc w:val="both"/>
        <w:rPr>
          <w:rFonts w:ascii="Merriweather" w:eastAsia="Merriweather" w:hAnsi="Merriweather" w:cs="Merriweather"/>
          <w:color w:val="2A2A2A"/>
          <w:highlight w:val="white"/>
          <w:lang w:val="nl-NL"/>
        </w:rPr>
      </w:pPr>
    </w:p>
    <w:tbl>
      <w:tblPr>
        <w:tblStyle w:val="a1"/>
        <w:tblpPr w:leftFromText="180" w:rightFromText="180" w:topFromText="180" w:bottomFromText="180" w:vertAnchor="text"/>
        <w:tblW w:w="955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440"/>
        <w:gridCol w:w="1485"/>
        <w:gridCol w:w="105"/>
        <w:gridCol w:w="1875"/>
        <w:gridCol w:w="105"/>
        <w:gridCol w:w="4545"/>
      </w:tblGrid>
      <w:tr w:rsidR="001F20E5" w14:paraId="0571659E" w14:textId="77777777">
        <w:trPr>
          <w:trHeight w:val="330"/>
        </w:trPr>
        <w:tc>
          <w:tcPr>
            <w:tcW w:w="1440" w:type="dxa"/>
            <w:tcBorders>
              <w:top w:val="single" w:sz="8" w:space="0" w:color="000000"/>
              <w:left w:val="single" w:sz="8" w:space="0" w:color="000000"/>
              <w:bottom w:val="single" w:sz="8" w:space="0" w:color="000000"/>
              <w:right w:val="single" w:sz="8" w:space="0" w:color="000000"/>
            </w:tcBorders>
            <w:tcMar>
              <w:top w:w="0" w:type="dxa"/>
              <w:bottom w:w="0" w:type="dxa"/>
            </w:tcMar>
          </w:tcPr>
          <w:p w14:paraId="51F79ED6" w14:textId="77777777" w:rsidR="001F20E5" w:rsidRDefault="00000000">
            <w:pPr>
              <w:jc w:val="both"/>
              <w:rPr>
                <w:rFonts w:ascii="Merriweather" w:eastAsia="Merriweather" w:hAnsi="Merriweather" w:cs="Merriweather"/>
                <w:b/>
                <w:bCs/>
                <w:highlight w:val="white"/>
              </w:rPr>
            </w:pPr>
            <w:r>
              <w:rPr>
                <w:rFonts w:ascii="Merriweather" w:eastAsia="Merriweather" w:hAnsi="Merriweather" w:cs="Merriweather"/>
                <w:b/>
                <w:bCs/>
                <w:highlight w:val="white"/>
              </w:rPr>
              <w:t>Gene</w:t>
            </w:r>
          </w:p>
        </w:tc>
        <w:tc>
          <w:tcPr>
            <w:tcW w:w="159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2395497E" w14:textId="77777777" w:rsidR="001F20E5" w:rsidRDefault="00000000">
            <w:pPr>
              <w:jc w:val="both"/>
              <w:rPr>
                <w:rFonts w:ascii="Merriweather" w:eastAsia="Merriweather" w:hAnsi="Merriweather" w:cs="Merriweather"/>
                <w:b/>
                <w:bCs/>
                <w:highlight w:val="white"/>
              </w:rPr>
            </w:pPr>
            <w:r>
              <w:rPr>
                <w:rFonts w:ascii="Merriweather" w:eastAsia="Merriweather" w:hAnsi="Merriweather" w:cs="Merriweather"/>
                <w:b/>
                <w:bCs/>
                <w:highlight w:val="white"/>
              </w:rPr>
              <w:t>ENSEMBL id</w:t>
            </w:r>
          </w:p>
        </w:tc>
        <w:tc>
          <w:tcPr>
            <w:tcW w:w="198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313120C5" w14:textId="77777777" w:rsidR="001F20E5" w:rsidRDefault="00000000">
            <w:pPr>
              <w:jc w:val="both"/>
              <w:rPr>
                <w:rFonts w:ascii="Merriweather" w:eastAsia="Merriweather" w:hAnsi="Merriweather" w:cs="Merriweather"/>
                <w:b/>
                <w:bCs/>
                <w:highlight w:val="white"/>
              </w:rPr>
            </w:pPr>
            <w:r>
              <w:rPr>
                <w:rFonts w:ascii="Merriweather" w:eastAsia="Merriweather" w:hAnsi="Merriweather" w:cs="Merriweather"/>
                <w:b/>
                <w:bCs/>
                <w:highlight w:val="white"/>
              </w:rPr>
              <w:t xml:space="preserve">Main </w:t>
            </w:r>
            <w:proofErr w:type="spellStart"/>
            <w:r>
              <w:rPr>
                <w:rFonts w:ascii="Merriweather" w:eastAsia="Merriweather" w:hAnsi="Merriweather" w:cs="Merriweather"/>
                <w:b/>
                <w:bCs/>
                <w:highlight w:val="white"/>
              </w:rPr>
              <w:t>transcript</w:t>
            </w:r>
            <w:proofErr w:type="spellEnd"/>
          </w:p>
        </w:tc>
        <w:tc>
          <w:tcPr>
            <w:tcW w:w="4545" w:type="dxa"/>
            <w:tcBorders>
              <w:top w:val="single" w:sz="8" w:space="0" w:color="000000"/>
              <w:left w:val="single" w:sz="8" w:space="0" w:color="000000"/>
              <w:bottom w:val="single" w:sz="8" w:space="0" w:color="000000"/>
              <w:right w:val="single" w:sz="8" w:space="0" w:color="000000"/>
            </w:tcBorders>
            <w:tcMar>
              <w:top w:w="0" w:type="dxa"/>
              <w:bottom w:w="0" w:type="dxa"/>
            </w:tcMar>
          </w:tcPr>
          <w:p w14:paraId="44C2EFAC" w14:textId="77777777" w:rsidR="001F20E5" w:rsidRDefault="001F20E5">
            <w:pPr>
              <w:jc w:val="both"/>
              <w:rPr>
                <w:rFonts w:ascii="Merriweather" w:eastAsia="Merriweather" w:hAnsi="Merriweather" w:cs="Merriweather"/>
                <w:b/>
                <w:bCs/>
                <w:highlight w:val="white"/>
              </w:rPr>
            </w:pPr>
          </w:p>
        </w:tc>
      </w:tr>
      <w:tr w:rsidR="001F20E5" w14:paraId="6C64D8F7" w14:textId="77777777">
        <w:trPr>
          <w:trHeight w:val="1240"/>
        </w:trPr>
        <w:tc>
          <w:tcPr>
            <w:tcW w:w="1440" w:type="dxa"/>
            <w:tcBorders>
              <w:top w:val="single" w:sz="8" w:space="0" w:color="000000"/>
              <w:left w:val="single" w:sz="8" w:space="0" w:color="000000"/>
              <w:bottom w:val="single" w:sz="8" w:space="0" w:color="000000"/>
              <w:right w:val="single" w:sz="8" w:space="0" w:color="000000"/>
            </w:tcBorders>
            <w:tcMar>
              <w:top w:w="0" w:type="dxa"/>
              <w:bottom w:w="0" w:type="dxa"/>
            </w:tcMar>
          </w:tcPr>
          <w:p w14:paraId="6A54007D" w14:textId="77777777" w:rsidR="001F20E5" w:rsidRDefault="00000000">
            <w:pPr>
              <w:jc w:val="both"/>
              <w:rPr>
                <w:rFonts w:ascii="Merriweather" w:eastAsia="Merriweather" w:hAnsi="Merriweather" w:cs="Merriweather"/>
                <w:highlight w:val="white"/>
              </w:rPr>
            </w:pPr>
            <w:r>
              <w:rPr>
                <w:rFonts w:ascii="Merriweather" w:eastAsia="Merriweather" w:hAnsi="Merriweather" w:cs="Merriweather"/>
                <w:highlight w:val="white"/>
              </w:rPr>
              <w:t>PGRMC1</w:t>
            </w:r>
          </w:p>
        </w:tc>
        <w:tc>
          <w:tcPr>
            <w:tcW w:w="1485" w:type="dxa"/>
            <w:tcBorders>
              <w:top w:val="single" w:sz="8" w:space="0" w:color="000000"/>
              <w:left w:val="single" w:sz="8" w:space="0" w:color="000000"/>
              <w:bottom w:val="single" w:sz="8" w:space="0" w:color="000000"/>
              <w:right w:val="single" w:sz="8" w:space="0" w:color="000000"/>
            </w:tcBorders>
            <w:tcMar>
              <w:top w:w="0" w:type="dxa"/>
              <w:bottom w:w="0" w:type="dxa"/>
            </w:tcMar>
          </w:tcPr>
          <w:p w14:paraId="33A3AE0D" w14:textId="77777777" w:rsidR="001F20E5" w:rsidRDefault="00000000">
            <w:pPr>
              <w:pBdr>
                <w:top w:val="none" w:sz="0" w:space="3" w:color="auto"/>
              </w:pBdr>
              <w:spacing w:after="460"/>
              <w:jc w:val="both"/>
              <w:rPr>
                <w:rFonts w:ascii="Merriweather" w:eastAsia="Merriweather" w:hAnsi="Merriweather" w:cs="Merriweather"/>
                <w:highlight w:val="white"/>
              </w:rPr>
            </w:pPr>
            <w:r>
              <w:rPr>
                <w:rFonts w:ascii="Merriweather" w:eastAsia="Merriweather" w:hAnsi="Merriweather" w:cs="Merriweather"/>
              </w:rPr>
              <w:t>ENSG00000101856</w:t>
            </w:r>
          </w:p>
        </w:tc>
        <w:tc>
          <w:tcPr>
            <w:tcW w:w="198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2958FF1E" w14:textId="77777777" w:rsidR="001F20E5" w:rsidRDefault="001F20E5">
            <w:pPr>
              <w:jc w:val="both"/>
              <w:rPr>
                <w:rFonts w:ascii="Merriweather" w:eastAsia="Merriweather" w:hAnsi="Merriweather" w:cs="Merriweather"/>
                <w:highlight w:val="white"/>
              </w:rPr>
            </w:pPr>
            <w:hyperlink r:id="rId38">
              <w:r>
                <w:rPr>
                  <w:color w:val="697EC9"/>
                  <w:highlight w:val="white"/>
                  <w:u w:val="single"/>
                </w:rPr>
                <w:t>ENST00000217971</w:t>
              </w:r>
            </w:hyperlink>
            <w:r>
              <w:rPr>
                <w:color w:val="666666"/>
                <w:highlight w:val="white"/>
              </w:rPr>
              <w:t xml:space="preserve">, </w:t>
            </w:r>
            <w:hyperlink r:id="rId39">
              <w:r>
                <w:rPr>
                  <w:color w:val="CC3600"/>
                  <w:highlight w:val="white"/>
                  <w:u w:val="single"/>
                </w:rPr>
                <w:t>ENSP00000217971</w:t>
              </w:r>
            </w:hyperlink>
          </w:p>
        </w:tc>
        <w:tc>
          <w:tcPr>
            <w:tcW w:w="465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563FE5EF" w14:textId="77777777" w:rsidR="001F20E5" w:rsidRDefault="001F20E5">
            <w:pPr>
              <w:jc w:val="both"/>
              <w:rPr>
                <w:rFonts w:ascii="Merriweather" w:eastAsia="Merriweather" w:hAnsi="Merriweather" w:cs="Merriweather"/>
                <w:color w:val="96607D"/>
                <w:highlight w:val="white"/>
                <w:u w:val="single"/>
              </w:rPr>
            </w:pPr>
            <w:hyperlink r:id="rId40">
              <w:r>
                <w:rPr>
                  <w:rFonts w:ascii="Merriweather" w:eastAsia="Merriweather" w:hAnsi="Merriweather" w:cs="Merriweather"/>
                  <w:color w:val="1155CC"/>
                  <w:highlight w:val="white"/>
                  <w:u w:val="single"/>
                </w:rPr>
                <w:t xml:space="preserve">Gene: PGRMC1 (ENSG00000101856) - </w:t>
              </w:r>
              <w:proofErr w:type="spellStart"/>
              <w:r>
                <w:rPr>
                  <w:rFonts w:ascii="Merriweather" w:eastAsia="Merriweather" w:hAnsi="Merriweather" w:cs="Merriweather"/>
                  <w:color w:val="1155CC"/>
                  <w:highlight w:val="white"/>
                  <w:u w:val="single"/>
                </w:rPr>
                <w:t>Summary</w:t>
              </w:r>
              <w:proofErr w:type="spellEnd"/>
              <w:r>
                <w:rPr>
                  <w:rFonts w:ascii="Merriweather" w:eastAsia="Merriweather" w:hAnsi="Merriweather" w:cs="Merriweather"/>
                  <w:color w:val="1155CC"/>
                  <w:highlight w:val="white"/>
                  <w:u w:val="single"/>
                </w:rPr>
                <w:t xml:space="preserve"> - </w:t>
              </w:r>
              <w:proofErr w:type="spellStart"/>
              <w:r>
                <w:rPr>
                  <w:rFonts w:ascii="Merriweather" w:eastAsia="Merriweather" w:hAnsi="Merriweather" w:cs="Merriweather"/>
                  <w:color w:val="1155CC"/>
                  <w:highlight w:val="white"/>
                  <w:u w:val="single"/>
                </w:rPr>
                <w:t>Homo_sapiens</w:t>
              </w:r>
              <w:proofErr w:type="spellEnd"/>
              <w:r>
                <w:rPr>
                  <w:rFonts w:ascii="Merriweather" w:eastAsia="Merriweather" w:hAnsi="Merriweather" w:cs="Merriweather"/>
                  <w:color w:val="1155CC"/>
                  <w:highlight w:val="white"/>
                  <w:u w:val="single"/>
                </w:rPr>
                <w:t xml:space="preserve"> - </w:t>
              </w:r>
              <w:proofErr w:type="spellStart"/>
              <w:r>
                <w:rPr>
                  <w:rFonts w:ascii="Merriweather" w:eastAsia="Merriweather" w:hAnsi="Merriweather" w:cs="Merriweather"/>
                  <w:color w:val="1155CC"/>
                  <w:highlight w:val="white"/>
                  <w:u w:val="single"/>
                </w:rPr>
                <w:t>Ensembl</w:t>
              </w:r>
              <w:proofErr w:type="spellEnd"/>
              <w:r>
                <w:rPr>
                  <w:rFonts w:ascii="Merriweather" w:eastAsia="Merriweather" w:hAnsi="Merriweather" w:cs="Merriweather"/>
                  <w:color w:val="1155CC"/>
                  <w:highlight w:val="white"/>
                  <w:u w:val="single"/>
                </w:rPr>
                <w:t xml:space="preserve"> </w:t>
              </w:r>
              <w:proofErr w:type="spellStart"/>
              <w:r>
                <w:rPr>
                  <w:rFonts w:ascii="Merriweather" w:eastAsia="Merriweather" w:hAnsi="Merriweather" w:cs="Merriweather"/>
                  <w:color w:val="1155CC"/>
                  <w:highlight w:val="white"/>
                  <w:u w:val="single"/>
                </w:rPr>
                <w:t>genome</w:t>
              </w:r>
              <w:proofErr w:type="spellEnd"/>
              <w:r>
                <w:rPr>
                  <w:rFonts w:ascii="Merriweather" w:eastAsia="Merriweather" w:hAnsi="Merriweather" w:cs="Merriweather"/>
                  <w:color w:val="1155CC"/>
                  <w:highlight w:val="white"/>
                  <w:u w:val="single"/>
                </w:rPr>
                <w:t xml:space="preserve"> browser 115</w:t>
              </w:r>
            </w:hyperlink>
          </w:p>
        </w:tc>
      </w:tr>
      <w:tr w:rsidR="001F20E5" w14:paraId="7F7D2AA5" w14:textId="77777777">
        <w:trPr>
          <w:trHeight w:val="1240"/>
        </w:trPr>
        <w:tc>
          <w:tcPr>
            <w:tcW w:w="1440" w:type="dxa"/>
            <w:tcBorders>
              <w:top w:val="single" w:sz="8" w:space="0" w:color="000000"/>
              <w:left w:val="single" w:sz="8" w:space="0" w:color="000000"/>
              <w:bottom w:val="single" w:sz="8" w:space="0" w:color="000000"/>
              <w:right w:val="single" w:sz="8" w:space="0" w:color="000000"/>
            </w:tcBorders>
            <w:tcMar>
              <w:top w:w="0" w:type="dxa"/>
              <w:bottom w:w="0" w:type="dxa"/>
            </w:tcMar>
          </w:tcPr>
          <w:p w14:paraId="73E45F15" w14:textId="77777777" w:rsidR="001F20E5" w:rsidRDefault="00000000">
            <w:pPr>
              <w:jc w:val="both"/>
              <w:rPr>
                <w:rFonts w:ascii="Merriweather" w:eastAsia="Merriweather" w:hAnsi="Merriweather" w:cs="Merriweather"/>
                <w:highlight w:val="white"/>
              </w:rPr>
            </w:pPr>
            <w:r>
              <w:rPr>
                <w:rFonts w:ascii="Merriweather" w:eastAsia="Merriweather" w:hAnsi="Merriweather" w:cs="Merriweather"/>
                <w:highlight w:val="white"/>
              </w:rPr>
              <w:t>RTN3</w:t>
            </w:r>
          </w:p>
        </w:tc>
        <w:tc>
          <w:tcPr>
            <w:tcW w:w="1485" w:type="dxa"/>
            <w:tcBorders>
              <w:top w:val="single" w:sz="8" w:space="0" w:color="000000"/>
              <w:left w:val="single" w:sz="8" w:space="0" w:color="000000"/>
              <w:bottom w:val="single" w:sz="8" w:space="0" w:color="000000"/>
              <w:right w:val="single" w:sz="8" w:space="0" w:color="000000"/>
            </w:tcBorders>
            <w:tcMar>
              <w:top w:w="0" w:type="dxa"/>
              <w:bottom w:w="0" w:type="dxa"/>
            </w:tcMar>
          </w:tcPr>
          <w:p w14:paraId="1B20A34A" w14:textId="77777777" w:rsidR="001F20E5" w:rsidRDefault="00000000">
            <w:pPr>
              <w:pBdr>
                <w:top w:val="none" w:sz="0" w:space="3" w:color="auto"/>
              </w:pBdr>
              <w:spacing w:after="460"/>
              <w:jc w:val="both"/>
              <w:rPr>
                <w:rFonts w:ascii="Merriweather" w:eastAsia="Merriweather" w:hAnsi="Merriweather" w:cs="Merriweather"/>
              </w:rPr>
            </w:pPr>
            <w:r>
              <w:rPr>
                <w:rFonts w:ascii="Merriweather" w:eastAsia="Merriweather" w:hAnsi="Merriweather" w:cs="Merriweather"/>
              </w:rPr>
              <w:t>ENSG00000133318</w:t>
            </w:r>
          </w:p>
        </w:tc>
        <w:tc>
          <w:tcPr>
            <w:tcW w:w="198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4E250EB2" w14:textId="77777777" w:rsidR="001F20E5" w:rsidRDefault="001F20E5">
            <w:pPr>
              <w:jc w:val="both"/>
              <w:rPr>
                <w:rFonts w:ascii="Merriweather" w:eastAsia="Merriweather" w:hAnsi="Merriweather" w:cs="Merriweather"/>
                <w:color w:val="33478C"/>
                <w:highlight w:val="white"/>
                <w:u w:val="single"/>
              </w:rPr>
            </w:pPr>
            <w:hyperlink r:id="rId41">
              <w:r>
                <w:rPr>
                  <w:color w:val="697EC9"/>
                  <w:highlight w:val="white"/>
                  <w:u w:val="single"/>
                </w:rPr>
                <w:t>ENST00000377819</w:t>
              </w:r>
            </w:hyperlink>
            <w:r>
              <w:rPr>
                <w:color w:val="666666"/>
                <w:highlight w:val="white"/>
                <w:u w:val="single"/>
              </w:rPr>
              <w:t xml:space="preserve">, </w:t>
            </w:r>
            <w:hyperlink r:id="rId42">
              <w:r>
                <w:rPr>
                  <w:color w:val="697EC9"/>
                  <w:highlight w:val="white"/>
                  <w:u w:val="single"/>
                </w:rPr>
                <w:t>ENSP00000367050</w:t>
              </w:r>
            </w:hyperlink>
          </w:p>
        </w:tc>
        <w:tc>
          <w:tcPr>
            <w:tcW w:w="465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7EB1A112" w14:textId="77777777" w:rsidR="001F20E5" w:rsidRDefault="001F20E5">
            <w:pPr>
              <w:jc w:val="both"/>
              <w:rPr>
                <w:rFonts w:ascii="Merriweather" w:eastAsia="Merriweather" w:hAnsi="Merriweather" w:cs="Merriweather"/>
                <w:highlight w:val="white"/>
              </w:rPr>
            </w:pPr>
            <w:hyperlink r:id="rId43">
              <w:r>
                <w:rPr>
                  <w:rFonts w:ascii="Merriweather" w:eastAsia="Merriweather" w:hAnsi="Merriweather" w:cs="Merriweather"/>
                  <w:color w:val="1155CC"/>
                  <w:highlight w:val="white"/>
                  <w:u w:val="single"/>
                </w:rPr>
                <w:t xml:space="preserve">Gene: RTN3 (ENSG00000133318) - </w:t>
              </w:r>
              <w:proofErr w:type="spellStart"/>
              <w:r>
                <w:rPr>
                  <w:rFonts w:ascii="Merriweather" w:eastAsia="Merriweather" w:hAnsi="Merriweather" w:cs="Merriweather"/>
                  <w:color w:val="1155CC"/>
                  <w:highlight w:val="white"/>
                  <w:u w:val="single"/>
                </w:rPr>
                <w:t>Summary</w:t>
              </w:r>
              <w:proofErr w:type="spellEnd"/>
              <w:r>
                <w:rPr>
                  <w:rFonts w:ascii="Merriweather" w:eastAsia="Merriweather" w:hAnsi="Merriweather" w:cs="Merriweather"/>
                  <w:color w:val="1155CC"/>
                  <w:highlight w:val="white"/>
                  <w:u w:val="single"/>
                </w:rPr>
                <w:t xml:space="preserve"> - </w:t>
              </w:r>
              <w:proofErr w:type="spellStart"/>
              <w:r>
                <w:rPr>
                  <w:rFonts w:ascii="Merriweather" w:eastAsia="Merriweather" w:hAnsi="Merriweather" w:cs="Merriweather"/>
                  <w:color w:val="1155CC"/>
                  <w:highlight w:val="white"/>
                  <w:u w:val="single"/>
                </w:rPr>
                <w:t>Homo_sapiens</w:t>
              </w:r>
              <w:proofErr w:type="spellEnd"/>
              <w:r>
                <w:rPr>
                  <w:rFonts w:ascii="Merriweather" w:eastAsia="Merriweather" w:hAnsi="Merriweather" w:cs="Merriweather"/>
                  <w:color w:val="1155CC"/>
                  <w:highlight w:val="white"/>
                  <w:u w:val="single"/>
                </w:rPr>
                <w:t xml:space="preserve"> - </w:t>
              </w:r>
              <w:proofErr w:type="spellStart"/>
              <w:r>
                <w:rPr>
                  <w:rFonts w:ascii="Merriweather" w:eastAsia="Merriweather" w:hAnsi="Merriweather" w:cs="Merriweather"/>
                  <w:color w:val="1155CC"/>
                  <w:highlight w:val="white"/>
                  <w:u w:val="single"/>
                </w:rPr>
                <w:t>Ensembl</w:t>
              </w:r>
              <w:proofErr w:type="spellEnd"/>
              <w:r>
                <w:rPr>
                  <w:rFonts w:ascii="Merriweather" w:eastAsia="Merriweather" w:hAnsi="Merriweather" w:cs="Merriweather"/>
                  <w:color w:val="1155CC"/>
                  <w:highlight w:val="white"/>
                  <w:u w:val="single"/>
                </w:rPr>
                <w:t xml:space="preserve"> </w:t>
              </w:r>
              <w:proofErr w:type="spellStart"/>
              <w:r>
                <w:rPr>
                  <w:rFonts w:ascii="Merriweather" w:eastAsia="Merriweather" w:hAnsi="Merriweather" w:cs="Merriweather"/>
                  <w:color w:val="1155CC"/>
                  <w:highlight w:val="white"/>
                  <w:u w:val="single"/>
                </w:rPr>
                <w:t>genome</w:t>
              </w:r>
              <w:proofErr w:type="spellEnd"/>
              <w:r>
                <w:rPr>
                  <w:rFonts w:ascii="Merriweather" w:eastAsia="Merriweather" w:hAnsi="Merriweather" w:cs="Merriweather"/>
                  <w:color w:val="1155CC"/>
                  <w:highlight w:val="white"/>
                  <w:u w:val="single"/>
                </w:rPr>
                <w:t xml:space="preserve"> browser 115</w:t>
              </w:r>
            </w:hyperlink>
          </w:p>
        </w:tc>
      </w:tr>
    </w:tbl>
    <w:p w14:paraId="7FD9E690" w14:textId="77777777" w:rsidR="001F20E5" w:rsidRDefault="001F20E5">
      <w:pPr>
        <w:jc w:val="both"/>
        <w:rPr>
          <w:rFonts w:ascii="Merriweather" w:eastAsia="Merriweather" w:hAnsi="Merriweather" w:cs="Merriweather"/>
          <w:color w:val="2A2A2A"/>
          <w:highlight w:val="white"/>
        </w:rPr>
      </w:pPr>
    </w:p>
    <w:p w14:paraId="656F0E6F" w14:textId="77777777" w:rsidR="001F20E5" w:rsidRDefault="001F20E5">
      <w:pPr>
        <w:jc w:val="both"/>
        <w:rPr>
          <w:rFonts w:ascii="Merriweather" w:eastAsia="Merriweather" w:hAnsi="Merriweather" w:cs="Merriweather"/>
          <w:color w:val="2A2A2A"/>
          <w:highlight w:val="white"/>
        </w:rPr>
      </w:pPr>
    </w:p>
    <w:tbl>
      <w:tblPr>
        <w:tblStyle w:val="a2"/>
        <w:tblW w:w="76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20"/>
      </w:tblGrid>
      <w:tr w:rsidR="001F20E5" w14:paraId="2C5D71C7" w14:textId="77777777">
        <w:tc>
          <w:tcPr>
            <w:tcW w:w="7620" w:type="dxa"/>
            <w:tcMar>
              <w:top w:w="100" w:type="dxa"/>
              <w:left w:w="100" w:type="dxa"/>
              <w:bottom w:w="100" w:type="dxa"/>
              <w:right w:w="100" w:type="dxa"/>
            </w:tcMar>
          </w:tcPr>
          <w:p w14:paraId="7089965B" w14:textId="77777777" w:rsidR="001F20E5" w:rsidRPr="00BC4E81" w:rsidRDefault="00000000">
            <w:pPr>
              <w:jc w:val="both"/>
              <w:rPr>
                <w:rFonts w:ascii="Merriweather" w:eastAsia="Merriweather" w:hAnsi="Merriweather" w:cs="Merriweather"/>
                <w:lang w:val="nl-NL"/>
              </w:rPr>
            </w:pPr>
            <w:r w:rsidRPr="00BC4E81">
              <w:rPr>
                <w:rFonts w:ascii="Merriweather" w:eastAsia="Merriweather" w:hAnsi="Merriweather" w:cs="Merriweather"/>
                <w:u w:val="single"/>
                <w:lang w:val="nl-NL"/>
              </w:rPr>
              <w:t>GPR rules</w:t>
            </w:r>
            <w:r w:rsidRPr="00BC4E81">
              <w:rPr>
                <w:rFonts w:ascii="Merriweather" w:eastAsia="Merriweather" w:hAnsi="Merriweather" w:cs="Merriweather"/>
                <w:lang w:val="nl-NL"/>
              </w:rPr>
              <w:t xml:space="preserve">: </w:t>
            </w:r>
          </w:p>
          <w:p w14:paraId="695A1FAF" w14:textId="77777777" w:rsidR="001F20E5" w:rsidRPr="00BC4E81" w:rsidRDefault="00000000">
            <w:pPr>
              <w:jc w:val="both"/>
              <w:rPr>
                <w:rFonts w:ascii="Merriweather" w:eastAsia="Merriweather" w:hAnsi="Merriweather" w:cs="Merriweather"/>
                <w:lang w:val="nl-NL"/>
              </w:rPr>
            </w:pPr>
            <w:r w:rsidRPr="00BC4E81">
              <w:rPr>
                <w:rFonts w:ascii="Nova Mono" w:eastAsia="Nova Mono" w:hAnsi="Nova Mono" w:cs="Nova Mono"/>
                <w:lang w:val="nl-NL"/>
              </w:rPr>
              <w:t>Reaction: misfolded POMC →  Degraded POMC</w:t>
            </w:r>
          </w:p>
          <w:p w14:paraId="417E7BBA" w14:textId="77777777" w:rsidR="001F20E5" w:rsidRDefault="00000000">
            <w:pPr>
              <w:jc w:val="both"/>
              <w:rPr>
                <w:rFonts w:ascii="Merriweather" w:eastAsia="Merriweather" w:hAnsi="Merriweather" w:cs="Merriweather"/>
              </w:rPr>
            </w:pPr>
            <w:r>
              <w:rPr>
                <w:rFonts w:ascii="Merriweather" w:eastAsia="Merriweather" w:hAnsi="Merriweather" w:cs="Merriweather"/>
              </w:rPr>
              <w:t>GPR: PGRMC1 AND RTN3</w:t>
            </w:r>
          </w:p>
        </w:tc>
      </w:tr>
    </w:tbl>
    <w:p w14:paraId="17E2A5A7" w14:textId="77777777" w:rsidR="001F20E5" w:rsidRDefault="001F20E5">
      <w:pPr>
        <w:pBdr>
          <w:top w:val="nil"/>
          <w:left w:val="nil"/>
          <w:bottom w:val="nil"/>
          <w:right w:val="nil"/>
          <w:between w:val="nil"/>
        </w:pBdr>
        <w:jc w:val="both"/>
        <w:rPr>
          <w:rFonts w:ascii="Merriweather" w:eastAsia="Merriweather" w:hAnsi="Merriweather" w:cs="Merriweather"/>
          <w:b/>
          <w:bCs/>
          <w:color w:val="2A2A2A"/>
          <w:highlight w:val="white"/>
        </w:rPr>
      </w:pPr>
    </w:p>
    <w:p w14:paraId="6CF9C0A5" w14:textId="77777777" w:rsidR="001F20E5" w:rsidRDefault="001F20E5">
      <w:pPr>
        <w:jc w:val="both"/>
        <w:rPr>
          <w:rFonts w:ascii="Merriweather" w:eastAsia="Merriweather" w:hAnsi="Merriweather" w:cs="Merriweather"/>
          <w:b/>
          <w:bCs/>
          <w:color w:val="2A2A2A"/>
          <w:highlight w:val="white"/>
        </w:rPr>
      </w:pPr>
    </w:p>
    <w:p w14:paraId="446076FF" w14:textId="77777777" w:rsidR="001F20E5" w:rsidRDefault="00000000">
      <w:pPr>
        <w:pStyle w:val="Ttulo1"/>
        <w:numPr>
          <w:ilvl w:val="0"/>
          <w:numId w:val="1"/>
        </w:numPr>
        <w:jc w:val="both"/>
        <w:rPr>
          <w:rFonts w:ascii="Merriweather" w:eastAsia="Merriweather" w:hAnsi="Merriweather" w:cs="Merriweather"/>
          <w:b/>
          <w:bCs/>
          <w:sz w:val="22"/>
          <w:szCs w:val="22"/>
        </w:rPr>
      </w:pPr>
      <w:bookmarkStart w:id="5" w:name="_8kzeus2io6hj" w:colFirst="0" w:colLast="0"/>
      <w:bookmarkEnd w:id="5"/>
      <w:proofErr w:type="spellStart"/>
      <w:r>
        <w:rPr>
          <w:rFonts w:ascii="Merriweather" w:eastAsia="Merriweather" w:hAnsi="Merriweather" w:cs="Merriweather"/>
          <w:b/>
          <w:bCs/>
          <w:sz w:val="22"/>
          <w:szCs w:val="22"/>
        </w:rPr>
        <w:lastRenderedPageBreak/>
        <w:t>Information</w:t>
      </w:r>
      <w:proofErr w:type="spellEnd"/>
      <w:r>
        <w:rPr>
          <w:rFonts w:ascii="Merriweather" w:eastAsia="Merriweather" w:hAnsi="Merriweather" w:cs="Merriweather"/>
          <w:b/>
          <w:bCs/>
          <w:sz w:val="22"/>
          <w:szCs w:val="22"/>
        </w:rPr>
        <w:t xml:space="preserve"> </w:t>
      </w:r>
      <w:proofErr w:type="spellStart"/>
      <w:r>
        <w:rPr>
          <w:rFonts w:ascii="Merriweather" w:eastAsia="Merriweather" w:hAnsi="Merriweather" w:cs="Merriweather"/>
          <w:b/>
          <w:bCs/>
          <w:sz w:val="22"/>
          <w:szCs w:val="22"/>
        </w:rPr>
        <w:t>on</w:t>
      </w:r>
      <w:proofErr w:type="spellEnd"/>
      <w:r>
        <w:rPr>
          <w:rFonts w:ascii="Merriweather" w:eastAsia="Merriweather" w:hAnsi="Merriweather" w:cs="Merriweather"/>
          <w:b/>
          <w:bCs/>
          <w:sz w:val="22"/>
          <w:szCs w:val="22"/>
        </w:rPr>
        <w:t xml:space="preserve"> </w:t>
      </w:r>
      <w:proofErr w:type="spellStart"/>
      <w:r>
        <w:rPr>
          <w:rFonts w:ascii="Merriweather" w:eastAsia="Merriweather" w:hAnsi="Merriweather" w:cs="Merriweather"/>
          <w:b/>
          <w:bCs/>
          <w:sz w:val="22"/>
          <w:szCs w:val="22"/>
        </w:rPr>
        <w:t>PTMs</w:t>
      </w:r>
      <w:proofErr w:type="spellEnd"/>
    </w:p>
    <w:p w14:paraId="43C1F49F" w14:textId="77777777" w:rsidR="001F20E5" w:rsidRDefault="00000000">
      <w:pPr>
        <w:jc w:val="both"/>
        <w:rPr>
          <w:rFonts w:ascii="Merriweather" w:eastAsia="Merriweather" w:hAnsi="Merriweather" w:cs="Merriweather"/>
          <w:b/>
          <w:bCs/>
          <w:color w:val="2A2A2A"/>
          <w:highlight w:val="white"/>
        </w:rPr>
      </w:pPr>
      <w:r>
        <w:rPr>
          <w:rFonts w:ascii="Merriweather" w:eastAsia="Merriweather" w:hAnsi="Merriweather" w:cs="Merriweather"/>
          <w:b/>
          <w:bCs/>
          <w:noProof/>
          <w:color w:val="2A2A2A"/>
          <w:highlight w:val="white"/>
        </w:rPr>
        <w:drawing>
          <wp:inline distT="114300" distB="114300" distL="114300" distR="114300" wp14:anchorId="3AD88B26" wp14:editId="205EFDC2">
            <wp:extent cx="5731200" cy="10033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4"/>
                    <a:srcRect/>
                    <a:stretch>
                      <a:fillRect/>
                    </a:stretch>
                  </pic:blipFill>
                  <pic:spPr>
                    <a:xfrm>
                      <a:off x="0" y="0"/>
                      <a:ext cx="5731200" cy="1003300"/>
                    </a:xfrm>
                    <a:prstGeom prst="rect">
                      <a:avLst/>
                    </a:prstGeom>
                    <a:ln/>
                  </pic:spPr>
                </pic:pic>
              </a:graphicData>
            </a:graphic>
          </wp:inline>
        </w:drawing>
      </w:r>
    </w:p>
    <w:p w14:paraId="02D24564" w14:textId="77777777" w:rsidR="001F20E5" w:rsidRDefault="00000000">
      <w:pPr>
        <w:jc w:val="both"/>
        <w:rPr>
          <w:rFonts w:ascii="Merriweather" w:eastAsia="Merriweather" w:hAnsi="Merriweather" w:cs="Merriweather"/>
          <w:b/>
          <w:bCs/>
          <w:color w:val="2A2A2A"/>
          <w:highlight w:val="white"/>
        </w:rPr>
      </w:pPr>
      <w:r>
        <w:rPr>
          <w:rFonts w:ascii="Merriweather" w:eastAsia="Merriweather" w:hAnsi="Merriweather" w:cs="Merriweather"/>
          <w:b/>
          <w:bCs/>
          <w:color w:val="2A2A2A"/>
          <w:highlight w:val="white"/>
        </w:rPr>
        <w:t xml:space="preserve">From: </w:t>
      </w:r>
      <w:hyperlink r:id="rId45">
        <w:proofErr w:type="spellStart"/>
        <w:r w:rsidR="001F20E5">
          <w:rPr>
            <w:rFonts w:ascii="Merriweather" w:eastAsia="Merriweather" w:hAnsi="Merriweather" w:cs="Merriweather"/>
            <w:b/>
            <w:bCs/>
            <w:color w:val="1155CC"/>
            <w:highlight w:val="white"/>
            <w:u w:val="single"/>
          </w:rPr>
          <w:t>Differential</w:t>
        </w:r>
        <w:proofErr w:type="spellEnd"/>
        <w:r w:rsidR="001F20E5">
          <w:rPr>
            <w:rFonts w:ascii="Merriweather" w:eastAsia="Merriweather" w:hAnsi="Merriweather" w:cs="Merriweather"/>
            <w:b/>
            <w:bCs/>
            <w:color w:val="1155CC"/>
            <w:highlight w:val="white"/>
            <w:u w:val="single"/>
          </w:rPr>
          <w:t xml:space="preserve"> </w:t>
        </w:r>
        <w:proofErr w:type="spellStart"/>
        <w:r w:rsidR="001F20E5">
          <w:rPr>
            <w:rFonts w:ascii="Merriweather" w:eastAsia="Merriweather" w:hAnsi="Merriweather" w:cs="Merriweather"/>
            <w:b/>
            <w:bCs/>
            <w:color w:val="1155CC"/>
            <w:highlight w:val="white"/>
            <w:u w:val="single"/>
          </w:rPr>
          <w:t>glycosylation</w:t>
        </w:r>
        <w:proofErr w:type="spellEnd"/>
        <w:r w:rsidR="001F20E5">
          <w:rPr>
            <w:rFonts w:ascii="Merriweather" w:eastAsia="Merriweather" w:hAnsi="Merriweather" w:cs="Merriweather"/>
            <w:b/>
            <w:bCs/>
            <w:color w:val="1155CC"/>
            <w:highlight w:val="white"/>
            <w:u w:val="single"/>
          </w:rPr>
          <w:t xml:space="preserve"> </w:t>
        </w:r>
        <w:proofErr w:type="spellStart"/>
        <w:r w:rsidR="001F20E5">
          <w:rPr>
            <w:rFonts w:ascii="Merriweather" w:eastAsia="Merriweather" w:hAnsi="Merriweather" w:cs="Merriweather"/>
            <w:b/>
            <w:bCs/>
            <w:color w:val="1155CC"/>
            <w:highlight w:val="white"/>
            <w:u w:val="single"/>
          </w:rPr>
          <w:t>of</w:t>
        </w:r>
        <w:proofErr w:type="spellEnd"/>
        <w:r w:rsidR="001F20E5">
          <w:rPr>
            <w:rFonts w:ascii="Merriweather" w:eastAsia="Merriweather" w:hAnsi="Merriweather" w:cs="Merriweather"/>
            <w:b/>
            <w:bCs/>
            <w:color w:val="1155CC"/>
            <w:highlight w:val="white"/>
            <w:u w:val="single"/>
          </w:rPr>
          <w:t xml:space="preserve"> N‐POMC1–77 </w:t>
        </w:r>
        <w:proofErr w:type="spellStart"/>
        <w:r w:rsidR="001F20E5">
          <w:rPr>
            <w:rFonts w:ascii="Merriweather" w:eastAsia="Merriweather" w:hAnsi="Merriweather" w:cs="Merriweather"/>
            <w:b/>
            <w:bCs/>
            <w:color w:val="1155CC"/>
            <w:highlight w:val="white"/>
            <w:u w:val="single"/>
          </w:rPr>
          <w:t>regulates</w:t>
        </w:r>
        <w:proofErr w:type="spellEnd"/>
        <w:r w:rsidR="001F20E5">
          <w:rPr>
            <w:rFonts w:ascii="Merriweather" w:eastAsia="Merriweather" w:hAnsi="Merriweather" w:cs="Merriweather"/>
            <w:b/>
            <w:bCs/>
            <w:color w:val="1155CC"/>
            <w:highlight w:val="white"/>
            <w:u w:val="single"/>
          </w:rPr>
          <w:t xml:space="preserve"> </w:t>
        </w:r>
        <w:proofErr w:type="spellStart"/>
        <w:r w:rsidR="001F20E5">
          <w:rPr>
            <w:rFonts w:ascii="Merriweather" w:eastAsia="Merriweather" w:hAnsi="Merriweather" w:cs="Merriweather"/>
            <w:b/>
            <w:bCs/>
            <w:color w:val="1155CC"/>
            <w:highlight w:val="white"/>
            <w:u w:val="single"/>
          </w:rPr>
          <w:t>the</w:t>
        </w:r>
        <w:proofErr w:type="spellEnd"/>
        <w:r w:rsidR="001F20E5">
          <w:rPr>
            <w:rFonts w:ascii="Merriweather" w:eastAsia="Merriweather" w:hAnsi="Merriweather" w:cs="Merriweather"/>
            <w:b/>
            <w:bCs/>
            <w:color w:val="1155CC"/>
            <w:highlight w:val="white"/>
            <w:u w:val="single"/>
          </w:rPr>
          <w:t xml:space="preserve"> </w:t>
        </w:r>
        <w:proofErr w:type="spellStart"/>
        <w:r w:rsidR="001F20E5">
          <w:rPr>
            <w:rFonts w:ascii="Merriweather" w:eastAsia="Merriweather" w:hAnsi="Merriweather" w:cs="Merriweather"/>
            <w:b/>
            <w:bCs/>
            <w:color w:val="1155CC"/>
            <w:highlight w:val="white"/>
            <w:u w:val="single"/>
          </w:rPr>
          <w:t>production</w:t>
        </w:r>
        <w:proofErr w:type="spellEnd"/>
        <w:r w:rsidR="001F20E5">
          <w:rPr>
            <w:rFonts w:ascii="Merriweather" w:eastAsia="Merriweather" w:hAnsi="Merriweather" w:cs="Merriweather"/>
            <w:b/>
            <w:bCs/>
            <w:color w:val="1155CC"/>
            <w:highlight w:val="white"/>
            <w:u w:val="single"/>
          </w:rPr>
          <w:t xml:space="preserve"> </w:t>
        </w:r>
        <w:proofErr w:type="spellStart"/>
        <w:r w:rsidR="001F20E5">
          <w:rPr>
            <w:rFonts w:ascii="Merriweather" w:eastAsia="Merriweather" w:hAnsi="Merriweather" w:cs="Merriweather"/>
            <w:b/>
            <w:bCs/>
            <w:color w:val="1155CC"/>
            <w:highlight w:val="white"/>
            <w:u w:val="single"/>
          </w:rPr>
          <w:t>of</w:t>
        </w:r>
        <w:proofErr w:type="spellEnd"/>
        <w:r w:rsidR="001F20E5">
          <w:rPr>
            <w:rFonts w:ascii="Merriweather" w:eastAsia="Merriweather" w:hAnsi="Merriweather" w:cs="Merriweather"/>
            <w:b/>
            <w:bCs/>
            <w:color w:val="1155CC"/>
            <w:highlight w:val="white"/>
            <w:u w:val="single"/>
          </w:rPr>
          <w:t xml:space="preserve"> γ3‐MSH </w:t>
        </w:r>
        <w:proofErr w:type="spellStart"/>
        <w:r w:rsidR="001F20E5">
          <w:rPr>
            <w:rFonts w:ascii="Merriweather" w:eastAsia="Merriweather" w:hAnsi="Merriweather" w:cs="Merriweather"/>
            <w:b/>
            <w:bCs/>
            <w:color w:val="1155CC"/>
            <w:highlight w:val="white"/>
            <w:u w:val="single"/>
          </w:rPr>
          <w:t>by</w:t>
        </w:r>
        <w:proofErr w:type="spellEnd"/>
        <w:r w:rsidR="001F20E5">
          <w:rPr>
            <w:rFonts w:ascii="Merriweather" w:eastAsia="Merriweather" w:hAnsi="Merriweather" w:cs="Merriweather"/>
            <w:b/>
            <w:bCs/>
            <w:color w:val="1155CC"/>
            <w:highlight w:val="white"/>
            <w:u w:val="single"/>
          </w:rPr>
          <w:t xml:space="preserve"> </w:t>
        </w:r>
        <w:proofErr w:type="spellStart"/>
        <w:r w:rsidR="001F20E5">
          <w:rPr>
            <w:rFonts w:ascii="Merriweather" w:eastAsia="Merriweather" w:hAnsi="Merriweather" w:cs="Merriweather"/>
            <w:b/>
            <w:bCs/>
            <w:color w:val="1155CC"/>
            <w:highlight w:val="white"/>
            <w:u w:val="single"/>
          </w:rPr>
          <w:t>purified</w:t>
        </w:r>
        <w:proofErr w:type="spellEnd"/>
        <w:r w:rsidR="001F20E5">
          <w:rPr>
            <w:rFonts w:ascii="Merriweather" w:eastAsia="Merriweather" w:hAnsi="Merriweather" w:cs="Merriweather"/>
            <w:b/>
            <w:bCs/>
            <w:color w:val="1155CC"/>
            <w:highlight w:val="white"/>
            <w:u w:val="single"/>
          </w:rPr>
          <w:t xml:space="preserve"> </w:t>
        </w:r>
        <w:proofErr w:type="spellStart"/>
        <w:r w:rsidR="001F20E5">
          <w:rPr>
            <w:rFonts w:ascii="Merriweather" w:eastAsia="Merriweather" w:hAnsi="Merriweather" w:cs="Merriweather"/>
            <w:b/>
            <w:bCs/>
            <w:color w:val="1155CC"/>
            <w:highlight w:val="white"/>
            <w:u w:val="single"/>
          </w:rPr>
          <w:t>pro‐opiomelanocortin</w:t>
        </w:r>
        <w:proofErr w:type="spellEnd"/>
        <w:r w:rsidR="001F20E5">
          <w:rPr>
            <w:rFonts w:ascii="Merriweather" w:eastAsia="Merriweather" w:hAnsi="Merriweather" w:cs="Merriweather"/>
            <w:b/>
            <w:bCs/>
            <w:color w:val="1155CC"/>
            <w:highlight w:val="white"/>
            <w:u w:val="single"/>
          </w:rPr>
          <w:t xml:space="preserve"> </w:t>
        </w:r>
        <w:proofErr w:type="spellStart"/>
        <w:r w:rsidR="001F20E5">
          <w:rPr>
            <w:rFonts w:ascii="Merriweather" w:eastAsia="Merriweather" w:hAnsi="Merriweather" w:cs="Merriweather"/>
            <w:b/>
            <w:bCs/>
            <w:color w:val="1155CC"/>
            <w:highlight w:val="white"/>
            <w:u w:val="single"/>
          </w:rPr>
          <w:t>converting</w:t>
        </w:r>
        <w:proofErr w:type="spellEnd"/>
        <w:r w:rsidR="001F20E5">
          <w:rPr>
            <w:rFonts w:ascii="Merriweather" w:eastAsia="Merriweather" w:hAnsi="Merriweather" w:cs="Merriweather"/>
            <w:b/>
            <w:bCs/>
            <w:color w:val="1155CC"/>
            <w:highlight w:val="white"/>
            <w:u w:val="single"/>
          </w:rPr>
          <w:t xml:space="preserve"> </w:t>
        </w:r>
        <w:proofErr w:type="spellStart"/>
        <w:r w:rsidR="001F20E5">
          <w:rPr>
            <w:rFonts w:ascii="Merriweather" w:eastAsia="Merriweather" w:hAnsi="Merriweather" w:cs="Merriweather"/>
            <w:b/>
            <w:bCs/>
            <w:color w:val="1155CC"/>
            <w:highlight w:val="white"/>
            <w:u w:val="single"/>
          </w:rPr>
          <w:t>enzyme</w:t>
        </w:r>
        <w:proofErr w:type="spellEnd"/>
        <w:r w:rsidR="001F20E5">
          <w:rPr>
            <w:rFonts w:ascii="Merriweather" w:eastAsia="Merriweather" w:hAnsi="Merriweather" w:cs="Merriweather"/>
            <w:b/>
            <w:bCs/>
            <w:color w:val="1155CC"/>
            <w:highlight w:val="white"/>
            <w:u w:val="single"/>
          </w:rPr>
          <w:t xml:space="preserve"> A </w:t>
        </w:r>
        <w:proofErr w:type="spellStart"/>
        <w:r w:rsidR="001F20E5">
          <w:rPr>
            <w:rFonts w:ascii="Merriweather" w:eastAsia="Merriweather" w:hAnsi="Merriweather" w:cs="Merriweather"/>
            <w:b/>
            <w:bCs/>
            <w:color w:val="1155CC"/>
            <w:highlight w:val="white"/>
            <w:u w:val="single"/>
          </w:rPr>
          <w:t>possible</w:t>
        </w:r>
        <w:proofErr w:type="spellEnd"/>
        <w:r w:rsidR="001F20E5">
          <w:rPr>
            <w:rFonts w:ascii="Merriweather" w:eastAsia="Merriweather" w:hAnsi="Merriweather" w:cs="Merriweather"/>
            <w:b/>
            <w:bCs/>
            <w:color w:val="1155CC"/>
            <w:highlight w:val="white"/>
            <w:u w:val="single"/>
          </w:rPr>
          <w:t xml:space="preserve"> </w:t>
        </w:r>
        <w:proofErr w:type="spellStart"/>
        <w:r w:rsidR="001F20E5">
          <w:rPr>
            <w:rFonts w:ascii="Merriweather" w:eastAsia="Merriweather" w:hAnsi="Merriweather" w:cs="Merriweather"/>
            <w:b/>
            <w:bCs/>
            <w:color w:val="1155CC"/>
            <w:highlight w:val="white"/>
            <w:u w:val="single"/>
          </w:rPr>
          <w:t>mechanism</w:t>
        </w:r>
        <w:proofErr w:type="spellEnd"/>
        <w:r w:rsidR="001F20E5">
          <w:rPr>
            <w:rFonts w:ascii="Merriweather" w:eastAsia="Merriweather" w:hAnsi="Merriweather" w:cs="Merriweather"/>
            <w:b/>
            <w:bCs/>
            <w:color w:val="1155CC"/>
            <w:highlight w:val="white"/>
            <w:u w:val="single"/>
          </w:rPr>
          <w:t xml:space="preserve"> </w:t>
        </w:r>
        <w:proofErr w:type="spellStart"/>
        <w:r w:rsidR="001F20E5">
          <w:rPr>
            <w:rFonts w:ascii="Merriweather" w:eastAsia="Merriweather" w:hAnsi="Merriweather" w:cs="Merriweather"/>
            <w:b/>
            <w:bCs/>
            <w:color w:val="1155CC"/>
            <w:highlight w:val="white"/>
            <w:u w:val="single"/>
          </w:rPr>
          <w:t>for</w:t>
        </w:r>
        <w:proofErr w:type="spellEnd"/>
        <w:r w:rsidR="001F20E5">
          <w:rPr>
            <w:rFonts w:ascii="Merriweather" w:eastAsia="Merriweather" w:hAnsi="Merriweather" w:cs="Merriweather"/>
            <w:b/>
            <w:bCs/>
            <w:color w:val="1155CC"/>
            <w:highlight w:val="white"/>
            <w:u w:val="single"/>
          </w:rPr>
          <w:t xml:space="preserve"> </w:t>
        </w:r>
        <w:proofErr w:type="spellStart"/>
        <w:r w:rsidR="001F20E5">
          <w:rPr>
            <w:rFonts w:ascii="Merriweather" w:eastAsia="Merriweather" w:hAnsi="Merriweather" w:cs="Merriweather"/>
            <w:b/>
            <w:bCs/>
            <w:color w:val="1155CC"/>
            <w:highlight w:val="white"/>
            <w:u w:val="single"/>
          </w:rPr>
          <w:t>tissue‐specific</w:t>
        </w:r>
        <w:proofErr w:type="spellEnd"/>
        <w:r w:rsidR="001F20E5">
          <w:rPr>
            <w:rFonts w:ascii="Merriweather" w:eastAsia="Merriweather" w:hAnsi="Merriweather" w:cs="Merriweather"/>
            <w:b/>
            <w:bCs/>
            <w:color w:val="1155CC"/>
            <w:highlight w:val="white"/>
            <w:u w:val="single"/>
          </w:rPr>
          <w:t xml:space="preserve"> </w:t>
        </w:r>
        <w:proofErr w:type="spellStart"/>
        <w:r w:rsidR="001F20E5">
          <w:rPr>
            <w:rFonts w:ascii="Merriweather" w:eastAsia="Merriweather" w:hAnsi="Merriweather" w:cs="Merriweather"/>
            <w:b/>
            <w:bCs/>
            <w:color w:val="1155CC"/>
            <w:highlight w:val="white"/>
            <w:u w:val="single"/>
          </w:rPr>
          <w:t>processing</w:t>
        </w:r>
        <w:proofErr w:type="spellEnd"/>
        <w:r w:rsidR="001F20E5">
          <w:rPr>
            <w:rFonts w:ascii="Merriweather" w:eastAsia="Merriweather" w:hAnsi="Merriweather" w:cs="Merriweather"/>
            <w:b/>
            <w:bCs/>
            <w:color w:val="1155CC"/>
            <w:highlight w:val="white"/>
            <w:u w:val="single"/>
          </w:rPr>
          <w:t xml:space="preserve"> - Birch - 1991 - FEBS Letters - Wiley Online Library</w:t>
        </w:r>
      </w:hyperlink>
    </w:p>
    <w:p w14:paraId="57BCC7B2" w14:textId="77777777" w:rsidR="001F20E5" w:rsidRDefault="001F20E5">
      <w:pPr>
        <w:jc w:val="both"/>
        <w:rPr>
          <w:rFonts w:ascii="Merriweather" w:eastAsia="Merriweather" w:hAnsi="Merriweather" w:cs="Merriweather"/>
          <w:b/>
          <w:bCs/>
          <w:color w:val="2A2A2A"/>
          <w:highlight w:val="white"/>
        </w:rPr>
      </w:pPr>
    </w:p>
    <w:p w14:paraId="0045E49E" w14:textId="77777777" w:rsidR="001F20E5" w:rsidRDefault="001F20E5">
      <w:pPr>
        <w:jc w:val="both"/>
        <w:rPr>
          <w:rFonts w:ascii="Merriweather" w:eastAsia="Merriweather" w:hAnsi="Merriweather" w:cs="Merriweather"/>
          <w:b/>
          <w:bCs/>
          <w:color w:val="2A2A2A"/>
          <w:highlight w:val="white"/>
        </w:rPr>
      </w:pPr>
    </w:p>
    <w:p w14:paraId="14602990" w14:textId="77777777" w:rsidR="001F20E5" w:rsidRDefault="00000000">
      <w:pPr>
        <w:jc w:val="both"/>
        <w:rPr>
          <w:rFonts w:ascii="Merriweather" w:eastAsia="Merriweather" w:hAnsi="Merriweather" w:cs="Merriweather"/>
          <w:b/>
          <w:bCs/>
          <w:color w:val="2A2A2A"/>
          <w:highlight w:val="white"/>
        </w:rPr>
      </w:pPr>
      <w:proofErr w:type="spellStart"/>
      <w:r>
        <w:rPr>
          <w:rFonts w:ascii="Merriweather" w:eastAsia="Merriweather" w:hAnsi="Merriweather" w:cs="Merriweather"/>
          <w:b/>
          <w:bCs/>
          <w:color w:val="2A2A2A"/>
          <w:highlight w:val="white"/>
        </w:rPr>
        <w:t>Glycosylation</w:t>
      </w:r>
      <w:proofErr w:type="spellEnd"/>
      <w:r>
        <w:rPr>
          <w:rFonts w:ascii="Merriweather" w:eastAsia="Merriweather" w:hAnsi="Merriweather" w:cs="Merriweather"/>
          <w:b/>
          <w:bCs/>
          <w:color w:val="2A2A2A"/>
          <w:highlight w:val="white"/>
        </w:rPr>
        <w:t>:</w:t>
      </w:r>
    </w:p>
    <w:p w14:paraId="48273A94" w14:textId="77777777" w:rsidR="001F20E5" w:rsidRPr="00BC4E81" w:rsidRDefault="00000000">
      <w:pPr>
        <w:spacing w:after="220"/>
        <w:jc w:val="both"/>
        <w:rPr>
          <w:rFonts w:ascii="Calibri" w:eastAsia="Calibri" w:hAnsi="Calibri" w:cs="Calibri"/>
          <w:color w:val="2A2A2A"/>
          <w:lang w:val="nl-NL"/>
        </w:rPr>
      </w:pPr>
      <w:r>
        <w:rPr>
          <w:rFonts w:ascii="Calibri" w:eastAsia="Calibri" w:hAnsi="Calibri" w:cs="Calibri"/>
          <w:color w:val="2A2A2A"/>
        </w:rPr>
        <w:t xml:space="preserve">In </w:t>
      </w:r>
      <w:proofErr w:type="spellStart"/>
      <w:r>
        <w:rPr>
          <w:rFonts w:ascii="Calibri" w:eastAsia="Calibri" w:hAnsi="Calibri" w:cs="Calibri"/>
          <w:color w:val="2A2A2A"/>
        </w:rPr>
        <w:t>addition</w:t>
      </w:r>
      <w:proofErr w:type="spellEnd"/>
      <w:r>
        <w:rPr>
          <w:rFonts w:ascii="Calibri" w:eastAsia="Calibri" w:hAnsi="Calibri" w:cs="Calibri"/>
          <w:color w:val="2A2A2A"/>
        </w:rPr>
        <w:t xml:space="preserve"> </w:t>
      </w:r>
      <w:proofErr w:type="spellStart"/>
      <w:r>
        <w:rPr>
          <w:rFonts w:ascii="Calibri" w:eastAsia="Calibri" w:hAnsi="Calibri" w:cs="Calibri"/>
          <w:color w:val="2A2A2A"/>
        </w:rPr>
        <w:t>to</w:t>
      </w:r>
      <w:proofErr w:type="spellEnd"/>
      <w:r>
        <w:rPr>
          <w:rFonts w:ascii="Calibri" w:eastAsia="Calibri" w:hAnsi="Calibri" w:cs="Calibri"/>
          <w:color w:val="2A2A2A"/>
        </w:rPr>
        <w:t xml:space="preserve"> </w:t>
      </w:r>
      <w:proofErr w:type="spellStart"/>
      <w:r>
        <w:rPr>
          <w:rFonts w:ascii="Calibri" w:eastAsia="Calibri" w:hAnsi="Calibri" w:cs="Calibri"/>
          <w:color w:val="2A2A2A"/>
        </w:rPr>
        <w:t>cleavage</w:t>
      </w:r>
      <w:proofErr w:type="spellEnd"/>
      <w:r>
        <w:rPr>
          <w:rFonts w:ascii="Calibri" w:eastAsia="Calibri" w:hAnsi="Calibri" w:cs="Calibri"/>
          <w:color w:val="2A2A2A"/>
        </w:rPr>
        <w:t>, POMC and POMC-</w:t>
      </w:r>
      <w:proofErr w:type="spellStart"/>
      <w:r>
        <w:rPr>
          <w:rFonts w:ascii="Calibri" w:eastAsia="Calibri" w:hAnsi="Calibri" w:cs="Calibri"/>
          <w:color w:val="2A2A2A"/>
        </w:rPr>
        <w:t>derived</w:t>
      </w:r>
      <w:proofErr w:type="spellEnd"/>
      <w:r>
        <w:rPr>
          <w:rFonts w:ascii="Calibri" w:eastAsia="Calibri" w:hAnsi="Calibri" w:cs="Calibri"/>
          <w:color w:val="2A2A2A"/>
        </w:rPr>
        <w:t xml:space="preserve"> </w:t>
      </w:r>
      <w:proofErr w:type="spellStart"/>
      <w:r>
        <w:rPr>
          <w:rFonts w:ascii="Calibri" w:eastAsia="Calibri" w:hAnsi="Calibri" w:cs="Calibri"/>
          <w:color w:val="2A2A2A"/>
        </w:rPr>
        <w:t>peptides</w:t>
      </w:r>
      <w:proofErr w:type="spellEnd"/>
      <w:r>
        <w:rPr>
          <w:rFonts w:ascii="Calibri" w:eastAsia="Calibri" w:hAnsi="Calibri" w:cs="Calibri"/>
          <w:color w:val="2A2A2A"/>
        </w:rPr>
        <w:t xml:space="preserve"> </w:t>
      </w:r>
      <w:proofErr w:type="spellStart"/>
      <w:r>
        <w:rPr>
          <w:rFonts w:ascii="Calibri" w:eastAsia="Calibri" w:hAnsi="Calibri" w:cs="Calibri"/>
          <w:color w:val="2A2A2A"/>
        </w:rPr>
        <w:t>undergo</w:t>
      </w:r>
      <w:proofErr w:type="spellEnd"/>
      <w:r>
        <w:rPr>
          <w:rFonts w:ascii="Calibri" w:eastAsia="Calibri" w:hAnsi="Calibri" w:cs="Calibri"/>
          <w:color w:val="2A2A2A"/>
        </w:rPr>
        <w:t xml:space="preserve"> </w:t>
      </w:r>
      <w:proofErr w:type="spellStart"/>
      <w:r>
        <w:rPr>
          <w:rFonts w:ascii="Calibri" w:eastAsia="Calibri" w:hAnsi="Calibri" w:cs="Calibri"/>
          <w:color w:val="2A2A2A"/>
        </w:rPr>
        <w:t>several</w:t>
      </w:r>
      <w:proofErr w:type="spellEnd"/>
      <w:r>
        <w:rPr>
          <w:rFonts w:ascii="Calibri" w:eastAsia="Calibri" w:hAnsi="Calibri" w:cs="Calibri"/>
          <w:color w:val="2A2A2A"/>
        </w:rPr>
        <w:t xml:space="preserve"> </w:t>
      </w:r>
      <w:proofErr w:type="spellStart"/>
      <w:r>
        <w:rPr>
          <w:rFonts w:ascii="Calibri" w:eastAsia="Calibri" w:hAnsi="Calibri" w:cs="Calibri"/>
          <w:color w:val="2A2A2A"/>
        </w:rPr>
        <w:t>posttranslational</w:t>
      </w:r>
      <w:proofErr w:type="spellEnd"/>
      <w:r>
        <w:rPr>
          <w:rFonts w:ascii="Calibri" w:eastAsia="Calibri" w:hAnsi="Calibri" w:cs="Calibri"/>
          <w:color w:val="2A2A2A"/>
        </w:rPr>
        <w:t xml:space="preserve"> </w:t>
      </w:r>
      <w:proofErr w:type="spellStart"/>
      <w:r>
        <w:rPr>
          <w:rFonts w:ascii="Calibri" w:eastAsia="Calibri" w:hAnsi="Calibri" w:cs="Calibri"/>
          <w:color w:val="2A2A2A"/>
        </w:rPr>
        <w:t>modifications</w:t>
      </w:r>
      <w:proofErr w:type="spellEnd"/>
      <w:r>
        <w:rPr>
          <w:rFonts w:ascii="Calibri" w:eastAsia="Calibri" w:hAnsi="Calibri" w:cs="Calibri"/>
          <w:color w:val="2A2A2A"/>
        </w:rPr>
        <w:t xml:space="preserve"> </w:t>
      </w:r>
      <w:proofErr w:type="spellStart"/>
      <w:r>
        <w:rPr>
          <w:rFonts w:ascii="Calibri" w:eastAsia="Calibri" w:hAnsi="Calibri" w:cs="Calibri"/>
          <w:color w:val="2A2A2A"/>
        </w:rPr>
        <w:t>such</w:t>
      </w:r>
      <w:proofErr w:type="spellEnd"/>
      <w:r>
        <w:rPr>
          <w:rFonts w:ascii="Calibri" w:eastAsia="Calibri" w:hAnsi="Calibri" w:cs="Calibri"/>
          <w:color w:val="2A2A2A"/>
        </w:rPr>
        <w:t xml:space="preserve"> as </w:t>
      </w:r>
      <w:proofErr w:type="spellStart"/>
      <w:r>
        <w:rPr>
          <w:rFonts w:ascii="Calibri" w:eastAsia="Calibri" w:hAnsi="Calibri" w:cs="Calibri"/>
          <w:color w:val="2A2A2A"/>
        </w:rPr>
        <w:t>acetylation</w:t>
      </w:r>
      <w:proofErr w:type="spellEnd"/>
      <w:r>
        <w:rPr>
          <w:rFonts w:ascii="Calibri" w:eastAsia="Calibri" w:hAnsi="Calibri" w:cs="Calibri"/>
          <w:color w:val="2A2A2A"/>
        </w:rPr>
        <w:t xml:space="preserve">, </w:t>
      </w:r>
      <w:proofErr w:type="spellStart"/>
      <w:r>
        <w:rPr>
          <w:rFonts w:ascii="Calibri" w:eastAsia="Calibri" w:hAnsi="Calibri" w:cs="Calibri"/>
          <w:color w:val="2A2A2A"/>
        </w:rPr>
        <w:t>amidation</w:t>
      </w:r>
      <w:proofErr w:type="spellEnd"/>
      <w:r>
        <w:rPr>
          <w:rFonts w:ascii="Calibri" w:eastAsia="Calibri" w:hAnsi="Calibri" w:cs="Calibri"/>
          <w:color w:val="2A2A2A"/>
        </w:rPr>
        <w:t xml:space="preserve">, </w:t>
      </w:r>
      <w:proofErr w:type="spellStart"/>
      <w:r>
        <w:rPr>
          <w:rFonts w:ascii="Calibri" w:eastAsia="Calibri" w:hAnsi="Calibri" w:cs="Calibri"/>
          <w:color w:val="2A2A2A"/>
        </w:rPr>
        <w:t>phosphorylation</w:t>
      </w:r>
      <w:proofErr w:type="spellEnd"/>
      <w:r>
        <w:rPr>
          <w:rFonts w:ascii="Calibri" w:eastAsia="Calibri" w:hAnsi="Calibri" w:cs="Calibri"/>
          <w:color w:val="2A2A2A"/>
        </w:rPr>
        <w:t xml:space="preserve">, </w:t>
      </w:r>
      <w:proofErr w:type="spellStart"/>
      <w:r>
        <w:rPr>
          <w:rFonts w:ascii="Calibri" w:eastAsia="Calibri" w:hAnsi="Calibri" w:cs="Calibri"/>
          <w:color w:val="2A2A2A"/>
        </w:rPr>
        <w:t>glycosylation</w:t>
      </w:r>
      <w:proofErr w:type="spellEnd"/>
      <w:r>
        <w:rPr>
          <w:rFonts w:ascii="Calibri" w:eastAsia="Calibri" w:hAnsi="Calibri" w:cs="Calibri"/>
          <w:color w:val="2A2A2A"/>
        </w:rPr>
        <w:t xml:space="preserve">, and </w:t>
      </w:r>
      <w:proofErr w:type="spellStart"/>
      <w:r>
        <w:rPr>
          <w:rFonts w:ascii="Calibri" w:eastAsia="Calibri" w:hAnsi="Calibri" w:cs="Calibri"/>
          <w:color w:val="2A2A2A"/>
        </w:rPr>
        <w:t>disulfide</w:t>
      </w:r>
      <w:proofErr w:type="spellEnd"/>
      <w:r>
        <w:rPr>
          <w:rFonts w:ascii="Calibri" w:eastAsia="Calibri" w:hAnsi="Calibri" w:cs="Calibri"/>
          <w:color w:val="2A2A2A"/>
        </w:rPr>
        <w:t xml:space="preserve"> </w:t>
      </w:r>
      <w:proofErr w:type="spellStart"/>
      <w:r>
        <w:rPr>
          <w:rFonts w:ascii="Calibri" w:eastAsia="Calibri" w:hAnsi="Calibri" w:cs="Calibri"/>
          <w:color w:val="2A2A2A"/>
        </w:rPr>
        <w:t>linkage</w:t>
      </w:r>
      <w:proofErr w:type="spellEnd"/>
      <w:r>
        <w:rPr>
          <w:rFonts w:ascii="Calibri" w:eastAsia="Calibri" w:hAnsi="Calibri" w:cs="Calibri"/>
          <w:color w:val="2A2A2A"/>
        </w:rPr>
        <w:t xml:space="preserve"> </w:t>
      </w:r>
      <w:proofErr w:type="spellStart"/>
      <w:r>
        <w:rPr>
          <w:rFonts w:ascii="Calibri" w:eastAsia="Calibri" w:hAnsi="Calibri" w:cs="Calibri"/>
          <w:color w:val="2A2A2A"/>
        </w:rPr>
        <w:t>formation</w:t>
      </w:r>
      <w:proofErr w:type="spellEnd"/>
      <w:r>
        <w:rPr>
          <w:rFonts w:ascii="Calibri" w:eastAsia="Calibri" w:hAnsi="Calibri" w:cs="Calibri"/>
          <w:color w:val="2A2A2A"/>
        </w:rPr>
        <w:t xml:space="preserve">. </w:t>
      </w:r>
      <w:r w:rsidRPr="00BC4E81">
        <w:rPr>
          <w:rFonts w:ascii="Calibri" w:eastAsia="Calibri" w:hAnsi="Calibri" w:cs="Calibri"/>
          <w:color w:val="2A2A2A"/>
          <w:lang w:val="nl-NL"/>
        </w:rPr>
        <w:t>Therefore, the POMC system is undoubtedly multifunctional, i.e., in addition to the generation of several peptides, various modifications could diversify the biological functions of POMC-derived peptides.</w:t>
      </w:r>
    </w:p>
    <w:p w14:paraId="23FF09A1" w14:textId="77777777" w:rsidR="001F20E5" w:rsidRPr="00BC4E81" w:rsidRDefault="00000000">
      <w:pPr>
        <w:spacing w:after="220"/>
        <w:jc w:val="both"/>
        <w:rPr>
          <w:rFonts w:ascii="Calibri" w:eastAsia="Calibri" w:hAnsi="Calibri" w:cs="Calibri"/>
          <w:color w:val="2A2A2A"/>
          <w:lang w:val="nl-NL"/>
        </w:rPr>
      </w:pPr>
      <w:r w:rsidRPr="00BC4E81">
        <w:rPr>
          <w:rFonts w:ascii="Calibri" w:eastAsia="Calibri" w:hAnsi="Calibri" w:cs="Calibri"/>
          <w:color w:val="2A2A2A"/>
          <w:lang w:val="nl-NL"/>
        </w:rPr>
        <w:t>Posttranslational modification sometimes alters either the binding affinity between the hormonal peptides and their receptors, or the downstream intracellular signal transduction. It is thought that the complex POMC network is made up of a variety of peptides with additional modifications and receptor subtypes distributed in many different tissues and organs. Therefore, POMC could be a useful model for investigating posttranslational modifications in endocrine systems.</w:t>
      </w:r>
    </w:p>
    <w:p w14:paraId="0A212495" w14:textId="77777777" w:rsidR="001F20E5" w:rsidRPr="00BC4E81" w:rsidRDefault="00000000">
      <w:pPr>
        <w:spacing w:after="220"/>
        <w:jc w:val="both"/>
        <w:rPr>
          <w:b/>
          <w:bCs/>
          <w:lang w:val="nl-NL"/>
        </w:rPr>
      </w:pPr>
      <w:r w:rsidRPr="00BC4E81">
        <w:rPr>
          <w:rFonts w:ascii="Merriweather" w:eastAsia="Merriweather" w:hAnsi="Merriweather" w:cs="Merriweather"/>
          <w:b/>
          <w:bCs/>
          <w:color w:val="2A2A2A"/>
          <w:lang w:val="nl-NL"/>
        </w:rPr>
        <w:t xml:space="preserve">From: </w:t>
      </w:r>
      <w:r w:rsidR="001F20E5">
        <w:fldChar w:fldCharType="begin"/>
      </w:r>
      <w:r w:rsidR="001F20E5" w:rsidRPr="00592705">
        <w:rPr>
          <w:lang w:val="nl-NL"/>
        </w:rPr>
        <w:instrText>HYPERLINK "https://www.frontiersin.org/journals/endocrinology/articles/10.3389/fendo.2013.00143/full" \h</w:instrText>
      </w:r>
      <w:r w:rsidR="001F20E5">
        <w:fldChar w:fldCharType="separate"/>
      </w:r>
      <w:r w:rsidR="001F20E5" w:rsidRPr="00BC4E81">
        <w:rPr>
          <w:rFonts w:ascii="Merriweather" w:eastAsia="Merriweather" w:hAnsi="Merriweather" w:cs="Merriweather"/>
          <w:b/>
          <w:bCs/>
          <w:color w:val="1155CC"/>
          <w:u w:val="single"/>
          <w:lang w:val="nl-NL"/>
        </w:rPr>
        <w:t>https://www.frontiersin.org/journals/endocrinology/articles/10.3389/fendo.2013.00143/full</w:t>
      </w:r>
      <w:r w:rsidR="001F20E5">
        <w:fldChar w:fldCharType="end"/>
      </w:r>
    </w:p>
    <w:p w14:paraId="3485195C" w14:textId="77777777" w:rsidR="001F20E5" w:rsidRPr="00BC4E81" w:rsidRDefault="001F20E5">
      <w:pPr>
        <w:jc w:val="both"/>
        <w:rPr>
          <w:rFonts w:ascii="Calibri" w:eastAsia="Calibri" w:hAnsi="Calibri" w:cs="Calibri"/>
          <w:b/>
          <w:bCs/>
          <w:color w:val="2A2A2A"/>
          <w:lang w:val="nl-NL"/>
        </w:rPr>
      </w:pPr>
    </w:p>
    <w:p w14:paraId="712A9EDC" w14:textId="77777777" w:rsidR="001F20E5" w:rsidRPr="00BC4E81" w:rsidRDefault="00000000">
      <w:pPr>
        <w:jc w:val="both"/>
        <w:rPr>
          <w:rFonts w:ascii="Merriweather" w:eastAsia="Merriweather" w:hAnsi="Merriweather" w:cs="Merriweather"/>
          <w:b/>
          <w:bCs/>
          <w:color w:val="2A2A2A"/>
          <w:lang w:val="nl-NL"/>
        </w:rPr>
      </w:pPr>
      <w:r w:rsidRPr="00BC4E81">
        <w:rPr>
          <w:rFonts w:ascii="Merriweather" w:eastAsia="Merriweather" w:hAnsi="Merriweather" w:cs="Merriweather"/>
          <w:b/>
          <w:bCs/>
          <w:color w:val="2A2A2A"/>
          <w:lang w:val="nl-NL"/>
        </w:rPr>
        <w:t>Acetylation:</w:t>
      </w:r>
    </w:p>
    <w:p w14:paraId="0B1D3FDB" w14:textId="77777777" w:rsidR="001F20E5" w:rsidRPr="00BC4E81" w:rsidRDefault="00000000">
      <w:pPr>
        <w:spacing w:before="120" w:after="240"/>
        <w:jc w:val="both"/>
        <w:rPr>
          <w:rFonts w:ascii="Calibri" w:eastAsia="Calibri" w:hAnsi="Calibri" w:cs="Calibri"/>
          <w:color w:val="2A2A2A"/>
          <w:lang w:val="nl-NL"/>
        </w:rPr>
      </w:pPr>
      <w:r w:rsidRPr="00BC4E81">
        <w:rPr>
          <w:rFonts w:ascii="Calibri" w:eastAsia="Calibri" w:hAnsi="Calibri" w:cs="Calibri"/>
          <w:color w:val="2A2A2A"/>
          <w:lang w:val="nl-NL"/>
        </w:rPr>
        <w:t>Acetylation of the N-termini of Des-Ac-</w:t>
      </w:r>
      <w:r>
        <w:rPr>
          <w:rFonts w:ascii="Calibri" w:eastAsia="Calibri" w:hAnsi="Calibri" w:cs="Calibri"/>
          <w:color w:val="2A2A2A"/>
        </w:rPr>
        <w:t>α</w:t>
      </w:r>
      <w:r w:rsidRPr="00BC4E81">
        <w:rPr>
          <w:rFonts w:ascii="Calibri" w:eastAsia="Calibri" w:hAnsi="Calibri" w:cs="Calibri"/>
          <w:color w:val="2A2A2A"/>
          <w:lang w:val="nl-NL"/>
        </w:rPr>
        <w:t xml:space="preserve">-MSH and </w:t>
      </w:r>
      <w:r>
        <w:rPr>
          <w:rFonts w:ascii="Calibri" w:eastAsia="Calibri" w:hAnsi="Calibri" w:cs="Calibri"/>
          <w:color w:val="2A2A2A"/>
        </w:rPr>
        <w:t>β</w:t>
      </w:r>
      <w:r w:rsidRPr="00BC4E81">
        <w:rPr>
          <w:rFonts w:ascii="Calibri" w:eastAsia="Calibri" w:hAnsi="Calibri" w:cs="Calibri"/>
          <w:color w:val="2A2A2A"/>
          <w:lang w:val="nl-NL"/>
        </w:rPr>
        <w:t xml:space="preserve">-END, phosphorylation of ACTH, and glycosylation of </w:t>
      </w:r>
      <w:r w:rsidRPr="00BC4E81">
        <w:rPr>
          <w:rFonts w:ascii="Calibri" w:eastAsia="Calibri" w:hAnsi="Calibri" w:cs="Calibri"/>
          <w:i/>
          <w:iCs/>
          <w:color w:val="2A2A2A"/>
          <w:lang w:val="nl-NL"/>
        </w:rPr>
        <w:t>N</w:t>
      </w:r>
      <w:r w:rsidRPr="00BC4E81">
        <w:rPr>
          <w:rFonts w:ascii="Calibri" w:eastAsia="Calibri" w:hAnsi="Calibri" w:cs="Calibri"/>
          <w:color w:val="2A2A2A"/>
          <w:lang w:val="nl-NL"/>
        </w:rPr>
        <w:t>-POMC are the representative posttranslational modifications of POMC or POMC-derived peptides (</w:t>
      </w:r>
      <w:r w:rsidR="001F20E5">
        <w:fldChar w:fldCharType="begin"/>
      </w:r>
      <w:r w:rsidR="001F20E5" w:rsidRPr="00BC4E81">
        <w:rPr>
          <w:lang w:val="nl-NL"/>
        </w:rPr>
        <w:instrText>HYPERLINK "https://www.frontiersin.org/journals/endocrinology/articles/10.3389/fendo.2013.00143/full" \l "B2" \h</w:instrText>
      </w:r>
      <w:r w:rsidR="001F20E5">
        <w:fldChar w:fldCharType="separate"/>
      </w:r>
      <w:r w:rsidR="001F20E5" w:rsidRPr="00BC4E81">
        <w:rPr>
          <w:rFonts w:ascii="Calibri" w:eastAsia="Calibri" w:hAnsi="Calibri" w:cs="Calibri"/>
          <w:color w:val="2A2A2A"/>
          <w:lang w:val="nl-NL"/>
        </w:rPr>
        <w:t>2</w:t>
      </w:r>
      <w:r w:rsidR="001F20E5">
        <w:fldChar w:fldCharType="end"/>
      </w:r>
      <w:r w:rsidRPr="00BC4E81">
        <w:rPr>
          <w:rFonts w:ascii="Calibri" w:eastAsia="Calibri" w:hAnsi="Calibri" w:cs="Calibri"/>
          <w:color w:val="2A2A2A"/>
          <w:lang w:val="nl-NL"/>
        </w:rPr>
        <w:t>–</w:t>
      </w:r>
      <w:hyperlink r:id="rId46" w:anchor="B4">
        <w:r w:rsidR="001F20E5" w:rsidRPr="00BC4E81">
          <w:rPr>
            <w:rFonts w:ascii="Calibri" w:eastAsia="Calibri" w:hAnsi="Calibri" w:cs="Calibri"/>
            <w:color w:val="2A2A2A"/>
            <w:lang w:val="nl-NL"/>
          </w:rPr>
          <w:t>4</w:t>
        </w:r>
      </w:hyperlink>
      <w:r w:rsidRPr="00BC4E81">
        <w:rPr>
          <w:rFonts w:ascii="Calibri" w:eastAsia="Calibri" w:hAnsi="Calibri" w:cs="Calibri"/>
          <w:color w:val="2A2A2A"/>
          <w:lang w:val="nl-NL"/>
        </w:rPr>
        <w:t>). Acetylation is known to affect the biological function of POMC-derived peptides (</w:t>
      </w:r>
      <w:r w:rsidR="001F20E5">
        <w:fldChar w:fldCharType="begin"/>
      </w:r>
      <w:r w:rsidR="001F20E5" w:rsidRPr="00BC4E81">
        <w:rPr>
          <w:lang w:val="nl-NL"/>
        </w:rPr>
        <w:instrText>HYPERLINK "https://www.frontiersin.org/journals/endocrinology/articles/10.3389/fendo.2013.00143/full" \l "B10" \h</w:instrText>
      </w:r>
      <w:r w:rsidR="001F20E5">
        <w:fldChar w:fldCharType="separate"/>
      </w:r>
      <w:r w:rsidR="001F20E5" w:rsidRPr="00BC4E81">
        <w:rPr>
          <w:rFonts w:ascii="Calibri" w:eastAsia="Calibri" w:hAnsi="Calibri" w:cs="Calibri"/>
          <w:color w:val="2A2A2A"/>
          <w:lang w:val="nl-NL"/>
        </w:rPr>
        <w:t>10</w:t>
      </w:r>
      <w:r w:rsidR="001F20E5">
        <w:fldChar w:fldCharType="end"/>
      </w:r>
      <w:r w:rsidRPr="00BC4E81">
        <w:rPr>
          <w:rFonts w:ascii="Calibri" w:eastAsia="Calibri" w:hAnsi="Calibri" w:cs="Calibri"/>
          <w:color w:val="2A2A2A"/>
          <w:lang w:val="nl-NL"/>
        </w:rPr>
        <w:t>). Between the two lobes in which POMC is generated, acetylation frequently occurs in the PI.</w:t>
      </w:r>
    </w:p>
    <w:p w14:paraId="7C27779E" w14:textId="77777777" w:rsidR="001F20E5" w:rsidRDefault="00000000">
      <w:pPr>
        <w:spacing w:after="240"/>
        <w:jc w:val="both"/>
        <w:rPr>
          <w:rFonts w:ascii="Merriweather" w:eastAsia="Merriweather" w:hAnsi="Merriweather" w:cs="Merriweather"/>
          <w:b/>
          <w:bCs/>
          <w:color w:val="2A2A2A"/>
          <w:highlight w:val="white"/>
        </w:rPr>
      </w:pPr>
      <w:r>
        <w:rPr>
          <w:rFonts w:ascii="Merriweather" w:eastAsia="Merriweather" w:hAnsi="Merriweather" w:cs="Merriweather"/>
          <w:b/>
          <w:bCs/>
          <w:color w:val="2A2A2A"/>
        </w:rPr>
        <w:t xml:space="preserve">From: </w:t>
      </w:r>
      <w:hyperlink r:id="rId47">
        <w:r w:rsidR="001F20E5">
          <w:rPr>
            <w:rFonts w:ascii="Merriweather" w:eastAsia="Merriweather" w:hAnsi="Merriweather" w:cs="Merriweather"/>
            <w:b/>
            <w:bCs/>
            <w:color w:val="1155CC"/>
            <w:u w:val="single"/>
          </w:rPr>
          <w:t>https://www.frontiersin.org/journals/endocrinology/articles/10.3389/fendo.2013.00143/full</w:t>
        </w:r>
      </w:hyperlink>
    </w:p>
    <w:p w14:paraId="1124D80B" w14:textId="77777777" w:rsidR="001F20E5" w:rsidRDefault="001F20E5">
      <w:pPr>
        <w:pBdr>
          <w:top w:val="nil"/>
          <w:left w:val="nil"/>
          <w:bottom w:val="nil"/>
          <w:right w:val="nil"/>
          <w:between w:val="nil"/>
        </w:pBdr>
        <w:jc w:val="both"/>
        <w:rPr>
          <w:rFonts w:ascii="Merriweather" w:eastAsia="Merriweather" w:hAnsi="Merriweather" w:cs="Merriweather"/>
          <w:b/>
          <w:bCs/>
          <w:color w:val="2A2A2A"/>
          <w:highlight w:val="white"/>
        </w:rPr>
      </w:pPr>
    </w:p>
    <w:p w14:paraId="4D80EA33" w14:textId="77777777" w:rsidR="001F20E5" w:rsidRPr="00BC4E81" w:rsidRDefault="00000000">
      <w:pPr>
        <w:pStyle w:val="Ttulo1"/>
        <w:numPr>
          <w:ilvl w:val="0"/>
          <w:numId w:val="1"/>
        </w:numPr>
        <w:jc w:val="both"/>
        <w:rPr>
          <w:rFonts w:ascii="Merriweather" w:eastAsia="Merriweather" w:hAnsi="Merriweather" w:cs="Merriweather"/>
          <w:b/>
          <w:bCs/>
          <w:sz w:val="22"/>
          <w:szCs w:val="22"/>
          <w:lang w:val="nl-NL"/>
        </w:rPr>
      </w:pPr>
      <w:bookmarkStart w:id="6" w:name="_o8hrzecqd11n" w:colFirst="0" w:colLast="0"/>
      <w:bookmarkEnd w:id="6"/>
      <w:r w:rsidRPr="00BC4E81">
        <w:rPr>
          <w:rFonts w:ascii="Merriweather" w:eastAsia="Merriweather" w:hAnsi="Merriweather" w:cs="Merriweather"/>
          <w:b/>
          <w:bCs/>
          <w:sz w:val="22"/>
          <w:szCs w:val="22"/>
          <w:lang w:val="nl-NL"/>
        </w:rPr>
        <w:t>Presence of MIA2 in the inner coat of COPII:</w:t>
      </w:r>
    </w:p>
    <w:p w14:paraId="65A575F3" w14:textId="77777777" w:rsidR="001F20E5" w:rsidRPr="00BC4E81" w:rsidRDefault="00000000">
      <w:pPr>
        <w:pBdr>
          <w:top w:val="nil"/>
          <w:left w:val="nil"/>
          <w:bottom w:val="nil"/>
          <w:right w:val="nil"/>
          <w:between w:val="nil"/>
        </w:pBdr>
        <w:jc w:val="both"/>
        <w:rPr>
          <w:rFonts w:ascii="Merriweather" w:eastAsia="Merriweather" w:hAnsi="Merriweather" w:cs="Merriweather"/>
          <w:color w:val="2A2A2A"/>
          <w:highlight w:val="white"/>
          <w:lang w:val="nl-NL"/>
        </w:rPr>
      </w:pPr>
      <w:r w:rsidRPr="00BC4E81">
        <w:rPr>
          <w:rFonts w:ascii="Merriweather" w:eastAsia="Merriweather" w:hAnsi="Merriweather" w:cs="Merriweather"/>
          <w:color w:val="2A2A2A"/>
          <w:highlight w:val="white"/>
          <w:lang w:val="nl-NL"/>
        </w:rPr>
        <w:t xml:space="preserve">We are not sure if MIA2 is involved in the inner coat of COPII , since in literature concerning proinsulin it mentions its presence however when searching the MIA2 </w:t>
      </w:r>
      <w:r w:rsidRPr="00BC4E81">
        <w:rPr>
          <w:rFonts w:ascii="Merriweather" w:eastAsia="Merriweather" w:hAnsi="Merriweather" w:cs="Merriweather"/>
          <w:color w:val="2A2A2A"/>
          <w:highlight w:val="white"/>
          <w:lang w:val="nl-NL"/>
        </w:rPr>
        <w:lastRenderedPageBreak/>
        <w:t xml:space="preserve">in gene cards it mentions that it is used for larger cargo that does not fit into COPII-coated vesicles. </w:t>
      </w:r>
    </w:p>
    <w:p w14:paraId="17AAD9CD" w14:textId="77777777" w:rsidR="001F20E5" w:rsidRPr="00BC4E81" w:rsidRDefault="001F20E5">
      <w:pPr>
        <w:pBdr>
          <w:top w:val="nil"/>
          <w:left w:val="nil"/>
          <w:bottom w:val="nil"/>
          <w:right w:val="nil"/>
          <w:between w:val="nil"/>
        </w:pBdr>
        <w:jc w:val="both"/>
        <w:rPr>
          <w:rFonts w:ascii="Merriweather" w:eastAsia="Merriweather" w:hAnsi="Merriweather" w:cs="Merriweather"/>
          <w:color w:val="2A2A2A"/>
          <w:highlight w:val="white"/>
          <w:lang w:val="nl-NL"/>
        </w:rPr>
      </w:pPr>
    </w:p>
    <w:p w14:paraId="10723DE1" w14:textId="77777777" w:rsidR="001F20E5" w:rsidRDefault="00000000">
      <w:pPr>
        <w:pBdr>
          <w:top w:val="nil"/>
          <w:left w:val="nil"/>
          <w:bottom w:val="nil"/>
          <w:right w:val="nil"/>
          <w:between w:val="nil"/>
        </w:pBdr>
        <w:jc w:val="both"/>
        <w:rPr>
          <w:rFonts w:ascii="Merriweather" w:eastAsia="Merriweather" w:hAnsi="Merriweather" w:cs="Merriweather"/>
          <w:color w:val="2A2A2A"/>
          <w:highlight w:val="white"/>
        </w:rPr>
      </w:pPr>
      <w:r>
        <w:rPr>
          <w:rFonts w:ascii="Merriweather" w:eastAsia="Merriweather" w:hAnsi="Merriweather" w:cs="Merriweather"/>
          <w:noProof/>
          <w:color w:val="2A2A2A"/>
          <w:highlight w:val="white"/>
        </w:rPr>
        <w:drawing>
          <wp:inline distT="114300" distB="114300" distL="114300" distR="114300" wp14:anchorId="7739C3DB" wp14:editId="7E1B943A">
            <wp:extent cx="5731200" cy="5207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8"/>
                    <a:srcRect/>
                    <a:stretch>
                      <a:fillRect/>
                    </a:stretch>
                  </pic:blipFill>
                  <pic:spPr>
                    <a:xfrm>
                      <a:off x="0" y="0"/>
                      <a:ext cx="5731200" cy="520700"/>
                    </a:xfrm>
                    <a:prstGeom prst="rect">
                      <a:avLst/>
                    </a:prstGeom>
                    <a:ln/>
                  </pic:spPr>
                </pic:pic>
              </a:graphicData>
            </a:graphic>
          </wp:inline>
        </w:drawing>
      </w:r>
    </w:p>
    <w:p w14:paraId="09BCA141" w14:textId="77777777" w:rsidR="001F20E5" w:rsidRDefault="00000000">
      <w:pPr>
        <w:pBdr>
          <w:top w:val="nil"/>
          <w:left w:val="nil"/>
          <w:bottom w:val="nil"/>
          <w:right w:val="nil"/>
          <w:between w:val="nil"/>
        </w:pBdr>
        <w:jc w:val="both"/>
        <w:rPr>
          <w:rFonts w:ascii="Merriweather" w:eastAsia="Merriweather" w:hAnsi="Merriweather" w:cs="Merriweather"/>
          <w:b/>
          <w:bCs/>
          <w:color w:val="2A2A2A"/>
          <w:highlight w:val="white"/>
        </w:rPr>
      </w:pPr>
      <w:r>
        <w:rPr>
          <w:rFonts w:ascii="Merriweather" w:eastAsia="Merriweather" w:hAnsi="Merriweather" w:cs="Merriweather"/>
          <w:b/>
          <w:bCs/>
          <w:color w:val="2A2A2A"/>
          <w:highlight w:val="white"/>
        </w:rPr>
        <w:t xml:space="preserve">From: </w:t>
      </w:r>
      <w:hyperlink r:id="rId49">
        <w:r w:rsidR="001F20E5">
          <w:rPr>
            <w:rFonts w:ascii="Merriweather" w:eastAsia="Merriweather" w:hAnsi="Merriweather" w:cs="Merriweather"/>
            <w:b/>
            <w:bCs/>
            <w:color w:val="1155CC"/>
            <w:highlight w:val="white"/>
            <w:u w:val="single"/>
          </w:rPr>
          <w:t xml:space="preserve">MIA2 Gene - </w:t>
        </w:r>
        <w:proofErr w:type="spellStart"/>
        <w:r w:rsidR="001F20E5">
          <w:rPr>
            <w:rFonts w:ascii="Merriweather" w:eastAsia="Merriweather" w:hAnsi="Merriweather" w:cs="Merriweather"/>
            <w:b/>
            <w:bCs/>
            <w:color w:val="1155CC"/>
            <w:highlight w:val="white"/>
            <w:u w:val="single"/>
          </w:rPr>
          <w:t>GeneCards</w:t>
        </w:r>
        <w:proofErr w:type="spellEnd"/>
        <w:r w:rsidR="001F20E5">
          <w:rPr>
            <w:rFonts w:ascii="Merriweather" w:eastAsia="Merriweather" w:hAnsi="Merriweather" w:cs="Merriweather"/>
            <w:b/>
            <w:bCs/>
            <w:color w:val="1155CC"/>
            <w:highlight w:val="white"/>
            <w:u w:val="single"/>
          </w:rPr>
          <w:t xml:space="preserve"> | MIA2 </w:t>
        </w:r>
        <w:proofErr w:type="spellStart"/>
        <w:r w:rsidR="001F20E5">
          <w:rPr>
            <w:rFonts w:ascii="Merriweather" w:eastAsia="Merriweather" w:hAnsi="Merriweather" w:cs="Merriweather"/>
            <w:b/>
            <w:bCs/>
            <w:color w:val="1155CC"/>
            <w:highlight w:val="white"/>
            <w:u w:val="single"/>
          </w:rPr>
          <w:t>Protein</w:t>
        </w:r>
        <w:proofErr w:type="spellEnd"/>
        <w:r w:rsidR="001F20E5">
          <w:rPr>
            <w:rFonts w:ascii="Merriweather" w:eastAsia="Merriweather" w:hAnsi="Merriweather" w:cs="Merriweather"/>
            <w:b/>
            <w:bCs/>
            <w:color w:val="1155CC"/>
            <w:highlight w:val="white"/>
            <w:u w:val="single"/>
          </w:rPr>
          <w:t xml:space="preserve"> | MIA2 </w:t>
        </w:r>
        <w:proofErr w:type="spellStart"/>
        <w:r w:rsidR="001F20E5">
          <w:rPr>
            <w:rFonts w:ascii="Merriweather" w:eastAsia="Merriweather" w:hAnsi="Merriweather" w:cs="Merriweather"/>
            <w:b/>
            <w:bCs/>
            <w:color w:val="1155CC"/>
            <w:highlight w:val="white"/>
            <w:u w:val="single"/>
          </w:rPr>
          <w:t>Antibody</w:t>
        </w:r>
        <w:proofErr w:type="spellEnd"/>
      </w:hyperlink>
    </w:p>
    <w:p w14:paraId="2482FD27" w14:textId="77777777" w:rsidR="001F20E5" w:rsidRDefault="001F20E5">
      <w:pPr>
        <w:jc w:val="both"/>
        <w:rPr>
          <w:rFonts w:ascii="Merriweather" w:eastAsia="Merriweather" w:hAnsi="Merriweather" w:cs="Merriweather"/>
          <w:b/>
          <w:bCs/>
          <w:color w:val="2A2A2A"/>
          <w:highlight w:val="white"/>
        </w:rPr>
      </w:pPr>
    </w:p>
    <w:p w14:paraId="50368008" w14:textId="77777777" w:rsidR="001F20E5" w:rsidRDefault="00000000">
      <w:pPr>
        <w:pStyle w:val="Ttulo1"/>
        <w:numPr>
          <w:ilvl w:val="0"/>
          <w:numId w:val="1"/>
        </w:numPr>
        <w:rPr>
          <w:rFonts w:ascii="Merriweather" w:eastAsia="Merriweather" w:hAnsi="Merriweather" w:cs="Merriweather"/>
          <w:b/>
          <w:bCs/>
          <w:sz w:val="22"/>
          <w:szCs w:val="22"/>
        </w:rPr>
      </w:pPr>
      <w:bookmarkStart w:id="7" w:name="_bva4e32l6pdd" w:colFirst="0" w:colLast="0"/>
      <w:bookmarkEnd w:id="7"/>
      <w:r>
        <w:rPr>
          <w:rFonts w:ascii="Merriweather" w:eastAsia="Merriweather" w:hAnsi="Merriweather" w:cs="Merriweather"/>
          <w:b/>
          <w:bCs/>
          <w:sz w:val="22"/>
          <w:szCs w:val="22"/>
        </w:rPr>
        <w:t xml:space="preserve">Further </w:t>
      </w:r>
      <w:proofErr w:type="spellStart"/>
      <w:r>
        <w:rPr>
          <w:rFonts w:ascii="Merriweather" w:eastAsia="Merriweather" w:hAnsi="Merriweather" w:cs="Merriweather"/>
          <w:b/>
          <w:bCs/>
          <w:sz w:val="22"/>
          <w:szCs w:val="22"/>
        </w:rPr>
        <w:t>cleavage</w:t>
      </w:r>
      <w:proofErr w:type="spellEnd"/>
      <w:r>
        <w:rPr>
          <w:rFonts w:ascii="Merriweather" w:eastAsia="Merriweather" w:hAnsi="Merriweather" w:cs="Merriweather"/>
          <w:b/>
          <w:bCs/>
          <w:sz w:val="22"/>
          <w:szCs w:val="22"/>
        </w:rPr>
        <w:t xml:space="preserve"> </w:t>
      </w:r>
      <w:proofErr w:type="spellStart"/>
      <w:r>
        <w:rPr>
          <w:rFonts w:ascii="Merriweather" w:eastAsia="Merriweather" w:hAnsi="Merriweather" w:cs="Merriweather"/>
          <w:b/>
          <w:bCs/>
          <w:sz w:val="22"/>
          <w:szCs w:val="22"/>
        </w:rPr>
        <w:t>of</w:t>
      </w:r>
      <w:proofErr w:type="spellEnd"/>
      <w:r>
        <w:rPr>
          <w:rFonts w:ascii="Merriweather" w:eastAsia="Merriweather" w:hAnsi="Merriweather" w:cs="Merriweather"/>
          <w:b/>
          <w:bCs/>
          <w:sz w:val="22"/>
          <w:szCs w:val="22"/>
        </w:rPr>
        <w:t xml:space="preserve"> ACTH: </w:t>
      </w:r>
    </w:p>
    <w:p w14:paraId="55DA9BF4" w14:textId="77777777" w:rsidR="001F20E5" w:rsidRDefault="00000000">
      <w:pPr>
        <w:rPr>
          <w:b/>
          <w:bCs/>
        </w:rPr>
      </w:pPr>
      <w:r>
        <w:rPr>
          <w:rFonts w:ascii="Merriweather" w:eastAsia="Merriweather" w:hAnsi="Merriweather" w:cs="Merriweather"/>
          <w:color w:val="6AA84F"/>
        </w:rPr>
        <w:t xml:space="preserve">ACTH </w:t>
      </w:r>
      <w:proofErr w:type="spellStart"/>
      <w:r>
        <w:rPr>
          <w:rFonts w:ascii="Merriweather" w:eastAsia="Merriweather" w:hAnsi="Merriweather" w:cs="Merriweather"/>
          <w:color w:val="6AA84F"/>
        </w:rPr>
        <w:t>is</w:t>
      </w:r>
      <w:proofErr w:type="spellEnd"/>
      <w:r>
        <w:rPr>
          <w:rFonts w:ascii="Merriweather" w:eastAsia="Merriweather" w:hAnsi="Merriweather" w:cs="Merriweather"/>
          <w:color w:val="6AA84F"/>
        </w:rPr>
        <w:t xml:space="preserve"> </w:t>
      </w:r>
      <w:proofErr w:type="spellStart"/>
      <w:r>
        <w:rPr>
          <w:rFonts w:ascii="Merriweather" w:eastAsia="Merriweather" w:hAnsi="Merriweather" w:cs="Merriweather"/>
          <w:color w:val="6AA84F"/>
        </w:rPr>
        <w:t>further</w:t>
      </w:r>
      <w:proofErr w:type="spellEnd"/>
      <w:r>
        <w:rPr>
          <w:rFonts w:ascii="Merriweather" w:eastAsia="Merriweather" w:hAnsi="Merriweather" w:cs="Merriweather"/>
          <w:color w:val="6AA84F"/>
        </w:rPr>
        <w:t xml:space="preserve"> </w:t>
      </w:r>
      <w:proofErr w:type="spellStart"/>
      <w:r>
        <w:rPr>
          <w:rFonts w:ascii="Merriweather" w:eastAsia="Merriweather" w:hAnsi="Merriweather" w:cs="Merriweather"/>
          <w:color w:val="6AA84F"/>
        </w:rPr>
        <w:t>cleaved</w:t>
      </w:r>
      <w:proofErr w:type="spellEnd"/>
      <w:r>
        <w:rPr>
          <w:rFonts w:ascii="Merriweather" w:eastAsia="Merriweather" w:hAnsi="Merriweather" w:cs="Merriweather"/>
          <w:color w:val="6AA84F"/>
        </w:rPr>
        <w:t xml:space="preserve"> </w:t>
      </w:r>
      <w:proofErr w:type="spellStart"/>
      <w:r>
        <w:rPr>
          <w:rFonts w:ascii="Merriweather" w:eastAsia="Merriweather" w:hAnsi="Merriweather" w:cs="Merriweather"/>
          <w:color w:val="6AA84F"/>
        </w:rPr>
        <w:t>by</w:t>
      </w:r>
      <w:proofErr w:type="spellEnd"/>
      <w:r>
        <w:rPr>
          <w:rFonts w:ascii="Merriweather" w:eastAsia="Merriweather" w:hAnsi="Merriweather" w:cs="Merriweather"/>
          <w:color w:val="6AA84F"/>
        </w:rPr>
        <w:t xml:space="preserve"> PC2 </w:t>
      </w:r>
      <w:proofErr w:type="spellStart"/>
      <w:r>
        <w:rPr>
          <w:rFonts w:ascii="Merriweather" w:eastAsia="Merriweather" w:hAnsi="Merriweather" w:cs="Merriweather"/>
          <w:color w:val="6AA84F"/>
        </w:rPr>
        <w:t>into</w:t>
      </w:r>
      <w:proofErr w:type="spellEnd"/>
      <w:r>
        <w:rPr>
          <w:rFonts w:ascii="Merriweather" w:eastAsia="Merriweather" w:hAnsi="Merriweather" w:cs="Merriweather"/>
          <w:color w:val="6AA84F"/>
        </w:rPr>
        <w:t xml:space="preserve"> ACTH (1-17) and </w:t>
      </w:r>
      <w:proofErr w:type="spellStart"/>
      <w:r>
        <w:rPr>
          <w:rFonts w:ascii="Merriweather" w:eastAsia="Merriweather" w:hAnsi="Merriweather" w:cs="Merriweather"/>
          <w:color w:val="6AA84F"/>
        </w:rPr>
        <w:t>corticotropin</w:t>
      </w:r>
      <w:proofErr w:type="spellEnd"/>
      <w:r>
        <w:rPr>
          <w:rFonts w:ascii="Merriweather" w:eastAsia="Merriweather" w:hAnsi="Merriweather" w:cs="Merriweather"/>
          <w:color w:val="6AA84F"/>
        </w:rPr>
        <w:t xml:space="preserve"> </w:t>
      </w:r>
      <w:proofErr w:type="spellStart"/>
      <w:r>
        <w:rPr>
          <w:rFonts w:ascii="Merriweather" w:eastAsia="Merriweather" w:hAnsi="Merriweather" w:cs="Merriweather"/>
          <w:color w:val="6AA84F"/>
        </w:rPr>
        <w:t>like</w:t>
      </w:r>
      <w:proofErr w:type="spellEnd"/>
      <w:r>
        <w:rPr>
          <w:rFonts w:ascii="Merriweather" w:eastAsia="Merriweather" w:hAnsi="Merriweather" w:cs="Merriweather"/>
          <w:color w:val="6AA84F"/>
        </w:rPr>
        <w:t xml:space="preserve"> </w:t>
      </w:r>
      <w:proofErr w:type="spellStart"/>
      <w:r>
        <w:rPr>
          <w:rFonts w:ascii="Merriweather" w:eastAsia="Merriweather" w:hAnsi="Merriweather" w:cs="Merriweather"/>
          <w:color w:val="6AA84F"/>
        </w:rPr>
        <w:t>intermediate</w:t>
      </w:r>
      <w:proofErr w:type="spellEnd"/>
      <w:r>
        <w:rPr>
          <w:rFonts w:ascii="Merriweather" w:eastAsia="Merriweather" w:hAnsi="Merriweather" w:cs="Merriweather"/>
          <w:color w:val="6AA84F"/>
        </w:rPr>
        <w:t xml:space="preserve"> </w:t>
      </w:r>
      <w:proofErr w:type="spellStart"/>
      <w:r>
        <w:rPr>
          <w:rFonts w:ascii="Merriweather" w:eastAsia="Merriweather" w:hAnsi="Merriweather" w:cs="Merriweather"/>
          <w:color w:val="6AA84F"/>
        </w:rPr>
        <w:t>peptide</w:t>
      </w:r>
      <w:proofErr w:type="spellEnd"/>
      <w:r>
        <w:rPr>
          <w:rFonts w:ascii="Merriweather" w:eastAsia="Merriweather" w:hAnsi="Merriweather" w:cs="Merriweather"/>
          <w:color w:val="6AA84F"/>
        </w:rPr>
        <w:t xml:space="preserve"> (CLIP) </w:t>
      </w:r>
      <w:r>
        <w:rPr>
          <w:b/>
          <w:bCs/>
          <w:noProof/>
        </w:rPr>
        <w:drawing>
          <wp:inline distT="114300" distB="114300" distL="114300" distR="114300" wp14:anchorId="03127607" wp14:editId="76468EE1">
            <wp:extent cx="5731200" cy="2222500"/>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0"/>
                    <a:srcRect/>
                    <a:stretch>
                      <a:fillRect/>
                    </a:stretch>
                  </pic:blipFill>
                  <pic:spPr>
                    <a:xfrm>
                      <a:off x="0" y="0"/>
                      <a:ext cx="5731200" cy="2222500"/>
                    </a:xfrm>
                    <a:prstGeom prst="rect">
                      <a:avLst/>
                    </a:prstGeom>
                    <a:ln/>
                  </pic:spPr>
                </pic:pic>
              </a:graphicData>
            </a:graphic>
          </wp:inline>
        </w:drawing>
      </w:r>
    </w:p>
    <w:p w14:paraId="3E9DD2CE" w14:textId="77777777" w:rsidR="001F20E5" w:rsidRDefault="00000000">
      <w:pPr>
        <w:rPr>
          <w:rFonts w:ascii="Merriweather" w:eastAsia="Merriweather" w:hAnsi="Merriweather" w:cs="Merriweather"/>
          <w:b/>
          <w:bCs/>
        </w:rPr>
      </w:pPr>
      <w:r>
        <w:rPr>
          <w:rFonts w:ascii="Merriweather" w:eastAsia="Merriweather" w:hAnsi="Merriweather" w:cs="Merriweather"/>
          <w:b/>
          <w:bCs/>
        </w:rPr>
        <w:t xml:space="preserve">From: </w:t>
      </w:r>
      <w:hyperlink r:id="rId51">
        <w:r w:rsidR="001F20E5">
          <w:rPr>
            <w:rFonts w:ascii="Merriweather" w:eastAsia="Merriweather" w:hAnsi="Merriweather" w:cs="Merriweather"/>
            <w:b/>
            <w:bCs/>
            <w:color w:val="1155CC"/>
            <w:u w:val="single"/>
          </w:rPr>
          <w:t>https://pmc.ncbi.nlm.nih.gov/articles/PMC3936413/</w:t>
        </w:r>
      </w:hyperlink>
    </w:p>
    <w:p w14:paraId="47AD09A5" w14:textId="77777777" w:rsidR="001F20E5" w:rsidRDefault="001F20E5"/>
    <w:p w14:paraId="5457CC7E" w14:textId="77777777" w:rsidR="001F20E5" w:rsidRDefault="00000000">
      <w:pPr>
        <w:rPr>
          <w:b/>
          <w:bCs/>
        </w:rPr>
      </w:pPr>
      <w:r>
        <w:rPr>
          <w:b/>
          <w:bCs/>
          <w:noProof/>
        </w:rPr>
        <w:lastRenderedPageBreak/>
        <w:drawing>
          <wp:inline distT="114300" distB="114300" distL="114300" distR="114300" wp14:anchorId="0BE4519E" wp14:editId="511BD8D0">
            <wp:extent cx="5731200" cy="42926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2"/>
                    <a:srcRect/>
                    <a:stretch>
                      <a:fillRect/>
                    </a:stretch>
                  </pic:blipFill>
                  <pic:spPr>
                    <a:xfrm>
                      <a:off x="0" y="0"/>
                      <a:ext cx="5731200" cy="4292600"/>
                    </a:xfrm>
                    <a:prstGeom prst="rect">
                      <a:avLst/>
                    </a:prstGeom>
                    <a:ln/>
                  </pic:spPr>
                </pic:pic>
              </a:graphicData>
            </a:graphic>
          </wp:inline>
        </w:drawing>
      </w:r>
    </w:p>
    <w:p w14:paraId="474CD78A" w14:textId="77777777" w:rsidR="001F20E5" w:rsidRDefault="00000000">
      <w:pPr>
        <w:rPr>
          <w:b/>
          <w:bCs/>
        </w:rPr>
      </w:pPr>
      <w:r>
        <w:rPr>
          <w:b/>
          <w:bCs/>
          <w:noProof/>
        </w:rPr>
        <w:drawing>
          <wp:inline distT="114300" distB="114300" distL="114300" distR="114300" wp14:anchorId="3459892B" wp14:editId="69EFF5C9">
            <wp:extent cx="5731200" cy="1917700"/>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3"/>
                    <a:srcRect/>
                    <a:stretch>
                      <a:fillRect/>
                    </a:stretch>
                  </pic:blipFill>
                  <pic:spPr>
                    <a:xfrm>
                      <a:off x="0" y="0"/>
                      <a:ext cx="5731200" cy="1917700"/>
                    </a:xfrm>
                    <a:prstGeom prst="rect">
                      <a:avLst/>
                    </a:prstGeom>
                    <a:ln/>
                  </pic:spPr>
                </pic:pic>
              </a:graphicData>
            </a:graphic>
          </wp:inline>
        </w:drawing>
      </w:r>
    </w:p>
    <w:p w14:paraId="69F593D6" w14:textId="77777777" w:rsidR="001F20E5" w:rsidRPr="00BC4E81" w:rsidRDefault="00000000">
      <w:pPr>
        <w:rPr>
          <w:rFonts w:ascii="Merriweather" w:eastAsia="Merriweather" w:hAnsi="Merriweather" w:cs="Merriweather"/>
          <w:b/>
          <w:bCs/>
          <w:lang w:val="nl-NL"/>
        </w:rPr>
      </w:pPr>
      <w:r w:rsidRPr="00BC4E81">
        <w:rPr>
          <w:rFonts w:ascii="Merriweather" w:eastAsia="Merriweather" w:hAnsi="Merriweather" w:cs="Merriweather"/>
          <w:b/>
          <w:bCs/>
          <w:lang w:val="nl-NL"/>
        </w:rPr>
        <w:t xml:space="preserve">From: </w:t>
      </w:r>
      <w:hyperlink r:id="rId54">
        <w:r w:rsidR="001F20E5" w:rsidRPr="00BC4E81">
          <w:rPr>
            <w:rFonts w:ascii="Merriweather" w:eastAsia="Merriweather" w:hAnsi="Merriweather" w:cs="Merriweather"/>
            <w:b/>
            <w:bCs/>
            <w:color w:val="1155CC"/>
            <w:u w:val="single"/>
            <w:lang w:val="nl-NL"/>
          </w:rPr>
          <w:t>alpha-Melanocyte stimulating hormone: production and degradation - PMC</w:t>
        </w:r>
      </w:hyperlink>
    </w:p>
    <w:p w14:paraId="0D355642" w14:textId="77777777" w:rsidR="001F20E5" w:rsidRPr="00BC4E81" w:rsidRDefault="001F20E5">
      <w:pPr>
        <w:jc w:val="both"/>
        <w:rPr>
          <w:rFonts w:ascii="Merriweather" w:eastAsia="Merriweather" w:hAnsi="Merriweather" w:cs="Merriweather"/>
          <w:color w:val="6AA84F"/>
          <w:sz w:val="23"/>
          <w:szCs w:val="23"/>
          <w:highlight w:val="white"/>
          <w:lang w:val="nl-NL"/>
        </w:rPr>
      </w:pP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22"/>
        <w:gridCol w:w="1626"/>
        <w:gridCol w:w="1738"/>
        <w:gridCol w:w="4339"/>
      </w:tblGrid>
      <w:tr w:rsidR="001F20E5" w14:paraId="1237A35D" w14:textId="77777777">
        <w:trPr>
          <w:trHeight w:val="439"/>
        </w:trPr>
        <w:tc>
          <w:tcPr>
            <w:tcW w:w="132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23AC977" w14:textId="77777777" w:rsidR="001F20E5" w:rsidRDefault="00000000">
            <w:pPr>
              <w:spacing w:before="240"/>
              <w:jc w:val="both"/>
              <w:rPr>
                <w:rFonts w:ascii="Merriweather" w:eastAsia="Merriweather" w:hAnsi="Merriweather" w:cs="Merriweather"/>
                <w:b/>
                <w:bCs/>
                <w:color w:val="2A2A2A"/>
                <w:sz w:val="23"/>
                <w:szCs w:val="23"/>
                <w:highlight w:val="white"/>
              </w:rPr>
            </w:pPr>
            <w:r>
              <w:rPr>
                <w:rFonts w:ascii="Merriweather" w:eastAsia="Merriweather" w:hAnsi="Merriweather" w:cs="Merriweather"/>
                <w:b/>
                <w:bCs/>
                <w:color w:val="2A2A2A"/>
                <w:sz w:val="23"/>
                <w:szCs w:val="23"/>
                <w:highlight w:val="white"/>
              </w:rPr>
              <w:t xml:space="preserve">Gene </w:t>
            </w:r>
            <w:proofErr w:type="spellStart"/>
            <w:r>
              <w:rPr>
                <w:rFonts w:ascii="Merriweather" w:eastAsia="Merriweather" w:hAnsi="Merriweather" w:cs="Merriweather"/>
                <w:b/>
                <w:bCs/>
                <w:color w:val="2A2A2A"/>
                <w:sz w:val="23"/>
                <w:szCs w:val="23"/>
                <w:highlight w:val="white"/>
              </w:rPr>
              <w:t>name</w:t>
            </w:r>
            <w:proofErr w:type="spellEnd"/>
          </w:p>
        </w:tc>
        <w:tc>
          <w:tcPr>
            <w:tcW w:w="16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44FA981" w14:textId="77777777" w:rsidR="001F20E5" w:rsidRDefault="00000000">
            <w:pPr>
              <w:spacing w:before="240"/>
              <w:jc w:val="both"/>
              <w:rPr>
                <w:rFonts w:ascii="Merriweather" w:eastAsia="Merriweather" w:hAnsi="Merriweather" w:cs="Merriweather"/>
                <w:b/>
                <w:bCs/>
                <w:color w:val="2A2A2A"/>
                <w:sz w:val="23"/>
                <w:szCs w:val="23"/>
                <w:highlight w:val="white"/>
              </w:rPr>
            </w:pPr>
            <w:r>
              <w:rPr>
                <w:rFonts w:ascii="Merriweather" w:eastAsia="Merriweather" w:hAnsi="Merriweather" w:cs="Merriweather"/>
                <w:b/>
                <w:bCs/>
                <w:color w:val="2A2A2A"/>
                <w:sz w:val="23"/>
                <w:szCs w:val="23"/>
                <w:highlight w:val="white"/>
              </w:rPr>
              <w:t>ENSEMBL id</w:t>
            </w:r>
          </w:p>
        </w:tc>
        <w:tc>
          <w:tcPr>
            <w:tcW w:w="1737"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F269A71" w14:textId="77777777" w:rsidR="001F20E5" w:rsidRDefault="00000000">
            <w:pPr>
              <w:spacing w:before="240"/>
              <w:jc w:val="both"/>
              <w:rPr>
                <w:rFonts w:ascii="Merriweather" w:eastAsia="Merriweather" w:hAnsi="Merriweather" w:cs="Merriweather"/>
                <w:b/>
                <w:bCs/>
                <w:color w:val="2A2A2A"/>
                <w:sz w:val="23"/>
                <w:szCs w:val="23"/>
                <w:highlight w:val="white"/>
              </w:rPr>
            </w:pPr>
            <w:r>
              <w:rPr>
                <w:rFonts w:ascii="Merriweather" w:eastAsia="Merriweather" w:hAnsi="Merriweather" w:cs="Merriweather"/>
                <w:b/>
                <w:bCs/>
                <w:color w:val="2A2A2A"/>
                <w:sz w:val="23"/>
                <w:szCs w:val="23"/>
                <w:highlight w:val="white"/>
              </w:rPr>
              <w:t xml:space="preserve">Main </w:t>
            </w:r>
            <w:proofErr w:type="spellStart"/>
            <w:r>
              <w:rPr>
                <w:rFonts w:ascii="Merriweather" w:eastAsia="Merriweather" w:hAnsi="Merriweather" w:cs="Merriweather"/>
                <w:b/>
                <w:bCs/>
                <w:color w:val="2A2A2A"/>
                <w:sz w:val="23"/>
                <w:szCs w:val="23"/>
                <w:highlight w:val="white"/>
              </w:rPr>
              <w:t>transcript</w:t>
            </w:r>
            <w:proofErr w:type="spellEnd"/>
          </w:p>
        </w:tc>
        <w:tc>
          <w:tcPr>
            <w:tcW w:w="4338"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6FFE66D" w14:textId="77777777" w:rsidR="001F20E5" w:rsidRDefault="00000000">
            <w:pPr>
              <w:spacing w:before="240"/>
              <w:jc w:val="both"/>
              <w:rPr>
                <w:rFonts w:ascii="Merriweather" w:eastAsia="Merriweather" w:hAnsi="Merriweather" w:cs="Merriweather"/>
                <w:b/>
                <w:bCs/>
                <w:color w:val="2A2A2A"/>
                <w:sz w:val="23"/>
                <w:szCs w:val="23"/>
                <w:highlight w:val="white"/>
              </w:rPr>
            </w:pPr>
            <w:proofErr w:type="gramStart"/>
            <w:r>
              <w:rPr>
                <w:rFonts w:ascii="Merriweather" w:eastAsia="Merriweather" w:hAnsi="Merriweather" w:cs="Merriweather"/>
                <w:b/>
                <w:bCs/>
                <w:color w:val="2A2A2A"/>
                <w:sz w:val="23"/>
                <w:szCs w:val="23"/>
                <w:highlight w:val="white"/>
              </w:rPr>
              <w:t>Link</w:t>
            </w:r>
            <w:proofErr w:type="gramEnd"/>
          </w:p>
        </w:tc>
      </w:tr>
      <w:tr w:rsidR="001F20E5" w14:paraId="5F780C24" w14:textId="77777777">
        <w:trPr>
          <w:trHeight w:val="570"/>
        </w:trPr>
        <w:tc>
          <w:tcPr>
            <w:tcW w:w="132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82F05D" w14:textId="77777777" w:rsidR="001F20E5" w:rsidRDefault="00000000">
            <w:pPr>
              <w:spacing w:before="240"/>
              <w:jc w:val="both"/>
              <w:rPr>
                <w:rFonts w:ascii="Merriweather" w:eastAsia="Merriweather" w:hAnsi="Merriweather" w:cs="Merriweather"/>
                <w:color w:val="2A2A2A"/>
                <w:sz w:val="23"/>
                <w:szCs w:val="23"/>
                <w:highlight w:val="white"/>
              </w:rPr>
            </w:pPr>
            <w:r>
              <w:rPr>
                <w:rFonts w:ascii="Merriweather" w:eastAsia="Merriweather" w:hAnsi="Merriweather" w:cs="Merriweather"/>
                <w:color w:val="2A2A2A"/>
                <w:sz w:val="23"/>
                <w:szCs w:val="23"/>
                <w:highlight w:val="white"/>
              </w:rPr>
              <w:t>PCSK2 (PC2)</w:t>
            </w:r>
          </w:p>
        </w:tc>
        <w:tc>
          <w:tcPr>
            <w:tcW w:w="1625" w:type="dxa"/>
            <w:tcBorders>
              <w:top w:val="nil"/>
              <w:left w:val="nil"/>
              <w:bottom w:val="single" w:sz="5" w:space="0" w:color="000000"/>
              <w:right w:val="single" w:sz="5" w:space="0" w:color="000000"/>
            </w:tcBorders>
            <w:tcMar>
              <w:top w:w="0" w:type="dxa"/>
              <w:left w:w="100" w:type="dxa"/>
              <w:bottom w:w="0" w:type="dxa"/>
              <w:right w:w="100" w:type="dxa"/>
            </w:tcMar>
          </w:tcPr>
          <w:p w14:paraId="694C07DC" w14:textId="77777777" w:rsidR="001F20E5" w:rsidRDefault="00000000">
            <w:pPr>
              <w:spacing w:before="240"/>
              <w:jc w:val="both"/>
              <w:rPr>
                <w:rFonts w:ascii="Merriweather" w:eastAsia="Merriweather" w:hAnsi="Merriweather" w:cs="Merriweather"/>
                <w:color w:val="2A2A2A"/>
                <w:sz w:val="23"/>
                <w:szCs w:val="23"/>
                <w:highlight w:val="white"/>
              </w:rPr>
            </w:pPr>
            <w:r>
              <w:rPr>
                <w:rFonts w:ascii="Merriweather" w:eastAsia="Merriweather" w:hAnsi="Merriweather" w:cs="Merriweather"/>
                <w:color w:val="2A2A2A"/>
                <w:sz w:val="23"/>
                <w:szCs w:val="23"/>
                <w:highlight w:val="white"/>
              </w:rPr>
              <w:t>ENSG00000125851</w:t>
            </w:r>
          </w:p>
        </w:tc>
        <w:tc>
          <w:tcPr>
            <w:tcW w:w="1737" w:type="dxa"/>
            <w:tcBorders>
              <w:top w:val="nil"/>
              <w:left w:val="nil"/>
              <w:bottom w:val="single" w:sz="5" w:space="0" w:color="000000"/>
              <w:right w:val="single" w:sz="5" w:space="0" w:color="000000"/>
            </w:tcBorders>
            <w:tcMar>
              <w:top w:w="0" w:type="dxa"/>
              <w:left w:w="100" w:type="dxa"/>
              <w:bottom w:w="0" w:type="dxa"/>
              <w:right w:w="100" w:type="dxa"/>
            </w:tcMar>
          </w:tcPr>
          <w:p w14:paraId="24D6684D" w14:textId="77777777" w:rsidR="001F20E5" w:rsidRDefault="00000000">
            <w:pPr>
              <w:spacing w:before="240"/>
              <w:jc w:val="both"/>
              <w:rPr>
                <w:rFonts w:ascii="Merriweather" w:eastAsia="Merriweather" w:hAnsi="Merriweather" w:cs="Merriweather"/>
                <w:color w:val="2A2A2A"/>
                <w:sz w:val="23"/>
                <w:szCs w:val="23"/>
                <w:highlight w:val="white"/>
              </w:rPr>
            </w:pPr>
            <w:r>
              <w:rPr>
                <w:rFonts w:ascii="Merriweather" w:eastAsia="Merriweather" w:hAnsi="Merriweather" w:cs="Merriweather"/>
                <w:color w:val="2A2A2A"/>
                <w:sz w:val="23"/>
                <w:szCs w:val="23"/>
                <w:highlight w:val="white"/>
              </w:rPr>
              <w:t>ENST00000262545.7</w:t>
            </w:r>
          </w:p>
        </w:tc>
        <w:tc>
          <w:tcPr>
            <w:tcW w:w="4338" w:type="dxa"/>
            <w:tcBorders>
              <w:top w:val="nil"/>
              <w:left w:val="nil"/>
              <w:bottom w:val="single" w:sz="5" w:space="0" w:color="000000"/>
              <w:right w:val="single" w:sz="5" w:space="0" w:color="000000"/>
            </w:tcBorders>
            <w:tcMar>
              <w:top w:w="0" w:type="dxa"/>
              <w:left w:w="100" w:type="dxa"/>
              <w:bottom w:w="0" w:type="dxa"/>
              <w:right w:w="100" w:type="dxa"/>
            </w:tcMar>
          </w:tcPr>
          <w:p w14:paraId="506C2298" w14:textId="77777777" w:rsidR="001F20E5" w:rsidRDefault="001F20E5">
            <w:pPr>
              <w:spacing w:before="240"/>
              <w:jc w:val="both"/>
              <w:rPr>
                <w:rFonts w:ascii="Merriweather" w:eastAsia="Merriweather" w:hAnsi="Merriweather" w:cs="Merriweather"/>
                <w:color w:val="1155CC"/>
                <w:sz w:val="23"/>
                <w:szCs w:val="23"/>
                <w:highlight w:val="white"/>
                <w:u w:val="single"/>
              </w:rPr>
            </w:pPr>
            <w:hyperlink r:id="rId55">
              <w:r>
                <w:rPr>
                  <w:rFonts w:ascii="Merriweather" w:eastAsia="Merriweather" w:hAnsi="Merriweather" w:cs="Merriweather"/>
                  <w:color w:val="1155CC"/>
                  <w:sz w:val="23"/>
                  <w:szCs w:val="23"/>
                  <w:highlight w:val="white"/>
                  <w:u w:val="single"/>
                </w:rPr>
                <w:t>https://www.ensembl.org/Homo_sapiens/Gene/Summary?db=core;g=ENSG00000125851;r=20:17226107-17484578</w:t>
              </w:r>
            </w:hyperlink>
          </w:p>
        </w:tc>
      </w:tr>
    </w:tbl>
    <w:p w14:paraId="1B76A2A3" w14:textId="77777777" w:rsidR="001F20E5" w:rsidRDefault="001F20E5">
      <w:pPr>
        <w:jc w:val="both"/>
        <w:rPr>
          <w:rFonts w:ascii="Merriweather" w:eastAsia="Merriweather" w:hAnsi="Merriweather" w:cs="Merriweather"/>
          <w:color w:val="2A2A2A"/>
          <w:sz w:val="23"/>
          <w:szCs w:val="23"/>
          <w:highlight w:val="white"/>
        </w:rPr>
      </w:pPr>
    </w:p>
    <w:p w14:paraId="314A0DB9" w14:textId="77777777" w:rsidR="001F20E5" w:rsidRDefault="001F20E5">
      <w:pPr>
        <w:jc w:val="both"/>
        <w:rPr>
          <w:rFonts w:ascii="Merriweather" w:eastAsia="Merriweather" w:hAnsi="Merriweather" w:cs="Merriweather"/>
          <w:color w:val="2A2A2A"/>
          <w:sz w:val="23"/>
          <w:szCs w:val="23"/>
          <w:highlight w:val="white"/>
        </w:rPr>
      </w:pPr>
    </w:p>
    <w:tbl>
      <w:tblPr>
        <w:tblStyle w:val="a4"/>
        <w:tblW w:w="76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80"/>
      </w:tblGrid>
      <w:tr w:rsidR="001F20E5" w14:paraId="7BCCEB6D" w14:textId="77777777">
        <w:trPr>
          <w:trHeight w:val="306"/>
        </w:trPr>
        <w:tc>
          <w:tcPr>
            <w:tcW w:w="7680" w:type="dxa"/>
            <w:tcMar>
              <w:top w:w="100" w:type="dxa"/>
              <w:left w:w="100" w:type="dxa"/>
              <w:bottom w:w="100" w:type="dxa"/>
              <w:right w:w="100" w:type="dxa"/>
            </w:tcMar>
          </w:tcPr>
          <w:p w14:paraId="00FD4921" w14:textId="77777777" w:rsidR="001F20E5" w:rsidRPr="00BC4E81" w:rsidRDefault="00000000">
            <w:pPr>
              <w:jc w:val="both"/>
              <w:rPr>
                <w:rFonts w:ascii="Merriweather" w:eastAsia="Merriweather" w:hAnsi="Merriweather" w:cs="Merriweather"/>
                <w:lang w:val="nl-NL"/>
              </w:rPr>
            </w:pPr>
            <w:r w:rsidRPr="00BC4E81">
              <w:rPr>
                <w:rFonts w:ascii="Merriweather" w:eastAsia="Merriweather" w:hAnsi="Merriweather" w:cs="Merriweather"/>
                <w:u w:val="single"/>
                <w:lang w:val="nl-NL"/>
              </w:rPr>
              <w:t>Cleavage ACTH</w:t>
            </w:r>
            <w:r w:rsidRPr="00BC4E81">
              <w:rPr>
                <w:rFonts w:ascii="Merriweather" w:eastAsia="Merriweather" w:hAnsi="Merriweather" w:cs="Merriweather"/>
                <w:lang w:val="nl-NL"/>
              </w:rPr>
              <w:t xml:space="preserve">: </w:t>
            </w:r>
          </w:p>
          <w:p w14:paraId="0FEB1F14" w14:textId="77777777" w:rsidR="001F20E5" w:rsidRPr="00BC4E81" w:rsidRDefault="00000000">
            <w:pPr>
              <w:jc w:val="both"/>
              <w:rPr>
                <w:rFonts w:ascii="Merriweather" w:eastAsia="Merriweather" w:hAnsi="Merriweather" w:cs="Merriweather"/>
                <w:lang w:val="nl-NL"/>
              </w:rPr>
            </w:pPr>
            <w:r w:rsidRPr="00BC4E81">
              <w:rPr>
                <w:rFonts w:ascii="Nova Mono" w:eastAsia="Nova Mono" w:hAnsi="Nova Mono" w:cs="Nova Mono"/>
                <w:lang w:val="nl-NL"/>
              </w:rPr>
              <w:t>Reaction: ACTH → ACTH (1-17) + CLIP</w:t>
            </w:r>
          </w:p>
          <w:p w14:paraId="4A13FC90" w14:textId="77777777" w:rsidR="001F20E5" w:rsidRDefault="00000000">
            <w:pPr>
              <w:jc w:val="both"/>
              <w:rPr>
                <w:rFonts w:ascii="Merriweather" w:eastAsia="Merriweather" w:hAnsi="Merriweather" w:cs="Merriweather"/>
              </w:rPr>
            </w:pPr>
            <w:r>
              <w:rPr>
                <w:rFonts w:ascii="Merriweather" w:eastAsia="Merriweather" w:hAnsi="Merriweather" w:cs="Merriweather"/>
              </w:rPr>
              <w:t>GPR: PCK2</w:t>
            </w:r>
          </w:p>
        </w:tc>
      </w:tr>
    </w:tbl>
    <w:p w14:paraId="7F70A549" w14:textId="77777777" w:rsidR="001F20E5" w:rsidRDefault="001F20E5">
      <w:pPr>
        <w:jc w:val="both"/>
        <w:rPr>
          <w:rFonts w:ascii="Merriweather" w:eastAsia="Merriweather" w:hAnsi="Merriweather" w:cs="Merriweather"/>
          <w:color w:val="6AA84F"/>
        </w:rPr>
      </w:pPr>
    </w:p>
    <w:p w14:paraId="1F81E8EB" w14:textId="77777777" w:rsidR="001F20E5" w:rsidRDefault="00000000">
      <w:pPr>
        <w:rPr>
          <w:rFonts w:ascii="Merriweather" w:eastAsia="Merriweather" w:hAnsi="Merriweather" w:cs="Merriweather"/>
          <w:color w:val="6AA84F"/>
        </w:rPr>
      </w:pPr>
      <w:r>
        <w:rPr>
          <w:rFonts w:ascii="Merriweather" w:eastAsia="Merriweather" w:hAnsi="Merriweather" w:cs="Merriweather"/>
          <w:color w:val="6AA84F"/>
        </w:rPr>
        <w:t xml:space="preserve">Then ACTH (1-17) </w:t>
      </w:r>
      <w:proofErr w:type="spellStart"/>
      <w:r>
        <w:rPr>
          <w:rFonts w:ascii="Merriweather" w:eastAsia="Merriweather" w:hAnsi="Merriweather" w:cs="Merriweather"/>
          <w:color w:val="6AA84F"/>
        </w:rPr>
        <w:t>is</w:t>
      </w:r>
      <w:proofErr w:type="spellEnd"/>
      <w:r>
        <w:rPr>
          <w:rFonts w:ascii="Merriweather" w:eastAsia="Merriweather" w:hAnsi="Merriweather" w:cs="Merriweather"/>
          <w:color w:val="6AA84F"/>
        </w:rPr>
        <w:t xml:space="preserve"> </w:t>
      </w:r>
      <w:proofErr w:type="spellStart"/>
      <w:r>
        <w:rPr>
          <w:rFonts w:ascii="Merriweather" w:eastAsia="Merriweather" w:hAnsi="Merriweather" w:cs="Merriweather"/>
          <w:color w:val="6AA84F"/>
        </w:rPr>
        <w:t>cleaved</w:t>
      </w:r>
      <w:proofErr w:type="spellEnd"/>
      <w:r>
        <w:rPr>
          <w:rFonts w:ascii="Merriweather" w:eastAsia="Merriweather" w:hAnsi="Merriweather" w:cs="Merriweather"/>
          <w:color w:val="6AA84F"/>
        </w:rPr>
        <w:t xml:space="preserve"> </w:t>
      </w:r>
      <w:proofErr w:type="spellStart"/>
      <w:r>
        <w:rPr>
          <w:rFonts w:ascii="Merriweather" w:eastAsia="Merriweather" w:hAnsi="Merriweather" w:cs="Merriweather"/>
          <w:color w:val="6AA84F"/>
        </w:rPr>
        <w:t>by</w:t>
      </w:r>
      <w:proofErr w:type="spellEnd"/>
      <w:r>
        <w:rPr>
          <w:rFonts w:ascii="Merriweather" w:eastAsia="Merriweather" w:hAnsi="Merriweather" w:cs="Merriweather"/>
          <w:color w:val="6AA84F"/>
        </w:rPr>
        <w:t xml:space="preserve"> CPE, </w:t>
      </w:r>
      <w:proofErr w:type="spellStart"/>
      <w:r>
        <w:rPr>
          <w:rFonts w:ascii="Merriweather" w:eastAsia="Merriweather" w:hAnsi="Merriweather" w:cs="Merriweather"/>
          <w:color w:val="6AA84F"/>
        </w:rPr>
        <w:t>which</w:t>
      </w:r>
      <w:proofErr w:type="spellEnd"/>
      <w:r>
        <w:rPr>
          <w:rFonts w:ascii="Merriweather" w:eastAsia="Merriweather" w:hAnsi="Merriweather" w:cs="Merriweather"/>
          <w:color w:val="6AA84F"/>
        </w:rPr>
        <w:t xml:space="preserve"> </w:t>
      </w:r>
      <w:proofErr w:type="spellStart"/>
      <w:r>
        <w:rPr>
          <w:rFonts w:ascii="Merriweather" w:eastAsia="Merriweather" w:hAnsi="Merriweather" w:cs="Merriweather"/>
          <w:color w:val="6AA84F"/>
        </w:rPr>
        <w:t>will</w:t>
      </w:r>
      <w:proofErr w:type="spellEnd"/>
      <w:r>
        <w:rPr>
          <w:rFonts w:ascii="Merriweather" w:eastAsia="Merriweather" w:hAnsi="Merriweather" w:cs="Merriweather"/>
          <w:color w:val="6AA84F"/>
        </w:rPr>
        <w:t xml:space="preserve"> </w:t>
      </w:r>
      <w:proofErr w:type="spellStart"/>
      <w:r>
        <w:rPr>
          <w:rFonts w:ascii="Merriweather" w:eastAsia="Merriweather" w:hAnsi="Merriweather" w:cs="Merriweather"/>
          <w:color w:val="6AA84F"/>
        </w:rPr>
        <w:t>remove</w:t>
      </w:r>
      <w:proofErr w:type="spellEnd"/>
      <w:r>
        <w:rPr>
          <w:rFonts w:ascii="Merriweather" w:eastAsia="Merriweather" w:hAnsi="Merriweather" w:cs="Merriweather"/>
          <w:color w:val="6AA84F"/>
        </w:rPr>
        <w:t xml:space="preserve"> </w:t>
      </w:r>
      <w:proofErr w:type="spellStart"/>
      <w:r>
        <w:rPr>
          <w:rFonts w:ascii="Merriweather" w:eastAsia="Merriweather" w:hAnsi="Merriweather" w:cs="Merriweather"/>
          <w:color w:val="6AA84F"/>
        </w:rPr>
        <w:t>the</w:t>
      </w:r>
      <w:proofErr w:type="spellEnd"/>
      <w:r>
        <w:rPr>
          <w:rFonts w:ascii="Merriweather" w:eastAsia="Merriweather" w:hAnsi="Merriweather" w:cs="Merriweather"/>
          <w:color w:val="6AA84F"/>
        </w:rPr>
        <w:t xml:space="preserve"> C-terminal </w:t>
      </w:r>
      <w:proofErr w:type="spellStart"/>
      <w:r>
        <w:rPr>
          <w:rFonts w:ascii="Merriweather" w:eastAsia="Merriweather" w:hAnsi="Merriweather" w:cs="Merriweather"/>
          <w:color w:val="6AA84F"/>
        </w:rPr>
        <w:t>basic</w:t>
      </w:r>
      <w:proofErr w:type="spellEnd"/>
      <w:r>
        <w:rPr>
          <w:rFonts w:ascii="Merriweather" w:eastAsia="Merriweather" w:hAnsi="Merriweather" w:cs="Merriweather"/>
          <w:color w:val="6AA84F"/>
        </w:rPr>
        <w:t xml:space="preserve"> amino </w:t>
      </w:r>
      <w:proofErr w:type="spellStart"/>
      <w:r>
        <w:rPr>
          <w:rFonts w:ascii="Merriweather" w:eastAsia="Merriweather" w:hAnsi="Merriweather" w:cs="Merriweather"/>
          <w:color w:val="6AA84F"/>
        </w:rPr>
        <w:t>acids</w:t>
      </w:r>
      <w:proofErr w:type="spellEnd"/>
      <w:r>
        <w:rPr>
          <w:rFonts w:ascii="Merriweather" w:eastAsia="Merriweather" w:hAnsi="Merriweather" w:cs="Merriweather"/>
          <w:color w:val="6AA84F"/>
        </w:rPr>
        <w:t xml:space="preserve"> and </w:t>
      </w:r>
      <w:proofErr w:type="spellStart"/>
      <w:r>
        <w:rPr>
          <w:rFonts w:ascii="Merriweather" w:eastAsia="Merriweather" w:hAnsi="Merriweather" w:cs="Merriweather"/>
          <w:color w:val="6AA84F"/>
        </w:rPr>
        <w:t>further</w:t>
      </w:r>
      <w:proofErr w:type="spellEnd"/>
      <w:r>
        <w:rPr>
          <w:rFonts w:ascii="Merriweather" w:eastAsia="Merriweather" w:hAnsi="Merriweather" w:cs="Merriweather"/>
          <w:color w:val="6AA84F"/>
        </w:rPr>
        <w:t xml:space="preserve"> </w:t>
      </w:r>
      <w:proofErr w:type="spellStart"/>
      <w:r>
        <w:rPr>
          <w:rFonts w:ascii="Merriweather" w:eastAsia="Merriweather" w:hAnsi="Merriweather" w:cs="Merriweather"/>
          <w:color w:val="6AA84F"/>
        </w:rPr>
        <w:t>processed</w:t>
      </w:r>
      <w:proofErr w:type="spellEnd"/>
      <w:r>
        <w:rPr>
          <w:rFonts w:ascii="Merriweather" w:eastAsia="Merriweather" w:hAnsi="Merriweather" w:cs="Merriweather"/>
          <w:color w:val="6AA84F"/>
        </w:rPr>
        <w:t xml:space="preserve"> </w:t>
      </w:r>
      <w:proofErr w:type="spellStart"/>
      <w:r>
        <w:rPr>
          <w:rFonts w:ascii="Merriweather" w:eastAsia="Merriweather" w:hAnsi="Merriweather" w:cs="Merriweather"/>
          <w:color w:val="6AA84F"/>
        </w:rPr>
        <w:t>by</w:t>
      </w:r>
      <w:proofErr w:type="spellEnd"/>
      <w:r>
        <w:rPr>
          <w:rFonts w:ascii="Merriweather" w:eastAsia="Merriweather" w:hAnsi="Merriweather" w:cs="Merriweather"/>
          <w:color w:val="6AA84F"/>
        </w:rPr>
        <w:t xml:space="preserve"> PAM </w:t>
      </w:r>
      <w:proofErr w:type="spellStart"/>
      <w:r>
        <w:rPr>
          <w:rFonts w:ascii="Merriweather" w:eastAsia="Merriweather" w:hAnsi="Merriweather" w:cs="Merriweather"/>
          <w:color w:val="6AA84F"/>
        </w:rPr>
        <w:t>forming</w:t>
      </w:r>
      <w:proofErr w:type="spellEnd"/>
      <w:r>
        <w:rPr>
          <w:rFonts w:ascii="Merriweather" w:eastAsia="Merriweather" w:hAnsi="Merriweather" w:cs="Merriweather"/>
          <w:color w:val="6AA84F"/>
        </w:rPr>
        <w:t xml:space="preserve"> </w:t>
      </w:r>
      <w:proofErr w:type="spellStart"/>
      <w:r>
        <w:rPr>
          <w:rFonts w:ascii="Merriweather" w:eastAsia="Merriweather" w:hAnsi="Merriweather" w:cs="Merriweather"/>
          <w:color w:val="6AA84F"/>
        </w:rPr>
        <w:t>alpha</w:t>
      </w:r>
      <w:proofErr w:type="spellEnd"/>
      <w:r>
        <w:rPr>
          <w:rFonts w:ascii="Merriweather" w:eastAsia="Merriweather" w:hAnsi="Merriweather" w:cs="Merriweather"/>
          <w:color w:val="6AA84F"/>
        </w:rPr>
        <w:t>-MSH (1-13).</w:t>
      </w:r>
    </w:p>
    <w:p w14:paraId="55D13B8A" w14:textId="77777777" w:rsidR="001F20E5" w:rsidRDefault="001F20E5">
      <w:pPr>
        <w:jc w:val="both"/>
        <w:rPr>
          <w:rFonts w:ascii="Merriweather" w:eastAsia="Merriweather" w:hAnsi="Merriweather" w:cs="Merriweather"/>
          <w:color w:val="6AA84F"/>
          <w:sz w:val="23"/>
          <w:szCs w:val="23"/>
          <w:highlight w:val="white"/>
        </w:rPr>
      </w:pP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22"/>
        <w:gridCol w:w="1626"/>
        <w:gridCol w:w="1738"/>
        <w:gridCol w:w="4339"/>
      </w:tblGrid>
      <w:tr w:rsidR="001F20E5" w14:paraId="6833B50B" w14:textId="77777777">
        <w:trPr>
          <w:trHeight w:val="439"/>
        </w:trPr>
        <w:tc>
          <w:tcPr>
            <w:tcW w:w="132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6E5F180" w14:textId="77777777" w:rsidR="001F20E5" w:rsidRDefault="00000000">
            <w:pPr>
              <w:spacing w:before="240"/>
              <w:jc w:val="both"/>
              <w:rPr>
                <w:rFonts w:ascii="Merriweather" w:eastAsia="Merriweather" w:hAnsi="Merriweather" w:cs="Merriweather"/>
                <w:b/>
                <w:bCs/>
                <w:color w:val="2A2A2A"/>
                <w:sz w:val="23"/>
                <w:szCs w:val="23"/>
                <w:highlight w:val="white"/>
              </w:rPr>
            </w:pPr>
            <w:r>
              <w:rPr>
                <w:rFonts w:ascii="Merriweather" w:eastAsia="Merriweather" w:hAnsi="Merriweather" w:cs="Merriweather"/>
                <w:b/>
                <w:bCs/>
                <w:color w:val="2A2A2A"/>
                <w:sz w:val="23"/>
                <w:szCs w:val="23"/>
                <w:highlight w:val="white"/>
              </w:rPr>
              <w:t xml:space="preserve">Gene </w:t>
            </w:r>
            <w:proofErr w:type="spellStart"/>
            <w:r>
              <w:rPr>
                <w:rFonts w:ascii="Merriweather" w:eastAsia="Merriweather" w:hAnsi="Merriweather" w:cs="Merriweather"/>
                <w:b/>
                <w:bCs/>
                <w:color w:val="2A2A2A"/>
                <w:sz w:val="23"/>
                <w:szCs w:val="23"/>
                <w:highlight w:val="white"/>
              </w:rPr>
              <w:t>name</w:t>
            </w:r>
            <w:proofErr w:type="spellEnd"/>
          </w:p>
        </w:tc>
        <w:tc>
          <w:tcPr>
            <w:tcW w:w="16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E6EA992" w14:textId="77777777" w:rsidR="001F20E5" w:rsidRDefault="00000000">
            <w:pPr>
              <w:spacing w:before="240"/>
              <w:jc w:val="both"/>
              <w:rPr>
                <w:rFonts w:ascii="Merriweather" w:eastAsia="Merriweather" w:hAnsi="Merriweather" w:cs="Merriweather"/>
                <w:b/>
                <w:bCs/>
                <w:color w:val="2A2A2A"/>
                <w:sz w:val="23"/>
                <w:szCs w:val="23"/>
                <w:highlight w:val="white"/>
              </w:rPr>
            </w:pPr>
            <w:r>
              <w:rPr>
                <w:rFonts w:ascii="Merriweather" w:eastAsia="Merriweather" w:hAnsi="Merriweather" w:cs="Merriweather"/>
                <w:b/>
                <w:bCs/>
                <w:color w:val="2A2A2A"/>
                <w:sz w:val="23"/>
                <w:szCs w:val="23"/>
                <w:highlight w:val="white"/>
              </w:rPr>
              <w:t>ENSEMBL id</w:t>
            </w:r>
          </w:p>
        </w:tc>
        <w:tc>
          <w:tcPr>
            <w:tcW w:w="1737"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66C195D" w14:textId="77777777" w:rsidR="001F20E5" w:rsidRDefault="00000000">
            <w:pPr>
              <w:spacing w:before="240"/>
              <w:jc w:val="both"/>
              <w:rPr>
                <w:rFonts w:ascii="Merriweather" w:eastAsia="Merriweather" w:hAnsi="Merriweather" w:cs="Merriweather"/>
                <w:b/>
                <w:bCs/>
                <w:color w:val="2A2A2A"/>
                <w:sz w:val="23"/>
                <w:szCs w:val="23"/>
                <w:highlight w:val="white"/>
              </w:rPr>
            </w:pPr>
            <w:r>
              <w:rPr>
                <w:rFonts w:ascii="Merriweather" w:eastAsia="Merriweather" w:hAnsi="Merriweather" w:cs="Merriweather"/>
                <w:b/>
                <w:bCs/>
                <w:color w:val="2A2A2A"/>
                <w:sz w:val="23"/>
                <w:szCs w:val="23"/>
                <w:highlight w:val="white"/>
              </w:rPr>
              <w:t xml:space="preserve">Main </w:t>
            </w:r>
            <w:proofErr w:type="spellStart"/>
            <w:r>
              <w:rPr>
                <w:rFonts w:ascii="Merriweather" w:eastAsia="Merriweather" w:hAnsi="Merriweather" w:cs="Merriweather"/>
                <w:b/>
                <w:bCs/>
                <w:color w:val="2A2A2A"/>
                <w:sz w:val="23"/>
                <w:szCs w:val="23"/>
                <w:highlight w:val="white"/>
              </w:rPr>
              <w:t>transcript</w:t>
            </w:r>
            <w:proofErr w:type="spellEnd"/>
          </w:p>
        </w:tc>
        <w:tc>
          <w:tcPr>
            <w:tcW w:w="4338"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C15B7A8" w14:textId="77777777" w:rsidR="001F20E5" w:rsidRDefault="00000000">
            <w:pPr>
              <w:spacing w:before="240"/>
              <w:jc w:val="both"/>
              <w:rPr>
                <w:rFonts w:ascii="Merriweather" w:eastAsia="Merriweather" w:hAnsi="Merriweather" w:cs="Merriweather"/>
                <w:b/>
                <w:bCs/>
                <w:color w:val="2A2A2A"/>
                <w:sz w:val="23"/>
                <w:szCs w:val="23"/>
                <w:highlight w:val="white"/>
              </w:rPr>
            </w:pPr>
            <w:proofErr w:type="gramStart"/>
            <w:r>
              <w:rPr>
                <w:rFonts w:ascii="Merriweather" w:eastAsia="Merriweather" w:hAnsi="Merriweather" w:cs="Merriweather"/>
                <w:b/>
                <w:bCs/>
                <w:color w:val="2A2A2A"/>
                <w:sz w:val="23"/>
                <w:szCs w:val="23"/>
                <w:highlight w:val="white"/>
              </w:rPr>
              <w:t>Link</w:t>
            </w:r>
            <w:proofErr w:type="gramEnd"/>
          </w:p>
        </w:tc>
      </w:tr>
      <w:tr w:rsidR="001F20E5" w14:paraId="35D1758E" w14:textId="77777777">
        <w:trPr>
          <w:trHeight w:val="570"/>
        </w:trPr>
        <w:tc>
          <w:tcPr>
            <w:tcW w:w="132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B5615B" w14:textId="77777777" w:rsidR="001F20E5" w:rsidRDefault="00000000">
            <w:pPr>
              <w:spacing w:before="240"/>
              <w:jc w:val="both"/>
              <w:rPr>
                <w:rFonts w:ascii="Merriweather" w:eastAsia="Merriweather" w:hAnsi="Merriweather" w:cs="Merriweather"/>
                <w:color w:val="2A2A2A"/>
                <w:sz w:val="23"/>
                <w:szCs w:val="23"/>
                <w:highlight w:val="white"/>
              </w:rPr>
            </w:pPr>
            <w:r>
              <w:rPr>
                <w:rFonts w:ascii="Merriweather" w:eastAsia="Merriweather" w:hAnsi="Merriweather" w:cs="Merriweather"/>
                <w:color w:val="2A2A2A"/>
                <w:sz w:val="23"/>
                <w:szCs w:val="23"/>
                <w:highlight w:val="white"/>
              </w:rPr>
              <w:t>CPE</w:t>
            </w:r>
          </w:p>
        </w:tc>
        <w:tc>
          <w:tcPr>
            <w:tcW w:w="1625" w:type="dxa"/>
            <w:tcBorders>
              <w:top w:val="nil"/>
              <w:left w:val="nil"/>
              <w:bottom w:val="single" w:sz="5" w:space="0" w:color="000000"/>
              <w:right w:val="single" w:sz="5" w:space="0" w:color="000000"/>
            </w:tcBorders>
            <w:tcMar>
              <w:top w:w="0" w:type="dxa"/>
              <w:left w:w="100" w:type="dxa"/>
              <w:bottom w:w="0" w:type="dxa"/>
              <w:right w:w="100" w:type="dxa"/>
            </w:tcMar>
          </w:tcPr>
          <w:p w14:paraId="2364AB4A" w14:textId="77777777" w:rsidR="001F20E5" w:rsidRDefault="00000000">
            <w:pPr>
              <w:pBdr>
                <w:top w:val="none" w:sz="0" w:space="3" w:color="auto"/>
              </w:pBdr>
              <w:spacing w:after="460"/>
              <w:jc w:val="both"/>
              <w:rPr>
                <w:rFonts w:ascii="Merriweather" w:eastAsia="Merriweather" w:hAnsi="Merriweather" w:cs="Merriweather"/>
                <w:color w:val="2A2A2A"/>
                <w:sz w:val="23"/>
                <w:szCs w:val="23"/>
                <w:highlight w:val="white"/>
              </w:rPr>
            </w:pPr>
            <w:r>
              <w:t>ENSG00000109472</w:t>
            </w:r>
          </w:p>
        </w:tc>
        <w:tc>
          <w:tcPr>
            <w:tcW w:w="1737" w:type="dxa"/>
            <w:tcBorders>
              <w:top w:val="nil"/>
              <w:left w:val="nil"/>
              <w:bottom w:val="single" w:sz="5" w:space="0" w:color="000000"/>
              <w:right w:val="single" w:sz="5" w:space="0" w:color="000000"/>
            </w:tcBorders>
            <w:tcMar>
              <w:top w:w="0" w:type="dxa"/>
              <w:left w:w="100" w:type="dxa"/>
              <w:bottom w:w="0" w:type="dxa"/>
              <w:right w:w="100" w:type="dxa"/>
            </w:tcMar>
          </w:tcPr>
          <w:p w14:paraId="680BF771" w14:textId="77777777" w:rsidR="001F20E5" w:rsidRDefault="001F20E5">
            <w:pPr>
              <w:spacing w:before="240"/>
              <w:jc w:val="both"/>
              <w:rPr>
                <w:rFonts w:ascii="Merriweather" w:eastAsia="Merriweather" w:hAnsi="Merriweather" w:cs="Merriweather"/>
                <w:color w:val="2A2A2A"/>
                <w:sz w:val="23"/>
                <w:szCs w:val="23"/>
                <w:highlight w:val="white"/>
              </w:rPr>
            </w:pPr>
            <w:hyperlink r:id="rId56">
              <w:r>
                <w:rPr>
                  <w:color w:val="697EC9"/>
                  <w:sz w:val="19"/>
                  <w:szCs w:val="19"/>
                  <w:highlight w:val="white"/>
                  <w:u w:val="single"/>
                </w:rPr>
                <w:t>ENST00000402744</w:t>
              </w:r>
            </w:hyperlink>
            <w:r>
              <w:rPr>
                <w:color w:val="666666"/>
                <w:sz w:val="19"/>
                <w:szCs w:val="19"/>
                <w:highlight w:val="white"/>
              </w:rPr>
              <w:t xml:space="preserve">, </w:t>
            </w:r>
            <w:hyperlink r:id="rId57">
              <w:r>
                <w:rPr>
                  <w:color w:val="697EC9"/>
                  <w:sz w:val="19"/>
                  <w:szCs w:val="19"/>
                  <w:highlight w:val="white"/>
                  <w:u w:val="single"/>
                </w:rPr>
                <w:t>ENSP00000386104</w:t>
              </w:r>
            </w:hyperlink>
          </w:p>
        </w:tc>
        <w:tc>
          <w:tcPr>
            <w:tcW w:w="4338" w:type="dxa"/>
            <w:tcBorders>
              <w:top w:val="nil"/>
              <w:left w:val="nil"/>
              <w:bottom w:val="single" w:sz="5" w:space="0" w:color="000000"/>
              <w:right w:val="single" w:sz="5" w:space="0" w:color="000000"/>
            </w:tcBorders>
            <w:tcMar>
              <w:top w:w="0" w:type="dxa"/>
              <w:left w:w="100" w:type="dxa"/>
              <w:bottom w:w="0" w:type="dxa"/>
              <w:right w:w="100" w:type="dxa"/>
            </w:tcMar>
          </w:tcPr>
          <w:p w14:paraId="2E20A7C8" w14:textId="77777777" w:rsidR="001F20E5" w:rsidRDefault="001F20E5">
            <w:pPr>
              <w:spacing w:before="240"/>
              <w:jc w:val="both"/>
              <w:rPr>
                <w:rFonts w:ascii="Merriweather" w:eastAsia="Merriweather" w:hAnsi="Merriweather" w:cs="Merriweather"/>
                <w:color w:val="1155CC"/>
                <w:sz w:val="23"/>
                <w:szCs w:val="23"/>
                <w:highlight w:val="white"/>
                <w:u w:val="single"/>
              </w:rPr>
            </w:pPr>
            <w:hyperlink r:id="rId58">
              <w:r>
                <w:rPr>
                  <w:rFonts w:ascii="Merriweather" w:eastAsia="Merriweather" w:hAnsi="Merriweather" w:cs="Merriweather"/>
                  <w:color w:val="1155CC"/>
                  <w:sz w:val="23"/>
                  <w:szCs w:val="23"/>
                  <w:highlight w:val="white"/>
                  <w:u w:val="single"/>
                </w:rPr>
                <w:t xml:space="preserve">Gene: CPE (ENSG00000109472) - </w:t>
              </w:r>
              <w:proofErr w:type="spellStart"/>
              <w:r>
                <w:rPr>
                  <w:rFonts w:ascii="Merriweather" w:eastAsia="Merriweather" w:hAnsi="Merriweather" w:cs="Merriweather"/>
                  <w:color w:val="1155CC"/>
                  <w:sz w:val="23"/>
                  <w:szCs w:val="23"/>
                  <w:highlight w:val="white"/>
                  <w:u w:val="single"/>
                </w:rPr>
                <w:t>Summary</w:t>
              </w:r>
              <w:proofErr w:type="spellEnd"/>
              <w:r>
                <w:rPr>
                  <w:rFonts w:ascii="Merriweather" w:eastAsia="Merriweather" w:hAnsi="Merriweather" w:cs="Merriweather"/>
                  <w:color w:val="1155CC"/>
                  <w:sz w:val="23"/>
                  <w:szCs w:val="23"/>
                  <w:highlight w:val="white"/>
                  <w:u w:val="single"/>
                </w:rPr>
                <w:t xml:space="preserve"> - </w:t>
              </w:r>
              <w:proofErr w:type="spellStart"/>
              <w:r>
                <w:rPr>
                  <w:rFonts w:ascii="Merriweather" w:eastAsia="Merriweather" w:hAnsi="Merriweather" w:cs="Merriweather"/>
                  <w:color w:val="1155CC"/>
                  <w:sz w:val="23"/>
                  <w:szCs w:val="23"/>
                  <w:highlight w:val="white"/>
                  <w:u w:val="single"/>
                </w:rPr>
                <w:t>Homo_sapiens</w:t>
              </w:r>
              <w:proofErr w:type="spellEnd"/>
              <w:r>
                <w:rPr>
                  <w:rFonts w:ascii="Merriweather" w:eastAsia="Merriweather" w:hAnsi="Merriweather" w:cs="Merriweather"/>
                  <w:color w:val="1155CC"/>
                  <w:sz w:val="23"/>
                  <w:szCs w:val="23"/>
                  <w:highlight w:val="white"/>
                  <w:u w:val="single"/>
                </w:rPr>
                <w:t xml:space="preserve"> - </w:t>
              </w:r>
              <w:proofErr w:type="spellStart"/>
              <w:r>
                <w:rPr>
                  <w:rFonts w:ascii="Merriweather" w:eastAsia="Merriweather" w:hAnsi="Merriweather" w:cs="Merriweather"/>
                  <w:color w:val="1155CC"/>
                  <w:sz w:val="23"/>
                  <w:szCs w:val="23"/>
                  <w:highlight w:val="white"/>
                  <w:u w:val="single"/>
                </w:rPr>
                <w:t>Ensembl</w:t>
              </w:r>
              <w:proofErr w:type="spellEnd"/>
              <w:r>
                <w:rPr>
                  <w:rFonts w:ascii="Merriweather" w:eastAsia="Merriweather" w:hAnsi="Merriweather" w:cs="Merriweather"/>
                  <w:color w:val="1155CC"/>
                  <w:sz w:val="23"/>
                  <w:szCs w:val="23"/>
                  <w:highlight w:val="white"/>
                  <w:u w:val="single"/>
                </w:rPr>
                <w:t xml:space="preserve"> </w:t>
              </w:r>
              <w:proofErr w:type="spellStart"/>
              <w:r>
                <w:rPr>
                  <w:rFonts w:ascii="Merriweather" w:eastAsia="Merriweather" w:hAnsi="Merriweather" w:cs="Merriweather"/>
                  <w:color w:val="1155CC"/>
                  <w:sz w:val="23"/>
                  <w:szCs w:val="23"/>
                  <w:highlight w:val="white"/>
                  <w:u w:val="single"/>
                </w:rPr>
                <w:t>genome</w:t>
              </w:r>
              <w:proofErr w:type="spellEnd"/>
              <w:r>
                <w:rPr>
                  <w:rFonts w:ascii="Merriweather" w:eastAsia="Merriweather" w:hAnsi="Merriweather" w:cs="Merriweather"/>
                  <w:color w:val="1155CC"/>
                  <w:sz w:val="23"/>
                  <w:szCs w:val="23"/>
                  <w:highlight w:val="white"/>
                  <w:u w:val="single"/>
                </w:rPr>
                <w:t xml:space="preserve"> browser 115</w:t>
              </w:r>
            </w:hyperlink>
          </w:p>
        </w:tc>
      </w:tr>
      <w:tr w:rsidR="001F20E5" w14:paraId="1970B380" w14:textId="77777777">
        <w:trPr>
          <w:trHeight w:val="570"/>
        </w:trPr>
        <w:tc>
          <w:tcPr>
            <w:tcW w:w="132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979084" w14:textId="77777777" w:rsidR="001F20E5" w:rsidRDefault="00000000">
            <w:pPr>
              <w:spacing w:before="240"/>
              <w:jc w:val="both"/>
              <w:rPr>
                <w:rFonts w:ascii="Merriweather" w:eastAsia="Merriweather" w:hAnsi="Merriweather" w:cs="Merriweather"/>
                <w:color w:val="2A2A2A"/>
                <w:sz w:val="23"/>
                <w:szCs w:val="23"/>
                <w:highlight w:val="white"/>
              </w:rPr>
            </w:pPr>
            <w:r>
              <w:rPr>
                <w:rFonts w:ascii="Merriweather" w:eastAsia="Merriweather" w:hAnsi="Merriweather" w:cs="Merriweather"/>
                <w:color w:val="2A2A2A"/>
                <w:sz w:val="23"/>
                <w:szCs w:val="23"/>
                <w:highlight w:val="white"/>
              </w:rPr>
              <w:t>PAM</w:t>
            </w:r>
          </w:p>
        </w:tc>
        <w:tc>
          <w:tcPr>
            <w:tcW w:w="1625" w:type="dxa"/>
            <w:tcBorders>
              <w:top w:val="nil"/>
              <w:left w:val="nil"/>
              <w:bottom w:val="single" w:sz="5" w:space="0" w:color="000000"/>
              <w:right w:val="single" w:sz="5" w:space="0" w:color="000000"/>
            </w:tcBorders>
            <w:tcMar>
              <w:top w:w="0" w:type="dxa"/>
              <w:left w:w="100" w:type="dxa"/>
              <w:bottom w:w="0" w:type="dxa"/>
              <w:right w:w="100" w:type="dxa"/>
            </w:tcMar>
          </w:tcPr>
          <w:p w14:paraId="3490002E" w14:textId="77777777" w:rsidR="001F20E5" w:rsidRDefault="00000000">
            <w:pPr>
              <w:spacing w:before="240"/>
              <w:jc w:val="both"/>
              <w:rPr>
                <w:rFonts w:ascii="Merriweather" w:eastAsia="Merriweather" w:hAnsi="Merriweather" w:cs="Merriweather"/>
                <w:color w:val="2A2A2A"/>
                <w:sz w:val="23"/>
                <w:szCs w:val="23"/>
                <w:highlight w:val="white"/>
              </w:rPr>
            </w:pPr>
            <w:r>
              <w:rPr>
                <w:rFonts w:ascii="Merriweather" w:eastAsia="Merriweather" w:hAnsi="Merriweather" w:cs="Merriweather"/>
                <w:color w:val="2A2A2A"/>
                <w:sz w:val="23"/>
                <w:szCs w:val="23"/>
                <w:highlight w:val="white"/>
              </w:rPr>
              <w:t>ENSG00000145730</w:t>
            </w:r>
          </w:p>
        </w:tc>
        <w:tc>
          <w:tcPr>
            <w:tcW w:w="1737" w:type="dxa"/>
            <w:tcBorders>
              <w:top w:val="nil"/>
              <w:left w:val="nil"/>
              <w:bottom w:val="single" w:sz="5" w:space="0" w:color="000000"/>
              <w:right w:val="single" w:sz="5" w:space="0" w:color="000000"/>
            </w:tcBorders>
            <w:tcMar>
              <w:top w:w="0" w:type="dxa"/>
              <w:left w:w="100" w:type="dxa"/>
              <w:bottom w:w="0" w:type="dxa"/>
              <w:right w:w="100" w:type="dxa"/>
            </w:tcMar>
          </w:tcPr>
          <w:p w14:paraId="1363B197" w14:textId="77777777" w:rsidR="001F20E5" w:rsidRDefault="001F20E5">
            <w:pPr>
              <w:spacing w:before="240"/>
              <w:jc w:val="both"/>
              <w:rPr>
                <w:rFonts w:ascii="Merriweather" w:eastAsia="Merriweather" w:hAnsi="Merriweather" w:cs="Merriweather"/>
                <w:color w:val="2A2A2A"/>
                <w:sz w:val="23"/>
                <w:szCs w:val="23"/>
                <w:highlight w:val="white"/>
              </w:rPr>
            </w:pPr>
            <w:hyperlink r:id="rId59">
              <w:r>
                <w:rPr>
                  <w:color w:val="CC3600"/>
                  <w:sz w:val="19"/>
                  <w:szCs w:val="19"/>
                  <w:highlight w:val="white"/>
                  <w:u w:val="single"/>
                </w:rPr>
                <w:t>ENST00000438793</w:t>
              </w:r>
            </w:hyperlink>
            <w:r>
              <w:rPr>
                <w:color w:val="666666"/>
                <w:sz w:val="19"/>
                <w:szCs w:val="19"/>
                <w:highlight w:val="white"/>
              </w:rPr>
              <w:t xml:space="preserve">, </w:t>
            </w:r>
            <w:hyperlink r:id="rId60">
              <w:r>
                <w:rPr>
                  <w:color w:val="697EC9"/>
                  <w:sz w:val="19"/>
                  <w:szCs w:val="19"/>
                  <w:highlight w:val="white"/>
                  <w:u w:val="single"/>
                </w:rPr>
                <w:t>ENSP00000396493</w:t>
              </w:r>
            </w:hyperlink>
          </w:p>
        </w:tc>
        <w:tc>
          <w:tcPr>
            <w:tcW w:w="4338" w:type="dxa"/>
            <w:tcBorders>
              <w:top w:val="nil"/>
              <w:left w:val="nil"/>
              <w:bottom w:val="single" w:sz="5" w:space="0" w:color="000000"/>
              <w:right w:val="single" w:sz="5" w:space="0" w:color="000000"/>
            </w:tcBorders>
            <w:tcMar>
              <w:top w:w="0" w:type="dxa"/>
              <w:left w:w="100" w:type="dxa"/>
              <w:bottom w:w="0" w:type="dxa"/>
              <w:right w:w="100" w:type="dxa"/>
            </w:tcMar>
          </w:tcPr>
          <w:p w14:paraId="72A0AF44" w14:textId="77777777" w:rsidR="001F20E5" w:rsidRDefault="001F20E5">
            <w:pPr>
              <w:spacing w:before="240"/>
              <w:jc w:val="both"/>
              <w:rPr>
                <w:rFonts w:ascii="Merriweather" w:eastAsia="Merriweather" w:hAnsi="Merriweather" w:cs="Merriweather"/>
                <w:sz w:val="23"/>
                <w:szCs w:val="23"/>
                <w:highlight w:val="white"/>
              </w:rPr>
            </w:pPr>
            <w:hyperlink r:id="rId61">
              <w:r>
                <w:rPr>
                  <w:rFonts w:ascii="Merriweather" w:eastAsia="Merriweather" w:hAnsi="Merriweather" w:cs="Merriweather"/>
                  <w:color w:val="1155CC"/>
                  <w:sz w:val="23"/>
                  <w:szCs w:val="23"/>
                  <w:highlight w:val="white"/>
                  <w:u w:val="single"/>
                </w:rPr>
                <w:t xml:space="preserve">Gene: PAM (ENSG00000145730) - </w:t>
              </w:r>
              <w:proofErr w:type="spellStart"/>
              <w:r>
                <w:rPr>
                  <w:rFonts w:ascii="Merriweather" w:eastAsia="Merriweather" w:hAnsi="Merriweather" w:cs="Merriweather"/>
                  <w:color w:val="1155CC"/>
                  <w:sz w:val="23"/>
                  <w:szCs w:val="23"/>
                  <w:highlight w:val="white"/>
                  <w:u w:val="single"/>
                </w:rPr>
                <w:t>Summary</w:t>
              </w:r>
              <w:proofErr w:type="spellEnd"/>
              <w:r>
                <w:rPr>
                  <w:rFonts w:ascii="Merriweather" w:eastAsia="Merriweather" w:hAnsi="Merriweather" w:cs="Merriweather"/>
                  <w:color w:val="1155CC"/>
                  <w:sz w:val="23"/>
                  <w:szCs w:val="23"/>
                  <w:highlight w:val="white"/>
                  <w:u w:val="single"/>
                </w:rPr>
                <w:t xml:space="preserve"> - </w:t>
              </w:r>
              <w:proofErr w:type="spellStart"/>
              <w:r>
                <w:rPr>
                  <w:rFonts w:ascii="Merriweather" w:eastAsia="Merriweather" w:hAnsi="Merriweather" w:cs="Merriweather"/>
                  <w:color w:val="1155CC"/>
                  <w:sz w:val="23"/>
                  <w:szCs w:val="23"/>
                  <w:highlight w:val="white"/>
                  <w:u w:val="single"/>
                </w:rPr>
                <w:t>Homo_sapiens</w:t>
              </w:r>
              <w:proofErr w:type="spellEnd"/>
              <w:r>
                <w:rPr>
                  <w:rFonts w:ascii="Merriweather" w:eastAsia="Merriweather" w:hAnsi="Merriweather" w:cs="Merriweather"/>
                  <w:color w:val="1155CC"/>
                  <w:sz w:val="23"/>
                  <w:szCs w:val="23"/>
                  <w:highlight w:val="white"/>
                  <w:u w:val="single"/>
                </w:rPr>
                <w:t xml:space="preserve"> - </w:t>
              </w:r>
              <w:proofErr w:type="spellStart"/>
              <w:r>
                <w:rPr>
                  <w:rFonts w:ascii="Merriweather" w:eastAsia="Merriweather" w:hAnsi="Merriweather" w:cs="Merriweather"/>
                  <w:color w:val="1155CC"/>
                  <w:sz w:val="23"/>
                  <w:szCs w:val="23"/>
                  <w:highlight w:val="white"/>
                  <w:u w:val="single"/>
                </w:rPr>
                <w:t>Ensembl</w:t>
              </w:r>
              <w:proofErr w:type="spellEnd"/>
              <w:r>
                <w:rPr>
                  <w:rFonts w:ascii="Merriweather" w:eastAsia="Merriweather" w:hAnsi="Merriweather" w:cs="Merriweather"/>
                  <w:color w:val="1155CC"/>
                  <w:sz w:val="23"/>
                  <w:szCs w:val="23"/>
                  <w:highlight w:val="white"/>
                  <w:u w:val="single"/>
                </w:rPr>
                <w:t xml:space="preserve"> </w:t>
              </w:r>
              <w:proofErr w:type="spellStart"/>
              <w:r>
                <w:rPr>
                  <w:rFonts w:ascii="Merriweather" w:eastAsia="Merriweather" w:hAnsi="Merriweather" w:cs="Merriweather"/>
                  <w:color w:val="1155CC"/>
                  <w:sz w:val="23"/>
                  <w:szCs w:val="23"/>
                  <w:highlight w:val="white"/>
                  <w:u w:val="single"/>
                </w:rPr>
                <w:t>genome</w:t>
              </w:r>
              <w:proofErr w:type="spellEnd"/>
              <w:r>
                <w:rPr>
                  <w:rFonts w:ascii="Merriweather" w:eastAsia="Merriweather" w:hAnsi="Merriweather" w:cs="Merriweather"/>
                  <w:color w:val="1155CC"/>
                  <w:sz w:val="23"/>
                  <w:szCs w:val="23"/>
                  <w:highlight w:val="white"/>
                  <w:u w:val="single"/>
                </w:rPr>
                <w:t xml:space="preserve"> browser 115</w:t>
              </w:r>
            </w:hyperlink>
          </w:p>
        </w:tc>
      </w:tr>
    </w:tbl>
    <w:p w14:paraId="13A2E947" w14:textId="77777777" w:rsidR="001F20E5" w:rsidRDefault="001F20E5">
      <w:pPr>
        <w:jc w:val="both"/>
        <w:rPr>
          <w:rFonts w:ascii="Merriweather" w:eastAsia="Merriweather" w:hAnsi="Merriweather" w:cs="Merriweather"/>
          <w:color w:val="6AA84F"/>
        </w:rPr>
      </w:pPr>
    </w:p>
    <w:p w14:paraId="6BDC0FF9" w14:textId="77777777" w:rsidR="001F20E5" w:rsidRDefault="001F20E5">
      <w:pPr>
        <w:jc w:val="both"/>
        <w:rPr>
          <w:rFonts w:ascii="Merriweather" w:eastAsia="Merriweather" w:hAnsi="Merriweather" w:cs="Merriweather"/>
          <w:color w:val="2A2A2A"/>
          <w:sz w:val="23"/>
          <w:szCs w:val="23"/>
          <w:highlight w:val="white"/>
        </w:rPr>
      </w:pPr>
    </w:p>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1F20E5" w14:paraId="121391D7" w14:textId="77777777">
        <w:trPr>
          <w:trHeight w:val="306"/>
        </w:trPr>
        <w:tc>
          <w:tcPr>
            <w:tcW w:w="9029" w:type="dxa"/>
            <w:tcMar>
              <w:top w:w="100" w:type="dxa"/>
              <w:left w:w="100" w:type="dxa"/>
              <w:bottom w:w="100" w:type="dxa"/>
              <w:right w:w="100" w:type="dxa"/>
            </w:tcMar>
          </w:tcPr>
          <w:p w14:paraId="745DB2B9" w14:textId="77777777" w:rsidR="001F20E5" w:rsidRPr="00BC4E81" w:rsidRDefault="00000000">
            <w:pPr>
              <w:jc w:val="both"/>
              <w:rPr>
                <w:rFonts w:ascii="Merriweather" w:eastAsia="Merriweather" w:hAnsi="Merriweather" w:cs="Merriweather"/>
                <w:lang w:val="nl-NL"/>
              </w:rPr>
            </w:pPr>
            <w:r w:rsidRPr="00BC4E81">
              <w:rPr>
                <w:rFonts w:ascii="Merriweather" w:eastAsia="Merriweather" w:hAnsi="Merriweather" w:cs="Merriweather"/>
                <w:u w:val="single"/>
                <w:lang w:val="nl-NL"/>
              </w:rPr>
              <w:t>Cleavage ACTH (1-17)</w:t>
            </w:r>
            <w:r w:rsidRPr="00BC4E81">
              <w:rPr>
                <w:rFonts w:ascii="Merriweather" w:eastAsia="Merriweather" w:hAnsi="Merriweather" w:cs="Merriweather"/>
                <w:lang w:val="nl-NL"/>
              </w:rPr>
              <w:t xml:space="preserve">: </w:t>
            </w:r>
          </w:p>
          <w:p w14:paraId="499E595E" w14:textId="77777777" w:rsidR="001F20E5" w:rsidRPr="00BC4E81" w:rsidRDefault="00000000">
            <w:pPr>
              <w:jc w:val="both"/>
              <w:rPr>
                <w:rFonts w:ascii="Merriweather" w:eastAsia="Merriweather" w:hAnsi="Merriweather" w:cs="Merriweather"/>
                <w:lang w:val="nl-NL"/>
              </w:rPr>
            </w:pPr>
            <w:r w:rsidRPr="00BC4E81">
              <w:rPr>
                <w:rFonts w:ascii="Nova Mono" w:eastAsia="Nova Mono" w:hAnsi="Nova Mono" w:cs="Nova Mono"/>
                <w:lang w:val="nl-NL"/>
              </w:rPr>
              <w:t>Reaction: ACTH (1-17) → alpha-MSH (1-13)</w:t>
            </w:r>
          </w:p>
          <w:p w14:paraId="5AD75638" w14:textId="77777777" w:rsidR="001F20E5" w:rsidRDefault="00000000">
            <w:pPr>
              <w:jc w:val="both"/>
              <w:rPr>
                <w:rFonts w:ascii="Merriweather" w:eastAsia="Merriweather" w:hAnsi="Merriweather" w:cs="Merriweather"/>
              </w:rPr>
            </w:pPr>
            <w:r>
              <w:rPr>
                <w:rFonts w:ascii="Merriweather" w:eastAsia="Merriweather" w:hAnsi="Merriweather" w:cs="Merriweather"/>
              </w:rPr>
              <w:t>GPR: CPE AND PAM</w:t>
            </w:r>
          </w:p>
        </w:tc>
      </w:tr>
    </w:tbl>
    <w:p w14:paraId="13CEA360" w14:textId="77777777" w:rsidR="001F20E5" w:rsidRDefault="001F20E5">
      <w:pPr>
        <w:jc w:val="both"/>
        <w:rPr>
          <w:rFonts w:ascii="Merriweather" w:eastAsia="Merriweather" w:hAnsi="Merriweather" w:cs="Merriweather"/>
          <w:color w:val="6AA84F"/>
        </w:rPr>
      </w:pPr>
    </w:p>
    <w:p w14:paraId="795E4B2D" w14:textId="77777777" w:rsidR="001F20E5" w:rsidRDefault="00000000">
      <w:pPr>
        <w:jc w:val="both"/>
        <w:rPr>
          <w:rFonts w:ascii="Merriweather" w:eastAsia="Merriweather" w:hAnsi="Merriweather" w:cs="Merriweather"/>
          <w:color w:val="6AA84F"/>
        </w:rPr>
      </w:pPr>
      <w:r>
        <w:rPr>
          <w:rFonts w:ascii="Merriweather" w:eastAsia="Merriweather" w:hAnsi="Merriweather" w:cs="Merriweather"/>
          <w:color w:val="6AA84F"/>
        </w:rPr>
        <w:t xml:space="preserve">Later, </w:t>
      </w:r>
      <w:proofErr w:type="spellStart"/>
      <w:r>
        <w:rPr>
          <w:rFonts w:ascii="Merriweather" w:eastAsia="Merriweather" w:hAnsi="Merriweather" w:cs="Merriweather"/>
          <w:color w:val="6AA84F"/>
        </w:rPr>
        <w:t>alpha</w:t>
      </w:r>
      <w:proofErr w:type="spellEnd"/>
      <w:r>
        <w:rPr>
          <w:rFonts w:ascii="Merriweather" w:eastAsia="Merriweather" w:hAnsi="Merriweather" w:cs="Merriweather"/>
          <w:color w:val="6AA84F"/>
        </w:rPr>
        <w:t xml:space="preserve">-MSH </w:t>
      </w:r>
      <w:proofErr w:type="spellStart"/>
      <w:r>
        <w:rPr>
          <w:rFonts w:ascii="Merriweather" w:eastAsia="Merriweather" w:hAnsi="Merriweather" w:cs="Merriweather"/>
          <w:color w:val="6AA84F"/>
        </w:rPr>
        <w:t>will</w:t>
      </w:r>
      <w:proofErr w:type="spellEnd"/>
      <w:r>
        <w:rPr>
          <w:rFonts w:ascii="Merriweather" w:eastAsia="Merriweather" w:hAnsi="Merriweather" w:cs="Merriweather"/>
          <w:color w:val="6AA84F"/>
        </w:rPr>
        <w:t xml:space="preserve"> be </w:t>
      </w:r>
      <w:proofErr w:type="spellStart"/>
      <w:r>
        <w:rPr>
          <w:rFonts w:ascii="Merriweather" w:eastAsia="Merriweather" w:hAnsi="Merriweather" w:cs="Merriweather"/>
          <w:color w:val="6AA84F"/>
        </w:rPr>
        <w:t>acetylated</w:t>
      </w:r>
      <w:proofErr w:type="spellEnd"/>
      <w:r>
        <w:rPr>
          <w:rFonts w:ascii="Merriweather" w:eastAsia="Merriweather" w:hAnsi="Merriweather" w:cs="Merriweather"/>
          <w:color w:val="6AA84F"/>
        </w:rPr>
        <w:t xml:space="preserve"> </w:t>
      </w:r>
      <w:proofErr w:type="spellStart"/>
      <w:r>
        <w:rPr>
          <w:rFonts w:ascii="Merriweather" w:eastAsia="Merriweather" w:hAnsi="Merriweather" w:cs="Merriweather"/>
          <w:color w:val="6AA84F"/>
        </w:rPr>
        <w:t>by</w:t>
      </w:r>
      <w:proofErr w:type="spellEnd"/>
      <w:r>
        <w:rPr>
          <w:rFonts w:ascii="Merriweather" w:eastAsia="Merriweather" w:hAnsi="Merriweather" w:cs="Merriweather"/>
          <w:color w:val="6AA84F"/>
        </w:rPr>
        <w:t xml:space="preserve"> NAT </w:t>
      </w:r>
      <w:proofErr w:type="spellStart"/>
      <w:r>
        <w:rPr>
          <w:rFonts w:ascii="Merriweather" w:eastAsia="Merriweather" w:hAnsi="Merriweather" w:cs="Merriweather"/>
          <w:color w:val="6AA84F"/>
        </w:rPr>
        <w:t>which</w:t>
      </w:r>
      <w:proofErr w:type="spellEnd"/>
      <w:r>
        <w:rPr>
          <w:rFonts w:ascii="Merriweather" w:eastAsia="Merriweather" w:hAnsi="Merriweather" w:cs="Merriweather"/>
          <w:color w:val="6AA84F"/>
        </w:rPr>
        <w:t xml:space="preserve"> </w:t>
      </w:r>
      <w:proofErr w:type="spellStart"/>
      <w:r>
        <w:rPr>
          <w:rFonts w:ascii="Merriweather" w:eastAsia="Merriweather" w:hAnsi="Merriweather" w:cs="Merriweather"/>
          <w:color w:val="6AA84F"/>
        </w:rPr>
        <w:t>will</w:t>
      </w:r>
      <w:proofErr w:type="spellEnd"/>
      <w:r>
        <w:rPr>
          <w:rFonts w:ascii="Merriweather" w:eastAsia="Merriweather" w:hAnsi="Merriweather" w:cs="Merriweather"/>
          <w:color w:val="6AA84F"/>
        </w:rPr>
        <w:t xml:space="preserve"> </w:t>
      </w:r>
      <w:proofErr w:type="spellStart"/>
      <w:r>
        <w:rPr>
          <w:rFonts w:ascii="Merriweather" w:eastAsia="Merriweather" w:hAnsi="Merriweather" w:cs="Merriweather"/>
          <w:color w:val="6AA84F"/>
        </w:rPr>
        <w:t>rise</w:t>
      </w:r>
      <w:proofErr w:type="spellEnd"/>
      <w:r>
        <w:rPr>
          <w:rFonts w:ascii="Merriweather" w:eastAsia="Merriweather" w:hAnsi="Merriweather" w:cs="Merriweather"/>
          <w:color w:val="6AA84F"/>
        </w:rPr>
        <w:t xml:space="preserve"> </w:t>
      </w:r>
      <w:proofErr w:type="spellStart"/>
      <w:r>
        <w:rPr>
          <w:rFonts w:ascii="Merriweather" w:eastAsia="Merriweather" w:hAnsi="Merriweather" w:cs="Merriweather"/>
          <w:color w:val="6AA84F"/>
        </w:rPr>
        <w:t>to</w:t>
      </w:r>
      <w:proofErr w:type="spellEnd"/>
      <w:r>
        <w:rPr>
          <w:rFonts w:ascii="Merriweather" w:eastAsia="Merriweather" w:hAnsi="Merriweather" w:cs="Merriweather"/>
          <w:color w:val="6AA84F"/>
        </w:rPr>
        <w:t xml:space="preserve"> </w:t>
      </w:r>
      <w:proofErr w:type="spellStart"/>
      <w:r>
        <w:rPr>
          <w:rFonts w:ascii="Merriweather" w:eastAsia="Merriweather" w:hAnsi="Merriweather" w:cs="Merriweather"/>
          <w:color w:val="6AA84F"/>
        </w:rPr>
        <w:t>acetyl</w:t>
      </w:r>
      <w:proofErr w:type="spellEnd"/>
      <w:r>
        <w:rPr>
          <w:rFonts w:ascii="Merriweather" w:eastAsia="Merriweather" w:hAnsi="Merriweather" w:cs="Merriweather"/>
          <w:color w:val="6AA84F"/>
        </w:rPr>
        <w:t>-</w:t>
      </w:r>
      <w:proofErr w:type="spellStart"/>
      <w:r>
        <w:rPr>
          <w:rFonts w:ascii="Merriweather" w:eastAsia="Merriweather" w:hAnsi="Merriweather" w:cs="Merriweather"/>
          <w:color w:val="6AA84F"/>
        </w:rPr>
        <w:t>alpha</w:t>
      </w:r>
      <w:proofErr w:type="spellEnd"/>
      <w:r>
        <w:rPr>
          <w:rFonts w:ascii="Merriweather" w:eastAsia="Merriweather" w:hAnsi="Merriweather" w:cs="Merriweather"/>
          <w:color w:val="6AA84F"/>
        </w:rPr>
        <w:t>-MSH (1-13).</w:t>
      </w:r>
    </w:p>
    <w:p w14:paraId="3176EB1E" w14:textId="77777777" w:rsidR="001F20E5" w:rsidRDefault="001F20E5">
      <w:pPr>
        <w:jc w:val="both"/>
        <w:rPr>
          <w:rFonts w:ascii="Merriweather" w:eastAsia="Merriweather" w:hAnsi="Merriweather" w:cs="Merriweather"/>
          <w:color w:val="6AA84F"/>
          <w:sz w:val="23"/>
          <w:szCs w:val="23"/>
          <w:highlight w:val="white"/>
        </w:rPr>
      </w:pPr>
    </w:p>
    <w:p w14:paraId="3A26BBC9" w14:textId="77777777" w:rsidR="001F20E5" w:rsidRDefault="001F20E5">
      <w:pPr>
        <w:jc w:val="both"/>
        <w:rPr>
          <w:rFonts w:ascii="Merriweather" w:eastAsia="Merriweather" w:hAnsi="Merriweather" w:cs="Merriweather"/>
          <w:color w:val="2A2A2A"/>
          <w:sz w:val="23"/>
          <w:szCs w:val="23"/>
          <w:highlight w:val="white"/>
        </w:rPr>
      </w:pPr>
    </w:p>
    <w:tbl>
      <w:tblPr>
        <w:tblStyle w:val="a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1F20E5" w14:paraId="375A6551" w14:textId="77777777">
        <w:trPr>
          <w:trHeight w:val="306"/>
        </w:trPr>
        <w:tc>
          <w:tcPr>
            <w:tcW w:w="9029" w:type="dxa"/>
            <w:tcMar>
              <w:top w:w="100" w:type="dxa"/>
              <w:left w:w="100" w:type="dxa"/>
              <w:bottom w:w="100" w:type="dxa"/>
              <w:right w:w="100" w:type="dxa"/>
            </w:tcMar>
          </w:tcPr>
          <w:p w14:paraId="7AFED858" w14:textId="77777777" w:rsidR="001F20E5" w:rsidRDefault="00000000">
            <w:pPr>
              <w:jc w:val="both"/>
              <w:rPr>
                <w:rFonts w:ascii="Merriweather" w:eastAsia="Merriweather" w:hAnsi="Merriweather" w:cs="Merriweather"/>
              </w:rPr>
            </w:pPr>
            <w:proofErr w:type="spellStart"/>
            <w:r>
              <w:rPr>
                <w:rFonts w:ascii="Merriweather" w:eastAsia="Merriweather" w:hAnsi="Merriweather" w:cs="Merriweather"/>
                <w:u w:val="single"/>
              </w:rPr>
              <w:t>Acetylation</w:t>
            </w:r>
            <w:proofErr w:type="spellEnd"/>
            <w:r>
              <w:rPr>
                <w:rFonts w:ascii="Merriweather" w:eastAsia="Merriweather" w:hAnsi="Merriweather" w:cs="Merriweather"/>
                <w:u w:val="single"/>
              </w:rPr>
              <w:t xml:space="preserve"> </w:t>
            </w:r>
            <w:proofErr w:type="spellStart"/>
            <w:r>
              <w:rPr>
                <w:rFonts w:ascii="Merriweather" w:eastAsia="Merriweather" w:hAnsi="Merriweather" w:cs="Merriweather"/>
                <w:u w:val="single"/>
              </w:rPr>
              <w:t>of</w:t>
            </w:r>
            <w:proofErr w:type="spellEnd"/>
            <w:r>
              <w:rPr>
                <w:rFonts w:ascii="Merriweather" w:eastAsia="Merriweather" w:hAnsi="Merriweather" w:cs="Merriweather"/>
                <w:u w:val="single"/>
              </w:rPr>
              <w:t xml:space="preserve"> </w:t>
            </w:r>
            <w:proofErr w:type="spellStart"/>
            <w:r>
              <w:rPr>
                <w:rFonts w:ascii="Merriweather" w:eastAsia="Merriweather" w:hAnsi="Merriweather" w:cs="Merriweather"/>
                <w:u w:val="single"/>
              </w:rPr>
              <w:t>alpha</w:t>
            </w:r>
            <w:proofErr w:type="spellEnd"/>
            <w:r>
              <w:rPr>
                <w:rFonts w:ascii="Merriweather" w:eastAsia="Merriweather" w:hAnsi="Merriweather" w:cs="Merriweather"/>
                <w:u w:val="single"/>
              </w:rPr>
              <w:t>-MSH</w:t>
            </w:r>
            <w:r>
              <w:rPr>
                <w:rFonts w:ascii="Merriweather" w:eastAsia="Merriweather" w:hAnsi="Merriweather" w:cs="Merriweather"/>
              </w:rPr>
              <w:t xml:space="preserve"> </w:t>
            </w:r>
          </w:p>
          <w:p w14:paraId="1DBEAF5E" w14:textId="77777777" w:rsidR="001F20E5" w:rsidRDefault="00000000">
            <w:pPr>
              <w:jc w:val="both"/>
              <w:rPr>
                <w:rFonts w:ascii="Merriweather" w:eastAsia="Merriweather" w:hAnsi="Merriweather" w:cs="Merriweather"/>
              </w:rPr>
            </w:pPr>
            <w:proofErr w:type="spellStart"/>
            <w:r>
              <w:rPr>
                <w:rFonts w:ascii="Nova Mono" w:eastAsia="Nova Mono" w:hAnsi="Nova Mono" w:cs="Nova Mono"/>
              </w:rPr>
              <w:t>Reaction</w:t>
            </w:r>
            <w:proofErr w:type="spellEnd"/>
            <w:r>
              <w:rPr>
                <w:rFonts w:ascii="Nova Mono" w:eastAsia="Nova Mono" w:hAnsi="Nova Mono" w:cs="Nova Mono"/>
              </w:rPr>
              <w:t>: N-</w:t>
            </w:r>
            <w:proofErr w:type="spellStart"/>
            <w:r>
              <w:rPr>
                <w:rFonts w:ascii="Nova Mono" w:eastAsia="Nova Mono" w:hAnsi="Nova Mono" w:cs="Nova Mono"/>
              </w:rPr>
              <w:t>acetyltransferase</w:t>
            </w:r>
            <w:proofErr w:type="spellEnd"/>
            <w:r>
              <w:rPr>
                <w:rFonts w:ascii="Nova Mono" w:eastAsia="Nova Mono" w:hAnsi="Nova Mono" w:cs="Nova Mono"/>
              </w:rPr>
              <w:t xml:space="preserve"> + </w:t>
            </w:r>
            <w:proofErr w:type="spellStart"/>
            <w:r>
              <w:rPr>
                <w:rFonts w:ascii="Nova Mono" w:eastAsia="Nova Mono" w:hAnsi="Nova Mono" w:cs="Nova Mono"/>
              </w:rPr>
              <w:t>alpha</w:t>
            </w:r>
            <w:proofErr w:type="spellEnd"/>
            <w:r>
              <w:rPr>
                <w:rFonts w:ascii="Nova Mono" w:eastAsia="Nova Mono" w:hAnsi="Nova Mono" w:cs="Nova Mono"/>
              </w:rPr>
              <w:t xml:space="preserve">-MSH (1-13) → </w:t>
            </w:r>
            <w:proofErr w:type="spellStart"/>
            <w:r>
              <w:rPr>
                <w:rFonts w:ascii="Nova Mono" w:eastAsia="Nova Mono" w:hAnsi="Nova Mono" w:cs="Nova Mono"/>
              </w:rPr>
              <w:t>acetyl</w:t>
            </w:r>
            <w:proofErr w:type="spellEnd"/>
            <w:r>
              <w:rPr>
                <w:rFonts w:ascii="Nova Mono" w:eastAsia="Nova Mono" w:hAnsi="Nova Mono" w:cs="Nova Mono"/>
              </w:rPr>
              <w:t>-</w:t>
            </w:r>
            <w:proofErr w:type="spellStart"/>
            <w:r>
              <w:rPr>
                <w:rFonts w:ascii="Nova Mono" w:eastAsia="Nova Mono" w:hAnsi="Nova Mono" w:cs="Nova Mono"/>
              </w:rPr>
              <w:t>alpha</w:t>
            </w:r>
            <w:proofErr w:type="spellEnd"/>
            <w:r>
              <w:rPr>
                <w:rFonts w:ascii="Nova Mono" w:eastAsia="Nova Mono" w:hAnsi="Nova Mono" w:cs="Nova Mono"/>
              </w:rPr>
              <w:t>-</w:t>
            </w:r>
            <w:proofErr w:type="gramStart"/>
            <w:r>
              <w:rPr>
                <w:rFonts w:ascii="Nova Mono" w:eastAsia="Nova Mono" w:hAnsi="Nova Mono" w:cs="Nova Mono"/>
              </w:rPr>
              <w:t>MSH(</w:t>
            </w:r>
            <w:proofErr w:type="gramEnd"/>
            <w:r>
              <w:rPr>
                <w:rFonts w:ascii="Nova Mono" w:eastAsia="Nova Mono" w:hAnsi="Nova Mono" w:cs="Nova Mono"/>
              </w:rPr>
              <w:t>1-13)</w:t>
            </w:r>
          </w:p>
        </w:tc>
      </w:tr>
    </w:tbl>
    <w:p w14:paraId="21EDA8CC" w14:textId="77777777" w:rsidR="001F20E5" w:rsidRDefault="001F20E5">
      <w:pPr>
        <w:jc w:val="both"/>
        <w:rPr>
          <w:rFonts w:ascii="Merriweather" w:eastAsia="Merriweather" w:hAnsi="Merriweather" w:cs="Merriweather"/>
          <w:color w:val="6AA84F"/>
        </w:rPr>
      </w:pPr>
    </w:p>
    <w:p w14:paraId="357161D1" w14:textId="77777777" w:rsidR="001F20E5" w:rsidRDefault="00000000">
      <w:pPr>
        <w:jc w:val="both"/>
        <w:rPr>
          <w:rFonts w:ascii="Merriweather" w:eastAsia="Merriweather" w:hAnsi="Merriweather" w:cs="Merriweather"/>
          <w:color w:val="6AA84F"/>
        </w:rPr>
      </w:pPr>
      <w:proofErr w:type="spellStart"/>
      <w:r>
        <w:rPr>
          <w:rFonts w:ascii="Merriweather" w:eastAsia="Merriweather" w:hAnsi="Merriweather" w:cs="Merriweather"/>
          <w:color w:val="6AA84F"/>
        </w:rPr>
        <w:t>Finally</w:t>
      </w:r>
      <w:proofErr w:type="spellEnd"/>
      <w:r>
        <w:rPr>
          <w:rFonts w:ascii="Merriweather" w:eastAsia="Merriweather" w:hAnsi="Merriweather" w:cs="Merriweather"/>
          <w:color w:val="6AA84F"/>
        </w:rPr>
        <w:t xml:space="preserve"> PRCP </w:t>
      </w:r>
      <w:proofErr w:type="spellStart"/>
      <w:r>
        <w:rPr>
          <w:rFonts w:ascii="Merriweather" w:eastAsia="Merriweather" w:hAnsi="Merriweather" w:cs="Merriweather"/>
          <w:color w:val="6AA84F"/>
        </w:rPr>
        <w:t>will</w:t>
      </w:r>
      <w:proofErr w:type="spellEnd"/>
      <w:r>
        <w:rPr>
          <w:rFonts w:ascii="Merriweather" w:eastAsia="Merriweather" w:hAnsi="Merriweather" w:cs="Merriweather"/>
          <w:color w:val="6AA84F"/>
        </w:rPr>
        <w:t xml:space="preserve"> </w:t>
      </w:r>
      <w:proofErr w:type="spellStart"/>
      <w:r>
        <w:rPr>
          <w:rFonts w:ascii="Merriweather" w:eastAsia="Merriweather" w:hAnsi="Merriweather" w:cs="Merriweather"/>
          <w:color w:val="6AA84F"/>
        </w:rPr>
        <w:t>convert</w:t>
      </w:r>
      <w:proofErr w:type="spellEnd"/>
      <w:r>
        <w:rPr>
          <w:rFonts w:ascii="Merriweather" w:eastAsia="Merriweather" w:hAnsi="Merriweather" w:cs="Merriweather"/>
          <w:color w:val="6AA84F"/>
        </w:rPr>
        <w:t xml:space="preserve"> </w:t>
      </w:r>
      <w:proofErr w:type="spellStart"/>
      <w:r>
        <w:rPr>
          <w:rFonts w:ascii="Merriweather" w:eastAsia="Merriweather" w:hAnsi="Merriweather" w:cs="Merriweather"/>
          <w:color w:val="6AA84F"/>
        </w:rPr>
        <w:t>acetyl</w:t>
      </w:r>
      <w:proofErr w:type="spellEnd"/>
      <w:r>
        <w:rPr>
          <w:rFonts w:ascii="Merriweather" w:eastAsia="Merriweather" w:hAnsi="Merriweather" w:cs="Merriweather"/>
          <w:color w:val="6AA84F"/>
        </w:rPr>
        <w:t>-</w:t>
      </w:r>
      <w:proofErr w:type="spellStart"/>
      <w:r>
        <w:rPr>
          <w:rFonts w:ascii="Merriweather" w:eastAsia="Merriweather" w:hAnsi="Merriweather" w:cs="Merriweather"/>
          <w:color w:val="6AA84F"/>
        </w:rPr>
        <w:t>alpha</w:t>
      </w:r>
      <w:proofErr w:type="spellEnd"/>
      <w:r>
        <w:rPr>
          <w:rFonts w:ascii="Merriweather" w:eastAsia="Merriweather" w:hAnsi="Merriweather" w:cs="Merriweather"/>
          <w:color w:val="6AA84F"/>
        </w:rPr>
        <w:t>-</w:t>
      </w:r>
      <w:proofErr w:type="gramStart"/>
      <w:r>
        <w:rPr>
          <w:rFonts w:ascii="Merriweather" w:eastAsia="Merriweather" w:hAnsi="Merriweather" w:cs="Merriweather"/>
          <w:color w:val="6AA84F"/>
        </w:rPr>
        <w:t>MSH(</w:t>
      </w:r>
      <w:proofErr w:type="gramEnd"/>
      <w:r>
        <w:rPr>
          <w:rFonts w:ascii="Merriweather" w:eastAsia="Merriweather" w:hAnsi="Merriweather" w:cs="Merriweather"/>
          <w:color w:val="6AA84F"/>
        </w:rPr>
        <w:t xml:space="preserve">1-13) </w:t>
      </w:r>
      <w:proofErr w:type="spellStart"/>
      <w:r>
        <w:rPr>
          <w:rFonts w:ascii="Merriweather" w:eastAsia="Merriweather" w:hAnsi="Merriweather" w:cs="Merriweather"/>
          <w:color w:val="6AA84F"/>
        </w:rPr>
        <w:t>into</w:t>
      </w:r>
      <w:proofErr w:type="spellEnd"/>
      <w:r>
        <w:rPr>
          <w:rFonts w:ascii="Merriweather" w:eastAsia="Merriweather" w:hAnsi="Merriweather" w:cs="Merriweather"/>
          <w:color w:val="6AA84F"/>
        </w:rPr>
        <w:t xml:space="preserve"> </w:t>
      </w:r>
      <w:proofErr w:type="spellStart"/>
      <w:r>
        <w:rPr>
          <w:rFonts w:ascii="Merriweather" w:eastAsia="Merriweather" w:hAnsi="Merriweather" w:cs="Merriweather"/>
          <w:color w:val="6AA84F"/>
        </w:rPr>
        <w:t>the</w:t>
      </w:r>
      <w:proofErr w:type="spellEnd"/>
      <w:r>
        <w:rPr>
          <w:rFonts w:ascii="Merriweather" w:eastAsia="Merriweather" w:hAnsi="Merriweather" w:cs="Merriweather"/>
          <w:color w:val="6AA84F"/>
        </w:rPr>
        <w:t xml:space="preserve"> inactive </w:t>
      </w:r>
      <w:proofErr w:type="spellStart"/>
      <w:r>
        <w:rPr>
          <w:rFonts w:ascii="Merriweather" w:eastAsia="Merriweather" w:hAnsi="Merriweather" w:cs="Merriweather"/>
          <w:color w:val="6AA84F"/>
        </w:rPr>
        <w:t>product</w:t>
      </w:r>
      <w:proofErr w:type="spellEnd"/>
      <w:r>
        <w:rPr>
          <w:rFonts w:ascii="Merriweather" w:eastAsia="Merriweather" w:hAnsi="Merriweather" w:cs="Merriweather"/>
          <w:color w:val="6AA84F"/>
        </w:rPr>
        <w:t xml:space="preserve">, </w:t>
      </w:r>
      <w:proofErr w:type="spellStart"/>
      <w:r>
        <w:rPr>
          <w:rFonts w:ascii="Merriweather" w:eastAsia="Merriweather" w:hAnsi="Merriweather" w:cs="Merriweather"/>
          <w:color w:val="6AA84F"/>
        </w:rPr>
        <w:t>acetyl</w:t>
      </w:r>
      <w:proofErr w:type="spellEnd"/>
      <w:r>
        <w:rPr>
          <w:rFonts w:ascii="Merriweather" w:eastAsia="Merriweather" w:hAnsi="Merriweather" w:cs="Merriweather"/>
          <w:color w:val="6AA84F"/>
        </w:rPr>
        <w:t>-</w:t>
      </w:r>
      <w:proofErr w:type="spellStart"/>
      <w:r>
        <w:rPr>
          <w:rFonts w:ascii="Merriweather" w:eastAsia="Merriweather" w:hAnsi="Merriweather" w:cs="Merriweather"/>
          <w:color w:val="6AA84F"/>
        </w:rPr>
        <w:t>alpha</w:t>
      </w:r>
      <w:proofErr w:type="spellEnd"/>
      <w:r>
        <w:rPr>
          <w:rFonts w:ascii="Merriweather" w:eastAsia="Merriweather" w:hAnsi="Merriweather" w:cs="Merriweather"/>
          <w:color w:val="6AA84F"/>
        </w:rPr>
        <w:t>-</w:t>
      </w:r>
      <w:proofErr w:type="gramStart"/>
      <w:r>
        <w:rPr>
          <w:rFonts w:ascii="Merriweather" w:eastAsia="Merriweather" w:hAnsi="Merriweather" w:cs="Merriweather"/>
          <w:color w:val="6AA84F"/>
        </w:rPr>
        <w:t>MSH(</w:t>
      </w:r>
      <w:proofErr w:type="gramEnd"/>
      <w:r>
        <w:rPr>
          <w:rFonts w:ascii="Merriweather" w:eastAsia="Merriweather" w:hAnsi="Merriweather" w:cs="Merriweather"/>
          <w:color w:val="6AA84F"/>
        </w:rPr>
        <w:t>1-12).</w:t>
      </w:r>
    </w:p>
    <w:p w14:paraId="59C2623F" w14:textId="77777777" w:rsidR="001F20E5" w:rsidRDefault="001F20E5">
      <w:pPr>
        <w:jc w:val="both"/>
        <w:rPr>
          <w:rFonts w:ascii="Merriweather" w:eastAsia="Merriweather" w:hAnsi="Merriweather" w:cs="Merriweather"/>
          <w:color w:val="6AA84F"/>
          <w:sz w:val="23"/>
          <w:szCs w:val="23"/>
          <w:highlight w:val="white"/>
        </w:rPr>
      </w:pPr>
    </w:p>
    <w:tbl>
      <w:tblPr>
        <w:tblStyle w:val="a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22"/>
        <w:gridCol w:w="1626"/>
        <w:gridCol w:w="1738"/>
        <w:gridCol w:w="4339"/>
      </w:tblGrid>
      <w:tr w:rsidR="001F20E5" w14:paraId="19BE259A" w14:textId="77777777">
        <w:trPr>
          <w:trHeight w:val="439"/>
        </w:trPr>
        <w:tc>
          <w:tcPr>
            <w:tcW w:w="132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13FE421" w14:textId="77777777" w:rsidR="001F20E5" w:rsidRDefault="00000000">
            <w:pPr>
              <w:spacing w:before="240"/>
              <w:jc w:val="both"/>
              <w:rPr>
                <w:rFonts w:ascii="Merriweather" w:eastAsia="Merriweather" w:hAnsi="Merriweather" w:cs="Merriweather"/>
                <w:b/>
                <w:bCs/>
                <w:color w:val="2A2A2A"/>
                <w:sz w:val="23"/>
                <w:szCs w:val="23"/>
                <w:highlight w:val="white"/>
              </w:rPr>
            </w:pPr>
            <w:r>
              <w:rPr>
                <w:rFonts w:ascii="Merriweather" w:eastAsia="Merriweather" w:hAnsi="Merriweather" w:cs="Merriweather"/>
                <w:b/>
                <w:bCs/>
                <w:color w:val="2A2A2A"/>
                <w:sz w:val="23"/>
                <w:szCs w:val="23"/>
                <w:highlight w:val="white"/>
              </w:rPr>
              <w:t xml:space="preserve">Gene </w:t>
            </w:r>
            <w:proofErr w:type="spellStart"/>
            <w:r>
              <w:rPr>
                <w:rFonts w:ascii="Merriweather" w:eastAsia="Merriweather" w:hAnsi="Merriweather" w:cs="Merriweather"/>
                <w:b/>
                <w:bCs/>
                <w:color w:val="2A2A2A"/>
                <w:sz w:val="23"/>
                <w:szCs w:val="23"/>
                <w:highlight w:val="white"/>
              </w:rPr>
              <w:t>name</w:t>
            </w:r>
            <w:proofErr w:type="spellEnd"/>
          </w:p>
        </w:tc>
        <w:tc>
          <w:tcPr>
            <w:tcW w:w="16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B1F8647" w14:textId="77777777" w:rsidR="001F20E5" w:rsidRDefault="00000000">
            <w:pPr>
              <w:spacing w:before="240"/>
              <w:jc w:val="both"/>
              <w:rPr>
                <w:rFonts w:ascii="Merriweather" w:eastAsia="Merriweather" w:hAnsi="Merriweather" w:cs="Merriweather"/>
                <w:b/>
                <w:bCs/>
                <w:color w:val="2A2A2A"/>
                <w:sz w:val="23"/>
                <w:szCs w:val="23"/>
                <w:highlight w:val="white"/>
              </w:rPr>
            </w:pPr>
            <w:r>
              <w:rPr>
                <w:rFonts w:ascii="Merriweather" w:eastAsia="Merriweather" w:hAnsi="Merriweather" w:cs="Merriweather"/>
                <w:b/>
                <w:bCs/>
                <w:color w:val="2A2A2A"/>
                <w:sz w:val="23"/>
                <w:szCs w:val="23"/>
                <w:highlight w:val="white"/>
              </w:rPr>
              <w:t>ENSEMBL id</w:t>
            </w:r>
          </w:p>
        </w:tc>
        <w:tc>
          <w:tcPr>
            <w:tcW w:w="1737"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36F25C9" w14:textId="77777777" w:rsidR="001F20E5" w:rsidRDefault="00000000">
            <w:pPr>
              <w:spacing w:before="240"/>
              <w:jc w:val="both"/>
              <w:rPr>
                <w:rFonts w:ascii="Merriweather" w:eastAsia="Merriweather" w:hAnsi="Merriweather" w:cs="Merriweather"/>
                <w:b/>
                <w:bCs/>
                <w:color w:val="2A2A2A"/>
                <w:sz w:val="23"/>
                <w:szCs w:val="23"/>
                <w:highlight w:val="white"/>
              </w:rPr>
            </w:pPr>
            <w:r>
              <w:rPr>
                <w:rFonts w:ascii="Merriweather" w:eastAsia="Merriweather" w:hAnsi="Merriweather" w:cs="Merriweather"/>
                <w:b/>
                <w:bCs/>
                <w:color w:val="2A2A2A"/>
                <w:sz w:val="23"/>
                <w:szCs w:val="23"/>
                <w:highlight w:val="white"/>
              </w:rPr>
              <w:t xml:space="preserve">Main </w:t>
            </w:r>
            <w:proofErr w:type="spellStart"/>
            <w:r>
              <w:rPr>
                <w:rFonts w:ascii="Merriweather" w:eastAsia="Merriweather" w:hAnsi="Merriweather" w:cs="Merriweather"/>
                <w:b/>
                <w:bCs/>
                <w:color w:val="2A2A2A"/>
                <w:sz w:val="23"/>
                <w:szCs w:val="23"/>
                <w:highlight w:val="white"/>
              </w:rPr>
              <w:t>transcript</w:t>
            </w:r>
            <w:proofErr w:type="spellEnd"/>
          </w:p>
        </w:tc>
        <w:tc>
          <w:tcPr>
            <w:tcW w:w="4338"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A09819D" w14:textId="77777777" w:rsidR="001F20E5" w:rsidRDefault="00000000">
            <w:pPr>
              <w:spacing w:before="240"/>
              <w:jc w:val="both"/>
              <w:rPr>
                <w:rFonts w:ascii="Merriweather" w:eastAsia="Merriweather" w:hAnsi="Merriweather" w:cs="Merriweather"/>
                <w:b/>
                <w:bCs/>
                <w:color w:val="2A2A2A"/>
                <w:sz w:val="23"/>
                <w:szCs w:val="23"/>
                <w:highlight w:val="white"/>
              </w:rPr>
            </w:pPr>
            <w:proofErr w:type="gramStart"/>
            <w:r>
              <w:rPr>
                <w:rFonts w:ascii="Merriweather" w:eastAsia="Merriweather" w:hAnsi="Merriweather" w:cs="Merriweather"/>
                <w:b/>
                <w:bCs/>
                <w:color w:val="2A2A2A"/>
                <w:sz w:val="23"/>
                <w:szCs w:val="23"/>
                <w:highlight w:val="white"/>
              </w:rPr>
              <w:t>Link</w:t>
            </w:r>
            <w:proofErr w:type="gramEnd"/>
          </w:p>
        </w:tc>
      </w:tr>
      <w:tr w:rsidR="001F20E5" w14:paraId="20C9E114" w14:textId="77777777">
        <w:trPr>
          <w:trHeight w:val="570"/>
        </w:trPr>
        <w:tc>
          <w:tcPr>
            <w:tcW w:w="132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B535F3" w14:textId="77777777" w:rsidR="001F20E5" w:rsidRDefault="00000000">
            <w:pPr>
              <w:spacing w:before="240"/>
              <w:jc w:val="both"/>
              <w:rPr>
                <w:rFonts w:ascii="Merriweather" w:eastAsia="Merriweather" w:hAnsi="Merriweather" w:cs="Merriweather"/>
                <w:color w:val="2A2A2A"/>
                <w:sz w:val="23"/>
                <w:szCs w:val="23"/>
                <w:highlight w:val="white"/>
              </w:rPr>
            </w:pPr>
            <w:r>
              <w:rPr>
                <w:rFonts w:ascii="Merriweather" w:eastAsia="Merriweather" w:hAnsi="Merriweather" w:cs="Merriweather"/>
                <w:color w:val="2A2A2A"/>
                <w:sz w:val="23"/>
                <w:szCs w:val="23"/>
                <w:highlight w:val="white"/>
              </w:rPr>
              <w:lastRenderedPageBreak/>
              <w:t>PRCP</w:t>
            </w:r>
          </w:p>
        </w:tc>
        <w:tc>
          <w:tcPr>
            <w:tcW w:w="1625" w:type="dxa"/>
            <w:tcBorders>
              <w:top w:val="nil"/>
              <w:left w:val="nil"/>
              <w:bottom w:val="single" w:sz="5" w:space="0" w:color="000000"/>
              <w:right w:val="single" w:sz="5" w:space="0" w:color="000000"/>
            </w:tcBorders>
            <w:tcMar>
              <w:top w:w="0" w:type="dxa"/>
              <w:left w:w="100" w:type="dxa"/>
              <w:bottom w:w="0" w:type="dxa"/>
              <w:right w:w="100" w:type="dxa"/>
            </w:tcMar>
          </w:tcPr>
          <w:p w14:paraId="78E37D2C" w14:textId="77777777" w:rsidR="001F20E5" w:rsidRDefault="00000000">
            <w:pPr>
              <w:pBdr>
                <w:top w:val="none" w:sz="0" w:space="3" w:color="auto"/>
              </w:pBdr>
              <w:spacing w:after="460"/>
              <w:jc w:val="both"/>
            </w:pPr>
            <w:r>
              <w:t>ENSG00000137509</w:t>
            </w:r>
          </w:p>
          <w:p w14:paraId="4A45EF47" w14:textId="77777777" w:rsidR="001F20E5" w:rsidRDefault="001F20E5">
            <w:pPr>
              <w:spacing w:before="240"/>
              <w:jc w:val="both"/>
              <w:rPr>
                <w:rFonts w:ascii="Merriweather" w:eastAsia="Merriweather" w:hAnsi="Merriweather" w:cs="Merriweather"/>
                <w:color w:val="2A2A2A"/>
                <w:sz w:val="23"/>
                <w:szCs w:val="23"/>
                <w:highlight w:val="white"/>
              </w:rPr>
            </w:pPr>
          </w:p>
        </w:tc>
        <w:tc>
          <w:tcPr>
            <w:tcW w:w="1737" w:type="dxa"/>
            <w:tcBorders>
              <w:top w:val="nil"/>
              <w:left w:val="nil"/>
              <w:bottom w:val="single" w:sz="5" w:space="0" w:color="000000"/>
              <w:right w:val="single" w:sz="5" w:space="0" w:color="000000"/>
            </w:tcBorders>
            <w:tcMar>
              <w:top w:w="0" w:type="dxa"/>
              <w:left w:w="100" w:type="dxa"/>
              <w:bottom w:w="0" w:type="dxa"/>
              <w:right w:w="100" w:type="dxa"/>
            </w:tcMar>
          </w:tcPr>
          <w:p w14:paraId="77F95F04" w14:textId="77777777" w:rsidR="001F20E5" w:rsidRDefault="00000000">
            <w:pPr>
              <w:spacing w:before="240"/>
              <w:jc w:val="both"/>
              <w:rPr>
                <w:rFonts w:ascii="Merriweather" w:eastAsia="Merriweather" w:hAnsi="Merriweather" w:cs="Merriweather"/>
                <w:color w:val="2A2A2A"/>
                <w:sz w:val="23"/>
                <w:szCs w:val="23"/>
                <w:highlight w:val="white"/>
              </w:rPr>
            </w:pPr>
            <w:r>
              <w:rPr>
                <w:rFonts w:ascii="Merriweather" w:eastAsia="Merriweather" w:hAnsi="Merriweather" w:cs="Merriweather"/>
                <w:color w:val="2A2A2A"/>
                <w:sz w:val="23"/>
                <w:szCs w:val="23"/>
                <w:highlight w:val="white"/>
              </w:rPr>
              <w:t>​</w:t>
            </w:r>
            <w:hyperlink r:id="rId62">
              <w:r w:rsidR="001F20E5">
                <w:rPr>
                  <w:color w:val="33478C"/>
                  <w:sz w:val="19"/>
                  <w:szCs w:val="19"/>
                  <w:highlight w:val="white"/>
                  <w:u w:val="single"/>
                </w:rPr>
                <w:t>ENST00000313010</w:t>
              </w:r>
            </w:hyperlink>
            <w:r>
              <w:rPr>
                <w:color w:val="666666"/>
                <w:sz w:val="19"/>
                <w:szCs w:val="19"/>
                <w:highlight w:val="white"/>
              </w:rPr>
              <w:t xml:space="preserve">, </w:t>
            </w:r>
            <w:hyperlink r:id="rId63">
              <w:r w:rsidR="001F20E5">
                <w:rPr>
                  <w:color w:val="33478C"/>
                  <w:sz w:val="19"/>
                  <w:szCs w:val="19"/>
                  <w:highlight w:val="white"/>
                  <w:u w:val="single"/>
                </w:rPr>
                <w:t>ENSP00000317362</w:t>
              </w:r>
            </w:hyperlink>
          </w:p>
        </w:tc>
        <w:tc>
          <w:tcPr>
            <w:tcW w:w="4338" w:type="dxa"/>
            <w:tcBorders>
              <w:top w:val="nil"/>
              <w:left w:val="nil"/>
              <w:bottom w:val="single" w:sz="5" w:space="0" w:color="000000"/>
              <w:right w:val="single" w:sz="5" w:space="0" w:color="000000"/>
            </w:tcBorders>
            <w:tcMar>
              <w:top w:w="0" w:type="dxa"/>
              <w:left w:w="100" w:type="dxa"/>
              <w:bottom w:w="0" w:type="dxa"/>
              <w:right w:w="100" w:type="dxa"/>
            </w:tcMar>
          </w:tcPr>
          <w:p w14:paraId="34BF0FB2" w14:textId="77777777" w:rsidR="001F20E5" w:rsidRDefault="001F20E5">
            <w:pPr>
              <w:spacing w:before="240"/>
              <w:jc w:val="both"/>
              <w:rPr>
                <w:rFonts w:ascii="Merriweather" w:eastAsia="Merriweather" w:hAnsi="Merriweather" w:cs="Merriweather"/>
                <w:color w:val="1155CC"/>
                <w:sz w:val="23"/>
                <w:szCs w:val="23"/>
                <w:highlight w:val="white"/>
                <w:u w:val="single"/>
              </w:rPr>
            </w:pPr>
            <w:hyperlink r:id="rId64">
              <w:r>
                <w:rPr>
                  <w:rFonts w:ascii="Merriweather" w:eastAsia="Merriweather" w:hAnsi="Merriweather" w:cs="Merriweather"/>
                  <w:color w:val="1155CC"/>
                  <w:sz w:val="23"/>
                  <w:szCs w:val="23"/>
                  <w:highlight w:val="white"/>
                  <w:u w:val="single"/>
                </w:rPr>
                <w:t>https://www.ensembl.org/Homo_sapiens/Gene/Summary?db=core;g=ENSG00000137509;r=11:82822936-82970584</w:t>
              </w:r>
            </w:hyperlink>
          </w:p>
        </w:tc>
      </w:tr>
    </w:tbl>
    <w:p w14:paraId="7BCC85B1" w14:textId="77777777" w:rsidR="001F20E5" w:rsidRDefault="001F20E5">
      <w:pPr>
        <w:jc w:val="both"/>
        <w:rPr>
          <w:rFonts w:ascii="Merriweather" w:eastAsia="Merriweather" w:hAnsi="Merriweather" w:cs="Merriweather"/>
          <w:color w:val="2A2A2A"/>
          <w:sz w:val="23"/>
          <w:szCs w:val="23"/>
          <w:highlight w:val="white"/>
        </w:rPr>
      </w:pPr>
    </w:p>
    <w:tbl>
      <w:tblPr>
        <w:tblStyle w:val="a9"/>
        <w:tblW w:w="77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710"/>
      </w:tblGrid>
      <w:tr w:rsidR="001F20E5" w14:paraId="1E50C3B2" w14:textId="77777777">
        <w:trPr>
          <w:trHeight w:val="306"/>
        </w:trPr>
        <w:tc>
          <w:tcPr>
            <w:tcW w:w="7710" w:type="dxa"/>
            <w:tcMar>
              <w:top w:w="100" w:type="dxa"/>
              <w:left w:w="100" w:type="dxa"/>
              <w:bottom w:w="100" w:type="dxa"/>
              <w:right w:w="100" w:type="dxa"/>
            </w:tcMar>
          </w:tcPr>
          <w:p w14:paraId="7031D7CD" w14:textId="77777777" w:rsidR="001F20E5" w:rsidRPr="00BC4E81" w:rsidRDefault="00000000">
            <w:pPr>
              <w:jc w:val="both"/>
              <w:rPr>
                <w:rFonts w:ascii="Merriweather" w:eastAsia="Merriweather" w:hAnsi="Merriweather" w:cs="Merriweather"/>
                <w:color w:val="2A2A2A"/>
                <w:sz w:val="23"/>
                <w:szCs w:val="23"/>
                <w:highlight w:val="white"/>
                <w:u w:val="single"/>
                <w:lang w:val="nl-NL"/>
              </w:rPr>
            </w:pPr>
            <w:r w:rsidRPr="00BC4E81">
              <w:rPr>
                <w:rFonts w:ascii="Merriweather" w:eastAsia="Merriweather" w:hAnsi="Merriweather" w:cs="Merriweather"/>
                <w:color w:val="2A2A2A"/>
                <w:sz w:val="23"/>
                <w:szCs w:val="23"/>
                <w:highlight w:val="white"/>
                <w:u w:val="single"/>
                <w:lang w:val="nl-NL"/>
              </w:rPr>
              <w:t>Cleavage of acetyl-alpha-MSH(1-13)</w:t>
            </w:r>
          </w:p>
          <w:p w14:paraId="4330C118" w14:textId="77777777" w:rsidR="001F20E5" w:rsidRPr="00BC4E81" w:rsidRDefault="00000000">
            <w:pPr>
              <w:jc w:val="both"/>
              <w:rPr>
                <w:rFonts w:ascii="Merriweather" w:eastAsia="Merriweather" w:hAnsi="Merriweather" w:cs="Merriweather"/>
                <w:color w:val="2A2A2A"/>
                <w:sz w:val="23"/>
                <w:szCs w:val="23"/>
                <w:highlight w:val="white"/>
                <w:lang w:val="nl-NL"/>
              </w:rPr>
            </w:pPr>
            <w:r w:rsidRPr="00BC4E81">
              <w:rPr>
                <w:rFonts w:ascii="Nova Mono" w:eastAsia="Nova Mono" w:hAnsi="Nova Mono" w:cs="Nova Mono"/>
                <w:color w:val="2A2A2A"/>
                <w:sz w:val="23"/>
                <w:szCs w:val="23"/>
                <w:highlight w:val="white"/>
                <w:lang w:val="nl-NL"/>
              </w:rPr>
              <w:t>Reaction: acetyl-alpha-MSH(1-13)  →  acetyl-alpha-MSH(1-12)</w:t>
            </w:r>
          </w:p>
          <w:p w14:paraId="406C85AB" w14:textId="77777777" w:rsidR="001F20E5" w:rsidRDefault="00000000">
            <w:pPr>
              <w:jc w:val="both"/>
              <w:rPr>
                <w:rFonts w:ascii="Merriweather" w:eastAsia="Merriweather" w:hAnsi="Merriweather" w:cs="Merriweather"/>
                <w:color w:val="2A2A2A"/>
                <w:sz w:val="23"/>
                <w:szCs w:val="23"/>
                <w:highlight w:val="white"/>
              </w:rPr>
            </w:pPr>
            <w:r>
              <w:rPr>
                <w:rFonts w:ascii="Merriweather" w:eastAsia="Merriweather" w:hAnsi="Merriweather" w:cs="Merriweather"/>
                <w:color w:val="2A2A2A"/>
                <w:sz w:val="23"/>
                <w:szCs w:val="23"/>
                <w:highlight w:val="white"/>
              </w:rPr>
              <w:t>GPR: PRCP</w:t>
            </w:r>
          </w:p>
        </w:tc>
      </w:tr>
    </w:tbl>
    <w:p w14:paraId="1B703D96" w14:textId="77777777" w:rsidR="001F20E5" w:rsidRDefault="001F20E5">
      <w:pPr>
        <w:jc w:val="both"/>
        <w:rPr>
          <w:rFonts w:ascii="Merriweather" w:eastAsia="Merriweather" w:hAnsi="Merriweather" w:cs="Merriweather"/>
          <w:color w:val="2A2A2A"/>
          <w:sz w:val="23"/>
          <w:szCs w:val="23"/>
          <w:highlight w:val="white"/>
        </w:rPr>
      </w:pPr>
    </w:p>
    <w:p w14:paraId="3BF766A1" w14:textId="77777777" w:rsidR="001F20E5" w:rsidRDefault="001F20E5">
      <w:pPr>
        <w:jc w:val="both"/>
        <w:rPr>
          <w:rFonts w:ascii="Merriweather" w:eastAsia="Merriweather" w:hAnsi="Merriweather" w:cs="Merriweather"/>
          <w:color w:val="2A2A2A"/>
          <w:sz w:val="23"/>
          <w:szCs w:val="23"/>
          <w:highlight w:val="white"/>
        </w:rPr>
      </w:pPr>
    </w:p>
    <w:p w14:paraId="1D28FEBD" w14:textId="77777777" w:rsidR="001F20E5" w:rsidRDefault="001F20E5">
      <w:pPr>
        <w:jc w:val="both"/>
        <w:rPr>
          <w:rFonts w:ascii="Merriweather" w:eastAsia="Merriweather" w:hAnsi="Merriweather" w:cs="Merriweather"/>
          <w:b/>
          <w:bCs/>
          <w:color w:val="2A2A2A"/>
          <w:sz w:val="23"/>
          <w:szCs w:val="23"/>
          <w:highlight w:val="white"/>
        </w:rPr>
      </w:pPr>
    </w:p>
    <w:sectPr w:rsidR="001F20E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ACF53139-713F-477E-9918-F8388D333C5E}"/>
    <w:embedBold r:id="rId2" w:fontKey="{4AE23EE5-D71C-4E22-BDBF-F02495953CB0}"/>
  </w:font>
  <w:font w:name="Merriweather">
    <w:charset w:val="00"/>
    <w:family w:val="auto"/>
    <w:pitch w:val="variable"/>
    <w:sig w:usb0="20000207" w:usb1="00000002" w:usb2="00000000" w:usb3="00000000" w:csb0="00000197" w:csb1="00000000"/>
    <w:embedRegular r:id="rId3" w:fontKey="{B27E605C-E1AC-4240-B3E4-69265F07D852}"/>
    <w:embedBold r:id="rId4" w:fontKey="{71A46481-7B53-4028-93E3-5B7B028FA642}"/>
  </w:font>
  <w:font w:name="Cambria Math">
    <w:panose1 w:val="02040503050406030204"/>
    <w:charset w:val="00"/>
    <w:family w:val="roman"/>
    <w:pitch w:val="variable"/>
    <w:sig w:usb0="E00006FF" w:usb1="420024FF" w:usb2="02000000" w:usb3="00000000" w:csb0="0000019F" w:csb1="00000000"/>
    <w:embedRegular r:id="rId5" w:fontKey="{DAE1609A-87ED-4CDA-A24B-4723BC0897E1}"/>
    <w:embedBold r:id="rId6" w:fontKey="{7D8434E9-B432-4383-AF92-6466A930E818}"/>
  </w:font>
  <w:font w:name="Nova Mono">
    <w:charset w:val="00"/>
    <w:family w:val="auto"/>
    <w:pitch w:val="default"/>
    <w:embedRegular r:id="rId7" w:fontKey="{7EC4D02B-77AA-4C89-904F-B34D72C14971}"/>
  </w:font>
  <w:font w:name="Calibri">
    <w:panose1 w:val="020F0502020204030204"/>
    <w:charset w:val="00"/>
    <w:family w:val="swiss"/>
    <w:pitch w:val="variable"/>
    <w:sig w:usb0="E4002EFF" w:usb1="C200247B" w:usb2="00000009" w:usb3="00000000" w:csb0="000001FF" w:csb1="00000000"/>
    <w:embedRegular r:id="rId8" w:fontKey="{621CD500-0A29-4CF0-9F5F-4C5A30BB3E9C}"/>
    <w:embedBold r:id="rId9" w:fontKey="{22005EC8-313D-4B1B-8316-12E86851AC61}"/>
    <w:embedItalic r:id="rId10" w:fontKey="{CE64BB37-3B09-4472-BE32-DF63AF927853}"/>
  </w:font>
  <w:font w:name="Cambria">
    <w:panose1 w:val="02040503050406030204"/>
    <w:charset w:val="00"/>
    <w:family w:val="roman"/>
    <w:pitch w:val="variable"/>
    <w:sig w:usb0="E00006FF" w:usb1="420024FF" w:usb2="02000000" w:usb3="00000000" w:csb0="0000019F" w:csb1="00000000"/>
    <w:embedRegular r:id="rId11" w:fontKey="{1925520E-47EE-4522-A693-A6086D23F4B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320A1"/>
    <w:multiLevelType w:val="multilevel"/>
    <w:tmpl w:val="F8C2CC0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1D712AB4"/>
    <w:multiLevelType w:val="multilevel"/>
    <w:tmpl w:val="D4181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7666877"/>
    <w:multiLevelType w:val="multilevel"/>
    <w:tmpl w:val="EE9C567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2014994302">
    <w:abstractNumId w:val="0"/>
  </w:num>
  <w:num w:numId="2" w16cid:durableId="1192576635">
    <w:abstractNumId w:val="2"/>
  </w:num>
  <w:num w:numId="3" w16cid:durableId="1524632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0E5"/>
    <w:rsid w:val="00150FCA"/>
    <w:rsid w:val="001F20E5"/>
    <w:rsid w:val="00592705"/>
    <w:rsid w:val="00AD02AB"/>
    <w:rsid w:val="00BC4E81"/>
    <w:rsid w:val="00DB2095"/>
    <w:rsid w:val="00F6721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5B9AC"/>
  <w15:docId w15:val="{A91633A4-E7C3-B64D-97DA-68B853E64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_trad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paragraph" w:styleId="NormalWeb">
    <w:name w:val="Normal (Web)"/>
    <w:basedOn w:val="Normal"/>
    <w:uiPriority w:val="99"/>
    <w:semiHidden/>
    <w:unhideWhenUsed/>
    <w:rsid w:val="00BC4E81"/>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BC4E81"/>
    <w:pPr>
      <w:ind w:left="720"/>
      <w:contextualSpacing/>
    </w:pPr>
  </w:style>
  <w:style w:type="character" w:styleId="Hipervnculo">
    <w:name w:val="Hyperlink"/>
    <w:basedOn w:val="Fuentedeprrafopredeter"/>
    <w:uiPriority w:val="99"/>
    <w:unhideWhenUsed/>
    <w:rsid w:val="00592705"/>
    <w:rPr>
      <w:color w:val="0000FF" w:themeColor="hyperlink"/>
      <w:u w:val="single"/>
    </w:rPr>
  </w:style>
  <w:style w:type="character" w:styleId="Mencinsinresolver">
    <w:name w:val="Unresolved Mention"/>
    <w:basedOn w:val="Fuentedeprrafopredeter"/>
    <w:uiPriority w:val="99"/>
    <w:semiHidden/>
    <w:unhideWhenUsed/>
    <w:rsid w:val="005927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ensembl.org/Homo_sapiens/Gene/Summary?db=core;g=ENSG00000165280;r=9:35053928-35072671" TargetMode="External"/><Relationship Id="rId21" Type="http://schemas.openxmlformats.org/officeDocument/2006/relationships/hyperlink" Target="https://www.ensembl.org/Homo_sapiens/Transcript/Summary?db=core;g=ENSG00000068912;r=2:53787009-53833038;t=ENST00000185150" TargetMode="External"/><Relationship Id="rId34" Type="http://schemas.openxmlformats.org/officeDocument/2006/relationships/hyperlink" Target="https://www.ensembl.org/Homo_sapiens/Transcript/ProteinSummary?db=core;g=ENSG00000198833;r=6:89326608-89352902;t=ENSP00000451261" TargetMode="External"/><Relationship Id="rId42" Type="http://schemas.openxmlformats.org/officeDocument/2006/relationships/hyperlink" Target="https://www.ensembl.org/Homo_sapiens/Transcript/ProteinSummary?db=core;g=ENSG00000133318;r=11:63681446-63759909;t=ENSP00000367050" TargetMode="External"/><Relationship Id="rId47" Type="http://schemas.openxmlformats.org/officeDocument/2006/relationships/hyperlink" Target="https://www.frontiersin.org/journals/endocrinology/articles/10.3389/fendo.2013.00143/full" TargetMode="External"/><Relationship Id="rId50" Type="http://schemas.openxmlformats.org/officeDocument/2006/relationships/image" Target="media/image10.png"/><Relationship Id="rId55" Type="http://schemas.openxmlformats.org/officeDocument/2006/relationships/hyperlink" Target="https://www.ensembl.org/Homo_sapiens/Gene/Summary?db=core;g=ENSG00000125851;r=20:17226107-17484578" TargetMode="External"/><Relationship Id="rId63" Type="http://schemas.openxmlformats.org/officeDocument/2006/relationships/hyperlink" Target="https://www.ensembl.org/Homo_sapiens/Transcript/ProteinSummary?db=core;g=ENSG00000137509;r=11:82822936-82970584;t=ENSP00000317362" TargetMode="Externa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www.ensembl.org/Homo_sapiens/Transcript/ProteinSummary?db=core;g=ENSG00000071537;r=14:81471547-81533863;t=ENSP00000337053" TargetMode="External"/><Relationship Id="rId29" Type="http://schemas.openxmlformats.org/officeDocument/2006/relationships/hyperlink" Target="https://www.ensembl.org/Homo_sapiens/Gene/Summary?db=core;g=ENSG00000135547;r=6:125747664-125761269" TargetMode="External"/><Relationship Id="rId11" Type="http://schemas.openxmlformats.org/officeDocument/2006/relationships/hyperlink" Target="https://pmc.ncbi.nlm.nih.gov/articles/PMC5824855/" TargetMode="External"/><Relationship Id="rId24" Type="http://schemas.openxmlformats.org/officeDocument/2006/relationships/hyperlink" Target="https://www.ensembl.org/Homo_sapiens/Transcript/Summary?db=core;g=ENSG00000165280;r=9:35053928-35072671;t=ENST00000358901" TargetMode="External"/><Relationship Id="rId32" Type="http://schemas.openxmlformats.org/officeDocument/2006/relationships/hyperlink" Target="https://www.ensembl.org/Homo_sapiens/Gene/Summary?db=core;g=ENSG00000137414;r=6:17600302-17611719" TargetMode="External"/><Relationship Id="rId37" Type="http://schemas.openxmlformats.org/officeDocument/2006/relationships/image" Target="media/image7.png"/><Relationship Id="rId40" Type="http://schemas.openxmlformats.org/officeDocument/2006/relationships/hyperlink" Target="https://www.ensembl.org/Homo_sapiens/Gene/Summary?db=core;g=ENSG00000101856;r=X:119236244-119244468" TargetMode="External"/><Relationship Id="rId45" Type="http://schemas.openxmlformats.org/officeDocument/2006/relationships/hyperlink" Target="https://febs.onlinelibrary.wiley.com/doi/abs/10.1016/0014-5793%2891%2981257-9" TargetMode="External"/><Relationship Id="rId53" Type="http://schemas.openxmlformats.org/officeDocument/2006/relationships/image" Target="media/image12.png"/><Relationship Id="rId58" Type="http://schemas.openxmlformats.org/officeDocument/2006/relationships/hyperlink" Target="https://www.ensembl.org/Homo_sapiens/Gene/Summary?db=core;g=ENSG00000109472;r=4:165361194-165498547" TargetMode="External"/><Relationship Id="rId66"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hyperlink" Target="https://www.ensembl.org/Homo_sapiens/Gene/Summary?db=core;g=ENSG00000145730;r=5:102753981-103031149" TargetMode="External"/><Relationship Id="rId19" Type="http://schemas.openxmlformats.org/officeDocument/2006/relationships/hyperlink" Target="https://www.ensembl.org/Homo_sapiens/Transcript/ProteinSummary?db=core;g=ENSG00000135506;r=12:57693841-57728342;t=ENSP00000318165" TargetMode="External"/><Relationship Id="rId14" Type="http://schemas.openxmlformats.org/officeDocument/2006/relationships/hyperlink" Target="https://pmc.ncbi.nlm.nih.gov/articles/PMC12392366/" TargetMode="External"/><Relationship Id="rId22" Type="http://schemas.openxmlformats.org/officeDocument/2006/relationships/hyperlink" Target="https://www.ensembl.org/Homo_sapiens/Transcript/ProteinSummary?db=core;g=ENSG00000068912;r=2:53787009-53833038;t=ENSP00000185150" TargetMode="External"/><Relationship Id="rId27" Type="http://schemas.openxmlformats.org/officeDocument/2006/relationships/hyperlink" Target="https://www.ensembl.org/Homo_sapiens/Transcript/Summary?db=core;g=ENSG00000135547;r=6:125747664-125761269;t=ENST00000368364" TargetMode="External"/><Relationship Id="rId30" Type="http://schemas.openxmlformats.org/officeDocument/2006/relationships/hyperlink" Target="https://www.ensembl.org/Homo_sapiens/Transcript/Summary?db=core;g=ENSG00000137414;r=6:17600302-17611719;t=ENST00000259963" TargetMode="External"/><Relationship Id="rId35" Type="http://schemas.openxmlformats.org/officeDocument/2006/relationships/hyperlink" Target="https://www.ensembl.org/Homo_sapiens/Gene/Summary?db=core;g=ENSG00000198833;r=6:89326608-89352902" TargetMode="External"/><Relationship Id="rId43" Type="http://schemas.openxmlformats.org/officeDocument/2006/relationships/hyperlink" Target="https://www.ensembl.org/Homo_sapiens/Gene/Summary?db=core;g=ENSG00000133318;r=11:63681446-63759909" TargetMode="External"/><Relationship Id="rId48" Type="http://schemas.openxmlformats.org/officeDocument/2006/relationships/image" Target="media/image9.png"/><Relationship Id="rId56" Type="http://schemas.openxmlformats.org/officeDocument/2006/relationships/hyperlink" Target="https://www.ensembl.org/Homo_sapiens/Transcript/Summary?db=core;g=ENSG00000109472;r=4:165361194-165498547;t=ENST00000402744" TargetMode="External"/><Relationship Id="rId64" Type="http://schemas.openxmlformats.org/officeDocument/2006/relationships/hyperlink" Target="https://www.ensembl.org/Homo_sapiens/Gene/Summary?db=core;g=ENSG00000137509;r=11:82822936-82970584" TargetMode="External"/><Relationship Id="rId8" Type="http://schemas.openxmlformats.org/officeDocument/2006/relationships/hyperlink" Target="https://www.sciencedirect.com/science/article/pii/S0962892498012951" TargetMode="External"/><Relationship Id="rId51" Type="http://schemas.openxmlformats.org/officeDocument/2006/relationships/hyperlink" Target="https://pmc.ncbi.nlm.nih.gov/articles/PMC3936413/"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www.ensembl.org/Homo_sapiens/Gene/Summary?db=core;g=ENSG00000071537;r=14:81471547-81533863" TargetMode="External"/><Relationship Id="rId25" Type="http://schemas.openxmlformats.org/officeDocument/2006/relationships/hyperlink" Target="https://www.ensembl.org/Homo_sapiens/Transcript/ProteinSummary?db=core;g=ENSG00000165280;r=9:35053928-35072671;t=ENSP00000351777" TargetMode="External"/><Relationship Id="rId33" Type="http://schemas.openxmlformats.org/officeDocument/2006/relationships/hyperlink" Target="https://www.ensembl.org/Homo_sapiens/Transcript/Summary?db=core;g=ENSG00000198833;r=6:89326608-89352902;t=ENST00000435041" TargetMode="External"/><Relationship Id="rId38" Type="http://schemas.openxmlformats.org/officeDocument/2006/relationships/hyperlink" Target="https://www.ensembl.org/Homo_sapiens/Transcript/Summary?db=core;g=ENSG00000101856;r=X:119236244-119244468;t=ENST00000217971" TargetMode="External"/><Relationship Id="rId46" Type="http://schemas.openxmlformats.org/officeDocument/2006/relationships/hyperlink" Target="https://www.frontiersin.org/journals/endocrinology/articles/10.3389/fendo.2013.00143/full" TargetMode="External"/><Relationship Id="rId59" Type="http://schemas.openxmlformats.org/officeDocument/2006/relationships/hyperlink" Target="https://www.ensembl.org/Homo_sapiens/Transcript/Summary?db=core;g=ENSG00000145730;r=5:102753981-103031149;t=ENST00000438793" TargetMode="External"/><Relationship Id="rId20" Type="http://schemas.openxmlformats.org/officeDocument/2006/relationships/hyperlink" Target="https://www.ensembl.org/Homo_sapiens/Gene/Summary?db=core;g=ENSG00000135506;r=12:57693841-57728342" TargetMode="External"/><Relationship Id="rId41" Type="http://schemas.openxmlformats.org/officeDocument/2006/relationships/hyperlink" Target="https://www.ensembl.org/Homo_sapiens/Transcript/Summary?db=core;g=ENSG00000133318;r=11:63681446-63759909;t=ENST00000377819" TargetMode="External"/><Relationship Id="rId54" Type="http://schemas.openxmlformats.org/officeDocument/2006/relationships/hyperlink" Target="https://pmc.ncbi.nlm.nih.gov/articles/PMC3936413/" TargetMode="External"/><Relationship Id="rId62" Type="http://schemas.openxmlformats.org/officeDocument/2006/relationships/hyperlink" Target="https://www.ensembl.org/Homo_sapiens/Transcript/Summary?db=core;g=ENSG00000137509;r=11:82822936-82970584;t=ENST00000313010" TargetMode="External"/><Relationship Id="rId1" Type="http://schemas.openxmlformats.org/officeDocument/2006/relationships/numbering" Target="numbering.xml"/><Relationship Id="rId6" Type="http://schemas.openxmlformats.org/officeDocument/2006/relationships/hyperlink" Target="https://pmc.ncbi.nlm.nih.gov/articles/PMC165607/" TargetMode="External"/><Relationship Id="rId15" Type="http://schemas.openxmlformats.org/officeDocument/2006/relationships/hyperlink" Target="https://www.ensembl.org/Homo_sapiens/Transcript/Summary?db=core;g=ENSG00000071537;r=14:81471547-81533863;t=ENST00000336735" TargetMode="External"/><Relationship Id="rId23" Type="http://schemas.openxmlformats.org/officeDocument/2006/relationships/hyperlink" Target="https://www.ensembl.org/Homo_sapiens/Gene/Summary?db=core;g=ENSG00000068912;r=2:53787009-53833038" TargetMode="External"/><Relationship Id="rId28" Type="http://schemas.openxmlformats.org/officeDocument/2006/relationships/hyperlink" Target="https://www.ensembl.org/Homo_sapiens/Transcript/ProteinSummary?db=core;g=ENSG00000135547;r=6:125747664-125761269;t=ENSP00000357348" TargetMode="External"/><Relationship Id="rId36" Type="http://schemas.openxmlformats.org/officeDocument/2006/relationships/hyperlink" Target="https://www.nature.com/articles/s41467-021-26225-8" TargetMode="External"/><Relationship Id="rId49" Type="http://schemas.openxmlformats.org/officeDocument/2006/relationships/hyperlink" Target="https://www.genecards.org/cgi-bin/carddisp.pl?gene=MIA2" TargetMode="External"/><Relationship Id="rId57" Type="http://schemas.openxmlformats.org/officeDocument/2006/relationships/hyperlink" Target="https://www.ensembl.org/Homo_sapiens/Transcript/ProteinSummary?db=core;g=ENSG00000109472;r=4:165361194-165498547;t=ENSP00000386104" TargetMode="External"/><Relationship Id="rId10" Type="http://schemas.openxmlformats.org/officeDocument/2006/relationships/image" Target="media/image4.png"/><Relationship Id="rId31" Type="http://schemas.openxmlformats.org/officeDocument/2006/relationships/hyperlink" Target="https://www.ensembl.org/Homo_sapiens/Transcript/ProteinSummary?db=core;g=ENSG00000137414;r=6:17600302-17611719;t=ENSP00000259963" TargetMode="External"/><Relationship Id="rId44" Type="http://schemas.openxmlformats.org/officeDocument/2006/relationships/image" Target="media/image8.png"/><Relationship Id="rId52" Type="http://schemas.openxmlformats.org/officeDocument/2006/relationships/image" Target="media/image11.png"/><Relationship Id="rId60" Type="http://schemas.openxmlformats.org/officeDocument/2006/relationships/hyperlink" Target="https://www.ensembl.org/Homo_sapiens/Transcript/ProteinSummary?db=core;g=ENSG00000145730;r=5:102753981-103031149;t=ENSP00000396493"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hyperlink" Target="https://www.ensembl.org/Homo_sapiens/Transcript/Summary?db=core;g=ENSG00000135506;r=12:57693841-57728342;t=ENST00000315970" TargetMode="External"/><Relationship Id="rId39" Type="http://schemas.openxmlformats.org/officeDocument/2006/relationships/hyperlink" Target="https://www.ensembl.org/Homo_sapiens/Transcript/ProteinSummary?db=core;g=ENSG00000101856;r=X:119236244-119244468;t=ENSP00000217971"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11</Pages>
  <Words>2523</Words>
  <Characters>13879</Characters>
  <Application>Microsoft Office Word</Application>
  <DocSecurity>0</DocSecurity>
  <Lines>115</Lines>
  <Paragraphs>32</Paragraphs>
  <ScaleCrop>false</ScaleCrop>
  <Company/>
  <LinksUpToDate>false</LinksUpToDate>
  <CharactersWithSpaces>16370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Irene Gubbels Arnaldos</cp:lastModifiedBy>
  <cp:revision>4</cp:revision>
  <dcterms:created xsi:type="dcterms:W3CDTF">2026-01-13T11:17:00Z</dcterms:created>
  <dcterms:modified xsi:type="dcterms:W3CDTF">2026-01-13T13:19:00Z</dcterms:modified>
</cp:coreProperties>
</file>