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7cd3900828e04feb" /></Relationships>
</file>

<file path=word/document.xml><?xml version="1.0" encoding="utf-8"?>
<w:document xmlns:w="http://schemas.openxmlformats.org/wordprocessingml/2006/main">
  <w:body>
    <w:p>
      <w:pPr>
        <w:pStyle w:val="Heading1"/>
      </w:pPr>
      <w:r>
        <w:t>Arquitectura y Estructura del Proyecto</w:t>
      </w:r>
    </w:p>
    <w:p>
      <w:pPr>
        <w:pStyle w:val="Heading1"/>
      </w:pPr>
      <w:r>
        <w:t>FinanzasPersonales</w:t>
      </w:r>
    </w:p>
    <w:p>
      <w:pPr>
        <w:spacing w:after="100"/>
      </w:pPr>
    </w:p>
    <w:p>
      <w:pPr>
        <w:spacing w:after="100"/>
      </w:pPr>
      <w:r>
        <w:rPr>
          <w:i/>
        </w:rPr>
        <w:t xml:space="preserve">Este documento explica cómo está organizado el proyecto FinanzasPersonales: qué hace cada parte del código, qué tecnologías se usaron y cómo fluye la información de la pantalla hasta la base de datos.</w:t>
      </w:r>
    </w:p>
    <w:p>
      <w:pPr>
        <w:spacing w:after="100"/>
      </w:pPr>
    </w:p>
    <w:p>
      <w:pPr>
        <w:pBdr>
          <w:bottom w:val="single" w:color="4472C4" w:sz="6" w:space="1"/>
        </w:pBdr>
      </w:pPr>
    </w:p>
    <w:p>
      <w:pPr>
        <w:spacing w:after="100"/>
      </w:pPr>
    </w:p>
    <w:p>
      <w:pPr>
        <w:pStyle w:val="Heading2"/>
      </w:pPr>
      <w:r>
        <w:t>1. ¿Qué es este proyecto?</w:t>
      </w:r>
    </w:p>
    <w:p>
      <w:pPr>
        <w:spacing w:after="100"/>
      </w:pPr>
      <w:r>
        <w:t xml:space="preserve">FinanzasPersonales es una aplicación de escritorio para Windows que permite a una persona llevar el control de sus finanzas personales desde su computadora. No necesita conexión a Internet; toda la información se guarda localmente.</w:t>
      </w:r>
    </w:p>
    <w:p>
      <w:pPr>
        <w:spacing w:after="100"/>
      </w:pPr>
    </w:p>
    <w:p>
      <w:pPr>
        <w:spacing w:after="100"/>
      </w:pPr>
      <w:r>
        <w:t xml:space="preserve">Funcionalidades principales:</w:t>
      </w:r>
    </w:p>
    <w:p>
      <w:pPr>
        <w:pStyle w:val="Bullet"/>
        <w:spacing w:after="40"/>
      </w:pPr>
      <w:r>
        <w:t xml:space="preserve">•  Registrar ingresos y gastos (transacciones).</w:t>
      </w:r>
    </w:p>
    <w:p>
      <w:pPr>
        <w:pStyle w:val="Bullet"/>
        <w:spacing w:after="40"/>
      </w:pPr>
      <w:r>
        <w:t xml:space="preserve">•  Definir gastos fijos mensuales (alquiler, servicios, etc.) y marcarlos como pagados.</w:t>
      </w:r>
    </w:p>
    <w:p>
      <w:pPr>
        <w:pStyle w:val="Bullet"/>
        <w:spacing w:after="40"/>
      </w:pPr>
      <w:r>
        <w:t xml:space="preserve">•  Definir ingresos fijos (salario, comisiones) y marcarlos como recibidos.</w:t>
      </w:r>
    </w:p>
    <w:p>
      <w:pPr>
        <w:pStyle w:val="Bullet"/>
        <w:spacing w:after="40"/>
      </w:pPr>
      <w:r>
        <w:t xml:space="preserve">•  Administrar tarjetas de crédito: saldo, límite y movimientos del período.</w:t>
      </w:r>
    </w:p>
    <w:p>
      <w:pPr>
        <w:pStyle w:val="Bullet"/>
        <w:spacing w:after="40"/>
      </w:pPr>
      <w:r>
        <w:t xml:space="preserve">•  Crear metas de ahorro y agregar dinero gradualmente.</w:t>
      </w:r>
    </w:p>
    <w:p>
      <w:pPr>
        <w:pStyle w:val="Bullet"/>
        <w:spacing w:after="40"/>
      </w:pPr>
      <w:r>
        <w:t xml:space="preserve">•  Ver reportes visuales (gráficos de torta y barras) de gastos por categoría y mes.</w:t>
      </w:r>
    </w:p>
    <w:p>
      <w:pPr>
        <w:pStyle w:val="Bullet"/>
        <w:spacing w:after="40"/>
      </w:pPr>
      <w:r>
        <w:t xml:space="preserve">•  Personalizar categorías de ingresos y gastos.</w:t>
      </w:r>
    </w:p>
    <w:p>
      <w:pPr>
        <w:spacing w:after="100"/>
      </w:pPr>
    </w:p>
    <w:p>
      <w:pPr>
        <w:pStyle w:val="Heading2"/>
      </w:pPr>
      <w:r>
        <w:t>2. Tecnologías utilizadas</w:t>
      </w:r>
    </w:p>
    <w:p>
      <w:pPr>
        <w:pStyle w:val="Heading3"/>
      </w:pPr>
      <w:r>
        <w:t>2.1 .NET 10 + WPF</w:t>
      </w:r>
    </w:p>
    <w:p>
      <w:pPr>
        <w:spacing w:after="100"/>
      </w:pPr>
      <w:r>
        <w:t xml:space="preserve">.NET 10 es la plataforma de desarrollo de Microsoft para aplicaciones modernas. WPF (Windows Presentation Foundation) es el framework incluido en .NET para crear interfaces gráficas en Windows. Se usa XAML (un lenguaje parecido al HTML) para describir la apariencia de cada pantalla, y C# para la lógica del programa.</w:t>
      </w:r>
    </w:p>
    <w:p>
      <w:pPr>
        <w:pStyle w:val="Heading3"/>
      </w:pPr>
      <w:r>
        <w:t>2.2 SQLite + Microsoft.Data.Sqlite</w:t>
      </w:r>
    </w:p>
    <w:p>
      <w:pPr>
        <w:spacing w:after="100"/>
      </w:pPr>
      <w:r>
        <w:t xml:space="preserve">SQLite es una base de datos que vive dentro de un solo archivo en el disco duro (finanzas.db). No requiere instalar ningún servidor. Microsoft.Data.Sqlite es el paquete NuGet oficial que permite ejecutar consultas SQL desde C#.</w:t>
      </w:r>
    </w:p>
    <w:p>
      <w:pPr>
        <w:pStyle w:val="Heading3"/>
      </w:pPr>
      <w:r>
        <w:t>2.3 Patrón MVVM</w:t>
      </w:r>
    </w:p>
    <w:p>
      <w:pPr>
        <w:spacing w:after="100"/>
      </w:pPr>
      <w:r>
        <w:t xml:space="preserve">MVVM (Model–View–ViewModel) es el patrón de diseño que separa el código en tres capas:</w:t>
      </w:r>
    </w:p>
    <w:p>
      <w:pPr>
        <w:pStyle w:val="Bullet"/>
        <w:spacing w:after="40"/>
      </w:pPr>
      <w:r>
        <w:t xml:space="preserve">•  Model: las clases de datos puras (Transaccion, GastoFijo, TarjetaCredito…).</w:t>
      </w:r>
    </w:p>
    <w:p>
      <w:pPr>
        <w:pStyle w:val="Bullet"/>
        <w:spacing w:after="40"/>
      </w:pPr>
      <w:r>
        <w:t xml:space="preserve">•  View: los archivos XAML que describen la pantalla.</w:t>
      </w:r>
    </w:p>
    <w:p>
      <w:pPr>
        <w:pStyle w:val="Bullet"/>
        <w:spacing w:after="40"/>
      </w:pPr>
      <w:r>
        <w:t xml:space="preserve">•  ViewModel: la capa de conexión entre datos y pantalla. Contiene la lógica y expone propiedades que la vista puede mostrar en tiempo real.</w:t>
      </w:r>
    </w:p>
    <w:p>
      <w:pPr>
        <w:spacing w:after="100"/>
      </w:pPr>
      <w:r>
        <w:t xml:space="preserve">Gracias a este patrón, la pantalla se actualiza automáticamente cuando cambian los datos, sin necesidad de actualizar controles manualmente.</w:t>
      </w:r>
    </w:p>
    <w:p>
      <w:pPr>
        <w:pStyle w:val="Heading3"/>
      </w:pPr>
      <w:r>
        <w:t>2.4 QuestPDF</w:t>
      </w:r>
    </w:p>
    <w:p>
      <w:pPr>
        <w:spacing w:after="100"/>
      </w:pPr>
      <w:r>
        <w:t xml:space="preserve">QuestPDF es una librería para generar archivos PDF desde C#. Se usa en el módulo de Reportes para exportar los resúmenes financieros a un archivo PDF imprimible.</w:t>
      </w:r>
    </w:p>
    <w:p>
      <w:pPr>
        <w:spacing w:after="100"/>
      </w:pPr>
    </w:p>
    <w:p>
      <w:pPr>
        <w:pStyle w:val="Heading2"/>
      </w:pPr>
      <w:r>
        <w:t>3. Estructura de carpetas</w:t>
      </w:r>
    </w:p>
    <w:p>
      <w:pPr>
        <w:spacing w:after="100"/>
      </w:pPr>
      <w:r>
        <w:t xml:space="preserve">El proyecto está organizado en carpetas, cada una con una responsabilidad clara:</w:t>
      </w:r>
    </w:p>
    <w:p>
      <w:pPr>
        <w:spacing w:after="100"/>
      </w:pPr>
    </w:p>
    <w:p>
      <w:pPr>
        <w:pStyle w:val="Heading3"/>
      </w:pPr>
      <w:r>
        <w:t>📁 Models/</w:t>
      </w:r>
    </w:p>
    <w:p>
      <w:pPr>
        <w:spacing w:after="100"/>
      </w:pPr>
      <w:r>
        <w:t xml:space="preserve">Contiene las clases de datos puros. Cada clase representa una entidad del sistema y coincide con una tabla de la base de datos. No tienen lógica de negocio ni conocen la interfaz gráfica.</w:t>
      </w:r>
    </w:p>
    <w:p>
      <w:pPr>
        <w:pStyle w:val="Bullet"/>
        <w:spacing w:after="40"/>
      </w:pPr>
      <w:r>
        <w:t xml:space="preserve">•  Transaccion.cs — un movimiento de dinero (ingreso o gasto).</w:t>
      </w:r>
    </w:p>
    <w:p>
      <w:pPr>
        <w:pStyle w:val="Bullet"/>
        <w:spacing w:after="40"/>
      </w:pPr>
      <w:r>
        <w:t xml:space="preserve">•  GastoFijo.cs — un gasto que se repite cada mes (ej. electricidad).</w:t>
      </w:r>
    </w:p>
    <w:p>
      <w:pPr>
        <w:pStyle w:val="Bullet"/>
        <w:spacing w:after="40"/>
      </w:pPr>
      <w:r>
        <w:t xml:space="preserve">•  IngresoFijo.cs — un ingreso mensual recurrente (ej. salario).</w:t>
      </w:r>
    </w:p>
    <w:p>
      <w:pPr>
        <w:pStyle w:val="Bullet"/>
        <w:spacing w:after="40"/>
      </w:pPr>
      <w:r>
        <w:t xml:space="preserve">•  TarjetaCredito.cs — una tarjeta con límite, día de cierre y saldo.</w:t>
      </w:r>
    </w:p>
    <w:p>
      <w:pPr>
        <w:pStyle w:val="Bullet"/>
        <w:spacing w:after="40"/>
      </w:pPr>
      <w:r>
        <w:t xml:space="preserve">•  MetaAhorro.cs — una meta con monto objetivo y monto acumulado.</w:t>
      </w:r>
    </w:p>
    <w:p>
      <w:pPr>
        <w:pStyle w:val="Bullet"/>
        <w:spacing w:after="40"/>
      </w:pPr>
      <w:r>
        <w:t xml:space="preserve">•  Categoria.cs — una categoría de gasto o ingreso personalizable.</w:t>
      </w:r>
    </w:p>
    <w:p>
      <w:pPr>
        <w:pStyle w:val="Bullet"/>
        <w:spacing w:after="40"/>
      </w:pPr>
      <w:r>
        <w:t xml:space="preserve">•  PieSlice.cs / BarMonth.cs — modelos auxiliares para los gráficos.</w:t>
      </w:r>
    </w:p>
    <w:p>
      <w:pPr>
        <w:pStyle w:val="Heading3"/>
      </w:pPr>
      <w:r>
        <w:t>📁 Data/</w:t>
      </w:r>
    </w:p>
    <w:p>
      <w:pPr>
        <w:spacing w:after="100"/>
      </w:pPr>
      <w:r>
        <w:t xml:space="preserve">Contiene una sola clase: AppDatabase.cs. Esta clase maneja toda la comunicación con SQLite: crea las tablas si no existen, inserta, actualiza, elimina y consulta datos. No hay ORM (como Entity Framework); todo se hace con SQL directo, lo que hace el código muy fácil de leer y depurar.</w:t>
      </w:r>
    </w:p>
    <w:p>
      <w:pPr>
        <w:spacing w:after="100"/>
      </w:pPr>
      <w:r>
        <w:t xml:space="preserve">Cada operación abre una conexión nueva, hace lo que necesita y la cierra (sin pool de conexiones), lo que simplifica el manejo de la base de datos.</w:t>
      </w:r>
    </w:p>
    <w:p>
      <w:pPr>
        <w:pStyle w:val="Heading3"/>
      </w:pPr>
      <w:r>
        <w:t>📁 ViewModels/</w:t>
      </w:r>
    </w:p>
    <w:p>
      <w:pPr>
        <w:spacing w:after="100"/>
      </w:pPr>
      <w:r>
        <w:t xml:space="preserve">Contiene un ViewModel por cada vista (pantalla). Los ViewModels heredan de BaseViewModel, que implementa la interfaz INotifyPropertyChanged de forma manual (sin librerías externas como CommunityToolkit).</w:t>
      </w:r>
    </w:p>
    <w:p>
      <w:pPr>
        <w:pStyle w:val="Bullet"/>
        <w:spacing w:after="40"/>
      </w:pPr>
      <w:r>
        <w:t xml:space="preserve">•  BaseViewModel.cs — implementa INotifyPropertyChanged para notificar cambios.</w:t>
      </w:r>
    </w:p>
    <w:p>
      <w:pPr>
        <w:pStyle w:val="Bullet"/>
        <w:spacing w:after="40"/>
      </w:pPr>
      <w:r>
        <w:t xml:space="preserve">•  RelayCommand.cs — implementa ICommand para conectar botones a métodos.</w:t>
      </w:r>
    </w:p>
    <w:p>
      <w:pPr>
        <w:pStyle w:val="Bullet"/>
        <w:spacing w:after="40"/>
      </w:pPr>
      <w:r>
        <w:t xml:space="preserve">•  DashboardViewModel.cs — datos del panel principal.</w:t>
      </w:r>
    </w:p>
    <w:p>
      <w:pPr>
        <w:pStyle w:val="Bullet"/>
        <w:spacing w:after="40"/>
      </w:pPr>
      <w:r>
        <w:t xml:space="preserve">•  TransaccionesViewModel.cs — lista y filtrado de transacciones.</w:t>
      </w:r>
    </w:p>
    <w:p>
      <w:pPr>
        <w:pStyle w:val="Bullet"/>
        <w:spacing w:after="40"/>
      </w:pPr>
      <w:r>
        <w:t xml:space="preserve">•  GastosFijosViewModel.cs — gastos fijos, agrupados por día de vencimiento.</w:t>
      </w:r>
    </w:p>
    <w:p>
      <w:pPr>
        <w:pStyle w:val="Bullet"/>
        <w:spacing w:after="40"/>
      </w:pPr>
      <w:r>
        <w:t xml:space="preserve">•  IngresosFijosViewModel.cs — ingresos fijos, agrupados por día de cobro.</w:t>
      </w:r>
    </w:p>
    <w:p>
      <w:pPr>
        <w:pStyle w:val="Bullet"/>
        <w:spacing w:after="40"/>
      </w:pPr>
      <w:r>
        <w:t xml:space="preserve">•  TarjetasViewModel.cs — tarjetas de crédito y sus movimientos.</w:t>
      </w:r>
    </w:p>
    <w:p>
      <w:pPr>
        <w:pStyle w:val="Bullet"/>
        <w:spacing w:after="40"/>
      </w:pPr>
      <w:r>
        <w:t xml:space="preserve">•  MetasViewModel.cs — metas de ahorro con wrapper MetaAhorroVm por ítem.</w:t>
      </w:r>
    </w:p>
    <w:p>
      <w:pPr>
        <w:pStyle w:val="Bullet"/>
        <w:spacing w:after="40"/>
      </w:pPr>
      <w:r>
        <w:t xml:space="preserve">•  ReportesViewModel.cs — datos para gráficos y exportación PDF.</w:t>
      </w:r>
    </w:p>
    <w:p>
      <w:pPr>
        <w:pStyle w:val="Bullet"/>
        <w:spacing w:after="40"/>
      </w:pPr>
      <w:r>
        <w:t xml:space="preserve">•  CategoriasViewModel.cs — gestión de categorías personalizadas.</w:t>
      </w:r>
    </w:p>
    <w:p>
      <w:pPr>
        <w:pStyle w:val="Bullet"/>
        <w:spacing w:after="40"/>
      </w:pPr>
      <w:r>
        <w:t xml:space="preserve">•  GrupoDia.cs — clase auxiliar para agrupar ítems fijos por día.</w:t>
      </w:r>
    </w:p>
    <w:p>
      <w:pPr>
        <w:pStyle w:val="Heading3"/>
      </w:pPr>
      <w:r>
        <w:t>📁 Views/</w:t>
      </w:r>
    </w:p>
    <w:p>
      <w:pPr>
        <w:spacing w:after="100"/>
      </w:pPr>
      <w:r>
        <w:t xml:space="preserve">Contiene los archivos XAML (y sus .xaml.cs) de cada pantalla. Cada vista es un UserControl que recibe su ViewModel en el constructor. Las vistas no contienen lógica de negocio; solo describen la apariencia y enlazan controles a propiedades del ViewModel mediante bindings.</w:t>
      </w:r>
    </w:p>
    <w:p>
      <w:pPr>
        <w:pStyle w:val="Heading3"/>
      </w:pPr>
      <w:r>
        <w:t>📁 Controls/</w:t>
      </w:r>
    </w:p>
    <w:p>
      <w:pPr>
        <w:spacing w:after="100"/>
      </w:pPr>
      <w:r>
        <w:t xml:space="preserve">Contiene controles WPF personalizados reutilizables:</w:t>
      </w:r>
    </w:p>
    <w:p>
      <w:pPr>
        <w:pStyle w:val="Bullet"/>
        <w:spacing w:after="40"/>
      </w:pPr>
      <w:r>
        <w:t xml:space="preserve">•  PieChartControl — gráfico de dona (donut chart) dibujado sobre un Canvas. Tiene una propiedad Slices que recibe una lista de PieSlice y redibuja automáticamente cada vez que cambia.</w:t>
      </w:r>
    </w:p>
    <w:p>
      <w:pPr>
        <w:pStyle w:val="Bullet"/>
        <w:spacing w:after="40"/>
      </w:pPr>
      <w:r>
        <w:t xml:space="preserve">•  BarChartControl — gráfico de barras verticales para comparar gastos por mes.</w:t>
      </w:r>
    </w:p>
    <w:p>
      <w:pPr>
        <w:pStyle w:val="Heading3"/>
      </w:pPr>
      <w:r>
        <w:t>📁 Services/</w:t>
      </w:r>
    </w:p>
    <w:p>
      <w:pPr>
        <w:spacing w:after="100"/>
      </w:pPr>
      <w:r>
        <w:t xml:space="preserve">Contiene servicios auxiliares que realizan tareas específicas, como la generación del reporte PDF usando QuestPDF.</w:t>
      </w:r>
    </w:p>
    <w:p>
      <w:pPr>
        <w:pStyle w:val="Heading3"/>
      </w:pPr>
      <w:r>
        <w:t>📁 Windows/</w:t>
      </w:r>
    </w:p>
    <w:p>
      <w:pPr>
        <w:spacing w:after="100"/>
      </w:pPr>
      <w:r>
        <w:t xml:space="preserve">Contiene ventanas secundarias (Window, no UserControl), como la ventana de login o cambio de contraseña, que se abren de forma modal.</w:t>
      </w:r>
    </w:p>
    <w:p>
      <w:pPr>
        <w:pStyle w:val="Heading3"/>
      </w:pPr>
      <w:r>
        <w:t>Archivos raíz importantes</w:t>
      </w:r>
    </w:p>
    <w:p>
      <w:pPr>
        <w:pStyle w:val="Bullet"/>
        <w:spacing w:after="40"/>
      </w:pPr>
      <w:r>
        <w:t xml:space="preserve">•  App.xaml — define los estilos y recursos globales: colores, botones, DataGrid, ComboBox y toda la paleta del tema oscuro.</w:t>
      </w:r>
    </w:p>
    <w:p>
      <w:pPr>
        <w:pStyle w:val="Bullet"/>
        <w:spacing w:after="40"/>
      </w:pPr>
      <w:r>
        <w:t xml:space="preserve">•  MainWindow.xaml — la ventana principal con la barra lateral de navegación y el área de contenido central.</w:t>
      </w:r>
    </w:p>
    <w:p>
      <w:pPr>
        <w:spacing w:after="100"/>
      </w:pPr>
    </w:p>
    <w:p>
      <w:pPr>
        <w:pStyle w:val="Heading2"/>
      </w:pPr>
      <w:r>
        <w:t>4. Cómo funciona la base de datos</w:t>
      </w:r>
    </w:p>
    <w:p>
      <w:pPr>
        <w:pStyle w:val="Heading3"/>
      </w:pPr>
      <w:r>
        <w:t>Ubicación del archivo</w:t>
      </w:r>
    </w:p>
    <w:p>
      <w:pPr>
        <w:spacing w:after="100"/>
      </w:pPr>
      <w:r>
        <w:t xml:space="preserve">La base de datos se guarda en:</w:t>
      </w:r>
    </w:p>
    <w:p>
      <w:pPr>
        <w:pStyle w:val="Mono"/>
      </w:pPr>
      <w:r>
        <w:rPr>
          <w:rFonts w:ascii="Consolas" w:hAnsi="Consolas"/>
          <w:color w:val="C7254E"/>
        </w:rPr>
        <w:t xml:space="preserve">    %APPDATA%\FinanzasPersonales\finanzas.db</w:t>
      </w:r>
    </w:p>
    <w:p>
      <w:pPr>
        <w:spacing w:after="100"/>
      </w:pPr>
      <w:r>
        <w:t xml:space="preserve">Esto significa que cada usuario de Windows tiene su propia base de datos, separada de los archivos del programa.</w:t>
      </w:r>
    </w:p>
    <w:p>
      <w:pPr>
        <w:pStyle w:val="Heading3"/>
      </w:pPr>
      <w:r>
        <w:t>Tablas principales</w:t>
      </w:r>
    </w:p>
    <w:p>
      <w:pPr>
        <w:pStyle w:val="Bullet"/>
        <w:spacing w:after="40"/>
      </w:pPr>
      <w:r>
        <w:t xml:space="preserve">•  Transacciones — Id, Tipo ("Ingreso"/"Gasto"), Monto, Categoria, Descripcion, Notas, Fecha, CuentaNombre, TarjetaCreditoId.</w:t>
      </w:r>
    </w:p>
    <w:p>
      <w:pPr>
        <w:pStyle w:val="Bullet"/>
        <w:spacing w:after="40"/>
      </w:pPr>
      <w:r>
        <w:t xml:space="preserve">•  GastosFijos — Id, Nombre, Monto, DiaVencimiento, DiaVencimiento2, Activo.</w:t>
      </w:r>
    </w:p>
    <w:p>
      <w:pPr>
        <w:pStyle w:val="Bullet"/>
        <w:spacing w:after="40"/>
      </w:pPr>
      <w:r>
        <w:t xml:space="preserve">•  IngresosFijos — Id, Nombre, Monto, DiaIngreso, DiaIngreso2, Activo.</w:t>
      </w:r>
    </w:p>
    <w:p>
      <w:pPr>
        <w:pStyle w:val="Bullet"/>
        <w:spacing w:after="40"/>
      </w:pPr>
      <w:r>
        <w:t xml:space="preserve">•  PagosMensuales — registra si un gasto/ingreso fijo fue pagado en un mes específico (FijoId, TipoFijo, Anio, Mes, Dia, Pagado, MetodoPago).</w:t>
      </w:r>
    </w:p>
    <w:p>
      <w:pPr>
        <w:pStyle w:val="Bullet"/>
        <w:spacing w:after="40"/>
      </w:pPr>
      <w:r>
        <w:t xml:space="preserve">•  TarjetasCredito — Id, Nombre, LimiteCredito, DiaCierre, DiaPago, SaldoUsado.</w:t>
      </w:r>
    </w:p>
    <w:p>
      <w:pPr>
        <w:pStyle w:val="Bullet"/>
        <w:spacing w:after="40"/>
      </w:pPr>
      <w:r>
        <w:t xml:space="preserve">•  MetasAhorro — Id, Nombre, MontoObjetivo, MontoActual, FechaLimite.</w:t>
      </w:r>
    </w:p>
    <w:p>
      <w:pPr>
        <w:pStyle w:val="Bullet"/>
        <w:spacing w:after="40"/>
      </w:pPr>
      <w:r>
        <w:t xml:space="preserve">•  Categorias — Id, Nombre, Tipo ("Ingreso"/"Gasto"), Color.</w:t>
      </w:r>
    </w:p>
    <w:p>
      <w:pPr>
        <w:pStyle w:val="Bullet"/>
        <w:spacing w:after="40"/>
      </w:pPr>
      <w:r>
        <w:t xml:space="preserve">•  Usuarios — Id, Username, PasswordHash (contraseña hasheada con SHA-256).</w:t>
      </w:r>
    </w:p>
    <w:p>
      <w:pPr>
        <w:pStyle w:val="Heading3"/>
      </w:pPr>
      <w:r>
        <w:t>Patrón de acceso</w:t>
      </w:r>
    </w:p>
    <w:p>
      <w:pPr>
        <w:spacing w:after="100"/>
      </w:pPr>
      <w:r>
        <w:t xml:space="preserve">La clase AppDatabase centraliza todo el acceso a datos. Cada método abre una conexión nueva, ejecuta la operación y la cierra. Por ejemplo:</w:t>
      </w:r>
    </w:p>
    <w:p>
      <w:pPr>
        <w:pStyle w:val="Bullet"/>
        <w:spacing w:after="40"/>
      </w:pPr>
      <w:r>
        <w:t xml:space="preserve">•  InsertarTransaccion(Transaccion t) — inserta una fila en Transacciones.</w:t>
      </w:r>
    </w:p>
    <w:p>
      <w:pPr>
        <w:pStyle w:val="Bullet"/>
        <w:spacing w:after="40"/>
      </w:pPr>
      <w:r>
        <w:t xml:space="preserve">•  ObtenerGastosFijosConEstado(anio, mes) — hace un JOIN entre GastosFijos y PagosMensuales para saber qué gastos ya fueron pagados este mes.</w:t>
      </w:r>
    </w:p>
    <w:p>
      <w:pPr>
        <w:pStyle w:val="Bullet"/>
        <w:spacing w:after="40"/>
      </w:pPr>
      <w:r>
        <w:t xml:space="preserve">•  ObtenerTransaccionesPorTarjeta(tarjetaId) — devuelve los movimientos del período actual de una tarjeta.</w:t>
      </w:r>
    </w:p>
    <w:p>
      <w:pPr>
        <w:spacing w:after="100"/>
      </w:pPr>
    </w:p>
    <w:p>
      <w:pPr>
        <w:pStyle w:val="Heading2"/>
      </w:pPr>
      <w:r>
        <w:t>5. Navegación de la aplicación</w:t>
      </w:r>
    </w:p>
    <w:p>
      <w:pPr>
        <w:spacing w:after="100"/>
      </w:pPr>
      <w:r>
        <w:t xml:space="preserve">La navegación está manejada enteramente en MainWindow.xaml.cs. Funciona así:</w:t>
      </w:r>
    </w:p>
    <w:p>
      <w:pPr>
        <w:pStyle w:val="Bullet"/>
        <w:spacing w:after="40"/>
      </w:pPr>
      <w:r>
        <w:t xml:space="preserve">•  La ventana principal tiene una barra lateral con botones de navegación (NavButton) y un ContentControl en el área central.</w:t>
      </w:r>
    </w:p>
    <w:p>
      <w:pPr>
        <w:pStyle w:val="Bullet"/>
        <w:spacing w:after="40"/>
      </w:pPr>
      <w:r>
        <w:t xml:space="preserve">•  Cuando el usuario hace clic en un botón de la barra lateral, se llama al método correspondiente (MostrarDashboard, MostrarTransacciones, etc.).</w:t>
      </w:r>
    </w:p>
    <w:p>
      <w:pPr>
        <w:pStyle w:val="Bullet"/>
        <w:spacing w:after="40"/>
      </w:pPr>
      <w:r>
        <w:t xml:space="preserve">•  Las vistas se crean la primera vez que se usan (lazy initialization) y se guardan en caché. Cambiar de vista simplemente reasigna el Content del ContentControl.</w:t>
      </w:r>
    </w:p>
    <w:p>
      <w:pPr>
        <w:pStyle w:val="Bullet"/>
        <w:spacing w:after="40"/>
      </w:pPr>
      <w:r>
        <w:t xml:space="preserve">•  Al mostrarse una vista, se llama su método Actualizar() para recargar los datos desde SQLite.</w:t>
      </w:r>
    </w:p>
    <w:p>
      <w:pPr>
        <w:pStyle w:val="Bullet"/>
        <w:spacing w:after="40"/>
      </w:pPr>
      <w:r>
        <w:t xml:space="preserve">•  El botón activo se marca con IsEnabled=false, lo que activa un estilo visual diferente (fondo destacado) definido en App.xaml.</w:t>
      </w:r>
    </w:p>
    <w:p>
      <w:pPr>
        <w:spacing w:after="100"/>
      </w:pPr>
    </w:p>
    <w:p>
      <w:pPr>
        <w:pStyle w:val="Heading2"/>
      </w:pPr>
      <w:r>
        <w:t>6. Módulos de la aplicación</w:t>
      </w:r>
    </w:p>
    <w:p>
      <w:pPr>
        <w:pStyle w:val="Heading3"/>
      </w:pPr>
      <w:r>
        <w:t>6.1 Dashboard</w:t>
      </w:r>
    </w:p>
    <w:p>
      <w:pPr>
        <w:spacing w:after="100"/>
      </w:pPr>
      <w:r>
        <w:t xml:space="preserve">Vista de inicio que muestra un resumen del estado financiero actual:</w:t>
      </w:r>
    </w:p>
    <w:p>
      <w:pPr>
        <w:pStyle w:val="Bullet"/>
        <w:spacing w:after="40"/>
      </w:pPr>
      <w:r>
        <w:t xml:space="preserve">•  Saldo total (ingresos − gastos del mes).</w:t>
      </w:r>
    </w:p>
    <w:p>
      <w:pPr>
        <w:pStyle w:val="Bullet"/>
        <w:spacing w:after="40"/>
      </w:pPr>
      <w:r>
        <w:t xml:space="preserve">•  Total de ingresos y gastos del mes en curso.</w:t>
      </w:r>
    </w:p>
    <w:p>
      <w:pPr>
        <w:pStyle w:val="Bullet"/>
        <w:spacing w:after="40"/>
      </w:pPr>
      <w:r>
        <w:t xml:space="preserve">•  Gráfico de dona con distribución de gastos por categoría.</w:t>
      </w:r>
    </w:p>
    <w:p>
      <w:pPr>
        <w:pStyle w:val="Bullet"/>
        <w:spacing w:after="40"/>
      </w:pPr>
      <w:r>
        <w:t xml:space="preserve">•  Gráfico de barras con comparación de ingresos y gastos de los últimos meses.</w:t>
      </w:r>
    </w:p>
    <w:p>
      <w:pPr>
        <w:pStyle w:val="Bullet"/>
        <w:spacing w:after="40"/>
      </w:pPr>
      <w:r>
        <w:t xml:space="preserve">•  Lista de las transacciones más recientes.</w:t>
      </w:r>
    </w:p>
    <w:p>
      <w:pPr>
        <w:pStyle w:val="Heading3"/>
      </w:pPr>
      <w:r>
        <w:t>6.2 Transacciones</w:t>
      </w:r>
    </w:p>
    <w:p>
      <w:pPr>
        <w:spacing w:after="100"/>
      </w:pPr>
      <w:r>
        <w:t xml:space="preserve">Permite ver, filtrar y agregar movimientos de dinero:</w:t>
      </w:r>
    </w:p>
    <w:p>
      <w:pPr>
        <w:pStyle w:val="Bullet"/>
        <w:spacing w:after="40"/>
      </w:pPr>
      <w:r>
        <w:t xml:space="preserve">•  Formulario para registrar ingresos y gastos con categoría, descripción, monto y cuenta o tarjeta de crédito asociada.</w:t>
      </w:r>
    </w:p>
    <w:p>
      <w:pPr>
        <w:pStyle w:val="Bullet"/>
        <w:spacing w:after="40"/>
      </w:pPr>
      <w:r>
        <w:t xml:space="preserve">•  Tabla con todas las transacciones, con el monto en rojo (gasto) o verde (ingreso).</w:t>
      </w:r>
    </w:p>
    <w:p>
      <w:pPr>
        <w:pStyle w:val="Bullet"/>
        <w:spacing w:after="40"/>
      </w:pPr>
      <w:r>
        <w:t xml:space="preserve">•  Filtros por tipo, categoría y rango de fechas.</w:t>
      </w:r>
    </w:p>
    <w:p>
      <w:pPr>
        <w:pStyle w:val="Heading3"/>
      </w:pPr>
      <w:r>
        <w:t>6.3 Gastos Fijos</w:t>
      </w:r>
    </w:p>
    <w:p>
      <w:pPr>
        <w:spacing w:after="100"/>
      </w:pPr>
      <w:r>
        <w:t xml:space="preserve">Administra los gastos que se repiten cada mes (servicios, suscripciones, etc.):</w:t>
      </w:r>
    </w:p>
    <w:p>
      <w:pPr>
        <w:pStyle w:val="Bullet"/>
        <w:spacing w:after="40"/>
      </w:pPr>
      <w:r>
        <w:t xml:space="preserve">•  Se pueden definir con uno o dos días de vencimiento al mes.</w:t>
      </w:r>
    </w:p>
    <w:p>
      <w:pPr>
        <w:pStyle w:val="Bullet"/>
        <w:spacing w:after="40"/>
      </w:pPr>
      <w:r>
        <w:t xml:space="preserve">•  Los gastos se muestran agrupados por día de vencimiento (Día 5, Día 15, etc.).</w:t>
      </w:r>
    </w:p>
    <w:p>
      <w:pPr>
        <w:pStyle w:val="Bullet"/>
        <w:spacing w:after="40"/>
      </w:pPr>
      <w:r>
        <w:t xml:space="preserve">•  Cada gasto muestra si ya fue pagado este mes, cuántos días faltan para vencer, y cambia de color si está vencido o por vencer.</w:t>
      </w:r>
    </w:p>
    <w:p>
      <w:pPr>
        <w:pStyle w:val="Bullet"/>
        <w:spacing w:after="40"/>
      </w:pPr>
      <w:r>
        <w:t xml:space="preserve">•  Se puede registrar el método de pago (efectivo, banco, tarjeta débito, etc.).</w:t>
      </w:r>
    </w:p>
    <w:p>
      <w:pPr>
        <w:pStyle w:val="Heading3"/>
      </w:pPr>
      <w:r>
        <w:t>6.4 Ingresos Fijos</w:t>
      </w:r>
    </w:p>
    <w:p>
      <w:pPr>
        <w:spacing w:after="100"/>
      </w:pPr>
      <w:r>
        <w:t xml:space="preserve">Similar a Gastos Fijos pero para ingresos recurrentes:</w:t>
      </w:r>
    </w:p>
    <w:p>
      <w:pPr>
        <w:pStyle w:val="Bullet"/>
        <w:spacing w:after="40"/>
      </w:pPr>
      <w:r>
        <w:t xml:space="preserve">•  Se definen con uno o dos días de cobro al mes.</w:t>
      </w:r>
    </w:p>
    <w:p>
      <w:pPr>
        <w:pStyle w:val="Bullet"/>
        <w:spacing w:after="40"/>
      </w:pPr>
      <w:r>
        <w:t xml:space="preserve">•  Se muestran agrupados por día de cobro.</w:t>
      </w:r>
    </w:p>
    <w:p>
      <w:pPr>
        <w:pStyle w:val="Bullet"/>
        <w:spacing w:after="40"/>
      </w:pPr>
      <w:r>
        <w:t xml:space="preserve">•  Se pueden marcar como recibidos.</w:t>
      </w:r>
    </w:p>
    <w:p>
      <w:pPr>
        <w:pStyle w:val="Bullet"/>
        <w:spacing w:after="40"/>
      </w:pPr>
      <w:r>
        <w:t xml:space="preserve">•  Muestra el total pendiente y el total ya recibido del mes.</w:t>
      </w:r>
    </w:p>
    <w:p>
      <w:pPr>
        <w:pStyle w:val="Heading3"/>
      </w:pPr>
      <w:r>
        <w:t>6.5 Tarjetas de Crédito</w:t>
      </w:r>
    </w:p>
    <w:p>
      <w:pPr>
        <w:spacing w:after="100"/>
      </w:pPr>
      <w:r>
        <w:t xml:space="preserve">Administra tarjetas de crédito con su ciclo de facturación:</w:t>
      </w:r>
    </w:p>
    <w:p>
      <w:pPr>
        <w:pStyle w:val="Bullet"/>
        <w:spacing w:after="40"/>
      </w:pPr>
      <w:r>
        <w:t xml:space="preserve">•  Cada tarjeta muestra su límite, saldo usado, saldo disponible y días hasta el cierre.</w:t>
      </w:r>
    </w:p>
    <w:p>
      <w:pPr>
        <w:pStyle w:val="Bullet"/>
        <w:spacing w:after="40"/>
      </w:pPr>
      <w:r>
        <w:t xml:space="preserve">•  Se puede registrar un pago a la tarjeta (abono) que reduce el saldo usado.</w:t>
      </w:r>
    </w:p>
    <w:p>
      <w:pPr>
        <w:pStyle w:val="Bullet"/>
        <w:spacing w:after="40"/>
      </w:pPr>
      <w:r>
        <w:t xml:space="preserve">•  Al seleccionar una tarjeta se ven sus movimientos del período actual.</w:t>
      </w:r>
    </w:p>
    <w:p>
      <w:pPr>
        <w:pStyle w:val="Bullet"/>
        <w:spacing w:after="40"/>
      </w:pPr>
      <w:r>
        <w:t xml:space="preserve">•  Hacer clic en una tarjeta ya seleccionada la deselecciona (oculta los detalles).</w:t>
      </w:r>
    </w:p>
    <w:p>
      <w:pPr>
        <w:pStyle w:val="Heading3"/>
      </w:pPr>
      <w:r>
        <w:t>6.6 Metas de Ahorro</w:t>
      </w:r>
    </w:p>
    <w:p>
      <w:pPr>
        <w:spacing w:after="100"/>
      </w:pPr>
      <w:r>
        <w:t xml:space="preserve">Permite definir objetivos de ahorro (vacaciones, emergencias, etc.):</w:t>
      </w:r>
    </w:p>
    <w:p>
      <w:pPr>
        <w:pStyle w:val="Bullet"/>
        <w:spacing w:after="40"/>
      </w:pPr>
      <w:r>
        <w:t xml:space="preserve">•  Cada meta tiene un nombre, un monto objetivo y una fecha límite opcional.</w:t>
      </w:r>
    </w:p>
    <w:p>
      <w:pPr>
        <w:pStyle w:val="Bullet"/>
        <w:spacing w:after="40"/>
      </w:pPr>
      <w:r>
        <w:t xml:space="preserve">•  Se muestra una barra de progreso visual.</w:t>
      </w:r>
    </w:p>
    <w:p>
      <w:pPr>
        <w:pStyle w:val="Bullet"/>
        <w:spacing w:after="40"/>
      </w:pPr>
      <w:r>
        <w:t xml:space="preserve">•  Cada tarjeta de meta tiene su propio campo para agregar dinero incrementalmente.</w:t>
      </w:r>
    </w:p>
    <w:p>
      <w:pPr>
        <w:pStyle w:val="Heading3"/>
      </w:pPr>
      <w:r>
        <w:t>6.7 Reportes</w:t>
      </w:r>
    </w:p>
    <w:p>
      <w:pPr>
        <w:spacing w:after="100"/>
      </w:pPr>
      <w:r>
        <w:t xml:space="preserve">Genera reportes visuales y exportables:</w:t>
      </w:r>
    </w:p>
    <w:p>
      <w:pPr>
        <w:pStyle w:val="Bullet"/>
        <w:spacing w:after="40"/>
      </w:pPr>
      <w:r>
        <w:t xml:space="preserve">•  Gráfico de dona por categoría de gastos en el mes seleccionado.</w:t>
      </w:r>
    </w:p>
    <w:p>
      <w:pPr>
        <w:pStyle w:val="Bullet"/>
        <w:spacing w:after="40"/>
      </w:pPr>
      <w:r>
        <w:t xml:space="preserve">•  Tabla con el desglose de gastos por categoría.</w:t>
      </w:r>
    </w:p>
    <w:p>
      <w:pPr>
        <w:pStyle w:val="Bullet"/>
        <w:spacing w:after="40"/>
      </w:pPr>
      <w:r>
        <w:t xml:space="preserve">•  Botón para exportar el reporte a un archivo PDF (usando QuestPDF).</w:t>
      </w:r>
    </w:p>
    <w:p>
      <w:pPr>
        <w:pStyle w:val="Heading3"/>
      </w:pPr>
      <w:r>
        <w:t>6.8 Categorías</w:t>
      </w:r>
    </w:p>
    <w:p>
      <w:pPr>
        <w:spacing w:after="100"/>
      </w:pPr>
      <w:r>
        <w:t xml:space="preserve">Permite personalizar las categorías de ingresos y gastos:</w:t>
      </w:r>
    </w:p>
    <w:p>
      <w:pPr>
        <w:pStyle w:val="Bullet"/>
        <w:spacing w:after="40"/>
      </w:pPr>
      <w:r>
        <w:t xml:space="preserve">•  Se pueden crear categorías propias con nombre, tipo y color.</w:t>
      </w:r>
    </w:p>
    <w:p>
      <w:pPr>
        <w:pStyle w:val="Bullet"/>
        <w:spacing w:after="40"/>
      </w:pPr>
      <w:r>
        <w:t xml:space="preserve">•  Las categorías personalizadas aparecen en el formulario de Transacciones.</w:t>
      </w:r>
    </w:p>
    <w:p>
      <w:pPr>
        <w:pStyle w:val="Bullet"/>
        <w:spacing w:after="40"/>
      </w:pPr>
      <w:r>
        <w:t xml:space="preserve">•  Se pueden eliminar categorías que ya no se usen.</w:t>
      </w:r>
    </w:p>
    <w:p>
      <w:pPr>
        <w:spacing w:after="100"/>
      </w:pPr>
    </w:p>
    <w:p>
      <w:pPr>
        <w:pStyle w:val="Heading2"/>
      </w:pPr>
      <w:r>
        <w:t>7. Tema visual (paleta de colores)</w:t>
      </w:r>
    </w:p>
    <w:p>
      <w:pPr>
        <w:spacing w:after="100"/>
      </w:pPr>
      <w:r>
        <w:t xml:space="preserve">Toda la aplicación usa un tema oscuro definido en App.xaml. Los colores principales son:</w:t>
      </w:r>
    </w:p>
    <w:p>
      <w:pPr>
        <w:pStyle w:val="Bullet"/>
        <w:spacing w:after="40"/>
      </w:pPr>
      <w:r>
        <w:t xml:space="preserve">•  BgBrush (#1E1E2E) — fondo de la ventana principal.</w:t>
      </w:r>
    </w:p>
    <w:p>
      <w:pPr>
        <w:pStyle w:val="Bullet"/>
        <w:spacing w:after="40"/>
      </w:pPr>
      <w:r>
        <w:t xml:space="preserve">•  SurfaceBrush (#24273A) — barra lateral y campos de texto.</w:t>
      </w:r>
    </w:p>
    <w:p>
      <w:pPr>
        <w:pStyle w:val="Bullet"/>
        <w:spacing w:after="40"/>
      </w:pPr>
      <w:r>
        <w:t xml:space="preserve">•  CardBrush (#2A2D3E) — tarjetas de contenido.</w:t>
      </w:r>
    </w:p>
    <w:p>
      <w:pPr>
        <w:pStyle w:val="Bullet"/>
        <w:spacing w:after="40"/>
      </w:pPr>
      <w:r>
        <w:t xml:space="preserve">•  AccentBrush (#7C3AED) — botones primarios y elementos destacados (violeta).</w:t>
      </w:r>
    </w:p>
    <w:p>
      <w:pPr>
        <w:pStyle w:val="Bullet"/>
        <w:spacing w:after="40"/>
      </w:pPr>
      <w:r>
        <w:t xml:space="preserve">•  GreenBrush (#A6E3A1) — ingresos, montos positivos, estados "pagado".</w:t>
      </w:r>
    </w:p>
    <w:p>
      <w:pPr>
        <w:pStyle w:val="Bullet"/>
        <w:spacing w:after="40"/>
      </w:pPr>
      <w:r>
        <w:t xml:space="preserve">•  RedBrush (#F38BA8) — gastos, montos negativos, alertas de error.</w:t>
      </w:r>
    </w:p>
    <w:p>
      <w:pPr>
        <w:pStyle w:val="Bullet"/>
        <w:spacing w:after="40"/>
      </w:pPr>
      <w:r>
        <w:t xml:space="preserve">•  YellowBrush — alertas de vencimiento próximo.</w:t>
      </w:r>
    </w:p>
    <w:p>
      <w:pPr>
        <w:spacing w:after="100"/>
      </w:pPr>
      <w:r>
        <w:t xml:space="preserve">Los estilos de botones (PrimaryButton, DangerButton), inputs (TextBox, ComboBox) y DataGrid están todos definidos como recursos globales en App.xaml, lo que asegura consistencia visual en toda la aplicación.</w:t>
      </w:r>
    </w:p>
    <w:p>
      <w:pPr>
        <w:spacing w:after="100"/>
      </w:pPr>
    </w:p>
    <w:p>
      <w:pPr>
        <w:pStyle w:val="Heading2"/>
      </w:pPr>
      <w:r>
        <w:t>8. Cómo compilar y ejecutar</w:t>
      </w:r>
    </w:p>
    <w:p>
      <w:pPr>
        <w:pStyle w:val="Heading3"/>
      </w:pPr>
      <w:r>
        <w:t>Requisitos</w:t>
      </w:r>
    </w:p>
    <w:p>
      <w:pPr>
        <w:pStyle w:val="Bullet"/>
        <w:spacing w:after="40"/>
      </w:pPr>
      <w:r>
        <w:t xml:space="preserve">•  Windows 10 o superior (para desarrollo y ejecución).</w:t>
      </w:r>
    </w:p>
    <w:p>
      <w:pPr>
        <w:pStyle w:val="Bullet"/>
        <w:spacing w:after="40"/>
      </w:pPr>
      <w:r>
        <w:t xml:space="preserve">•  .NET 10 SDK instalado (dotnet.microsoft.com/download).</w:t>
      </w:r>
    </w:p>
    <w:p>
      <w:pPr>
        <w:pStyle w:val="Heading3"/>
      </w:pPr>
      <w:r>
        <w:t>Ejecutar en modo desarrollo</w:t>
      </w:r>
    </w:p>
    <w:p>
      <w:pPr>
        <w:spacing w:after="100"/>
      </w:pPr>
      <w:r>
        <w:t xml:space="preserve">Desde la carpeta raíz del proyecto:</w:t>
      </w:r>
    </w:p>
    <w:p>
      <w:pPr>
        <w:pStyle w:val="Mono"/>
      </w:pPr>
      <w:r>
        <w:rPr>
          <w:rFonts w:ascii="Consolas" w:hAnsi="Consolas"/>
          <w:color w:val="C7254E"/>
        </w:rPr>
        <w:t xml:space="preserve">    dotnet run</w:t>
      </w:r>
    </w:p>
    <w:p>
      <w:pPr>
        <w:pStyle w:val="Heading3"/>
      </w:pPr>
      <w:r>
        <w:t>Generar el instalador</w:t>
      </w:r>
    </w:p>
    <w:p>
      <w:pPr>
        <w:pStyle w:val="Mono"/>
      </w:pPr>
      <w:r>
        <w:rPr>
          <w:rFonts w:ascii="Consolas" w:hAnsi="Consolas"/>
          <w:color w:val="C7254E"/>
        </w:rPr>
        <w:t xml:space="preserve">    1. Ejecuta build-installer.bat</w:t>
      </w:r>
    </w:p>
    <w:p>
      <w:pPr>
        <w:pStyle w:val="Mono"/>
      </w:pPr>
      <w:r>
        <w:rPr>
          <w:rFonts w:ascii="Consolas" w:hAnsi="Consolas"/>
          <w:color w:val="C7254E"/>
        </w:rPr>
        <w:t xml:space="preserve">    2. Instala Inno Setup 6 si se te solicita (https://jrsoftware.org/isdl.php)</w:t>
      </w:r>
    </w:p>
    <w:p>
      <w:pPr>
        <w:pStyle w:val="Mono"/>
      </w:pPr>
      <w:r>
        <w:rPr>
          <w:rFonts w:ascii="Consolas" w:hAnsi="Consolas"/>
          <w:color w:val="C7254E"/>
        </w:rPr>
        <w:t xml:space="preserve">    3. El instalador se genera en: Installer\Output\FinanzasPersonales-Setup.exe</w:t>
      </w:r>
    </w:p>
    <w:p>
      <w:pPr>
        <w:spacing w:after="100"/>
      </w:pPr>
    </w:p>
    <w:p>
      <w:pPr>
        <w:spacing w:after="100"/>
      </w:pPr>
      <w:r>
        <w:t xml:space="preserve">El instalador generado es un .exe autónomo: incluye el runtime de .NET y no requiere que la computadora destino tenga .NET instalado.</w:t>
      </w:r>
    </w:p>
    <w:p>
      <w:pPr>
        <w:spacing w:after="100"/>
      </w:pPr>
    </w:p>
    <w:p>
      <w:pPr>
        <w:pBdr>
          <w:bottom w:val="single" w:color="4472C4" w:sz="6" w:space="1"/>
        </w:pBdr>
      </w:pPr>
    </w:p>
    <w:p>
      <w:pPr>
        <w:spacing w:after="100"/>
      </w:pPr>
    </w:p>
    <w:p>
      <w:pPr>
        <w:spacing w:after="100"/>
      </w:pPr>
      <w:r>
        <w:rPr>
          <w:i/>
        </w:rPr>
        <w:t xml:space="preserve">Documento generado automáticamente · FinanzasPersonales v1.0 · 04/04/2026</w:t>
      </w:r>
    </w:p>
  </w:body>
</w:document>
</file>

<file path=word/styles.xml><?xml version="1.0" encoding="utf-8"?>
<w:styles xmlns:w="http://schemas.openxmlformats.org/wordprocessingml/2006/main">
  <w:style w:type="paragraph" w:styleId="Normal" w:default="true">
    <w:name w:val="Normal"/>
    <w:rPr>
      <w:rFonts w:ascii="Calibri" w:hAnsi="Calibri"/>
      <w:sz w:val="22"/>
    </w:rPr>
  </w:style>
  <w:style w:type="paragraph" w:styleId="Heading1">
    <w:name w:val="heading 1"/>
    <w:basedOn w:val="Normal"/>
    <w:pPr>
      <w:spacing w:before="240" w:after="120"/>
      <w:keepNext/>
    </w:pPr>
    <w:rPr>
      <w:rFonts w:ascii="Calibri" w:hAnsi="Calibri"/>
      <w:b/>
      <w:sz w:val="48"/>
      <w:color w:val="1F3864"/>
    </w:rPr>
  </w:style>
  <w:style w:type="paragraph" w:styleId="Heading2">
    <w:name w:val="heading 2"/>
    <w:basedOn w:val="Normal"/>
    <w:pPr>
      <w:spacing w:before="360" w:after="120"/>
      <w:keepNext/>
    </w:pPr>
    <w:rPr>
      <w:rFonts w:ascii="Calibri" w:hAnsi="Calibri"/>
      <w:b/>
      <w:sz w:val="36"/>
      <w:color w:val="2E4699"/>
    </w:rPr>
  </w:style>
  <w:style w:type="paragraph" w:styleId="Heading3">
    <w:name w:val="heading 3"/>
    <w:basedOn w:val="Normal"/>
    <w:pPr>
      <w:spacing w:before="240" w:after="80"/>
      <w:keepNext/>
    </w:pPr>
    <w:rPr>
      <w:rFonts w:ascii="Calibri" w:hAnsi="Calibri"/>
      <w:b/>
      <w:sz w:val="28"/>
      <w:color w:val="4472C4"/>
    </w:rPr>
  </w:style>
  <w:style w:type="paragraph" w:styleId="Bullet">
    <w:name w:val="Bullet"/>
    <w:basedOn w:val="Normal"/>
    <w:pPr>
      <w:ind w:left="720" w:hanging="360"/>
      <w:spacing w:after="40"/>
    </w:pPr>
    <w:rPr>
      <w:rFonts w:ascii="Calibri" w:hAnsi="Calibri"/>
      <w:sz w:val="22"/>
    </w:rPr>
  </w:style>
  <w:style w:type="paragraph" w:styleId="Mono">
    <w:name w:val="Mono"/>
    <w:basedOn w:val="Normal"/>
    <w:pPr>
      <w:ind w:left="720"/>
      <w:spacing w:after="40"/>
    </w:pPr>
    <w:rPr>
      <w:rFonts w:ascii="Consolas" w:hAnsi="Consolas"/>
      <w:sz w:val="20"/>
      <w:color w:val="C7254E"/>
    </w:rPr>
  </w:style>
</w:styles>
</file>

<file path=word/_rels/document.xml.rels>&#65279;<?xml version="1.0" encoding="utf-8"?><Relationships xmlns="http://schemas.openxmlformats.org/package/2006/relationships"><Relationship Type="http://schemas.openxmlformats.org/officeDocument/2006/relationships/styles" Target="/word/styles.xml" Id="Rc0975e0000814038" /></Relationships>
</file>