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39A" w:rsidRDefault="0033139A" w:rsidP="009716B2">
      <w:pPr>
        <w:pStyle w:val="Ttulo1"/>
      </w:pPr>
      <w:r>
        <w:t>ISO 9000</w:t>
      </w:r>
    </w:p>
    <w:p w:rsidR="0033139A" w:rsidRDefault="0033139A" w:rsidP="0033139A">
      <w:pPr>
        <w:jc w:val="both"/>
      </w:pPr>
      <w:r>
        <w:t>Para cumplir con la ISO9000 se han creado las tareas: Responsabilidad de la dirección, Gestión de recursos, Realización del producto y Medición, análisis y mejora.</w:t>
      </w:r>
    </w:p>
    <w:p w:rsidR="0033139A" w:rsidRDefault="0033139A" w:rsidP="0033139A">
      <w:pPr>
        <w:jc w:val="both"/>
      </w:pPr>
      <w:r>
        <w:t>En la primera tarea se han incluido las reuniones con el cliente y las entregas e hitos de las tareas a realizar. La reunión con el cliente es el primer paso de todo el proyecto.</w:t>
      </w:r>
    </w:p>
    <w:p w:rsidR="0033139A" w:rsidRDefault="0033139A" w:rsidP="0033139A">
      <w:pPr>
        <w:jc w:val="both"/>
      </w:pPr>
      <w:r>
        <w:t>La gestión de recursos se ha utilizado para buscar proveedores y realizar compras así como para la matrícula de los cursos. Los cursos forman parte de esta tarea y se harán al principio mientras el resto del equipo se encarga de las compras y los diseños.</w:t>
      </w:r>
    </w:p>
    <w:p w:rsidR="0033139A" w:rsidRPr="0033139A" w:rsidRDefault="0033139A" w:rsidP="0033139A">
      <w:pPr>
        <w:jc w:val="both"/>
      </w:pPr>
      <w:r>
        <w:t>Realización del producto incluye todas las tareas necesarias para conseguir el producto finalizado que se comprobará y mostrará en la última tarea, de medición, análisis y mejora.</w:t>
      </w:r>
    </w:p>
    <w:p w:rsidR="00E210E0" w:rsidRDefault="009716B2" w:rsidP="009716B2">
      <w:pPr>
        <w:pStyle w:val="Ttulo1"/>
      </w:pPr>
      <w:r>
        <w:t>Riesgos cualitativos</w:t>
      </w:r>
    </w:p>
    <w:p w:rsidR="009716B2" w:rsidRDefault="009716B2" w:rsidP="009716B2">
      <w:pPr>
        <w:pStyle w:val="Ttulo2"/>
      </w:pPr>
      <w:r>
        <w:t>Descripción textual</w:t>
      </w:r>
    </w:p>
    <w:p w:rsidR="009716B2" w:rsidRDefault="009716B2" w:rsidP="009716B2">
      <w:pPr>
        <w:jc w:val="both"/>
      </w:pPr>
      <w:r>
        <w:t>El primer riesgo que se puede encontrar es que la búsqueda de recursos (proveedores, instaladores) se retrase más de lo calculado. Como plan de respuesta solo se podría seguir buscando proveedores o hacerlo en otra ciudad.</w:t>
      </w:r>
      <w:r w:rsidR="00A8339D">
        <w:t xml:space="preserve"> El impacto en este caso sería alto ya que se retrasaría la instalación de las salas de cine aunque la probabilidad de que ocurra es baja.</w:t>
      </w:r>
    </w:p>
    <w:p w:rsidR="009716B2" w:rsidRDefault="009716B2" w:rsidP="009716B2">
      <w:pPr>
        <w:jc w:val="both"/>
      </w:pPr>
      <w:r>
        <w:t>Un riesgo típico que hay que tener en cuenta es que algún empleado propio o subcontratado esté enfermo o no pueda trabajar por alguna otra causa. En el caso de que se produzca entre el personal de la empresa se deberían reajustar las tareas de los demás. En el caso de que sea un empleado de otra empresa existe la opción de contratar más gente.</w:t>
      </w:r>
      <w:r w:rsidR="00A8339D">
        <w:t xml:space="preserve"> El impacto sería bajo y su probabilidad también.</w:t>
      </w:r>
    </w:p>
    <w:p w:rsidR="009716B2" w:rsidRDefault="009716B2" w:rsidP="009716B2">
      <w:pPr>
        <w:jc w:val="both"/>
      </w:pPr>
      <w:r>
        <w:t>También existe la posibilidad de que alguno de los equipos comprados esté defectuoso. La solución es simple, habría que cambiarlo pero se tendrán que reajustar las tareas.</w:t>
      </w:r>
      <w:r w:rsidR="00A8339D">
        <w:t xml:space="preserve"> El impacto sería alto ya que retrasaría el proyecto y conseguir los equipos nuevos consumiría tiempo. La probabilidad en este caso es baja.</w:t>
      </w:r>
    </w:p>
    <w:p w:rsidR="009716B2" w:rsidRDefault="009716B2" w:rsidP="009716B2">
      <w:pPr>
        <w:jc w:val="both"/>
      </w:pPr>
      <w:r>
        <w:t xml:space="preserve">La configuración del </w:t>
      </w:r>
      <w:proofErr w:type="spellStart"/>
      <w:r>
        <w:t>router</w:t>
      </w:r>
      <w:proofErr w:type="spellEnd"/>
      <w:r>
        <w:t xml:space="preserve"> y del servidor son tareas a las que se ha asignado poco tiempo puesto que se pueden hacer rápido pero también existe la posibilidad de que surja algún problema en este proceso por lo que se tardaría más.</w:t>
      </w:r>
      <w:r w:rsidR="00A8339D">
        <w:t xml:space="preserve"> El impacto sería bajo ya que estos equipos no se necesitan desde el principio del proyecto y su probabilidad es baja.</w:t>
      </w:r>
    </w:p>
    <w:p w:rsidR="001876C7" w:rsidRDefault="001876C7" w:rsidP="001876C7">
      <w:pPr>
        <w:pStyle w:val="Ttulo2"/>
      </w:pPr>
      <w:r>
        <w:t>Matriz de probabilidad</w:t>
      </w:r>
    </w:p>
    <w:p w:rsidR="001876C7" w:rsidRPr="001876C7" w:rsidRDefault="001876C7" w:rsidP="001876C7">
      <w:r>
        <w:t xml:space="preserve">Para esta matriz se utilizarán los casos de búsqueda de recursos retrasada, equipos defectuosos y configuración del </w:t>
      </w:r>
      <w:proofErr w:type="spellStart"/>
      <w:r>
        <w:t>router</w:t>
      </w:r>
      <w:proofErr w:type="spellEnd"/>
      <w:r>
        <w:t xml:space="preserve"> y del servidor.</w:t>
      </w:r>
    </w:p>
    <w:tbl>
      <w:tblPr>
        <w:tblStyle w:val="Tabladecuadrcula5oscura-nfasis5"/>
        <w:tblW w:w="0" w:type="auto"/>
        <w:jc w:val="center"/>
        <w:tblLook w:val="04A0" w:firstRow="1" w:lastRow="0" w:firstColumn="1" w:lastColumn="0" w:noHBand="0" w:noVBand="1"/>
      </w:tblPr>
      <w:tblGrid>
        <w:gridCol w:w="1380"/>
        <w:gridCol w:w="921"/>
        <w:gridCol w:w="1108"/>
        <w:gridCol w:w="897"/>
      </w:tblGrid>
      <w:tr w:rsidR="00A8339D" w:rsidTr="001876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8339D" w:rsidRDefault="00A8339D" w:rsidP="009716B2">
            <w:pPr>
              <w:jc w:val="both"/>
            </w:pPr>
            <w:r>
              <w:t>Alto (51%)</w:t>
            </w:r>
          </w:p>
        </w:tc>
        <w:tc>
          <w:tcPr>
            <w:tcW w:w="0" w:type="auto"/>
            <w:shd w:val="clear" w:color="auto" w:fill="DEEAF6" w:themeFill="accent1" w:themeFillTint="33"/>
          </w:tcPr>
          <w:p w:rsidR="00A8339D" w:rsidRPr="001876C7" w:rsidRDefault="00A8339D" w:rsidP="009716B2">
            <w:pPr>
              <w:jc w:val="both"/>
              <w:cnfStyle w:val="100000000000" w:firstRow="1" w:lastRow="0" w:firstColumn="0" w:lastColumn="0" w:oddVBand="0" w:evenVBand="0" w:oddHBand="0" w:evenHBand="0" w:firstRowFirstColumn="0" w:firstRowLastColumn="0" w:lastRowFirstColumn="0" w:lastRowLastColumn="0"/>
              <w:rPr>
                <w:b w:val="0"/>
                <w:color w:val="000000" w:themeColor="text1"/>
              </w:rPr>
            </w:pPr>
            <w:r w:rsidRPr="001876C7">
              <w:rPr>
                <w:b w:val="0"/>
                <w:color w:val="000000" w:themeColor="text1"/>
              </w:rPr>
              <w:t>0.51</w:t>
            </w:r>
          </w:p>
        </w:tc>
        <w:tc>
          <w:tcPr>
            <w:tcW w:w="0" w:type="auto"/>
            <w:shd w:val="clear" w:color="auto" w:fill="DEEAF6" w:themeFill="accent1" w:themeFillTint="33"/>
          </w:tcPr>
          <w:p w:rsidR="00A8339D" w:rsidRPr="001876C7" w:rsidRDefault="00A8339D" w:rsidP="009716B2">
            <w:pPr>
              <w:jc w:val="both"/>
              <w:cnfStyle w:val="100000000000" w:firstRow="1" w:lastRow="0" w:firstColumn="0" w:lastColumn="0" w:oddVBand="0" w:evenVBand="0" w:oddHBand="0" w:evenHBand="0" w:firstRowFirstColumn="0" w:firstRowLastColumn="0" w:lastRowFirstColumn="0" w:lastRowLastColumn="0"/>
              <w:rPr>
                <w:b w:val="0"/>
                <w:color w:val="000000" w:themeColor="text1"/>
              </w:rPr>
            </w:pPr>
            <w:r w:rsidRPr="001876C7">
              <w:rPr>
                <w:b w:val="0"/>
                <w:color w:val="000000" w:themeColor="text1"/>
              </w:rPr>
              <w:t>1.02</w:t>
            </w:r>
          </w:p>
        </w:tc>
        <w:tc>
          <w:tcPr>
            <w:tcW w:w="0" w:type="auto"/>
            <w:shd w:val="clear" w:color="auto" w:fill="DEEAF6" w:themeFill="accent1" w:themeFillTint="33"/>
          </w:tcPr>
          <w:p w:rsidR="00A8339D" w:rsidRPr="001876C7" w:rsidRDefault="001876C7" w:rsidP="009716B2">
            <w:pPr>
              <w:jc w:val="both"/>
              <w:cnfStyle w:val="100000000000" w:firstRow="1" w:lastRow="0" w:firstColumn="0" w:lastColumn="0" w:oddVBand="0" w:evenVBand="0" w:oddHBand="0" w:evenHBand="0" w:firstRowFirstColumn="0" w:firstRowLastColumn="0" w:lastRowFirstColumn="0" w:lastRowLastColumn="0"/>
              <w:rPr>
                <w:b w:val="0"/>
                <w:color w:val="000000" w:themeColor="text1"/>
              </w:rPr>
            </w:pPr>
            <w:r w:rsidRPr="001876C7">
              <w:rPr>
                <w:b w:val="0"/>
                <w:color w:val="000000" w:themeColor="text1"/>
              </w:rPr>
              <w:t>2.04</w:t>
            </w:r>
          </w:p>
        </w:tc>
      </w:tr>
      <w:tr w:rsidR="00A8339D" w:rsidTr="001876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8339D" w:rsidRDefault="00A8339D" w:rsidP="009716B2">
            <w:pPr>
              <w:jc w:val="both"/>
            </w:pPr>
            <w:r>
              <w:t>Medio (34%)</w:t>
            </w:r>
          </w:p>
        </w:tc>
        <w:tc>
          <w:tcPr>
            <w:tcW w:w="0" w:type="auto"/>
          </w:tcPr>
          <w:p w:rsidR="00A8339D" w:rsidRDefault="00A8339D" w:rsidP="009716B2">
            <w:pPr>
              <w:jc w:val="both"/>
              <w:cnfStyle w:val="000000100000" w:firstRow="0" w:lastRow="0" w:firstColumn="0" w:lastColumn="0" w:oddVBand="0" w:evenVBand="0" w:oddHBand="1" w:evenHBand="0" w:firstRowFirstColumn="0" w:firstRowLastColumn="0" w:lastRowFirstColumn="0" w:lastRowLastColumn="0"/>
            </w:pPr>
            <w:r>
              <w:t>0.34</w:t>
            </w:r>
          </w:p>
        </w:tc>
        <w:tc>
          <w:tcPr>
            <w:tcW w:w="0" w:type="auto"/>
          </w:tcPr>
          <w:p w:rsidR="00A8339D" w:rsidRDefault="00A8339D" w:rsidP="009716B2">
            <w:pPr>
              <w:jc w:val="both"/>
              <w:cnfStyle w:val="000000100000" w:firstRow="0" w:lastRow="0" w:firstColumn="0" w:lastColumn="0" w:oddVBand="0" w:evenVBand="0" w:oddHBand="1" w:evenHBand="0" w:firstRowFirstColumn="0" w:firstRowLastColumn="0" w:lastRowFirstColumn="0" w:lastRowLastColumn="0"/>
            </w:pPr>
            <w:r>
              <w:t>0.68</w:t>
            </w:r>
          </w:p>
        </w:tc>
        <w:tc>
          <w:tcPr>
            <w:tcW w:w="0" w:type="auto"/>
          </w:tcPr>
          <w:p w:rsidR="00A8339D" w:rsidRDefault="00A8339D" w:rsidP="009716B2">
            <w:pPr>
              <w:jc w:val="both"/>
              <w:cnfStyle w:val="000000100000" w:firstRow="0" w:lastRow="0" w:firstColumn="0" w:lastColumn="0" w:oddVBand="0" w:evenVBand="0" w:oddHBand="1" w:evenHBand="0" w:firstRowFirstColumn="0" w:firstRowLastColumn="0" w:lastRowFirstColumn="0" w:lastRowLastColumn="0"/>
            </w:pPr>
            <w:r>
              <w:t>1.36</w:t>
            </w:r>
          </w:p>
        </w:tc>
      </w:tr>
      <w:tr w:rsidR="00A8339D" w:rsidTr="001876C7">
        <w:trPr>
          <w:jc w:val="center"/>
        </w:trPr>
        <w:tc>
          <w:tcPr>
            <w:cnfStyle w:val="001000000000" w:firstRow="0" w:lastRow="0" w:firstColumn="1" w:lastColumn="0" w:oddVBand="0" w:evenVBand="0" w:oddHBand="0" w:evenHBand="0" w:firstRowFirstColumn="0" w:firstRowLastColumn="0" w:lastRowFirstColumn="0" w:lastRowLastColumn="0"/>
            <w:tcW w:w="0" w:type="auto"/>
          </w:tcPr>
          <w:p w:rsidR="00A8339D" w:rsidRDefault="00A8339D" w:rsidP="009716B2">
            <w:pPr>
              <w:jc w:val="both"/>
            </w:pPr>
            <w:r>
              <w:t>Bajo  (17%)</w:t>
            </w:r>
          </w:p>
        </w:tc>
        <w:tc>
          <w:tcPr>
            <w:tcW w:w="0" w:type="auto"/>
          </w:tcPr>
          <w:p w:rsidR="00A8339D" w:rsidRDefault="00A8339D" w:rsidP="009716B2">
            <w:pPr>
              <w:jc w:val="both"/>
              <w:cnfStyle w:val="000000000000" w:firstRow="0" w:lastRow="0" w:firstColumn="0" w:lastColumn="0" w:oddVBand="0" w:evenVBand="0" w:oddHBand="0" w:evenHBand="0" w:firstRowFirstColumn="0" w:firstRowLastColumn="0" w:lastRowFirstColumn="0" w:lastRowLastColumn="0"/>
            </w:pPr>
            <w:r>
              <w:t>0.17</w:t>
            </w:r>
          </w:p>
        </w:tc>
        <w:tc>
          <w:tcPr>
            <w:tcW w:w="0" w:type="auto"/>
          </w:tcPr>
          <w:p w:rsidR="00A8339D" w:rsidRDefault="00A8339D" w:rsidP="009716B2">
            <w:pPr>
              <w:jc w:val="both"/>
              <w:cnfStyle w:val="000000000000" w:firstRow="0" w:lastRow="0" w:firstColumn="0" w:lastColumn="0" w:oddVBand="0" w:evenVBand="0" w:oddHBand="0" w:evenHBand="0" w:firstRowFirstColumn="0" w:firstRowLastColumn="0" w:lastRowFirstColumn="0" w:lastRowLastColumn="0"/>
            </w:pPr>
            <w:r>
              <w:t>0.34</w:t>
            </w:r>
          </w:p>
        </w:tc>
        <w:tc>
          <w:tcPr>
            <w:tcW w:w="0" w:type="auto"/>
          </w:tcPr>
          <w:p w:rsidR="00A8339D" w:rsidRDefault="00A8339D" w:rsidP="009716B2">
            <w:pPr>
              <w:jc w:val="both"/>
              <w:cnfStyle w:val="000000000000" w:firstRow="0" w:lastRow="0" w:firstColumn="0" w:lastColumn="0" w:oddVBand="0" w:evenVBand="0" w:oddHBand="0" w:evenHBand="0" w:firstRowFirstColumn="0" w:firstRowLastColumn="0" w:lastRowFirstColumn="0" w:lastRowLastColumn="0"/>
            </w:pPr>
            <w:r>
              <w:t>0.68</w:t>
            </w:r>
          </w:p>
        </w:tc>
      </w:tr>
      <w:tr w:rsidR="00A8339D" w:rsidTr="001876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8339D" w:rsidRDefault="00A8339D" w:rsidP="009716B2">
            <w:pPr>
              <w:jc w:val="both"/>
            </w:pPr>
          </w:p>
        </w:tc>
        <w:tc>
          <w:tcPr>
            <w:tcW w:w="0" w:type="auto"/>
            <w:shd w:val="clear" w:color="auto" w:fill="4472C4" w:themeFill="accent5"/>
          </w:tcPr>
          <w:p w:rsidR="00A8339D" w:rsidRPr="001876C7" w:rsidRDefault="00A8339D" w:rsidP="009716B2">
            <w:pPr>
              <w:jc w:val="both"/>
              <w:cnfStyle w:val="000000100000" w:firstRow="0" w:lastRow="0" w:firstColumn="0" w:lastColumn="0" w:oddVBand="0" w:evenVBand="0" w:oddHBand="1" w:evenHBand="0" w:firstRowFirstColumn="0" w:firstRowLastColumn="0" w:lastRowFirstColumn="0" w:lastRowLastColumn="0"/>
              <w:rPr>
                <w:b/>
                <w:color w:val="FFFFFF" w:themeColor="background1"/>
              </w:rPr>
            </w:pPr>
            <w:r w:rsidRPr="001876C7">
              <w:rPr>
                <w:b/>
                <w:color w:val="FFFFFF" w:themeColor="background1"/>
              </w:rPr>
              <w:t>Bajo (1)</w:t>
            </w:r>
          </w:p>
        </w:tc>
        <w:tc>
          <w:tcPr>
            <w:tcW w:w="0" w:type="auto"/>
            <w:shd w:val="clear" w:color="auto" w:fill="4472C4" w:themeFill="accent5"/>
          </w:tcPr>
          <w:p w:rsidR="00A8339D" w:rsidRPr="001876C7" w:rsidRDefault="00A8339D" w:rsidP="009716B2">
            <w:pPr>
              <w:jc w:val="both"/>
              <w:cnfStyle w:val="000000100000" w:firstRow="0" w:lastRow="0" w:firstColumn="0" w:lastColumn="0" w:oddVBand="0" w:evenVBand="0" w:oddHBand="1" w:evenHBand="0" w:firstRowFirstColumn="0" w:firstRowLastColumn="0" w:lastRowFirstColumn="0" w:lastRowLastColumn="0"/>
              <w:rPr>
                <w:b/>
                <w:color w:val="FFFFFF" w:themeColor="background1"/>
              </w:rPr>
            </w:pPr>
            <w:r w:rsidRPr="001876C7">
              <w:rPr>
                <w:b/>
                <w:color w:val="FFFFFF" w:themeColor="background1"/>
              </w:rPr>
              <w:t>Medio (2)</w:t>
            </w:r>
          </w:p>
        </w:tc>
        <w:tc>
          <w:tcPr>
            <w:tcW w:w="0" w:type="auto"/>
            <w:shd w:val="clear" w:color="auto" w:fill="4472C4" w:themeFill="accent5"/>
          </w:tcPr>
          <w:p w:rsidR="00A8339D" w:rsidRPr="001876C7" w:rsidRDefault="00A8339D" w:rsidP="009716B2">
            <w:pPr>
              <w:jc w:val="both"/>
              <w:cnfStyle w:val="000000100000" w:firstRow="0" w:lastRow="0" w:firstColumn="0" w:lastColumn="0" w:oddVBand="0" w:evenVBand="0" w:oddHBand="1" w:evenHBand="0" w:firstRowFirstColumn="0" w:firstRowLastColumn="0" w:lastRowFirstColumn="0" w:lastRowLastColumn="0"/>
              <w:rPr>
                <w:b/>
                <w:color w:val="FFFFFF" w:themeColor="background1"/>
              </w:rPr>
            </w:pPr>
            <w:r w:rsidRPr="001876C7">
              <w:rPr>
                <w:b/>
                <w:color w:val="FFFFFF" w:themeColor="background1"/>
              </w:rPr>
              <w:t>Alto (4)</w:t>
            </w:r>
          </w:p>
        </w:tc>
      </w:tr>
    </w:tbl>
    <w:p w:rsidR="00A8339D" w:rsidRDefault="00A8339D" w:rsidP="009716B2">
      <w:pPr>
        <w:jc w:val="both"/>
      </w:pPr>
    </w:p>
    <w:p w:rsidR="004E3309" w:rsidRDefault="004E3309" w:rsidP="001876C7">
      <w:pPr>
        <w:pStyle w:val="Ttulo1"/>
      </w:pPr>
    </w:p>
    <w:p w:rsidR="009716B2" w:rsidRDefault="001876C7" w:rsidP="001876C7">
      <w:pPr>
        <w:pStyle w:val="Ttulo1"/>
      </w:pPr>
      <w:bookmarkStart w:id="0" w:name="_GoBack"/>
      <w:bookmarkEnd w:id="0"/>
      <w:r>
        <w:t>Árbol de decisión</w:t>
      </w:r>
    </w:p>
    <w:p w:rsidR="001876C7" w:rsidRDefault="00A776C3" w:rsidP="001876C7">
      <w:r>
        <w:t>El coste de contratar a un experto sería:</w:t>
      </w:r>
    </w:p>
    <w:p w:rsidR="00A776C3" w:rsidRPr="00A776C3" w:rsidRDefault="00A776C3" w:rsidP="001876C7">
      <w:pPr>
        <w:rPr>
          <w:rFonts w:eastAsiaTheme="minorEastAsia"/>
        </w:rPr>
      </w:pPr>
      <m:oMathPara>
        <m:oMath>
          <m:r>
            <w:rPr>
              <w:rFonts w:ascii="Cambria Math" w:hAnsi="Cambria Math"/>
            </w:rPr>
            <m:t>20 días=</m:t>
          </m:r>
          <m:f>
            <m:fPr>
              <m:ctrlPr>
                <w:rPr>
                  <w:rFonts w:ascii="Cambria Math" w:hAnsi="Cambria Math"/>
                  <w:i/>
                </w:rPr>
              </m:ctrlPr>
            </m:fPr>
            <m:num>
              <m:r>
                <w:rPr>
                  <w:rFonts w:ascii="Cambria Math" w:hAnsi="Cambria Math"/>
                </w:rPr>
                <m:t>20*1900</m:t>
              </m:r>
            </m:num>
            <m:den>
              <m:r>
                <w:rPr>
                  <w:rFonts w:ascii="Cambria Math" w:hAnsi="Cambria Math"/>
                </w:rPr>
                <m:t>30</m:t>
              </m:r>
            </m:den>
          </m:f>
          <m:r>
            <w:rPr>
              <w:rFonts w:ascii="Cambria Math" w:hAnsi="Cambria Math"/>
            </w:rPr>
            <m:t xml:space="preserve">=1266.66€ </m:t>
          </m:r>
        </m:oMath>
      </m:oMathPara>
    </w:p>
    <w:p w:rsidR="00A776C3" w:rsidRPr="00A776C3" w:rsidRDefault="00A776C3" w:rsidP="001876C7">
      <w:pPr>
        <w:rPr>
          <w:rFonts w:eastAsiaTheme="minorEastAsia"/>
        </w:rPr>
      </w:pPr>
      <m:oMathPara>
        <m:oMath>
          <m:r>
            <w:rPr>
              <w:rFonts w:ascii="Cambria Math" w:eastAsiaTheme="minorEastAsia" w:hAnsi="Cambria Math"/>
            </w:rPr>
            <m:t>30 días=1900€</m:t>
          </m:r>
        </m:oMath>
      </m:oMathPara>
    </w:p>
    <w:p w:rsidR="00A776C3" w:rsidRPr="00A776C3" w:rsidRDefault="00A776C3" w:rsidP="001876C7">
      <w:pPr>
        <w:rPr>
          <w:rFonts w:eastAsiaTheme="minorEastAsia"/>
        </w:rPr>
      </w:pPr>
      <m:oMathPara>
        <m:oMath>
          <m:r>
            <w:rPr>
              <w:rFonts w:ascii="Cambria Math" w:eastAsiaTheme="minorEastAsia" w:hAnsi="Cambria Math"/>
            </w:rPr>
            <m:t>45 días=</m:t>
          </m:r>
          <m:f>
            <m:fPr>
              <m:ctrlPr>
                <w:rPr>
                  <w:rFonts w:ascii="Cambria Math" w:eastAsiaTheme="minorEastAsia" w:hAnsi="Cambria Math"/>
                  <w:i/>
                </w:rPr>
              </m:ctrlPr>
            </m:fPr>
            <m:num>
              <m:r>
                <w:rPr>
                  <w:rFonts w:ascii="Cambria Math" w:eastAsiaTheme="minorEastAsia" w:hAnsi="Cambria Math"/>
                </w:rPr>
                <m:t>45*1900</m:t>
              </m:r>
            </m:num>
            <m:den>
              <m:r>
                <w:rPr>
                  <w:rFonts w:ascii="Cambria Math" w:eastAsiaTheme="minorEastAsia" w:hAnsi="Cambria Math"/>
                </w:rPr>
                <m:t>30</m:t>
              </m:r>
            </m:den>
          </m:f>
          <m:r>
            <w:rPr>
              <w:rFonts w:ascii="Cambria Math" w:eastAsiaTheme="minorEastAsia" w:hAnsi="Cambria Math"/>
            </w:rPr>
            <m:t>=2850€</m:t>
          </m:r>
        </m:oMath>
      </m:oMathPara>
    </w:p>
    <w:p w:rsidR="00A776C3" w:rsidRDefault="00A776C3" w:rsidP="001876C7">
      <w:pPr>
        <w:rPr>
          <w:rFonts w:eastAsiaTheme="minorEastAsia"/>
        </w:rPr>
      </w:pPr>
      <w:r>
        <w:rPr>
          <w:rFonts w:eastAsiaTheme="minorEastAsia"/>
        </w:rPr>
        <w:t>Para una inscripción de Máster:</w:t>
      </w:r>
    </w:p>
    <w:p w:rsidR="00A776C3" w:rsidRPr="00A776C3" w:rsidRDefault="00A776C3" w:rsidP="001876C7">
      <w:pPr>
        <w:rPr>
          <w:rFonts w:eastAsiaTheme="minorEastAsia"/>
        </w:rPr>
      </w:pPr>
      <m:oMathPara>
        <m:oMath>
          <m:r>
            <w:rPr>
              <w:rFonts w:ascii="Cambria Math" w:eastAsiaTheme="minorEastAsia" w:hAnsi="Cambria Math"/>
            </w:rPr>
            <m:t>50 días=</m:t>
          </m:r>
          <m:f>
            <m:fPr>
              <m:ctrlPr>
                <w:rPr>
                  <w:rFonts w:ascii="Cambria Math" w:eastAsiaTheme="minorEastAsia" w:hAnsi="Cambria Math"/>
                  <w:i/>
                </w:rPr>
              </m:ctrlPr>
            </m:fPr>
            <m:num>
              <m:r>
                <w:rPr>
                  <w:rFonts w:ascii="Cambria Math" w:eastAsiaTheme="minorEastAsia" w:hAnsi="Cambria Math"/>
                </w:rPr>
                <m:t>50*1400</m:t>
              </m:r>
            </m:num>
            <m:den>
              <m:r>
                <w:rPr>
                  <w:rFonts w:ascii="Cambria Math" w:eastAsiaTheme="minorEastAsia" w:hAnsi="Cambria Math"/>
                </w:rPr>
                <m:t>30</m:t>
              </m:r>
            </m:den>
          </m:f>
          <m:r>
            <w:rPr>
              <w:rFonts w:ascii="Cambria Math" w:eastAsiaTheme="minorEastAsia" w:hAnsi="Cambria Math"/>
            </w:rPr>
            <m:t>+1100=3433.33€</m:t>
          </m:r>
        </m:oMath>
      </m:oMathPara>
    </w:p>
    <w:p w:rsidR="00A776C3" w:rsidRPr="00A776C3" w:rsidRDefault="00A776C3" w:rsidP="001876C7">
      <w:pPr>
        <w:rPr>
          <w:rFonts w:eastAsiaTheme="minorEastAsia"/>
        </w:rPr>
      </w:pPr>
      <m:oMathPara>
        <m:oMath>
          <m:r>
            <w:rPr>
              <w:rFonts w:ascii="Cambria Math" w:eastAsiaTheme="minorEastAsia" w:hAnsi="Cambria Math"/>
            </w:rPr>
            <m:t>75 días=</m:t>
          </m:r>
          <m:f>
            <m:fPr>
              <m:ctrlPr>
                <w:rPr>
                  <w:rFonts w:ascii="Cambria Math" w:eastAsiaTheme="minorEastAsia" w:hAnsi="Cambria Math"/>
                  <w:i/>
                </w:rPr>
              </m:ctrlPr>
            </m:fPr>
            <m:num>
              <m:r>
                <w:rPr>
                  <w:rFonts w:ascii="Cambria Math" w:eastAsiaTheme="minorEastAsia" w:hAnsi="Cambria Math"/>
                </w:rPr>
                <m:t>75*1400</m:t>
              </m:r>
            </m:num>
            <m:den>
              <m:r>
                <w:rPr>
                  <w:rFonts w:ascii="Cambria Math" w:eastAsiaTheme="minorEastAsia" w:hAnsi="Cambria Math"/>
                </w:rPr>
                <m:t>30</m:t>
              </m:r>
            </m:den>
          </m:f>
          <m:r>
            <w:rPr>
              <w:rFonts w:ascii="Cambria Math" w:eastAsiaTheme="minorEastAsia" w:hAnsi="Cambria Math"/>
            </w:rPr>
            <m:t>+1100=4600€</m:t>
          </m:r>
        </m:oMath>
      </m:oMathPara>
    </w:p>
    <w:p w:rsidR="00A776C3" w:rsidRPr="00A776C3" w:rsidRDefault="00A776C3" w:rsidP="001876C7">
      <w:pPr>
        <w:rPr>
          <w:rFonts w:eastAsiaTheme="minorEastAsia"/>
        </w:rPr>
      </w:pPr>
      <m:oMathPara>
        <m:oMath>
          <m:r>
            <w:rPr>
              <w:rFonts w:ascii="Cambria Math" w:eastAsiaTheme="minorEastAsia" w:hAnsi="Cambria Math"/>
            </w:rPr>
            <m:t>100 días=</m:t>
          </m:r>
          <m:f>
            <m:fPr>
              <m:ctrlPr>
                <w:rPr>
                  <w:rFonts w:ascii="Cambria Math" w:eastAsiaTheme="minorEastAsia" w:hAnsi="Cambria Math"/>
                  <w:i/>
                </w:rPr>
              </m:ctrlPr>
            </m:fPr>
            <m:num>
              <m:r>
                <w:rPr>
                  <w:rFonts w:ascii="Cambria Math" w:eastAsiaTheme="minorEastAsia" w:hAnsi="Cambria Math"/>
                </w:rPr>
                <m:t>100*1400</m:t>
              </m:r>
            </m:num>
            <m:den>
              <m:r>
                <w:rPr>
                  <w:rFonts w:ascii="Cambria Math" w:eastAsiaTheme="minorEastAsia" w:hAnsi="Cambria Math"/>
                </w:rPr>
                <m:t>30</m:t>
              </m:r>
            </m:den>
          </m:f>
          <m:r>
            <w:rPr>
              <w:rFonts w:ascii="Cambria Math" w:eastAsiaTheme="minorEastAsia" w:hAnsi="Cambria Math"/>
            </w:rPr>
            <m:t>+1100=5766.66€</m:t>
          </m:r>
        </m:oMath>
      </m:oMathPara>
    </w:p>
    <w:p w:rsidR="00A776C3" w:rsidRDefault="00A776C3" w:rsidP="001876C7">
      <w:pPr>
        <w:rPr>
          <w:rFonts w:eastAsiaTheme="minorEastAsia"/>
        </w:rPr>
      </w:pPr>
      <w:r>
        <w:rPr>
          <w:rFonts w:eastAsiaTheme="minorEastAsia"/>
        </w:rPr>
        <w:t>Para dos inscripciones en el caso de Ana:</w:t>
      </w:r>
    </w:p>
    <w:p w:rsidR="00A776C3" w:rsidRPr="00A776C3" w:rsidRDefault="00A776C3" w:rsidP="001876C7">
      <w:pPr>
        <w:rPr>
          <w:rFonts w:eastAsiaTheme="minorEastAsia"/>
        </w:rPr>
      </w:pPr>
      <m:oMathPara>
        <m:oMath>
          <m:r>
            <w:rPr>
              <w:rFonts w:ascii="Cambria Math" w:eastAsiaTheme="minorEastAsia" w:hAnsi="Cambria Math"/>
            </w:rPr>
            <m:t>60 días=</m:t>
          </m:r>
          <m:f>
            <m:fPr>
              <m:ctrlPr>
                <w:rPr>
                  <w:rFonts w:ascii="Cambria Math" w:eastAsiaTheme="minorEastAsia" w:hAnsi="Cambria Math"/>
                  <w:i/>
                </w:rPr>
              </m:ctrlPr>
            </m:fPr>
            <m:num>
              <m:r>
                <w:rPr>
                  <w:rFonts w:ascii="Cambria Math" w:eastAsiaTheme="minorEastAsia" w:hAnsi="Cambria Math"/>
                </w:rPr>
                <m:t>60*1400</m:t>
              </m:r>
            </m:num>
            <m:den>
              <m:r>
                <w:rPr>
                  <w:rFonts w:ascii="Cambria Math" w:eastAsiaTheme="minorEastAsia" w:hAnsi="Cambria Math"/>
                </w:rPr>
                <m:t>30</m:t>
              </m:r>
            </m:den>
          </m:f>
          <m:r>
            <w:rPr>
              <w:rFonts w:ascii="Cambria Math" w:eastAsiaTheme="minorEastAsia" w:hAnsi="Cambria Math"/>
            </w:rPr>
            <m:t>+1100=3900€</m:t>
          </m:r>
        </m:oMath>
      </m:oMathPara>
    </w:p>
    <w:p w:rsidR="00A776C3" w:rsidRPr="00A776C3" w:rsidRDefault="00A776C3" w:rsidP="001876C7">
      <w:pPr>
        <w:rPr>
          <w:rFonts w:eastAsiaTheme="minorEastAsia"/>
        </w:rPr>
      </w:pPr>
      <m:oMathPara>
        <m:oMath>
          <m:r>
            <w:rPr>
              <w:rFonts w:ascii="Cambria Math" w:eastAsiaTheme="minorEastAsia" w:hAnsi="Cambria Math"/>
            </w:rPr>
            <m:t>70 días=</m:t>
          </m:r>
          <m:f>
            <m:fPr>
              <m:ctrlPr>
                <w:rPr>
                  <w:rFonts w:ascii="Cambria Math" w:eastAsiaTheme="minorEastAsia" w:hAnsi="Cambria Math"/>
                  <w:i/>
                </w:rPr>
              </m:ctrlPr>
            </m:fPr>
            <m:num>
              <m:r>
                <w:rPr>
                  <w:rFonts w:ascii="Cambria Math" w:eastAsiaTheme="minorEastAsia" w:hAnsi="Cambria Math"/>
                </w:rPr>
                <m:t>70*1400</m:t>
              </m:r>
            </m:num>
            <m:den>
              <m:r>
                <w:rPr>
                  <w:rFonts w:ascii="Cambria Math" w:eastAsiaTheme="minorEastAsia" w:hAnsi="Cambria Math"/>
                </w:rPr>
                <m:t>30</m:t>
              </m:r>
            </m:den>
          </m:f>
          <m:r>
            <w:rPr>
              <w:rFonts w:ascii="Cambria Math" w:eastAsiaTheme="minorEastAsia" w:hAnsi="Cambria Math"/>
            </w:rPr>
            <m:t>+1100=4366.66 €</m:t>
          </m:r>
        </m:oMath>
      </m:oMathPara>
    </w:p>
    <w:p w:rsidR="00A776C3" w:rsidRDefault="00A776C3" w:rsidP="001876C7">
      <w:pPr>
        <w:rPr>
          <w:rFonts w:eastAsiaTheme="minorEastAsia"/>
        </w:rPr>
      </w:pPr>
      <w:r>
        <w:rPr>
          <w:rFonts w:eastAsiaTheme="minorEastAsia"/>
        </w:rPr>
        <w:t>El coste para Rafael Benito:</w:t>
      </w:r>
    </w:p>
    <w:p w:rsidR="00A776C3" w:rsidRPr="00603665" w:rsidRDefault="00A776C3" w:rsidP="001876C7">
      <w:pPr>
        <w:rPr>
          <w:rFonts w:eastAsiaTheme="minorEastAsia"/>
        </w:rPr>
      </w:pPr>
      <m:oMathPara>
        <m:oMath>
          <m:r>
            <w:rPr>
              <w:rFonts w:ascii="Cambria Math" w:eastAsiaTheme="minorEastAsia" w:hAnsi="Cambria Math"/>
            </w:rPr>
            <m:t>50 días=</m:t>
          </m:r>
          <m:f>
            <m:fPr>
              <m:ctrlPr>
                <w:rPr>
                  <w:rFonts w:ascii="Cambria Math" w:eastAsiaTheme="minorEastAsia" w:hAnsi="Cambria Math"/>
                  <w:i/>
                </w:rPr>
              </m:ctrlPr>
            </m:fPr>
            <m:num>
              <m:r>
                <w:rPr>
                  <w:rFonts w:ascii="Cambria Math" w:eastAsiaTheme="minorEastAsia" w:hAnsi="Cambria Math"/>
                </w:rPr>
                <m:t>50*1250</m:t>
              </m:r>
            </m:num>
            <m:den>
              <m:r>
                <w:rPr>
                  <w:rFonts w:ascii="Cambria Math" w:eastAsiaTheme="minorEastAsia" w:hAnsi="Cambria Math"/>
                </w:rPr>
                <m:t>30</m:t>
              </m:r>
            </m:den>
          </m:f>
          <m:r>
            <w:rPr>
              <w:rFonts w:ascii="Cambria Math" w:eastAsiaTheme="minorEastAsia" w:hAnsi="Cambria Math"/>
            </w:rPr>
            <m:t>+1100=3183.33€</m:t>
          </m:r>
        </m:oMath>
      </m:oMathPara>
    </w:p>
    <w:p w:rsidR="00603665" w:rsidRPr="00603665" w:rsidRDefault="00603665" w:rsidP="001876C7">
      <w:pPr>
        <w:rPr>
          <w:rFonts w:eastAsiaTheme="minorEastAsia"/>
        </w:rPr>
      </w:pPr>
      <m:oMathPara>
        <m:oMath>
          <m:r>
            <w:rPr>
              <w:rFonts w:ascii="Cambria Math" w:eastAsiaTheme="minorEastAsia" w:hAnsi="Cambria Math"/>
            </w:rPr>
            <m:t>60 días=</m:t>
          </m:r>
          <m:f>
            <m:fPr>
              <m:ctrlPr>
                <w:rPr>
                  <w:rFonts w:ascii="Cambria Math" w:eastAsiaTheme="minorEastAsia" w:hAnsi="Cambria Math"/>
                  <w:i/>
                </w:rPr>
              </m:ctrlPr>
            </m:fPr>
            <m:num>
              <m:r>
                <w:rPr>
                  <w:rFonts w:ascii="Cambria Math" w:eastAsiaTheme="minorEastAsia" w:hAnsi="Cambria Math"/>
                </w:rPr>
                <m:t>60*1250</m:t>
              </m:r>
            </m:num>
            <m:den>
              <m:r>
                <w:rPr>
                  <w:rFonts w:ascii="Cambria Math" w:eastAsiaTheme="minorEastAsia" w:hAnsi="Cambria Math"/>
                </w:rPr>
                <m:t>30</m:t>
              </m:r>
            </m:den>
          </m:f>
          <m:r>
            <w:rPr>
              <w:rFonts w:ascii="Cambria Math" w:eastAsiaTheme="minorEastAsia" w:hAnsi="Cambria Math"/>
            </w:rPr>
            <m:t>+1100=3600€</m:t>
          </m:r>
        </m:oMath>
      </m:oMathPara>
    </w:p>
    <w:p w:rsidR="00603665" w:rsidRPr="00603665" w:rsidRDefault="00603665" w:rsidP="001876C7">
      <w:pPr>
        <w:rPr>
          <w:rFonts w:eastAsiaTheme="minorEastAsia"/>
        </w:rPr>
      </w:pPr>
      <m:oMathPara>
        <m:oMath>
          <m:r>
            <w:rPr>
              <w:rFonts w:ascii="Cambria Math" w:eastAsiaTheme="minorEastAsia" w:hAnsi="Cambria Math"/>
            </w:rPr>
            <m:t>70 días=</m:t>
          </m:r>
          <m:f>
            <m:fPr>
              <m:ctrlPr>
                <w:rPr>
                  <w:rFonts w:ascii="Cambria Math" w:eastAsiaTheme="minorEastAsia" w:hAnsi="Cambria Math"/>
                  <w:i/>
                </w:rPr>
              </m:ctrlPr>
            </m:fPr>
            <m:num>
              <m:r>
                <w:rPr>
                  <w:rFonts w:ascii="Cambria Math" w:eastAsiaTheme="minorEastAsia" w:hAnsi="Cambria Math"/>
                </w:rPr>
                <m:t>70*1250</m:t>
              </m:r>
            </m:num>
            <m:den>
              <m:r>
                <w:rPr>
                  <w:rFonts w:ascii="Cambria Math" w:eastAsiaTheme="minorEastAsia" w:hAnsi="Cambria Math"/>
                </w:rPr>
                <m:t>30</m:t>
              </m:r>
            </m:den>
          </m:f>
          <m:r>
            <w:rPr>
              <w:rFonts w:ascii="Cambria Math" w:eastAsiaTheme="minorEastAsia" w:hAnsi="Cambria Math"/>
            </w:rPr>
            <m:t>+1100=4013.66€</m:t>
          </m:r>
        </m:oMath>
      </m:oMathPara>
    </w:p>
    <w:p w:rsidR="00A776C3" w:rsidRDefault="00603665" w:rsidP="001876C7">
      <w:pPr>
        <w:rPr>
          <w:rFonts w:eastAsiaTheme="minorEastAsia"/>
        </w:rPr>
      </w:pPr>
      <w:r>
        <w:rPr>
          <w:rFonts w:eastAsiaTheme="minorEastAsia"/>
        </w:rPr>
        <w:t>El coste de los dos empleados sería entonces:</w:t>
      </w:r>
    </w:p>
    <w:p w:rsidR="00603665" w:rsidRPr="00603665" w:rsidRDefault="00603665" w:rsidP="001876C7">
      <w:pPr>
        <w:rPr>
          <w:rFonts w:eastAsiaTheme="minorEastAsia"/>
        </w:rPr>
      </w:pPr>
      <m:oMathPara>
        <m:oMath>
          <m:r>
            <w:rPr>
              <w:rFonts w:ascii="Cambria Math" w:eastAsiaTheme="minorEastAsia" w:hAnsi="Cambria Math"/>
            </w:rPr>
            <m:t>50 días=3433.33+3183.33=6616.66€</m:t>
          </m:r>
        </m:oMath>
      </m:oMathPara>
    </w:p>
    <w:p w:rsidR="00603665" w:rsidRPr="00603665" w:rsidRDefault="00603665" w:rsidP="001876C7">
      <w:pPr>
        <w:rPr>
          <w:rFonts w:eastAsiaTheme="minorEastAsia"/>
        </w:rPr>
      </w:pPr>
      <m:oMathPara>
        <m:oMath>
          <m:r>
            <w:rPr>
              <w:rFonts w:ascii="Cambria Math" w:eastAsiaTheme="minorEastAsia" w:hAnsi="Cambria Math"/>
            </w:rPr>
            <m:t>60 días=3900+3600=7500€</m:t>
          </m:r>
        </m:oMath>
      </m:oMathPara>
    </w:p>
    <w:p w:rsidR="00603665" w:rsidRPr="00603665" w:rsidRDefault="00603665" w:rsidP="001876C7">
      <w:pPr>
        <w:rPr>
          <w:rFonts w:eastAsiaTheme="minorEastAsia"/>
        </w:rPr>
      </w:pPr>
      <m:oMathPara>
        <m:oMath>
          <m:r>
            <w:rPr>
              <w:rFonts w:ascii="Cambria Math" w:eastAsiaTheme="minorEastAsia" w:hAnsi="Cambria Math"/>
            </w:rPr>
            <m:t>70 días=4366.66+4013.66=8380.32€</m:t>
          </m:r>
        </m:oMath>
      </m:oMathPara>
    </w:p>
    <w:p w:rsidR="00603665" w:rsidRDefault="006D3894" w:rsidP="001876C7">
      <w:pPr>
        <w:rPr>
          <w:rFonts w:eastAsiaTheme="minorEastAsia"/>
        </w:rPr>
      </w:pPr>
      <w:r>
        <w:rPr>
          <w:rFonts w:eastAsiaTheme="minorEastAsia"/>
        </w:rPr>
        <w:t>El precio total del préstamo es:</w:t>
      </w:r>
    </w:p>
    <w:p w:rsidR="006D3894" w:rsidRPr="006D3894" w:rsidRDefault="006D3894" w:rsidP="001876C7">
      <w:pPr>
        <w:rPr>
          <w:rFonts w:eastAsiaTheme="minorEastAsia"/>
        </w:rPr>
      </w:pPr>
      <m:oMathPara>
        <m:oMath>
          <m:r>
            <w:rPr>
              <w:rFonts w:ascii="Cambria Math" w:eastAsiaTheme="minorEastAsia" w:hAnsi="Cambria Math"/>
            </w:rPr>
            <m:t>100% del precio=</m:t>
          </m:r>
          <m:f>
            <m:fPr>
              <m:ctrlPr>
                <w:rPr>
                  <w:rFonts w:ascii="Cambria Math" w:eastAsiaTheme="minorEastAsia" w:hAnsi="Cambria Math"/>
                  <w:i/>
                </w:rPr>
              </m:ctrlPr>
            </m:fPr>
            <m:num>
              <m:r>
                <w:rPr>
                  <w:rFonts w:ascii="Cambria Math" w:eastAsiaTheme="minorEastAsia" w:hAnsi="Cambria Math"/>
                </w:rPr>
                <m:t>5*50000</m:t>
              </m:r>
            </m:num>
            <m:den>
              <m:r>
                <w:rPr>
                  <w:rFonts w:ascii="Cambria Math" w:eastAsiaTheme="minorEastAsia" w:hAnsi="Cambria Math"/>
                </w:rPr>
                <m:t>100</m:t>
              </m:r>
            </m:den>
          </m:f>
          <m:r>
            <w:rPr>
              <w:rFonts w:ascii="Cambria Math" w:eastAsiaTheme="minorEastAsia" w:hAnsi="Cambria Math"/>
            </w:rPr>
            <m:t>+50000=52500€</m:t>
          </m:r>
        </m:oMath>
      </m:oMathPara>
    </w:p>
    <w:p w:rsidR="006D3894" w:rsidRPr="00C56C61" w:rsidRDefault="006D3894" w:rsidP="001876C7">
      <w:pPr>
        <w:rPr>
          <w:rFonts w:eastAsiaTheme="minorEastAsia"/>
        </w:rPr>
      </w:pPr>
      <m:oMathPara>
        <m:oMath>
          <m:r>
            <w:rPr>
              <w:rFonts w:ascii="Cambria Math" w:eastAsiaTheme="minorEastAsia" w:hAnsi="Cambria Math"/>
            </w:rPr>
            <m:t>50% del precio=</m:t>
          </m:r>
          <m:f>
            <m:fPr>
              <m:ctrlPr>
                <w:rPr>
                  <w:rFonts w:ascii="Cambria Math" w:eastAsiaTheme="minorEastAsia" w:hAnsi="Cambria Math"/>
                  <w:i/>
                </w:rPr>
              </m:ctrlPr>
            </m:fPr>
            <m:num>
              <m:r>
                <w:rPr>
                  <w:rFonts w:ascii="Cambria Math" w:eastAsiaTheme="minorEastAsia" w:hAnsi="Cambria Math"/>
                </w:rPr>
                <m:t>5*25000</m:t>
              </m:r>
            </m:num>
            <m:den>
              <m:r>
                <w:rPr>
                  <w:rFonts w:ascii="Cambria Math" w:eastAsiaTheme="minorEastAsia" w:hAnsi="Cambria Math"/>
                </w:rPr>
                <m:t>100</m:t>
              </m:r>
            </m:den>
          </m:f>
          <m:r>
            <w:rPr>
              <w:rFonts w:ascii="Cambria Math" w:eastAsiaTheme="minorEastAsia" w:hAnsi="Cambria Math"/>
            </w:rPr>
            <m:t>+50000=51250€</m:t>
          </m:r>
        </m:oMath>
      </m:oMathPara>
    </w:p>
    <w:p w:rsidR="0084665A" w:rsidRDefault="0084665A" w:rsidP="00C56C61">
      <w:pPr>
        <w:pStyle w:val="Ttulo2"/>
        <w:rPr>
          <w:rFonts w:eastAsiaTheme="minorEastAsia"/>
        </w:rPr>
      </w:pPr>
      <w:r>
        <w:rPr>
          <w:rFonts w:eastAsiaTheme="minorEastAsia"/>
        </w:rPr>
        <w:lastRenderedPageBreak/>
        <w:t>Árbol</w:t>
      </w:r>
    </w:p>
    <w:p w:rsidR="0084665A" w:rsidRPr="0084665A" w:rsidRDefault="0084665A" w:rsidP="0084665A">
      <w:r>
        <w:rPr>
          <w:noProof/>
          <w:lang w:eastAsia="es-ES"/>
        </w:rPr>
        <w:drawing>
          <wp:inline distT="0" distB="0" distL="0" distR="0">
            <wp:extent cx="5391150" cy="4838700"/>
            <wp:effectExtent l="0" t="0" r="0" b="0"/>
            <wp:docPr id="1" name="Imagen 1" descr="C:\Users\Yo\AppData\Local\Microsoft\Windows\INetCache\Content.Word\Diagra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o\AppData\Local\Microsoft\Windows\INetCache\Content.Word\Diagram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1150" cy="4838700"/>
                    </a:xfrm>
                    <a:prstGeom prst="rect">
                      <a:avLst/>
                    </a:prstGeom>
                    <a:noFill/>
                    <a:ln>
                      <a:noFill/>
                    </a:ln>
                  </pic:spPr>
                </pic:pic>
              </a:graphicData>
            </a:graphic>
          </wp:inline>
        </w:drawing>
      </w:r>
    </w:p>
    <w:p w:rsidR="00E5070F" w:rsidRDefault="00E5070F" w:rsidP="00C56C61">
      <w:pPr>
        <w:pStyle w:val="Ttulo2"/>
        <w:rPr>
          <w:rFonts w:eastAsiaTheme="minorEastAsia"/>
        </w:rPr>
      </w:pPr>
    </w:p>
    <w:p w:rsidR="00C56C61" w:rsidRDefault="00C56C61" w:rsidP="00C56C61">
      <w:pPr>
        <w:pStyle w:val="Ttulo2"/>
        <w:rPr>
          <w:rFonts w:eastAsiaTheme="minorEastAsia"/>
        </w:rPr>
      </w:pPr>
      <w:r>
        <w:rPr>
          <w:rFonts w:eastAsiaTheme="minorEastAsia"/>
        </w:rPr>
        <w:t>Decisiones</w:t>
      </w:r>
    </w:p>
    <w:tbl>
      <w:tblPr>
        <w:tblStyle w:val="Tablaconcuadrcula"/>
        <w:tblW w:w="0" w:type="auto"/>
        <w:jc w:val="center"/>
        <w:tblLook w:val="04A0" w:firstRow="1" w:lastRow="0" w:firstColumn="1" w:lastColumn="0" w:noHBand="0" w:noVBand="1"/>
      </w:tblPr>
      <w:tblGrid>
        <w:gridCol w:w="958"/>
        <w:gridCol w:w="1397"/>
        <w:gridCol w:w="1132"/>
      </w:tblGrid>
      <w:tr w:rsidR="00C56C61" w:rsidTr="00612D89">
        <w:trPr>
          <w:jc w:val="center"/>
        </w:trPr>
        <w:tc>
          <w:tcPr>
            <w:tcW w:w="0" w:type="auto"/>
            <w:tcBorders>
              <w:right w:val="single" w:sz="4" w:space="0" w:color="FFFFFF" w:themeColor="background1"/>
            </w:tcBorders>
            <w:shd w:val="clear" w:color="auto" w:fill="000000" w:themeFill="text1"/>
          </w:tcPr>
          <w:p w:rsidR="00C56C61" w:rsidRDefault="00C56C61" w:rsidP="00C56C61"/>
        </w:tc>
        <w:tc>
          <w:tcPr>
            <w:tcW w:w="0" w:type="auto"/>
            <w:tcBorders>
              <w:left w:val="single" w:sz="4" w:space="0" w:color="FFFFFF" w:themeColor="background1"/>
              <w:bottom w:val="single" w:sz="4" w:space="0" w:color="FFFFFF" w:themeColor="background1"/>
              <w:right w:val="single" w:sz="4" w:space="0" w:color="FFFFFF" w:themeColor="background1"/>
            </w:tcBorders>
            <w:shd w:val="clear" w:color="auto" w:fill="000000" w:themeFill="text1"/>
          </w:tcPr>
          <w:p w:rsidR="00C56C61" w:rsidRPr="00612D89" w:rsidRDefault="00C56C61" w:rsidP="00C56C61">
            <w:pPr>
              <w:rPr>
                <w:b/>
              </w:rPr>
            </w:pPr>
            <w:r w:rsidRPr="00612D89">
              <w:rPr>
                <w:b/>
              </w:rPr>
              <w:t>Cálculo</w:t>
            </w:r>
          </w:p>
        </w:tc>
        <w:tc>
          <w:tcPr>
            <w:tcW w:w="0" w:type="auto"/>
            <w:tcBorders>
              <w:left w:val="single" w:sz="4" w:space="0" w:color="FFFFFF" w:themeColor="background1"/>
              <w:bottom w:val="nil"/>
            </w:tcBorders>
            <w:shd w:val="clear" w:color="auto" w:fill="000000" w:themeFill="text1"/>
          </w:tcPr>
          <w:p w:rsidR="00C56C61" w:rsidRPr="00612D89" w:rsidRDefault="00C56C61" w:rsidP="00C56C61">
            <w:pPr>
              <w:rPr>
                <w:b/>
              </w:rPr>
            </w:pPr>
            <w:r w:rsidRPr="00612D89">
              <w:rPr>
                <w:b/>
              </w:rPr>
              <w:t>Resultado</w:t>
            </w:r>
          </w:p>
        </w:tc>
      </w:tr>
      <w:tr w:rsidR="00612D89" w:rsidTr="00E52459">
        <w:trPr>
          <w:jc w:val="center"/>
        </w:trPr>
        <w:tc>
          <w:tcPr>
            <w:tcW w:w="0" w:type="auto"/>
            <w:gridSpan w:val="3"/>
            <w:shd w:val="clear" w:color="auto" w:fill="767171" w:themeFill="background2" w:themeFillShade="80"/>
          </w:tcPr>
          <w:p w:rsidR="00612D89" w:rsidRPr="00612D89" w:rsidRDefault="00612D89" w:rsidP="00C56C61">
            <w:pPr>
              <w:rPr>
                <w:b/>
                <w:color w:val="FFFFFF" w:themeColor="background1"/>
              </w:rPr>
            </w:pPr>
            <w:r w:rsidRPr="00612D89">
              <w:rPr>
                <w:b/>
                <w:color w:val="FFFFFF" w:themeColor="background1"/>
              </w:rPr>
              <w:t>Contratar experto</w:t>
            </w:r>
          </w:p>
        </w:tc>
      </w:tr>
      <w:tr w:rsidR="00C56C61" w:rsidTr="00612D89">
        <w:trPr>
          <w:jc w:val="center"/>
        </w:trPr>
        <w:tc>
          <w:tcPr>
            <w:tcW w:w="0" w:type="auto"/>
          </w:tcPr>
          <w:p w:rsidR="00C56C61" w:rsidRDefault="00AE2490" w:rsidP="00AE2490">
            <w:pPr>
              <w:jc w:val="right"/>
            </w:pPr>
            <w:r>
              <w:t>20 días</w:t>
            </w:r>
          </w:p>
        </w:tc>
        <w:tc>
          <w:tcPr>
            <w:tcW w:w="0" w:type="auto"/>
          </w:tcPr>
          <w:p w:rsidR="00C56C61" w:rsidRDefault="00AE2490" w:rsidP="00C56C61">
            <w:r>
              <w:t>-1266.66*0.3</w:t>
            </w:r>
          </w:p>
        </w:tc>
        <w:tc>
          <w:tcPr>
            <w:tcW w:w="0" w:type="auto"/>
          </w:tcPr>
          <w:p w:rsidR="00C56C61" w:rsidRPr="00612D89" w:rsidRDefault="00AE2490" w:rsidP="00C56C61">
            <w:pPr>
              <w:rPr>
                <w:b/>
              </w:rPr>
            </w:pPr>
            <w:r w:rsidRPr="00612D89">
              <w:rPr>
                <w:b/>
              </w:rPr>
              <w:t>-379.998</w:t>
            </w:r>
          </w:p>
        </w:tc>
      </w:tr>
      <w:tr w:rsidR="00C56C61" w:rsidTr="00612D89">
        <w:trPr>
          <w:jc w:val="center"/>
        </w:trPr>
        <w:tc>
          <w:tcPr>
            <w:tcW w:w="0" w:type="auto"/>
          </w:tcPr>
          <w:p w:rsidR="00C56C61" w:rsidRDefault="00AE2490" w:rsidP="00AE2490">
            <w:pPr>
              <w:jc w:val="right"/>
            </w:pPr>
            <w:r>
              <w:t>30 días</w:t>
            </w:r>
          </w:p>
        </w:tc>
        <w:tc>
          <w:tcPr>
            <w:tcW w:w="0" w:type="auto"/>
          </w:tcPr>
          <w:p w:rsidR="00C56C61" w:rsidRDefault="00AE2490" w:rsidP="00C56C61">
            <w:r>
              <w:t>-1900*0.4</w:t>
            </w:r>
          </w:p>
        </w:tc>
        <w:tc>
          <w:tcPr>
            <w:tcW w:w="0" w:type="auto"/>
          </w:tcPr>
          <w:p w:rsidR="00C56C61" w:rsidRPr="00612D89" w:rsidRDefault="00AE2490" w:rsidP="00C56C61">
            <w:pPr>
              <w:rPr>
                <w:b/>
              </w:rPr>
            </w:pPr>
            <w:r w:rsidRPr="00612D89">
              <w:rPr>
                <w:b/>
              </w:rPr>
              <w:t>-760</w:t>
            </w:r>
          </w:p>
        </w:tc>
      </w:tr>
      <w:tr w:rsidR="00C56C61" w:rsidTr="00612D89">
        <w:trPr>
          <w:jc w:val="center"/>
        </w:trPr>
        <w:tc>
          <w:tcPr>
            <w:tcW w:w="0" w:type="auto"/>
          </w:tcPr>
          <w:p w:rsidR="00C56C61" w:rsidRDefault="00AE2490" w:rsidP="00AE2490">
            <w:pPr>
              <w:jc w:val="right"/>
            </w:pPr>
            <w:r>
              <w:t>45 días</w:t>
            </w:r>
          </w:p>
        </w:tc>
        <w:tc>
          <w:tcPr>
            <w:tcW w:w="0" w:type="auto"/>
          </w:tcPr>
          <w:p w:rsidR="00C56C61" w:rsidRDefault="00AE2490" w:rsidP="00C56C61">
            <w:r>
              <w:t>-2850*0.3</w:t>
            </w:r>
          </w:p>
        </w:tc>
        <w:tc>
          <w:tcPr>
            <w:tcW w:w="0" w:type="auto"/>
          </w:tcPr>
          <w:p w:rsidR="00C56C61" w:rsidRPr="00612D89" w:rsidRDefault="00AE2490" w:rsidP="00C56C61">
            <w:pPr>
              <w:rPr>
                <w:b/>
              </w:rPr>
            </w:pPr>
            <w:r w:rsidRPr="00612D89">
              <w:rPr>
                <w:b/>
              </w:rPr>
              <w:t>-855</w:t>
            </w:r>
          </w:p>
        </w:tc>
      </w:tr>
      <w:tr w:rsidR="00612D89" w:rsidTr="00A53968">
        <w:trPr>
          <w:jc w:val="center"/>
        </w:trPr>
        <w:tc>
          <w:tcPr>
            <w:tcW w:w="0" w:type="auto"/>
            <w:gridSpan w:val="3"/>
            <w:shd w:val="clear" w:color="auto" w:fill="767171" w:themeFill="background2" w:themeFillShade="80"/>
          </w:tcPr>
          <w:p w:rsidR="00612D89" w:rsidRPr="00612D89" w:rsidRDefault="00612D89" w:rsidP="00C56C61">
            <w:pPr>
              <w:rPr>
                <w:b/>
                <w:color w:val="FFFFFF" w:themeColor="background1"/>
              </w:rPr>
            </w:pPr>
            <w:r w:rsidRPr="00612D89">
              <w:rPr>
                <w:b/>
                <w:color w:val="FFFFFF" w:themeColor="background1"/>
              </w:rPr>
              <w:t>Subcontratar</w:t>
            </w:r>
          </w:p>
        </w:tc>
      </w:tr>
      <w:tr w:rsidR="00612D89" w:rsidTr="007902F0">
        <w:trPr>
          <w:jc w:val="center"/>
        </w:trPr>
        <w:tc>
          <w:tcPr>
            <w:tcW w:w="0" w:type="auto"/>
            <w:gridSpan w:val="3"/>
            <w:shd w:val="clear" w:color="auto" w:fill="D0CECE" w:themeFill="background2" w:themeFillShade="E6"/>
          </w:tcPr>
          <w:p w:rsidR="00612D89" w:rsidRPr="00612D89" w:rsidRDefault="00612D89" w:rsidP="00C56C61">
            <w:pPr>
              <w:rPr>
                <w:b/>
              </w:rPr>
            </w:pPr>
            <w:r w:rsidRPr="00612D89">
              <w:rPr>
                <w:b/>
              </w:rPr>
              <w:t>Préstamo completo</w:t>
            </w:r>
          </w:p>
        </w:tc>
      </w:tr>
      <w:tr w:rsidR="00C56C61" w:rsidTr="00612D89">
        <w:trPr>
          <w:jc w:val="center"/>
        </w:trPr>
        <w:tc>
          <w:tcPr>
            <w:tcW w:w="0" w:type="auto"/>
          </w:tcPr>
          <w:p w:rsidR="00C56C61" w:rsidRDefault="00AE2490" w:rsidP="00AE2490">
            <w:pPr>
              <w:jc w:val="right"/>
            </w:pPr>
            <w:r>
              <w:t>10 días</w:t>
            </w:r>
          </w:p>
        </w:tc>
        <w:tc>
          <w:tcPr>
            <w:tcW w:w="0" w:type="auto"/>
          </w:tcPr>
          <w:p w:rsidR="00C56C61" w:rsidRDefault="00AE2490" w:rsidP="00C56C61">
            <w:r>
              <w:t>-52500*0.1</w:t>
            </w:r>
          </w:p>
        </w:tc>
        <w:tc>
          <w:tcPr>
            <w:tcW w:w="0" w:type="auto"/>
          </w:tcPr>
          <w:p w:rsidR="00C56C61" w:rsidRPr="00612D89" w:rsidRDefault="00AE2490" w:rsidP="00C56C61">
            <w:pPr>
              <w:rPr>
                <w:b/>
              </w:rPr>
            </w:pPr>
            <w:r w:rsidRPr="00612D89">
              <w:rPr>
                <w:b/>
              </w:rPr>
              <w:t>-5250</w:t>
            </w:r>
          </w:p>
        </w:tc>
      </w:tr>
      <w:tr w:rsidR="00C56C61" w:rsidTr="00612D89">
        <w:trPr>
          <w:jc w:val="center"/>
        </w:trPr>
        <w:tc>
          <w:tcPr>
            <w:tcW w:w="0" w:type="auto"/>
          </w:tcPr>
          <w:p w:rsidR="00C56C61" w:rsidRDefault="00AE2490" w:rsidP="00AE2490">
            <w:pPr>
              <w:jc w:val="right"/>
            </w:pPr>
            <w:r>
              <w:t>20 días</w:t>
            </w:r>
          </w:p>
        </w:tc>
        <w:tc>
          <w:tcPr>
            <w:tcW w:w="0" w:type="auto"/>
          </w:tcPr>
          <w:p w:rsidR="00C56C61" w:rsidRDefault="00AE2490" w:rsidP="00C56C61">
            <w:r>
              <w:t>-52500*0.2</w:t>
            </w:r>
          </w:p>
        </w:tc>
        <w:tc>
          <w:tcPr>
            <w:tcW w:w="0" w:type="auto"/>
          </w:tcPr>
          <w:p w:rsidR="00C56C61" w:rsidRPr="00612D89" w:rsidRDefault="00AE2490" w:rsidP="00C56C61">
            <w:pPr>
              <w:rPr>
                <w:b/>
              </w:rPr>
            </w:pPr>
            <w:r w:rsidRPr="00612D89">
              <w:rPr>
                <w:b/>
              </w:rPr>
              <w:t>-10500</w:t>
            </w:r>
          </w:p>
        </w:tc>
      </w:tr>
      <w:tr w:rsidR="00C56C61" w:rsidTr="00612D89">
        <w:trPr>
          <w:jc w:val="center"/>
        </w:trPr>
        <w:tc>
          <w:tcPr>
            <w:tcW w:w="0" w:type="auto"/>
          </w:tcPr>
          <w:p w:rsidR="00C56C61" w:rsidRDefault="00AE2490" w:rsidP="00AE2490">
            <w:pPr>
              <w:jc w:val="right"/>
            </w:pPr>
            <w:r>
              <w:t>50 días</w:t>
            </w:r>
          </w:p>
        </w:tc>
        <w:tc>
          <w:tcPr>
            <w:tcW w:w="0" w:type="auto"/>
          </w:tcPr>
          <w:p w:rsidR="00C56C61" w:rsidRDefault="00AE2490" w:rsidP="00C56C61">
            <w:r>
              <w:t>-52500*0.7</w:t>
            </w:r>
          </w:p>
        </w:tc>
        <w:tc>
          <w:tcPr>
            <w:tcW w:w="0" w:type="auto"/>
          </w:tcPr>
          <w:p w:rsidR="00C56C61" w:rsidRPr="00612D89" w:rsidRDefault="00AE2490" w:rsidP="00C56C61">
            <w:pPr>
              <w:rPr>
                <w:b/>
              </w:rPr>
            </w:pPr>
            <w:r w:rsidRPr="00612D89">
              <w:rPr>
                <w:b/>
              </w:rPr>
              <w:t>-36750</w:t>
            </w:r>
          </w:p>
        </w:tc>
      </w:tr>
      <w:tr w:rsidR="00612D89" w:rsidTr="007D418F">
        <w:trPr>
          <w:jc w:val="center"/>
        </w:trPr>
        <w:tc>
          <w:tcPr>
            <w:tcW w:w="0" w:type="auto"/>
            <w:gridSpan w:val="3"/>
            <w:shd w:val="clear" w:color="auto" w:fill="D0CECE" w:themeFill="background2" w:themeFillShade="E6"/>
          </w:tcPr>
          <w:p w:rsidR="00612D89" w:rsidRPr="00612D89" w:rsidRDefault="00612D89" w:rsidP="00C56C61">
            <w:pPr>
              <w:rPr>
                <w:b/>
              </w:rPr>
            </w:pPr>
            <w:r w:rsidRPr="00612D89">
              <w:rPr>
                <w:b/>
              </w:rPr>
              <w:t>Préstamo mitad</w:t>
            </w:r>
          </w:p>
        </w:tc>
      </w:tr>
      <w:tr w:rsidR="00C56C61" w:rsidTr="00612D89">
        <w:trPr>
          <w:jc w:val="center"/>
        </w:trPr>
        <w:tc>
          <w:tcPr>
            <w:tcW w:w="0" w:type="auto"/>
          </w:tcPr>
          <w:p w:rsidR="00C56C61" w:rsidRDefault="00AE2490" w:rsidP="00AE2490">
            <w:pPr>
              <w:jc w:val="right"/>
            </w:pPr>
            <w:r>
              <w:t>10 días</w:t>
            </w:r>
          </w:p>
        </w:tc>
        <w:tc>
          <w:tcPr>
            <w:tcW w:w="0" w:type="auto"/>
          </w:tcPr>
          <w:p w:rsidR="00C56C61" w:rsidRDefault="00AE2490" w:rsidP="00C56C61">
            <w:r>
              <w:t>-51250*0.1</w:t>
            </w:r>
          </w:p>
        </w:tc>
        <w:tc>
          <w:tcPr>
            <w:tcW w:w="0" w:type="auto"/>
          </w:tcPr>
          <w:p w:rsidR="00C56C61" w:rsidRPr="00612D89" w:rsidRDefault="00AE2490" w:rsidP="00C56C61">
            <w:pPr>
              <w:rPr>
                <w:b/>
              </w:rPr>
            </w:pPr>
            <w:r w:rsidRPr="00612D89">
              <w:rPr>
                <w:b/>
              </w:rPr>
              <w:t>-5125</w:t>
            </w:r>
          </w:p>
        </w:tc>
      </w:tr>
      <w:tr w:rsidR="00C56C61" w:rsidTr="00612D89">
        <w:trPr>
          <w:jc w:val="center"/>
        </w:trPr>
        <w:tc>
          <w:tcPr>
            <w:tcW w:w="0" w:type="auto"/>
          </w:tcPr>
          <w:p w:rsidR="00C56C61" w:rsidRDefault="00AE2490" w:rsidP="00AE2490">
            <w:pPr>
              <w:jc w:val="right"/>
            </w:pPr>
            <w:r>
              <w:t>20 días</w:t>
            </w:r>
          </w:p>
        </w:tc>
        <w:tc>
          <w:tcPr>
            <w:tcW w:w="0" w:type="auto"/>
          </w:tcPr>
          <w:p w:rsidR="00C56C61" w:rsidRDefault="00AE2490" w:rsidP="00C56C61">
            <w:r>
              <w:t>-51250*0.2</w:t>
            </w:r>
          </w:p>
        </w:tc>
        <w:tc>
          <w:tcPr>
            <w:tcW w:w="0" w:type="auto"/>
          </w:tcPr>
          <w:p w:rsidR="00C56C61" w:rsidRPr="00612D89" w:rsidRDefault="00AE2490" w:rsidP="00C56C61">
            <w:pPr>
              <w:rPr>
                <w:b/>
              </w:rPr>
            </w:pPr>
            <w:r w:rsidRPr="00612D89">
              <w:rPr>
                <w:b/>
              </w:rPr>
              <w:t>-10250</w:t>
            </w:r>
          </w:p>
        </w:tc>
      </w:tr>
      <w:tr w:rsidR="00C56C61" w:rsidTr="00612D89">
        <w:trPr>
          <w:jc w:val="center"/>
        </w:trPr>
        <w:tc>
          <w:tcPr>
            <w:tcW w:w="0" w:type="auto"/>
          </w:tcPr>
          <w:p w:rsidR="00C56C61" w:rsidRDefault="00AE2490" w:rsidP="00AE2490">
            <w:pPr>
              <w:jc w:val="right"/>
            </w:pPr>
            <w:r>
              <w:t>50 días</w:t>
            </w:r>
          </w:p>
        </w:tc>
        <w:tc>
          <w:tcPr>
            <w:tcW w:w="0" w:type="auto"/>
          </w:tcPr>
          <w:p w:rsidR="00C56C61" w:rsidRDefault="00AE2490" w:rsidP="00C56C61">
            <w:r>
              <w:t>-51250*0.7</w:t>
            </w:r>
          </w:p>
        </w:tc>
        <w:tc>
          <w:tcPr>
            <w:tcW w:w="0" w:type="auto"/>
          </w:tcPr>
          <w:p w:rsidR="00C56C61" w:rsidRPr="00612D89" w:rsidRDefault="00AE2490" w:rsidP="00C56C61">
            <w:pPr>
              <w:rPr>
                <w:b/>
              </w:rPr>
            </w:pPr>
            <w:r w:rsidRPr="00612D89">
              <w:rPr>
                <w:b/>
              </w:rPr>
              <w:t>-35875</w:t>
            </w:r>
          </w:p>
        </w:tc>
      </w:tr>
      <w:tr w:rsidR="00612D89" w:rsidTr="00922A73">
        <w:trPr>
          <w:jc w:val="center"/>
        </w:trPr>
        <w:tc>
          <w:tcPr>
            <w:tcW w:w="0" w:type="auto"/>
            <w:gridSpan w:val="3"/>
            <w:shd w:val="clear" w:color="auto" w:fill="767171" w:themeFill="background2" w:themeFillShade="80"/>
          </w:tcPr>
          <w:p w:rsidR="00612D89" w:rsidRPr="00612D89" w:rsidRDefault="00612D89" w:rsidP="00C56C61">
            <w:pPr>
              <w:rPr>
                <w:b/>
                <w:color w:val="FFFFFF" w:themeColor="background1"/>
              </w:rPr>
            </w:pPr>
            <w:r w:rsidRPr="00612D89">
              <w:rPr>
                <w:b/>
                <w:color w:val="FFFFFF" w:themeColor="background1"/>
              </w:rPr>
              <w:t>Máster</w:t>
            </w:r>
          </w:p>
        </w:tc>
      </w:tr>
      <w:tr w:rsidR="00612D89" w:rsidTr="005570B4">
        <w:trPr>
          <w:jc w:val="center"/>
        </w:trPr>
        <w:tc>
          <w:tcPr>
            <w:tcW w:w="0" w:type="auto"/>
            <w:gridSpan w:val="3"/>
            <w:shd w:val="clear" w:color="auto" w:fill="D0CECE" w:themeFill="background2" w:themeFillShade="E6"/>
          </w:tcPr>
          <w:p w:rsidR="00612D89" w:rsidRPr="00612D89" w:rsidRDefault="00612D89" w:rsidP="00C56C61">
            <w:pPr>
              <w:rPr>
                <w:b/>
              </w:rPr>
            </w:pPr>
            <w:r w:rsidRPr="00612D89">
              <w:rPr>
                <w:b/>
              </w:rPr>
              <w:t>1 persona</w:t>
            </w:r>
          </w:p>
        </w:tc>
      </w:tr>
      <w:tr w:rsidR="00C56C61" w:rsidTr="00612D89">
        <w:trPr>
          <w:jc w:val="center"/>
        </w:trPr>
        <w:tc>
          <w:tcPr>
            <w:tcW w:w="0" w:type="auto"/>
          </w:tcPr>
          <w:p w:rsidR="00C56C61" w:rsidRDefault="00AE2490" w:rsidP="00AE2490">
            <w:pPr>
              <w:jc w:val="right"/>
            </w:pPr>
            <w:r>
              <w:t>50 días</w:t>
            </w:r>
          </w:p>
        </w:tc>
        <w:tc>
          <w:tcPr>
            <w:tcW w:w="0" w:type="auto"/>
          </w:tcPr>
          <w:p w:rsidR="00C56C61" w:rsidRDefault="00AE2490" w:rsidP="00C56C61">
            <w:r>
              <w:t>-3433.33*0.2</w:t>
            </w:r>
          </w:p>
        </w:tc>
        <w:tc>
          <w:tcPr>
            <w:tcW w:w="0" w:type="auto"/>
          </w:tcPr>
          <w:p w:rsidR="00C56C61" w:rsidRPr="00612D89" w:rsidRDefault="00AE2490" w:rsidP="00C56C61">
            <w:pPr>
              <w:rPr>
                <w:b/>
              </w:rPr>
            </w:pPr>
            <w:r w:rsidRPr="00612D89">
              <w:rPr>
                <w:b/>
              </w:rPr>
              <w:t>-686.666</w:t>
            </w:r>
          </w:p>
        </w:tc>
      </w:tr>
      <w:tr w:rsidR="00C56C61" w:rsidTr="00612D89">
        <w:trPr>
          <w:jc w:val="center"/>
        </w:trPr>
        <w:tc>
          <w:tcPr>
            <w:tcW w:w="0" w:type="auto"/>
          </w:tcPr>
          <w:p w:rsidR="00C56C61" w:rsidRDefault="00AE2490" w:rsidP="00AE2490">
            <w:pPr>
              <w:jc w:val="right"/>
            </w:pPr>
            <w:r>
              <w:t>75 días</w:t>
            </w:r>
          </w:p>
        </w:tc>
        <w:tc>
          <w:tcPr>
            <w:tcW w:w="0" w:type="auto"/>
          </w:tcPr>
          <w:p w:rsidR="00C56C61" w:rsidRDefault="00AE2490" w:rsidP="00C56C61">
            <w:r>
              <w:t>-4600*0.6</w:t>
            </w:r>
          </w:p>
        </w:tc>
        <w:tc>
          <w:tcPr>
            <w:tcW w:w="0" w:type="auto"/>
          </w:tcPr>
          <w:p w:rsidR="00C56C61" w:rsidRPr="00612D89" w:rsidRDefault="00AE2490" w:rsidP="00C56C61">
            <w:pPr>
              <w:rPr>
                <w:b/>
              </w:rPr>
            </w:pPr>
            <w:r w:rsidRPr="00612D89">
              <w:rPr>
                <w:b/>
              </w:rPr>
              <w:t>-2760</w:t>
            </w:r>
          </w:p>
        </w:tc>
      </w:tr>
      <w:tr w:rsidR="00C56C61" w:rsidTr="00612D89">
        <w:trPr>
          <w:jc w:val="center"/>
        </w:trPr>
        <w:tc>
          <w:tcPr>
            <w:tcW w:w="0" w:type="auto"/>
          </w:tcPr>
          <w:p w:rsidR="00C56C61" w:rsidRDefault="00AE2490" w:rsidP="00AE2490">
            <w:pPr>
              <w:jc w:val="right"/>
            </w:pPr>
            <w:r>
              <w:lastRenderedPageBreak/>
              <w:t>100 días</w:t>
            </w:r>
          </w:p>
        </w:tc>
        <w:tc>
          <w:tcPr>
            <w:tcW w:w="0" w:type="auto"/>
          </w:tcPr>
          <w:p w:rsidR="00C56C61" w:rsidRDefault="00AE2490" w:rsidP="00C56C61">
            <w:r>
              <w:t>-5766.66*0.2</w:t>
            </w:r>
          </w:p>
        </w:tc>
        <w:tc>
          <w:tcPr>
            <w:tcW w:w="0" w:type="auto"/>
          </w:tcPr>
          <w:p w:rsidR="00C56C61" w:rsidRPr="00612D89" w:rsidRDefault="00AE2490" w:rsidP="00C56C61">
            <w:pPr>
              <w:rPr>
                <w:b/>
              </w:rPr>
            </w:pPr>
            <w:r w:rsidRPr="00612D89">
              <w:rPr>
                <w:b/>
              </w:rPr>
              <w:t>-1153.332</w:t>
            </w:r>
          </w:p>
        </w:tc>
      </w:tr>
      <w:tr w:rsidR="00612D89" w:rsidTr="0017002E">
        <w:trPr>
          <w:jc w:val="center"/>
        </w:trPr>
        <w:tc>
          <w:tcPr>
            <w:tcW w:w="0" w:type="auto"/>
            <w:gridSpan w:val="3"/>
            <w:shd w:val="clear" w:color="auto" w:fill="D0CECE" w:themeFill="background2" w:themeFillShade="E6"/>
          </w:tcPr>
          <w:p w:rsidR="00612D89" w:rsidRPr="00612D89" w:rsidRDefault="00612D89" w:rsidP="00C56C61">
            <w:pPr>
              <w:rPr>
                <w:b/>
              </w:rPr>
            </w:pPr>
            <w:r w:rsidRPr="00612D89">
              <w:rPr>
                <w:b/>
              </w:rPr>
              <w:t>2 personas</w:t>
            </w:r>
          </w:p>
        </w:tc>
      </w:tr>
      <w:tr w:rsidR="00C56C61" w:rsidTr="00612D89">
        <w:trPr>
          <w:jc w:val="center"/>
        </w:trPr>
        <w:tc>
          <w:tcPr>
            <w:tcW w:w="0" w:type="auto"/>
          </w:tcPr>
          <w:p w:rsidR="00C56C61" w:rsidRDefault="00AE2490" w:rsidP="00AE2490">
            <w:pPr>
              <w:jc w:val="right"/>
            </w:pPr>
            <w:r>
              <w:t>50 días</w:t>
            </w:r>
          </w:p>
        </w:tc>
        <w:tc>
          <w:tcPr>
            <w:tcW w:w="0" w:type="auto"/>
          </w:tcPr>
          <w:p w:rsidR="00C56C61" w:rsidRDefault="00AE2490" w:rsidP="00C56C61">
            <w:r>
              <w:t>-6166.66*0.5</w:t>
            </w:r>
          </w:p>
        </w:tc>
        <w:tc>
          <w:tcPr>
            <w:tcW w:w="0" w:type="auto"/>
          </w:tcPr>
          <w:p w:rsidR="00C56C61" w:rsidRPr="00612D89" w:rsidRDefault="00612D89" w:rsidP="00C56C61">
            <w:pPr>
              <w:rPr>
                <w:b/>
              </w:rPr>
            </w:pPr>
            <w:r w:rsidRPr="00612D89">
              <w:rPr>
                <w:b/>
              </w:rPr>
              <w:t>-3083.33</w:t>
            </w:r>
          </w:p>
        </w:tc>
      </w:tr>
      <w:tr w:rsidR="00C56C61" w:rsidTr="00612D89">
        <w:trPr>
          <w:jc w:val="center"/>
        </w:trPr>
        <w:tc>
          <w:tcPr>
            <w:tcW w:w="0" w:type="auto"/>
          </w:tcPr>
          <w:p w:rsidR="00C56C61" w:rsidRDefault="00AE2490" w:rsidP="00AE2490">
            <w:pPr>
              <w:jc w:val="right"/>
            </w:pPr>
            <w:r>
              <w:t>60 días</w:t>
            </w:r>
          </w:p>
        </w:tc>
        <w:tc>
          <w:tcPr>
            <w:tcW w:w="0" w:type="auto"/>
          </w:tcPr>
          <w:p w:rsidR="00C56C61" w:rsidRDefault="00AE2490" w:rsidP="00C56C61">
            <w:r>
              <w:t>-7500*0.3</w:t>
            </w:r>
          </w:p>
        </w:tc>
        <w:tc>
          <w:tcPr>
            <w:tcW w:w="0" w:type="auto"/>
          </w:tcPr>
          <w:p w:rsidR="00C56C61" w:rsidRPr="00612D89" w:rsidRDefault="00612D89" w:rsidP="00C56C61">
            <w:pPr>
              <w:rPr>
                <w:b/>
              </w:rPr>
            </w:pPr>
            <w:r w:rsidRPr="00612D89">
              <w:rPr>
                <w:b/>
              </w:rPr>
              <w:t>-2250</w:t>
            </w:r>
          </w:p>
        </w:tc>
      </w:tr>
      <w:tr w:rsidR="00C56C61" w:rsidTr="00612D89">
        <w:trPr>
          <w:jc w:val="center"/>
        </w:trPr>
        <w:tc>
          <w:tcPr>
            <w:tcW w:w="0" w:type="auto"/>
          </w:tcPr>
          <w:p w:rsidR="00C56C61" w:rsidRDefault="00AE2490" w:rsidP="00AE2490">
            <w:pPr>
              <w:jc w:val="right"/>
            </w:pPr>
            <w:r>
              <w:t>70 días</w:t>
            </w:r>
          </w:p>
        </w:tc>
        <w:tc>
          <w:tcPr>
            <w:tcW w:w="0" w:type="auto"/>
          </w:tcPr>
          <w:p w:rsidR="00C56C61" w:rsidRDefault="00AE2490" w:rsidP="00C56C61">
            <w:r>
              <w:t>-8380.32*0.2</w:t>
            </w:r>
          </w:p>
        </w:tc>
        <w:tc>
          <w:tcPr>
            <w:tcW w:w="0" w:type="auto"/>
          </w:tcPr>
          <w:p w:rsidR="00C56C61" w:rsidRPr="00612D89" w:rsidRDefault="00612D89" w:rsidP="00C56C61">
            <w:pPr>
              <w:rPr>
                <w:b/>
              </w:rPr>
            </w:pPr>
            <w:r w:rsidRPr="00612D89">
              <w:rPr>
                <w:b/>
              </w:rPr>
              <w:t>-1676.064</w:t>
            </w:r>
          </w:p>
        </w:tc>
      </w:tr>
    </w:tbl>
    <w:p w:rsidR="00A73CBB" w:rsidRDefault="00A73CBB" w:rsidP="00C56C61"/>
    <w:p w:rsidR="00C56C61" w:rsidRDefault="00A73CBB" w:rsidP="00A73CBB">
      <w:pPr>
        <w:jc w:val="both"/>
      </w:pPr>
      <w:r>
        <w:t>A la vista de los resultados lo aconsejable sería contratar a un experto ya que sería la opción más barata. En cuanto a tiempo lo más rápido podría ser pedir un préstamo de 50% aunque por un poco más sería posible uno completo.</w:t>
      </w:r>
    </w:p>
    <w:p w:rsidR="00E5070F" w:rsidRDefault="00E5070F" w:rsidP="00E5070F">
      <w:pPr>
        <w:pStyle w:val="Ttulo1"/>
      </w:pPr>
      <w:r w:rsidRPr="00E5070F">
        <w:t>Técnica de Monte Carlo</w:t>
      </w:r>
    </w:p>
    <w:p w:rsidR="003B21E4" w:rsidRDefault="003B21E4" w:rsidP="003B21E4">
      <w:pPr>
        <w:jc w:val="both"/>
      </w:pPr>
      <w:r>
        <w:t xml:space="preserve">Tras realizar los cálculos en </w:t>
      </w:r>
      <w:r>
        <w:rPr>
          <w:i/>
        </w:rPr>
        <w:t xml:space="preserve">Montecarlo.xlsx </w:t>
      </w:r>
      <w:r>
        <w:t xml:space="preserve">se han obtenido los promedios correspondiente para 100 y 200 años, siendo el de 200 años el que proporciona valores </w:t>
      </w:r>
      <w:proofErr w:type="spellStart"/>
      <w:r>
        <w:t>mas</w:t>
      </w:r>
      <w:proofErr w:type="spellEnd"/>
      <w:r>
        <w:t xml:space="preserve"> ajustados.</w:t>
      </w:r>
    </w:p>
    <w:p w:rsidR="003B21E4" w:rsidRDefault="00DA09AE" w:rsidP="00DA09AE">
      <w:pPr>
        <w:pStyle w:val="Ttulo2"/>
      </w:pPr>
      <w:r>
        <w:t>Bajas</w:t>
      </w:r>
    </w:p>
    <w:p w:rsidR="00DA09AE" w:rsidRDefault="00942574" w:rsidP="00332D44">
      <w:pPr>
        <w:jc w:val="both"/>
      </w:pPr>
      <w:r>
        <w:t xml:space="preserve">Con </w:t>
      </w:r>
      <w:proofErr w:type="spellStart"/>
      <w:r>
        <w:rPr>
          <w:i/>
        </w:rPr>
        <w:t>bajas.xlsl</w:t>
      </w:r>
      <w:proofErr w:type="spellEnd"/>
      <w:r>
        <w:t xml:space="preserve"> mediante </w:t>
      </w:r>
      <w:proofErr w:type="spellStart"/>
      <w:r>
        <w:t>Solver</w:t>
      </w:r>
      <w:proofErr w:type="spellEnd"/>
      <w:r>
        <w:t xml:space="preserve"> se ha calculado que se podría contratar a otro empleado durante 8,6 días sin que esto supusiera un sobrecoste.</w:t>
      </w:r>
    </w:p>
    <w:p w:rsidR="00942574" w:rsidRDefault="00BF2CAC" w:rsidP="00BF2CAC">
      <w:pPr>
        <w:pStyle w:val="Ttulo1"/>
      </w:pPr>
      <w:r>
        <w:t>Compra de ordenadores</w:t>
      </w:r>
    </w:p>
    <w:p w:rsidR="00BF2CAC" w:rsidRPr="00332D44" w:rsidRDefault="00332D44" w:rsidP="00BF2CAC">
      <w:r>
        <w:t xml:space="preserve">Según el cálculo realizado en </w:t>
      </w:r>
      <w:proofErr w:type="spellStart"/>
      <w:r>
        <w:rPr>
          <w:i/>
        </w:rPr>
        <w:t>ordenadores.xlsl</w:t>
      </w:r>
      <w:proofErr w:type="spellEnd"/>
      <w:r>
        <w:t xml:space="preserve"> se ha comprobado que la mejor opción es alquilar 5 ordenadores durante un año.</w:t>
      </w:r>
    </w:p>
    <w:sectPr w:rsidR="00BF2CAC" w:rsidRPr="00332D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6B2"/>
    <w:rsid w:val="001876C7"/>
    <w:rsid w:val="0033139A"/>
    <w:rsid w:val="00332D44"/>
    <w:rsid w:val="003B21E4"/>
    <w:rsid w:val="0040408D"/>
    <w:rsid w:val="004E3309"/>
    <w:rsid w:val="00603665"/>
    <w:rsid w:val="00612D89"/>
    <w:rsid w:val="006D3894"/>
    <w:rsid w:val="0084665A"/>
    <w:rsid w:val="00942574"/>
    <w:rsid w:val="009716B2"/>
    <w:rsid w:val="00A73CBB"/>
    <w:rsid w:val="00A776C3"/>
    <w:rsid w:val="00A8339D"/>
    <w:rsid w:val="00AE2490"/>
    <w:rsid w:val="00BF2CAC"/>
    <w:rsid w:val="00C56C61"/>
    <w:rsid w:val="00DA09AE"/>
    <w:rsid w:val="00E210E0"/>
    <w:rsid w:val="00E507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E6D8E-3B40-4F58-A394-452320FB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716B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9716B2"/>
    <w:pPr>
      <w:keepNext/>
      <w:keepLines/>
      <w:spacing w:before="40" w:after="0"/>
      <w:outlineLvl w:val="1"/>
    </w:pPr>
    <w:rPr>
      <w:rFonts w:asciiTheme="majorHAnsi" w:eastAsiaTheme="majorEastAsia" w:hAnsiTheme="majorHAnsi" w:cstheme="majorBidi"/>
      <w:b/>
      <w:color w:val="000000" w:themeColor="text1"/>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16B2"/>
    <w:rPr>
      <w:rFonts w:asciiTheme="majorHAnsi" w:eastAsiaTheme="majorEastAsia" w:hAnsiTheme="majorHAnsi" w:cstheme="majorBidi"/>
      <w:b/>
      <w:color w:val="000000" w:themeColor="text1"/>
      <w:sz w:val="32"/>
      <w:szCs w:val="32"/>
    </w:rPr>
  </w:style>
  <w:style w:type="character" w:customStyle="1" w:styleId="Ttulo2Car">
    <w:name w:val="Título 2 Car"/>
    <w:basedOn w:val="Fuentedeprrafopredeter"/>
    <w:link w:val="Ttulo2"/>
    <w:uiPriority w:val="9"/>
    <w:rsid w:val="009716B2"/>
    <w:rPr>
      <w:rFonts w:asciiTheme="majorHAnsi" w:eastAsiaTheme="majorEastAsia" w:hAnsiTheme="majorHAnsi" w:cstheme="majorBidi"/>
      <w:b/>
      <w:color w:val="000000" w:themeColor="text1"/>
      <w:sz w:val="28"/>
      <w:szCs w:val="26"/>
    </w:rPr>
  </w:style>
  <w:style w:type="table" w:styleId="Tablaconcuadrcula">
    <w:name w:val="Table Grid"/>
    <w:basedOn w:val="Tablanormal"/>
    <w:uiPriority w:val="39"/>
    <w:rsid w:val="00A833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5">
    <w:name w:val="Grid Table 5 Dark Accent 5"/>
    <w:basedOn w:val="Tablanormal"/>
    <w:uiPriority w:val="50"/>
    <w:rsid w:val="001876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Textodelmarcadordeposicin">
    <w:name w:val="Placeholder Text"/>
    <w:basedOn w:val="Fuentedeprrafopredeter"/>
    <w:uiPriority w:val="99"/>
    <w:semiHidden/>
    <w:rsid w:val="00A776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711</Words>
  <Characters>3916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10</cp:revision>
  <dcterms:created xsi:type="dcterms:W3CDTF">2015-02-23T19:29:00Z</dcterms:created>
  <dcterms:modified xsi:type="dcterms:W3CDTF">2015-02-24T12:06:00Z</dcterms:modified>
</cp:coreProperties>
</file>