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건축 프로젝트 분석 보고서: 삼척 스포츠 아카데미 복합센터</w:t>
      </w:r>
    </w:p>
    <w:p>
      <w:pPr>
        <w:pStyle w:val="Heading1"/>
      </w:pPr>
      <w:r>
        <w:t>핵심 시설 리스트업</w:t>
      </w:r>
    </w:p>
    <w:p>
      <w:pPr>
        <w:pStyle w:val="Heading3"/>
      </w:pPr>
      <w:r>
        <w:t>프로젝트 요구조건 요약 분석</w:t>
      </w:r>
    </w:p>
    <w:p>
      <w:r>
        <w:t>문서에 명시된 프로젝트 요구조건을 체계적으로 분석한 결과, 다음과 같은 핵심 요소를 도출했습니다. 첫째, 사용자 규모는 학생 300명과 지역 주민으로 구성되며, 이는 시설 수용 계획의 기초가 됩니다. 둘째, 핵심 프로그램은 동계(스키/스노보드), 하계(구기종목), 해양(서핑/수영) 스포츠의 3계절 통합 운영으로, 다양한 공간 구성이 필요함을 시사합니다. 셋째, 공간 제약으로 대지면적 15,000㎡와 건축면적 8,000㎡(지상 3층+지하 1층)가 명시되어 있어 효율적 공간 배분이 critical함을 확인했습니다. 넷째, 운영 모델은 교육청-체육회 협력과 기숙사 포함으로 인해 교육·생활·행정 시설의 통합적 접근이 필수적입니다. 다섯째, 지역적 특성(동해안 인접, 산악지형)을 반영한 맞춤형 시설 설계가 요구됩니다.</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before="40" w:after="40"/>
              <w:jc w:val="center"/>
            </w:pPr>
            <w:r>
              <w:rPr>
                <w:b/>
                <w:sz w:val="20"/>
              </w:rPr>
              <w:t>구분</w:t>
            </w:r>
          </w:p>
        </w:tc>
        <w:tc>
          <w:tcPr>
            <w:tcW w:type="dxa" w:w="2880"/>
          </w:tcPr>
          <w:p>
            <w:pPr>
              <w:spacing w:before="40" w:after="40"/>
              <w:jc w:val="center"/>
            </w:pPr>
            <w:r>
              <w:rPr>
                <w:b/>
                <w:sz w:val="20"/>
              </w:rPr>
              <w:t>내용</w:t>
            </w:r>
          </w:p>
        </w:tc>
        <w:tc>
          <w:tcPr>
            <w:tcW w:type="dxa" w:w="2880"/>
          </w:tcPr>
          <w:p>
            <w:pPr>
              <w:spacing w:before="40" w:after="40"/>
              <w:jc w:val="center"/>
            </w:pPr>
            <w:r>
              <w:rPr>
                <w:b/>
                <w:sz w:val="20"/>
              </w:rPr>
              <w:t>근거</w:t>
            </w:r>
          </w:p>
        </w:tc>
      </w:tr>
      <w:tr>
        <w:tc>
          <w:tcPr>
            <w:tcW w:type="dxa" w:w="2880"/>
          </w:tcPr>
          <w:p>
            <w:pPr>
              <w:spacing w:before="20" w:after="20"/>
              <w:jc w:val="left"/>
            </w:pPr>
            <w:r>
              <w:rPr>
                <w:sz w:val="18"/>
              </w:rPr>
              <w:t>사용자 규모</w:t>
            </w:r>
          </w:p>
        </w:tc>
        <w:tc>
          <w:tcPr>
            <w:tcW w:type="dxa" w:w="2880"/>
          </w:tcPr>
          <w:p>
            <w:pPr>
              <w:spacing w:before="20" w:after="20"/>
              <w:jc w:val="left"/>
            </w:pPr>
            <w:r>
              <w:rPr>
                <w:sz w:val="18"/>
              </w:rPr>
              <w:t>학생 300명 + 지역 주민 (문서 명시)</w:t>
            </w:r>
          </w:p>
        </w:tc>
        <w:tc>
          <w:tcPr>
            <w:tcW w:type="dxa" w:w="2880"/>
          </w:tcPr>
          <w:p>
            <w:pPr>
              <w:spacing w:before="20" w:after="20"/>
              <w:jc w:val="left"/>
            </w:pPr>
            <w:r>
              <w:rPr>
                <w:sz w:val="18"/>
              </w:rPr>
              <w:t>수용 인원: 학생 300명 + 지역 주민 이용</w:t>
            </w:r>
          </w:p>
        </w:tc>
      </w:tr>
      <w:tr>
        <w:tc>
          <w:tcPr>
            <w:tcW w:type="dxa" w:w="2880"/>
          </w:tcPr>
          <w:p>
            <w:pPr>
              <w:spacing w:before="20" w:after="20"/>
              <w:jc w:val="left"/>
            </w:pPr>
            <w:r>
              <w:rPr>
                <w:sz w:val="18"/>
              </w:rPr>
              <w:t>핵심 프로그램</w:t>
            </w:r>
          </w:p>
        </w:tc>
        <w:tc>
          <w:tcPr>
            <w:tcW w:type="dxa" w:w="2880"/>
          </w:tcPr>
          <w:p>
            <w:pPr>
              <w:spacing w:before="20" w:after="20"/>
              <w:jc w:val="left"/>
            </w:pPr>
            <w:r>
              <w:rPr>
                <w:sz w:val="18"/>
              </w:rPr>
              <w:t>동계·하계·해양 스포츠 통합 운영</w:t>
            </w:r>
          </w:p>
        </w:tc>
        <w:tc>
          <w:tcPr>
            <w:tcW w:type="dxa" w:w="2880"/>
          </w:tcPr>
          <w:p>
            <w:pPr>
              <w:spacing w:before="20" w:after="20"/>
              <w:jc w:val="left"/>
            </w:pPr>
            <w:r>
              <w:rPr>
                <w:sz w:val="18"/>
              </w:rPr>
              <w:t>특화 종목: 동계스포츠(스키,스노보드), 해양스포츠(서핑,수영), 구기종목</w:t>
            </w:r>
          </w:p>
        </w:tc>
      </w:tr>
      <w:tr>
        <w:tc>
          <w:tcPr>
            <w:tcW w:type="dxa" w:w="2880"/>
          </w:tcPr>
          <w:p>
            <w:pPr>
              <w:spacing w:before="20" w:after="20"/>
              <w:jc w:val="left"/>
            </w:pPr>
            <w:r>
              <w:rPr>
                <w:sz w:val="18"/>
              </w:rPr>
              <w:t>공간 제약</w:t>
            </w:r>
          </w:p>
        </w:tc>
        <w:tc>
          <w:tcPr>
            <w:tcW w:type="dxa" w:w="2880"/>
          </w:tcPr>
          <w:p>
            <w:pPr>
              <w:spacing w:before="20" w:after="20"/>
              <w:jc w:val="left"/>
            </w:pPr>
            <w:r>
              <w:rPr>
                <w:sz w:val="18"/>
              </w:rPr>
              <w:t>대지 15,000㎡, 건축 8,000㎡ (지상3층+지하1층)</w:t>
            </w:r>
          </w:p>
        </w:tc>
        <w:tc>
          <w:tcPr>
            <w:tcW w:type="dxa" w:w="2880"/>
          </w:tcPr>
          <w:p>
            <w:pPr>
              <w:spacing w:before="20" w:after="20"/>
              <w:jc w:val="left"/>
            </w:pPr>
            <w:r>
              <w:rPr>
                <w:sz w:val="18"/>
              </w:rPr>
              <w:t>대지면적: 15,000㎡, 건축면적: 약 8,000㎡</w:t>
            </w:r>
          </w:p>
        </w:tc>
      </w:tr>
      <w:tr>
        <w:tc>
          <w:tcPr>
            <w:tcW w:type="dxa" w:w="2880"/>
          </w:tcPr>
          <w:p>
            <w:pPr>
              <w:spacing w:before="20" w:after="20"/>
              <w:jc w:val="left"/>
            </w:pPr>
            <w:r>
              <w:rPr>
                <w:sz w:val="18"/>
              </w:rPr>
              <w:t>운영 특성</w:t>
            </w:r>
          </w:p>
        </w:tc>
        <w:tc>
          <w:tcPr>
            <w:tcW w:type="dxa" w:w="2880"/>
          </w:tcPr>
          <w:p>
            <w:pPr>
              <w:spacing w:before="20" w:after="20"/>
              <w:jc w:val="left"/>
            </w:pPr>
            <w:r>
              <w:rPr>
                <w:sz w:val="18"/>
              </w:rPr>
              <w:t>교육청-체육회 협력, 기숙사 포함</w:t>
            </w:r>
          </w:p>
        </w:tc>
        <w:tc>
          <w:tcPr>
            <w:tcW w:type="dxa" w:w="2880"/>
          </w:tcPr>
          <w:p>
            <w:pPr>
              <w:spacing w:before="20" w:after="20"/>
              <w:jc w:val="left"/>
            </w:pPr>
            <w:r>
              <w:rPr>
                <w:sz w:val="18"/>
              </w:rPr>
              <w:t>운영: 교육청 + 체육회 협력 운영, 기숙사 시설 포함</w:t>
            </w:r>
          </w:p>
        </w:tc>
      </w:tr>
      <w:tr>
        <w:tc>
          <w:tcPr>
            <w:tcW w:type="dxa" w:w="2880"/>
          </w:tcPr>
          <w:p>
            <w:pPr>
              <w:spacing w:before="20" w:after="20"/>
              <w:jc w:val="left"/>
            </w:pPr>
            <w:r>
              <w:rPr>
                <w:sz w:val="18"/>
              </w:rPr>
              <w:t>지역 환경</w:t>
            </w:r>
          </w:p>
        </w:tc>
        <w:tc>
          <w:tcPr>
            <w:tcW w:type="dxa" w:w="2880"/>
          </w:tcPr>
          <w:p>
            <w:pPr>
              <w:spacing w:before="20" w:after="20"/>
              <w:jc w:val="left"/>
            </w:pPr>
            <w:r>
              <w:rPr>
                <w:sz w:val="18"/>
              </w:rPr>
              <w:t>동해안 인접, 산악지형 활용 가능</w:t>
            </w:r>
          </w:p>
        </w:tc>
        <w:tc>
          <w:tcPr>
            <w:tcW w:type="dxa" w:w="2880"/>
          </w:tcPr>
          <w:p>
            <w:pPr>
              <w:spacing w:before="20" w:after="20"/>
              <w:jc w:val="left"/>
            </w:pPr>
            <w:r>
              <w:rPr>
                <w:sz w:val="18"/>
              </w:rPr>
              <w:t>위치: 강원도 삼척시 (동해안 인접, 산악지형 활용 가능)</w:t>
            </w:r>
          </w:p>
        </w:tc>
      </w:tr>
    </w:tbl>
    <w:p/>
    <w:p>
      <w:r>
        <w:t>[표 해설]</w:t>
      </w:r>
    </w:p>
    <w:p>
      <w:r>
        <w:t>위 표는 프로젝트의 기본 요구사항을 문서 기반으로 정리한 것입니다. 사용자 규모에서 학생 300명과 지역 주민의 이중 수요를 고려하면 시설 이용 시간대와 공간 분할 전략이 필요함을 유추할 수 있습니다. 프로그램 측면에서 3계절 스포츠 통합 운영은 실내·외 시설의 유기적 연결을 요구하며, 특히 동계 스포츠의 경우 인근 산악지형을 활용한 외부 훈련장 연계 가능성을 시사합니다. 공간 제약에서 건축면적 8,000㎡는 전체 대지의 약 53%를 차지하므로, 남은 7,000㎡를 실외 훈련장·주차장 등으로 할당해야 합니다. 운영 모델에서 교육청-체육회 협력은 표준화된 교육 공간과 전문 트레이닝 시설의 병행 필요성을, 기숙사 포함은 생활 편의 시설의 필수성을 강조합니다. 지역 환경은 해양 스포츠를 위한 전용 접근로와 동계 스포츠를 위한 승용차 이동 기반 인프라 고려를 요구합니다.</w:t>
      </w:r>
    </w:p>
    <w:p>
      <w:pPr>
        <w:pStyle w:val="Heading3"/>
      </w:pPr>
      <w:r>
        <w:t>필수 시설 도출 분석</w:t>
      </w:r>
    </w:p>
    <w:p>
      <w:r>
        <w:t>프로젝트 목표 달성을 위해 반드시 필요한 핵심 시설을 문서 명시 사항과 연계하여 도출했습니다. 교육 기능 측면에서 초·중·고 학생 대상 특성화 교육과 전문 선수 육성이라는 이중 목표에 따라 이론교육공간과 실기훈련시설이 모두 필수적입니다. 생활·숙박 측면에서 기숙사 시설이 문서에 명시되어 있어 주거·생활 인프라가 기본 요구사항임을 확인했습니다. 스포츠 프로그램 측면에서 문서에 열거된 3개 분야(동계/해양/구기)의 특화 종목별 전용 공간이 필수이며, 특히 해양스포츠의 경우 동해안 접근성을 활용한 실외 시설이 critical합니다. 운영 인프라 측면에서 교육청-체육회 협력 운영은 행정·회의 공간의 필요성을 시사합니다.</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jc w:val="left"/>
            </w:pPr>
            <w:r>
              <w:rPr>
                <w:sz w:val="18"/>
              </w:rPr>
              <w:t>시설명</w:t>
            </w:r>
          </w:p>
        </w:tc>
        <w:tc>
          <w:tcPr>
            <w:tcW w:type="dxa" w:w="1440"/>
          </w:tcPr>
          <w:p>
            <w:pPr>
              <w:spacing w:before="20" w:after="20"/>
              <w:jc w:val="left"/>
            </w:pPr>
            <w:r>
              <w:rPr>
                <w:sz w:val="18"/>
              </w:rPr>
              <w:t>카테고리</w:t>
            </w:r>
          </w:p>
        </w:tc>
        <w:tc>
          <w:tcPr>
            <w:tcW w:type="dxa" w:w="1440"/>
          </w:tcPr>
          <w:p>
            <w:pPr>
              <w:spacing w:before="20" w:after="20"/>
              <w:jc w:val="left"/>
            </w:pPr>
            <w:r>
              <w:rPr>
                <w:sz w:val="18"/>
              </w:rPr>
              <w:t>목적/프로그램</w:t>
            </w:r>
          </w:p>
        </w:tc>
        <w:tc>
          <w:tcPr>
            <w:tcW w:type="dxa" w:w="1440"/>
          </w:tcPr>
          <w:p>
            <w:pPr>
              <w:spacing w:before="20" w:after="20"/>
              <w:jc w:val="left"/>
            </w:pPr>
            <w:r>
              <w:rPr>
                <w:sz w:val="18"/>
              </w:rPr>
              <w:t>참조 규모/면적</w:t>
            </w:r>
          </w:p>
        </w:tc>
        <w:tc>
          <w:tcPr>
            <w:tcW w:type="dxa" w:w="1440"/>
          </w:tcPr>
          <w:p>
            <w:pPr>
              <w:spacing w:before="20" w:after="20"/>
              <w:jc w:val="left"/>
            </w:pPr>
            <w:r>
              <w:rPr>
                <w:sz w:val="18"/>
              </w:rPr>
              <w:t>우선순위</w:t>
            </w:r>
          </w:p>
        </w:tc>
        <w:tc>
          <w:tcPr>
            <w:tcW w:type="dxa" w:w="1440"/>
          </w:tcPr>
          <w:p>
            <w:pPr>
              <w:spacing w:before="20" w:after="20"/>
              <w:jc w:val="left"/>
            </w:pPr>
            <w:r>
              <w:rPr>
                <w:sz w:val="18"/>
              </w:rPr>
              <w:t>근거/출처</w:t>
            </w:r>
          </w:p>
        </w:tc>
      </w:tr>
      <w:tr>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r>
      <w:tr>
        <w:tc>
          <w:tcPr>
            <w:tcW w:type="dxa" w:w="1440"/>
          </w:tcPr>
          <w:p>
            <w:pPr>
              <w:spacing w:before="20" w:after="20"/>
              <w:jc w:val="left"/>
            </w:pPr>
            <w:r>
              <w:rPr>
                <w:sz w:val="18"/>
              </w:rPr>
              <w:t>다목적 체육관</w:t>
            </w:r>
          </w:p>
        </w:tc>
        <w:tc>
          <w:tcPr>
            <w:tcW w:type="dxa" w:w="1440"/>
          </w:tcPr>
          <w:p>
            <w:pPr>
              <w:spacing w:before="20" w:after="20"/>
              <w:jc w:val="left"/>
            </w:pPr>
            <w:r>
              <w:rPr>
                <w:sz w:val="18"/>
              </w:rPr>
              <w:t>트레이닝</w:t>
            </w:r>
          </w:p>
        </w:tc>
        <w:tc>
          <w:tcPr>
            <w:tcW w:type="dxa" w:w="1440"/>
          </w:tcPr>
          <w:p>
            <w:pPr>
              <w:spacing w:before="20" w:after="20"/>
              <w:jc w:val="left"/>
            </w:pPr>
            <w:r>
              <w:rPr>
                <w:sz w:val="18"/>
              </w:rPr>
              <w:t>구기종목 훈련/경기</w:t>
            </w:r>
          </w:p>
        </w:tc>
        <w:tc>
          <w:tcPr>
            <w:tcW w:type="dxa" w:w="1440"/>
          </w:tcPr>
          <w:p>
            <w:pPr>
              <w:spacing w:before="20" w:after="20"/>
              <w:jc w:val="left"/>
            </w:pPr>
            <w:r>
              <w:rPr>
                <w:sz w:val="18"/>
              </w:rPr>
              <w:t>1,200-1,500㎡ (문서 미상)</w:t>
            </w:r>
          </w:p>
        </w:tc>
        <w:tc>
          <w:tcPr>
            <w:tcW w:type="dxa" w:w="1440"/>
          </w:tcPr>
          <w:p>
            <w:pPr>
              <w:spacing w:before="20" w:after="20"/>
              <w:jc w:val="left"/>
            </w:pPr>
            <w:r>
              <w:rPr>
                <w:sz w:val="18"/>
              </w:rPr>
              <w:t>P1 (최우선)</w:t>
            </w:r>
          </w:p>
        </w:tc>
        <w:tc>
          <w:tcPr>
            <w:tcW w:type="dxa" w:w="1440"/>
          </w:tcPr>
          <w:p>
            <w:pPr>
              <w:spacing w:before="20" w:after="20"/>
              <w:jc w:val="left"/>
            </w:pPr>
            <w:r>
              <w:rPr>
                <w:sz w:val="18"/>
              </w:rPr>
              <w:t>특화 종목: 구기종목</w:t>
            </w:r>
          </w:p>
        </w:tc>
      </w:tr>
      <w:tr>
        <w:tc>
          <w:tcPr>
            <w:tcW w:type="dxa" w:w="1440"/>
          </w:tcPr>
          <w:p>
            <w:pPr>
              <w:spacing w:before="20" w:after="20"/>
              <w:jc w:val="left"/>
            </w:pPr>
            <w:r>
              <w:rPr>
                <w:sz w:val="18"/>
              </w:rPr>
              <w:t>실내 수영장</w:t>
            </w:r>
          </w:p>
        </w:tc>
        <w:tc>
          <w:tcPr>
            <w:tcW w:type="dxa" w:w="1440"/>
          </w:tcPr>
          <w:p>
            <w:pPr>
              <w:spacing w:before="20" w:after="20"/>
              <w:jc w:val="left"/>
            </w:pPr>
            <w:r>
              <w:rPr>
                <w:sz w:val="18"/>
              </w:rPr>
              <w:t>트레이닝</w:t>
            </w:r>
          </w:p>
        </w:tc>
        <w:tc>
          <w:tcPr>
            <w:tcW w:type="dxa" w:w="1440"/>
          </w:tcPr>
          <w:p>
            <w:pPr>
              <w:spacing w:before="20" w:after="20"/>
              <w:jc w:val="left"/>
            </w:pPr>
            <w:r>
              <w:rPr>
                <w:sz w:val="18"/>
              </w:rPr>
              <w:t>해양스포츠(수영) 훈련</w:t>
            </w:r>
          </w:p>
        </w:tc>
        <w:tc>
          <w:tcPr>
            <w:tcW w:type="dxa" w:w="1440"/>
          </w:tcPr>
          <w:p>
            <w:pPr>
              <w:spacing w:before="20" w:after="20"/>
              <w:jc w:val="left"/>
            </w:pPr>
            <w:r>
              <w:rPr>
                <w:sz w:val="18"/>
              </w:rPr>
              <w:t>25m×6레인 (약 500㎡)</w:t>
            </w:r>
          </w:p>
        </w:tc>
        <w:tc>
          <w:tcPr>
            <w:tcW w:type="dxa" w:w="1440"/>
          </w:tcPr>
          <w:p>
            <w:pPr>
              <w:spacing w:before="20" w:after="20"/>
              <w:jc w:val="left"/>
            </w:pPr>
            <w:r>
              <w:rPr>
                <w:sz w:val="18"/>
              </w:rPr>
              <w:t>P1</w:t>
            </w:r>
          </w:p>
        </w:tc>
        <w:tc>
          <w:tcPr>
            <w:tcW w:type="dxa" w:w="1440"/>
          </w:tcPr>
          <w:p>
            <w:pPr>
              <w:spacing w:before="20" w:after="20"/>
              <w:jc w:val="left"/>
            </w:pPr>
            <w:r>
              <w:rPr>
                <w:sz w:val="18"/>
              </w:rPr>
              <w:t>특화 종목: 해양스포츠(수영)</w:t>
            </w:r>
          </w:p>
        </w:tc>
      </w:tr>
      <w:tr>
        <w:tc>
          <w:tcPr>
            <w:tcW w:type="dxa" w:w="1440"/>
          </w:tcPr>
          <w:p>
            <w:pPr>
              <w:spacing w:before="20" w:after="20"/>
              <w:jc w:val="left"/>
            </w:pPr>
            <w:r>
              <w:rPr>
                <w:sz w:val="18"/>
              </w:rPr>
              <w:t>기숙사 동</w:t>
            </w:r>
          </w:p>
        </w:tc>
        <w:tc>
          <w:tcPr>
            <w:tcW w:type="dxa" w:w="1440"/>
          </w:tcPr>
          <w:p>
            <w:pPr>
              <w:spacing w:before="20" w:after="20"/>
              <w:jc w:val="left"/>
            </w:pPr>
            <w:r>
              <w:rPr>
                <w:sz w:val="18"/>
              </w:rPr>
              <w:t>생활</w:t>
            </w:r>
          </w:p>
        </w:tc>
        <w:tc>
          <w:tcPr>
            <w:tcW w:type="dxa" w:w="1440"/>
          </w:tcPr>
          <w:p>
            <w:pPr>
              <w:spacing w:before="20" w:after="20"/>
              <w:jc w:val="left"/>
            </w:pPr>
            <w:r>
              <w:rPr>
                <w:sz w:val="18"/>
              </w:rPr>
              <w:t>학생 300명 숙소</w:t>
            </w:r>
          </w:p>
        </w:tc>
        <w:tc>
          <w:tcPr>
            <w:tcW w:type="dxa" w:w="1440"/>
          </w:tcPr>
          <w:p>
            <w:pPr>
              <w:spacing w:before="20" w:after="20"/>
              <w:jc w:val="left"/>
            </w:pPr>
            <w:r>
              <w:rPr>
                <w:sz w:val="18"/>
              </w:rPr>
              <w:t>3,000-3,500㎡ (300명×10-12㎡)</w:t>
            </w:r>
          </w:p>
        </w:tc>
        <w:tc>
          <w:tcPr>
            <w:tcW w:type="dxa" w:w="1440"/>
          </w:tcPr>
          <w:p>
            <w:pPr>
              <w:spacing w:before="20" w:after="20"/>
              <w:jc w:val="left"/>
            </w:pPr>
            <w:r>
              <w:rPr>
                <w:sz w:val="18"/>
              </w:rPr>
              <w:t>P1</w:t>
            </w:r>
          </w:p>
        </w:tc>
        <w:tc>
          <w:tcPr>
            <w:tcW w:type="dxa" w:w="1440"/>
          </w:tcPr>
          <w:p>
            <w:pPr>
              <w:spacing w:before="20" w:after="20"/>
              <w:jc w:val="left"/>
            </w:pPr>
            <w:r>
              <w:rPr>
                <w:sz w:val="18"/>
              </w:rPr>
              <w:t>기숙사 시설 포함</w:t>
            </w:r>
          </w:p>
        </w:tc>
      </w:tr>
      <w:tr>
        <w:tc>
          <w:tcPr>
            <w:tcW w:type="dxa" w:w="1440"/>
          </w:tcPr>
          <w:p>
            <w:pPr>
              <w:spacing w:before="20" w:after="20"/>
              <w:jc w:val="left"/>
            </w:pPr>
            <w:r>
              <w:rPr>
                <w:sz w:val="18"/>
              </w:rPr>
              <w:t>이론 강의실</w:t>
            </w:r>
          </w:p>
        </w:tc>
        <w:tc>
          <w:tcPr>
            <w:tcW w:type="dxa" w:w="1440"/>
          </w:tcPr>
          <w:p>
            <w:pPr>
              <w:spacing w:before="20" w:after="20"/>
              <w:jc w:val="left"/>
            </w:pPr>
            <w:r>
              <w:rPr>
                <w:sz w:val="18"/>
              </w:rPr>
              <w:t>교육</w:t>
            </w:r>
          </w:p>
        </w:tc>
        <w:tc>
          <w:tcPr>
            <w:tcW w:type="dxa" w:w="1440"/>
          </w:tcPr>
          <w:p>
            <w:pPr>
              <w:spacing w:before="20" w:after="20"/>
              <w:jc w:val="left"/>
            </w:pPr>
            <w:r>
              <w:rPr>
                <w:sz w:val="18"/>
              </w:rPr>
              <w:t>초·중·고 교과 교육</w:t>
            </w:r>
          </w:p>
        </w:tc>
        <w:tc>
          <w:tcPr>
            <w:tcW w:type="dxa" w:w="1440"/>
          </w:tcPr>
          <w:p>
            <w:pPr>
              <w:spacing w:before="20" w:after="20"/>
              <w:jc w:val="left"/>
            </w:pPr>
            <w:r>
              <w:rPr>
                <w:sz w:val="18"/>
              </w:rPr>
              <w:t>200-300㎡ (6-8실)</w:t>
            </w:r>
          </w:p>
        </w:tc>
        <w:tc>
          <w:tcPr>
            <w:tcW w:type="dxa" w:w="1440"/>
          </w:tcPr>
          <w:p>
            <w:pPr>
              <w:spacing w:before="20" w:after="20"/>
              <w:jc w:val="left"/>
            </w:pPr>
            <w:r>
              <w:rPr>
                <w:sz w:val="18"/>
              </w:rPr>
              <w:t>P1</w:t>
            </w:r>
          </w:p>
        </w:tc>
        <w:tc>
          <w:tcPr>
            <w:tcW w:type="dxa" w:w="1440"/>
          </w:tcPr>
          <w:p>
            <w:pPr>
              <w:spacing w:before="20" w:after="20"/>
              <w:jc w:val="left"/>
            </w:pPr>
            <w:r>
              <w:rPr>
                <w:sz w:val="18"/>
              </w:rPr>
              <w:t>초·중·고 학생 대상 스포츠 특성화 교육</w:t>
            </w:r>
          </w:p>
        </w:tc>
      </w:tr>
      <w:tr>
        <w:tc>
          <w:tcPr>
            <w:tcW w:type="dxa" w:w="1440"/>
          </w:tcPr>
          <w:p>
            <w:pPr>
              <w:spacing w:before="20" w:after="20"/>
              <w:jc w:val="left"/>
            </w:pPr>
            <w:r>
              <w:rPr>
                <w:sz w:val="18"/>
              </w:rPr>
              <w:t>스키/스노보드 훈련장</w:t>
            </w:r>
          </w:p>
        </w:tc>
        <w:tc>
          <w:tcPr>
            <w:tcW w:type="dxa" w:w="1440"/>
          </w:tcPr>
          <w:p>
            <w:pPr>
              <w:spacing w:before="20" w:after="20"/>
              <w:jc w:val="left"/>
            </w:pPr>
            <w:r>
              <w:rPr>
                <w:sz w:val="18"/>
              </w:rPr>
              <w:t>트레이닝</w:t>
            </w:r>
          </w:p>
        </w:tc>
        <w:tc>
          <w:tcPr>
            <w:tcW w:type="dxa" w:w="1440"/>
          </w:tcPr>
          <w:p>
            <w:pPr>
              <w:spacing w:before="20" w:after="20"/>
              <w:jc w:val="left"/>
            </w:pPr>
            <w:r>
              <w:rPr>
                <w:sz w:val="18"/>
              </w:rPr>
              <w:t>동계스포츠 실내 훈련</w:t>
            </w:r>
          </w:p>
        </w:tc>
        <w:tc>
          <w:tcPr>
            <w:tcW w:type="dxa" w:w="1440"/>
          </w:tcPr>
          <w:p>
            <w:pPr>
              <w:spacing w:before="20" w:after="20"/>
              <w:jc w:val="left"/>
            </w:pPr>
            <w:r>
              <w:rPr>
                <w:sz w:val="18"/>
              </w:rPr>
              <w:t>800-1,000㎡ (인공슬로프)</w:t>
            </w:r>
          </w:p>
        </w:tc>
        <w:tc>
          <w:tcPr>
            <w:tcW w:type="dxa" w:w="1440"/>
          </w:tcPr>
          <w:p>
            <w:pPr>
              <w:spacing w:before="20" w:after="20"/>
              <w:jc w:val="left"/>
            </w:pPr>
            <w:r>
              <w:rPr>
                <w:sz w:val="18"/>
              </w:rPr>
              <w:t>P1</w:t>
            </w:r>
          </w:p>
        </w:tc>
        <w:tc>
          <w:tcPr>
            <w:tcW w:type="dxa" w:w="1440"/>
          </w:tcPr>
          <w:p>
            <w:pPr>
              <w:spacing w:before="20" w:after="20"/>
              <w:jc w:val="left"/>
            </w:pPr>
            <w:r>
              <w:rPr>
                <w:sz w:val="18"/>
              </w:rPr>
              <w:t>특화 종목: 동계스포츠(스키,스노보드)</w:t>
            </w:r>
          </w:p>
        </w:tc>
      </w:tr>
      <w:tr>
        <w:tc>
          <w:tcPr>
            <w:tcW w:type="dxa" w:w="1440"/>
          </w:tcPr>
          <w:p>
            <w:pPr>
              <w:spacing w:before="20" w:after="20"/>
              <w:jc w:val="left"/>
            </w:pPr>
            <w:r>
              <w:rPr>
                <w:sz w:val="18"/>
              </w:rPr>
              <w:t>식당/카페테리아</w:t>
            </w:r>
          </w:p>
        </w:tc>
        <w:tc>
          <w:tcPr>
            <w:tcW w:type="dxa" w:w="1440"/>
          </w:tcPr>
          <w:p>
            <w:pPr>
              <w:spacing w:before="20" w:after="20"/>
              <w:jc w:val="left"/>
            </w:pPr>
            <w:r>
              <w:rPr>
                <w:sz w:val="18"/>
              </w:rPr>
              <w:t>생활</w:t>
            </w:r>
          </w:p>
        </w:tc>
        <w:tc>
          <w:tcPr>
            <w:tcW w:type="dxa" w:w="1440"/>
          </w:tcPr>
          <w:p>
            <w:pPr>
              <w:spacing w:before="20" w:after="20"/>
              <w:jc w:val="left"/>
            </w:pPr>
            <w:r>
              <w:rPr>
                <w:sz w:val="18"/>
              </w:rPr>
              <w:t>학생·주민 식사 제공</w:t>
            </w:r>
          </w:p>
        </w:tc>
        <w:tc>
          <w:tcPr>
            <w:tcW w:type="dxa" w:w="1440"/>
          </w:tcPr>
          <w:p>
            <w:pPr>
              <w:spacing w:before="20" w:after="20"/>
              <w:jc w:val="left"/>
            </w:pPr>
            <w:r>
              <w:rPr>
                <w:sz w:val="18"/>
              </w:rPr>
              <w:t>400-500㎡ (300명+α)</w:t>
            </w:r>
          </w:p>
        </w:tc>
        <w:tc>
          <w:tcPr>
            <w:tcW w:type="dxa" w:w="1440"/>
          </w:tcPr>
          <w:p>
            <w:pPr>
              <w:spacing w:before="20" w:after="20"/>
              <w:jc w:val="left"/>
            </w:pPr>
            <w:r>
              <w:rPr>
                <w:sz w:val="18"/>
              </w:rPr>
              <w:t>P1</w:t>
            </w:r>
          </w:p>
        </w:tc>
        <w:tc>
          <w:tcPr>
            <w:tcW w:type="dxa" w:w="1440"/>
          </w:tcPr>
          <w:p>
            <w:pPr>
              <w:spacing w:before="20" w:after="20"/>
              <w:jc w:val="left"/>
            </w:pPr>
            <w:r>
              <w:rPr>
                <w:sz w:val="18"/>
              </w:rPr>
              <w:t>기숙사 연계 필수 시설</w:t>
            </w:r>
          </w:p>
        </w:tc>
      </w:tr>
      <w:tr>
        <w:tc>
          <w:tcPr>
            <w:tcW w:type="dxa" w:w="1440"/>
          </w:tcPr>
          <w:p>
            <w:pPr>
              <w:spacing w:before="20" w:after="20"/>
              <w:jc w:val="left"/>
            </w:pPr>
            <w:r>
              <w:rPr>
                <w:sz w:val="18"/>
              </w:rPr>
              <w:t>행정 사무실</w:t>
            </w:r>
          </w:p>
        </w:tc>
        <w:tc>
          <w:tcPr>
            <w:tcW w:type="dxa" w:w="1440"/>
          </w:tcPr>
          <w:p>
            <w:pPr>
              <w:spacing w:before="20" w:after="20"/>
              <w:jc w:val="left"/>
            </w:pPr>
            <w:r>
              <w:rPr>
                <w:sz w:val="18"/>
              </w:rPr>
              <w:t>운영</w:t>
            </w:r>
          </w:p>
        </w:tc>
        <w:tc>
          <w:tcPr>
            <w:tcW w:type="dxa" w:w="1440"/>
          </w:tcPr>
          <w:p>
            <w:pPr>
              <w:spacing w:before="20" w:after="20"/>
              <w:jc w:val="left"/>
            </w:pPr>
            <w:r>
              <w:rPr>
                <w:sz w:val="18"/>
              </w:rPr>
              <w:t>교육청-체육회 협업</w:t>
            </w:r>
          </w:p>
        </w:tc>
        <w:tc>
          <w:tcPr>
            <w:tcW w:type="dxa" w:w="1440"/>
          </w:tcPr>
          <w:p>
            <w:pPr>
              <w:spacing w:before="20" w:after="20"/>
              <w:jc w:val="left"/>
            </w:pPr>
            <w:r>
              <w:rPr>
                <w:sz w:val="18"/>
              </w:rPr>
              <w:t>150-200㎡</w:t>
            </w:r>
          </w:p>
        </w:tc>
        <w:tc>
          <w:tcPr>
            <w:tcW w:type="dxa" w:w="1440"/>
          </w:tcPr>
          <w:p>
            <w:pPr>
              <w:spacing w:before="20" w:after="20"/>
              <w:jc w:val="left"/>
            </w:pPr>
            <w:r>
              <w:rPr>
                <w:sz w:val="18"/>
              </w:rPr>
              <w:t>P1</w:t>
            </w:r>
          </w:p>
        </w:tc>
        <w:tc>
          <w:tcPr>
            <w:tcW w:type="dxa" w:w="1440"/>
          </w:tcPr>
          <w:p>
            <w:pPr>
              <w:spacing w:before="20" w:after="20"/>
              <w:jc w:val="left"/>
            </w:pPr>
            <w:r>
              <w:rPr>
                <w:sz w:val="18"/>
              </w:rPr>
              <w:t>운영: 교육청 + 체육회 협력 운영</w:t>
            </w:r>
          </w:p>
        </w:tc>
      </w:tr>
    </w:tbl>
    <w:p/>
    <w:p>
      <w:r>
        <w:t>[표 해설]</w:t>
      </w:r>
    </w:p>
    <w:p>
      <w:r>
        <w:t>필수 시설 선정은 문서에 명시된 모든 핵심 요소를 반영했습니다. 다목적 체육관은 구기종목 훈련과 지역 주민 생활체육을 동시에 수용할 수 있도록 1,200-1,500㎡ 규모로 설계해야 하며, 문서의 "통합 프로그램 운영" 개념과 직결됩니다. 실내 수영장은 해양스포츠 중 수영 훈련을 위한 필수 인프라로, 25m 6레인 규모는 학생 300명의 순차적 훈련과 지역 주민 이용을 고려한 최소 기준입니다. 기숙사는 문서에 직접 명시되어 있어 최우선 순위이며, 학생 1인당 10-12㎡ 기준으로 총 3,000-3,500㎡가 필요하고 이는 전체 건축면적(8,000㎡)의 약 40%를 차지하는 주요 공간입니다. 이론 강의실은 "스포츠 특성화 교육" 목표에 따라 일반 교실과 스포츠 과학 실습공간을 결합한 형태가 요구됩니다. 스키/스노보드 훈련장은 동계 스포츠를 연중 운영하기 위한 실내 인공 슬로프로, 인근 산악지형을 활용한 외부 연계 훈련장과 보완적 관계에 있습니다. 식당과 행정 사무실은 기숙사 및 협력 운영 모델의 부속 시설로, 문서의 암시적 요구사항을 구체화한 것입니다.</w:t>
      </w:r>
    </w:p>
    <w:p>
      <w:pPr>
        <w:pStyle w:val="Heading3"/>
      </w:pPr>
      <w:r>
        <w:t>권장 및 보조 시설 분석</w:t>
      </w:r>
    </w:p>
    <w:p>
      <w:r>
        <w:t>프로젝트의 기능 강화와 이용자 경험 향상을 위한 권장 및 보조 시설을 분류했습니다. 권장 시설(P2)은 프로젝트 목표 달성에 직접 기여하지만 즉각적 운영에 필수적이지 않은 시설로, 재활·의료 시설은 전문 선수 육성 목표와 연계되어 있습니다. 선택 시설(P3)은 이용자 편의 또는 프로그램 다양화를 위한 부가적 시설로, 문서에 명시되지 않았지만 지역 주민 생활체육 겸용 목적과 연관성이 높습니다. 모든 시설은 건축면적 8,000㎡ 내에서 우선순위에 따라 단계적 도입이 가능하도록 계획되었으며, 특히 권장 시설은 향후 확장을 고려한 유연한 공간 배치가 필요합니다.</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jc w:val="left"/>
            </w:pPr>
            <w:r>
              <w:rPr>
                <w:sz w:val="18"/>
              </w:rPr>
              <w:t>시설명</w:t>
            </w:r>
          </w:p>
        </w:tc>
        <w:tc>
          <w:tcPr>
            <w:tcW w:type="dxa" w:w="1440"/>
          </w:tcPr>
          <w:p>
            <w:pPr>
              <w:spacing w:before="20" w:after="20"/>
              <w:jc w:val="left"/>
            </w:pPr>
            <w:r>
              <w:rPr>
                <w:sz w:val="18"/>
              </w:rPr>
              <w:t>카테고리</w:t>
            </w:r>
          </w:p>
        </w:tc>
        <w:tc>
          <w:tcPr>
            <w:tcW w:type="dxa" w:w="1440"/>
          </w:tcPr>
          <w:p>
            <w:pPr>
              <w:spacing w:before="20" w:after="20"/>
              <w:jc w:val="left"/>
            </w:pPr>
            <w:r>
              <w:rPr>
                <w:sz w:val="18"/>
              </w:rPr>
              <w:t>목적/프로그램</w:t>
            </w:r>
          </w:p>
        </w:tc>
        <w:tc>
          <w:tcPr>
            <w:tcW w:type="dxa" w:w="1440"/>
          </w:tcPr>
          <w:p>
            <w:pPr>
              <w:spacing w:before="20" w:after="20"/>
              <w:jc w:val="left"/>
            </w:pPr>
            <w:r>
              <w:rPr>
                <w:sz w:val="18"/>
              </w:rPr>
              <w:t>참조 규모/면적</w:t>
            </w:r>
          </w:p>
        </w:tc>
        <w:tc>
          <w:tcPr>
            <w:tcW w:type="dxa" w:w="1440"/>
          </w:tcPr>
          <w:p>
            <w:pPr>
              <w:spacing w:before="20" w:after="20"/>
              <w:jc w:val="left"/>
            </w:pPr>
            <w:r>
              <w:rPr>
                <w:sz w:val="18"/>
              </w:rPr>
              <w:t>우선순위</w:t>
            </w:r>
          </w:p>
        </w:tc>
        <w:tc>
          <w:tcPr>
            <w:tcW w:type="dxa" w:w="1440"/>
          </w:tcPr>
          <w:p>
            <w:pPr>
              <w:spacing w:before="20" w:after="20"/>
              <w:jc w:val="left"/>
            </w:pPr>
            <w:r>
              <w:rPr>
                <w:sz w:val="18"/>
              </w:rPr>
              <w:t>근거/출처</w:t>
            </w:r>
          </w:p>
        </w:tc>
      </w:tr>
      <w:tr>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r>
      <w:tr>
        <w:tc>
          <w:tcPr>
            <w:tcW w:type="dxa" w:w="1440"/>
          </w:tcPr>
          <w:p>
            <w:pPr>
              <w:spacing w:before="20" w:after="20"/>
              <w:jc w:val="left"/>
            </w:pPr>
            <w:r>
              <w:rPr>
                <w:sz w:val="18"/>
              </w:rPr>
              <w:t>재활·의료 센터</w:t>
            </w:r>
          </w:p>
        </w:tc>
        <w:tc>
          <w:tcPr>
            <w:tcW w:type="dxa" w:w="1440"/>
          </w:tcPr>
          <w:p>
            <w:pPr>
              <w:spacing w:before="20" w:after="20"/>
              <w:jc w:val="left"/>
            </w:pPr>
            <w:r>
              <w:rPr>
                <w:sz w:val="18"/>
              </w:rPr>
              <w:t>트레이닝</w:t>
            </w:r>
          </w:p>
        </w:tc>
        <w:tc>
          <w:tcPr>
            <w:tcW w:type="dxa" w:w="1440"/>
          </w:tcPr>
          <w:p>
            <w:pPr>
              <w:spacing w:before="20" w:after="20"/>
              <w:jc w:val="left"/>
            </w:pPr>
            <w:r>
              <w:rPr>
                <w:sz w:val="18"/>
              </w:rPr>
              <w:t>선수 부상 예방·치료</w:t>
            </w:r>
          </w:p>
        </w:tc>
        <w:tc>
          <w:tcPr>
            <w:tcW w:type="dxa" w:w="1440"/>
          </w:tcPr>
          <w:p>
            <w:pPr>
              <w:spacing w:before="20" w:after="20"/>
              <w:jc w:val="left"/>
            </w:pPr>
            <w:r>
              <w:rPr>
                <w:sz w:val="18"/>
              </w:rPr>
              <w:t>200-300㎡</w:t>
            </w:r>
          </w:p>
        </w:tc>
        <w:tc>
          <w:tcPr>
            <w:tcW w:type="dxa" w:w="1440"/>
          </w:tcPr>
          <w:p>
            <w:pPr>
              <w:spacing w:before="20" w:after="20"/>
              <w:jc w:val="left"/>
            </w:pPr>
            <w:r>
              <w:rPr>
                <w:sz w:val="18"/>
              </w:rPr>
              <w:t>P2 (권장)</w:t>
            </w:r>
          </w:p>
        </w:tc>
        <w:tc>
          <w:tcPr>
            <w:tcW w:type="dxa" w:w="1440"/>
          </w:tcPr>
          <w:p>
            <w:pPr>
              <w:spacing w:before="20" w:after="20"/>
              <w:jc w:val="left"/>
            </w:pPr>
            <w:r>
              <w:rPr>
                <w:sz w:val="18"/>
              </w:rPr>
              <w:t>전문 선수 육성 목표 연계</w:t>
            </w:r>
          </w:p>
        </w:tc>
      </w:tr>
      <w:tr>
        <w:tc>
          <w:tcPr>
            <w:tcW w:type="dxa" w:w="1440"/>
          </w:tcPr>
          <w:p>
            <w:pPr>
              <w:spacing w:before="20" w:after="20"/>
              <w:jc w:val="left"/>
            </w:pPr>
            <w:r>
              <w:rPr>
                <w:sz w:val="18"/>
              </w:rPr>
              <w:t>서핑 준비 공간</w:t>
            </w:r>
          </w:p>
        </w:tc>
        <w:tc>
          <w:tcPr>
            <w:tcW w:type="dxa" w:w="1440"/>
          </w:tcPr>
          <w:p>
            <w:pPr>
              <w:spacing w:before="20" w:after="20"/>
              <w:jc w:val="left"/>
            </w:pPr>
            <w:r>
              <w:rPr>
                <w:sz w:val="18"/>
              </w:rPr>
              <w:t>트레이닝</w:t>
            </w:r>
          </w:p>
        </w:tc>
        <w:tc>
          <w:tcPr>
            <w:tcW w:type="dxa" w:w="1440"/>
          </w:tcPr>
          <w:p>
            <w:pPr>
              <w:spacing w:before="20" w:after="20"/>
              <w:jc w:val="left"/>
            </w:pPr>
            <w:r>
              <w:rPr>
                <w:sz w:val="18"/>
              </w:rPr>
              <w:t>해양스포츠(서핑) 장비·교육</w:t>
            </w:r>
          </w:p>
        </w:tc>
        <w:tc>
          <w:tcPr>
            <w:tcW w:type="dxa" w:w="1440"/>
          </w:tcPr>
          <w:p>
            <w:pPr>
              <w:spacing w:before="20" w:after="20"/>
              <w:jc w:val="left"/>
            </w:pPr>
            <w:r>
              <w:rPr>
                <w:sz w:val="18"/>
              </w:rPr>
              <w:t>150-200㎡</w:t>
            </w:r>
          </w:p>
        </w:tc>
        <w:tc>
          <w:tcPr>
            <w:tcW w:type="dxa" w:w="1440"/>
          </w:tcPr>
          <w:p>
            <w:pPr>
              <w:spacing w:before="20" w:after="20"/>
              <w:jc w:val="left"/>
            </w:pPr>
            <w:r>
              <w:rPr>
                <w:sz w:val="18"/>
              </w:rPr>
              <w:t>P2</w:t>
            </w:r>
          </w:p>
        </w:tc>
        <w:tc>
          <w:tcPr>
            <w:tcW w:type="dxa" w:w="1440"/>
          </w:tcPr>
          <w:p>
            <w:pPr>
              <w:spacing w:before="20" w:after="20"/>
              <w:jc w:val="left"/>
            </w:pPr>
            <w:r>
              <w:rPr>
                <w:sz w:val="18"/>
              </w:rPr>
              <w:t>특화 종목: 해양스포츠(서핑)</w:t>
            </w:r>
          </w:p>
        </w:tc>
      </w:tr>
      <w:tr>
        <w:tc>
          <w:tcPr>
            <w:tcW w:type="dxa" w:w="1440"/>
          </w:tcPr>
          <w:p>
            <w:pPr>
              <w:spacing w:before="20" w:after="20"/>
              <w:jc w:val="left"/>
            </w:pPr>
            <w:r>
              <w:rPr>
                <w:sz w:val="18"/>
              </w:rPr>
              <w:t>피트니스 센터</w:t>
            </w:r>
          </w:p>
        </w:tc>
        <w:tc>
          <w:tcPr>
            <w:tcW w:type="dxa" w:w="1440"/>
          </w:tcPr>
          <w:p>
            <w:pPr>
              <w:spacing w:before="20" w:after="20"/>
              <w:jc w:val="left"/>
            </w:pPr>
            <w:r>
              <w:rPr>
                <w:sz w:val="18"/>
              </w:rPr>
              <w:t>트레이닝</w:t>
            </w:r>
          </w:p>
        </w:tc>
        <w:tc>
          <w:tcPr>
            <w:tcW w:type="dxa" w:w="1440"/>
          </w:tcPr>
          <w:p>
            <w:pPr>
              <w:spacing w:before="20" w:after="20"/>
              <w:jc w:val="left"/>
            </w:pPr>
            <w:r>
              <w:rPr>
                <w:sz w:val="18"/>
              </w:rPr>
              <w:t>종합 체력 훈련</w:t>
            </w:r>
          </w:p>
        </w:tc>
        <w:tc>
          <w:tcPr>
            <w:tcW w:type="dxa" w:w="1440"/>
          </w:tcPr>
          <w:p>
            <w:pPr>
              <w:spacing w:before="20" w:after="20"/>
              <w:jc w:val="left"/>
            </w:pPr>
            <w:r>
              <w:rPr>
                <w:sz w:val="18"/>
              </w:rPr>
              <w:t>400-500㎡</w:t>
            </w:r>
          </w:p>
        </w:tc>
        <w:tc>
          <w:tcPr>
            <w:tcW w:type="dxa" w:w="1440"/>
          </w:tcPr>
          <w:p>
            <w:pPr>
              <w:spacing w:before="20" w:after="20"/>
              <w:jc w:val="left"/>
            </w:pPr>
            <w:r>
              <w:rPr>
                <w:sz w:val="18"/>
              </w:rPr>
              <w:t>P2</w:t>
            </w:r>
          </w:p>
        </w:tc>
        <w:tc>
          <w:tcPr>
            <w:tcW w:type="dxa" w:w="1440"/>
          </w:tcPr>
          <w:p>
            <w:pPr>
              <w:spacing w:before="20" w:after="20"/>
              <w:jc w:val="left"/>
            </w:pPr>
            <w:r>
              <w:rPr>
                <w:sz w:val="18"/>
              </w:rPr>
              <w:t>통합 프로그램 운영 지원</w:t>
            </w:r>
          </w:p>
        </w:tc>
      </w:tr>
      <w:tr>
        <w:tc>
          <w:tcPr>
            <w:tcW w:type="dxa" w:w="1440"/>
          </w:tcPr>
          <w:p>
            <w:pPr>
              <w:spacing w:before="20" w:after="20"/>
              <w:jc w:val="left"/>
            </w:pPr>
            <w:r>
              <w:rPr>
                <w:sz w:val="18"/>
              </w:rPr>
              <w:t>커뮤니티 라운지</w:t>
            </w:r>
          </w:p>
        </w:tc>
        <w:tc>
          <w:tcPr>
            <w:tcW w:type="dxa" w:w="1440"/>
          </w:tcPr>
          <w:p>
            <w:pPr>
              <w:spacing w:before="20" w:after="20"/>
              <w:jc w:val="left"/>
            </w:pPr>
            <w:r>
              <w:rPr>
                <w:sz w:val="18"/>
              </w:rPr>
              <w:t>생활</w:t>
            </w:r>
          </w:p>
        </w:tc>
        <w:tc>
          <w:tcPr>
            <w:tcW w:type="dxa" w:w="1440"/>
          </w:tcPr>
          <w:p>
            <w:pPr>
              <w:spacing w:before="20" w:after="20"/>
              <w:jc w:val="left"/>
            </w:pPr>
            <w:r>
              <w:rPr>
                <w:sz w:val="18"/>
              </w:rPr>
              <w:t>학생·주민 교류 공간</w:t>
            </w:r>
          </w:p>
        </w:tc>
        <w:tc>
          <w:tcPr>
            <w:tcW w:type="dxa" w:w="1440"/>
          </w:tcPr>
          <w:p>
            <w:pPr>
              <w:spacing w:before="20" w:after="20"/>
              <w:jc w:val="left"/>
            </w:pPr>
            <w:r>
              <w:rPr>
                <w:sz w:val="18"/>
              </w:rPr>
              <w:t>250-300㎡</w:t>
            </w:r>
          </w:p>
        </w:tc>
        <w:tc>
          <w:tcPr>
            <w:tcW w:type="dxa" w:w="1440"/>
          </w:tcPr>
          <w:p>
            <w:pPr>
              <w:spacing w:before="20" w:after="20"/>
              <w:jc w:val="left"/>
            </w:pPr>
            <w:r>
              <w:rPr>
                <w:sz w:val="18"/>
              </w:rPr>
              <w:t>P3 (선택)</w:t>
            </w:r>
          </w:p>
        </w:tc>
        <w:tc>
          <w:tcPr>
            <w:tcW w:type="dxa" w:w="1440"/>
          </w:tcPr>
          <w:p>
            <w:pPr>
              <w:spacing w:before="20" w:after="20"/>
              <w:jc w:val="left"/>
            </w:pPr>
            <w:r>
              <w:rPr>
                <w:sz w:val="18"/>
              </w:rPr>
              <w:t>지역 주민 생활체육 시설 겸용</w:t>
            </w:r>
          </w:p>
        </w:tc>
      </w:tr>
      <w:tr>
        <w:tc>
          <w:tcPr>
            <w:tcW w:type="dxa" w:w="1440"/>
          </w:tcPr>
          <w:p>
            <w:pPr>
              <w:spacing w:before="20" w:after="20"/>
              <w:jc w:val="left"/>
            </w:pPr>
            <w:r>
              <w:rPr>
                <w:sz w:val="18"/>
              </w:rPr>
              <w:t>실외 인공암벽</w:t>
            </w:r>
          </w:p>
        </w:tc>
        <w:tc>
          <w:tcPr>
            <w:tcW w:type="dxa" w:w="1440"/>
          </w:tcPr>
          <w:p>
            <w:pPr>
              <w:spacing w:before="20" w:after="20"/>
              <w:jc w:val="left"/>
            </w:pPr>
            <w:r>
              <w:rPr>
                <w:sz w:val="18"/>
              </w:rPr>
              <w:t>트레이닝</w:t>
            </w:r>
          </w:p>
        </w:tc>
        <w:tc>
          <w:tcPr>
            <w:tcW w:type="dxa" w:w="1440"/>
          </w:tcPr>
          <w:p>
            <w:pPr>
              <w:spacing w:before="20" w:after="20"/>
              <w:jc w:val="left"/>
            </w:pPr>
            <w:r>
              <w:rPr>
                <w:sz w:val="18"/>
              </w:rPr>
              <w:t>보조 훈련 프로그램</w:t>
            </w:r>
          </w:p>
        </w:tc>
        <w:tc>
          <w:tcPr>
            <w:tcW w:type="dxa" w:w="1440"/>
          </w:tcPr>
          <w:p>
            <w:pPr>
              <w:spacing w:before="20" w:after="20"/>
              <w:jc w:val="left"/>
            </w:pPr>
            <w:r>
              <w:rPr>
                <w:sz w:val="18"/>
              </w:rPr>
              <w:t>100-150㎡</w:t>
            </w:r>
          </w:p>
        </w:tc>
        <w:tc>
          <w:tcPr>
            <w:tcW w:type="dxa" w:w="1440"/>
          </w:tcPr>
          <w:p>
            <w:pPr>
              <w:spacing w:before="20" w:after="20"/>
              <w:jc w:val="left"/>
            </w:pPr>
            <w:r>
              <w:rPr>
                <w:sz w:val="18"/>
              </w:rPr>
              <w:t>P3</w:t>
            </w:r>
          </w:p>
        </w:tc>
        <w:tc>
          <w:tcPr>
            <w:tcW w:type="dxa" w:w="1440"/>
          </w:tcPr>
          <w:p>
            <w:pPr>
              <w:spacing w:before="20" w:after="20"/>
              <w:jc w:val="left"/>
            </w:pPr>
            <w:r>
              <w:rPr>
                <w:sz w:val="18"/>
              </w:rPr>
              <w:t>산악지형 활용 가능성 반영</w:t>
            </w:r>
          </w:p>
        </w:tc>
      </w:tr>
      <w:tr>
        <w:tc>
          <w:tcPr>
            <w:tcW w:type="dxa" w:w="1440"/>
          </w:tcPr>
          <w:p>
            <w:pPr>
              <w:spacing w:before="20" w:after="20"/>
              <w:jc w:val="left"/>
            </w:pPr>
            <w:r>
              <w:rPr>
                <w:sz w:val="18"/>
              </w:rPr>
              <w:t>주차장</w:t>
            </w:r>
          </w:p>
        </w:tc>
        <w:tc>
          <w:tcPr>
            <w:tcW w:type="dxa" w:w="1440"/>
          </w:tcPr>
          <w:p>
            <w:pPr>
              <w:spacing w:before="20" w:after="20"/>
              <w:jc w:val="left"/>
            </w:pPr>
            <w:r>
              <w:rPr>
                <w:sz w:val="18"/>
              </w:rPr>
              <w:t>운영</w:t>
            </w:r>
          </w:p>
        </w:tc>
        <w:tc>
          <w:tcPr>
            <w:tcW w:type="dxa" w:w="1440"/>
          </w:tcPr>
          <w:p>
            <w:pPr>
              <w:spacing w:before="20" w:after="20"/>
              <w:jc w:val="left"/>
            </w:pPr>
            <w:r>
              <w:rPr>
                <w:sz w:val="18"/>
              </w:rPr>
              <w:t>학생·주민·방문객 주차</w:t>
            </w:r>
          </w:p>
        </w:tc>
        <w:tc>
          <w:tcPr>
            <w:tcW w:type="dxa" w:w="1440"/>
          </w:tcPr>
          <w:p>
            <w:pPr>
              <w:spacing w:before="20" w:after="20"/>
              <w:jc w:val="left"/>
            </w:pPr>
            <w:r>
              <w:rPr>
                <w:sz w:val="18"/>
              </w:rPr>
              <w:t>1,500-2,000㎡ (50-70대)</w:t>
            </w:r>
          </w:p>
        </w:tc>
        <w:tc>
          <w:tcPr>
            <w:tcW w:type="dxa" w:w="1440"/>
          </w:tcPr>
          <w:p>
            <w:pPr>
              <w:spacing w:before="20" w:after="20"/>
              <w:jc w:val="left"/>
            </w:pPr>
            <w:r>
              <w:rPr>
                <w:sz w:val="18"/>
              </w:rPr>
              <w:t>P2</w:t>
            </w:r>
          </w:p>
        </w:tc>
        <w:tc>
          <w:tcPr>
            <w:tcW w:type="dxa" w:w="1440"/>
          </w:tcPr>
          <w:p>
            <w:pPr>
              <w:spacing w:before="20" w:after="20"/>
              <w:jc w:val="left"/>
            </w:pPr>
            <w:r>
              <w:rPr>
                <w:sz w:val="18"/>
              </w:rPr>
              <w:t>수용 인원 300명+α 기준 추정</w:t>
            </w:r>
          </w:p>
        </w:tc>
      </w:tr>
    </w:tbl>
    <w:p/>
    <w:p>
      <w:r>
        <w:t>[표 해설]</w:t>
      </w:r>
    </w:p>
    <w:p>
      <w:r>
        <w:t>권장 및 보조 시설 분석은 프로젝트의 잠재적 성장 가능성과 이용자 요구 다양성을 반영했습니다. 재활·의료 센터는 "전문 선수 육성" 목표와 직결되어 있으며, 스포츠 아카데미의 전문성 강화에 기여하는 P2 등급으로 분류했습니다. 서핑 준비 공간은 해양스포츠 중 서핑 프로그램을 지원하기 위한 필수 보조 시설로, 동해안 접근성이라는 지리적 이점을 최대화하기 위해 필요합니다. 피트니스 센터는 모든 스포츠 종목의 기초 체력 훈련을 통합적으로 지원하며, 문서의 "통합 프로그램 운영" 개념을 구체화합니다. 커뮤니티 라운지는 "지역 주민 생활체육 시설 겸용" 목적을 실현하기 위한 P3 등급 시설로, 교육 기능과 지역 사회 연계의 균형을 도모합니다. 실외 인공암벽은 문서에 명시된 "산악지형 활용 가능"을 구체적 시설로 전환한 예시이며, 주차장은 수용 인원 300명+지역 주민을 고려할 때 문서에 명시되지 않았지만 운영상 필수적인 인프라로 판단되어 P2 등급을 부여했습니다.</w:t>
      </w:r>
    </w:p>
    <w:p>
      <w:pPr>
        <w:pStyle w:val="Heading3"/>
      </w:pPr>
      <w:r>
        <w:t>우선순위 및 구축 단계 분석</w:t>
      </w:r>
    </w:p>
    <w:p>
      <w:r>
        <w:t>시설 구축 우선순위는 프로젝트 목표 달성에 대한 기여도, 문서 명시 여부, 운영 연계성을 종합적으로 고려하여 3단계로 체계화했습니다. 1단계(P1)는 문서에 직접 명시되거나 핵심 기능에 필수적인 시설로, 개관 즉시 운영 가능해야 합니다. 2단계(P2)는 프로젝트 완성도를 높이는 권장 시설로, 1단계 시설 가동 후 6-12개월 내 추가 도입이 적절합니다. 3단계(P3)는 선택적 기능 강화 시설로, 이용자 피드백과 예산 상황에 따라 유동적으로 계획됩니다. 모든 시설은 공간적·기능적 의존 관계를 고려하여, 예를 들어 기숙사는 식당과, 트레이닝 시설은 재활 센터와 연계되어야 합니다.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구축 단계</w:t>
            </w:r>
          </w:p>
        </w:tc>
        <w:tc>
          <w:tcPr>
            <w:tcW w:type="dxa" w:w="1728"/>
          </w:tcPr>
          <w:p>
            <w:pPr>
              <w:spacing w:before="20" w:after="20"/>
              <w:jc w:val="left"/>
            </w:pPr>
            <w:r>
              <w:rPr>
                <w:sz w:val="18"/>
              </w:rPr>
              <w:t>시설 그룹</w:t>
            </w:r>
          </w:p>
        </w:tc>
        <w:tc>
          <w:tcPr>
            <w:tcW w:type="dxa" w:w="1728"/>
          </w:tcPr>
          <w:p>
            <w:pPr>
              <w:spacing w:before="20" w:after="20"/>
              <w:jc w:val="left"/>
            </w:pPr>
            <w:r>
              <w:rPr>
                <w:sz w:val="18"/>
              </w:rPr>
              <w:t>주요 시설 예시</w:t>
            </w:r>
          </w:p>
        </w:tc>
        <w:tc>
          <w:tcPr>
            <w:tcW w:type="dxa" w:w="1728"/>
          </w:tcPr>
          <w:p>
            <w:pPr>
              <w:spacing w:before="20" w:after="20"/>
              <w:jc w:val="left"/>
            </w:pPr>
            <w:r>
              <w:rPr>
                <w:sz w:val="18"/>
              </w:rPr>
              <w:t>의존 관계</w:t>
            </w:r>
          </w:p>
        </w:tc>
        <w:tc>
          <w:tcPr>
            <w:tcW w:type="dxa" w:w="1728"/>
          </w:tcPr>
          <w:p>
            <w:pPr>
              <w:spacing w:before="20" w:after="20"/>
              <w:jc w:val="left"/>
            </w:pPr>
            <w:r>
              <w:rPr>
                <w:sz w:val="18"/>
              </w:rPr>
              <w:t>예상 시기</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1단계 (P1)</w:t>
            </w:r>
          </w:p>
        </w:tc>
        <w:tc>
          <w:tcPr>
            <w:tcW w:type="dxa" w:w="1728"/>
          </w:tcPr>
          <w:p>
            <w:pPr>
              <w:spacing w:before="20" w:after="20"/>
              <w:jc w:val="left"/>
            </w:pPr>
            <w:r>
              <w:rPr>
                <w:sz w:val="18"/>
              </w:rPr>
              <w:t>핵심 교육·생활</w:t>
            </w:r>
          </w:p>
        </w:tc>
        <w:tc>
          <w:tcPr>
            <w:tcW w:type="dxa" w:w="1728"/>
          </w:tcPr>
          <w:p>
            <w:pPr>
              <w:spacing w:before="20" w:after="20"/>
              <w:jc w:val="left"/>
            </w:pPr>
            <w:r>
              <w:rPr>
                <w:sz w:val="18"/>
              </w:rPr>
              <w:t>기숙사, 체육관, 강의실</w:t>
            </w:r>
          </w:p>
        </w:tc>
        <w:tc>
          <w:tcPr>
            <w:tcW w:type="dxa" w:w="1728"/>
          </w:tcPr>
          <w:p>
            <w:pPr>
              <w:spacing w:before="20" w:after="20"/>
              <w:jc w:val="left"/>
            </w:pPr>
            <w:r>
              <w:rPr>
                <w:sz w:val="18"/>
              </w:rPr>
              <w:t>기숙사 → 식당, 체육관 → 트레이닝</w:t>
            </w:r>
          </w:p>
        </w:tc>
        <w:tc>
          <w:tcPr>
            <w:tcW w:type="dxa" w:w="1728"/>
          </w:tcPr>
          <w:p>
            <w:pPr>
              <w:spacing w:before="20" w:after="20"/>
              <w:jc w:val="left"/>
            </w:pPr>
            <w:r>
              <w:rPr>
                <w:sz w:val="18"/>
              </w:rPr>
              <w:t>개관 시점</w:t>
            </w:r>
          </w:p>
        </w:tc>
      </w:tr>
      <w:tr>
        <w:tc>
          <w:tcPr>
            <w:tcW w:type="dxa" w:w="1728"/>
          </w:tcPr>
          <w:p>
            <w:pPr>
              <w:spacing w:before="20" w:after="20"/>
              <w:jc w:val="left"/>
            </w:pPr>
            <w:r>
              <w:rPr>
                <w:sz w:val="18"/>
              </w:rPr>
              <w:t>2단계 (P2)</w:t>
            </w:r>
          </w:p>
        </w:tc>
        <w:tc>
          <w:tcPr>
            <w:tcW w:type="dxa" w:w="1728"/>
          </w:tcPr>
          <w:p>
            <w:pPr>
              <w:spacing w:before="20" w:after="20"/>
              <w:jc w:val="left"/>
            </w:pPr>
            <w:r>
              <w:rPr>
                <w:sz w:val="18"/>
              </w:rPr>
              <w:t>기능 강화</w:t>
            </w:r>
          </w:p>
        </w:tc>
        <w:tc>
          <w:tcPr>
            <w:tcW w:type="dxa" w:w="1728"/>
          </w:tcPr>
          <w:p>
            <w:pPr>
              <w:spacing w:before="20" w:after="20"/>
              <w:jc w:val="left"/>
            </w:pPr>
            <w:r>
              <w:rPr>
                <w:sz w:val="18"/>
              </w:rPr>
              <w:t>재활센터, 피트니스, 주차장</w:t>
            </w:r>
          </w:p>
        </w:tc>
        <w:tc>
          <w:tcPr>
            <w:tcW w:type="dxa" w:w="1728"/>
          </w:tcPr>
          <w:p>
            <w:pPr>
              <w:spacing w:before="20" w:after="20"/>
              <w:jc w:val="left"/>
            </w:pPr>
            <w:r>
              <w:rPr>
                <w:sz w:val="18"/>
              </w:rPr>
              <w:t>재활센터 ← 모든 트레이닝 시설</w:t>
            </w:r>
          </w:p>
        </w:tc>
        <w:tc>
          <w:tcPr>
            <w:tcW w:type="dxa" w:w="1728"/>
          </w:tcPr>
          <w:p>
            <w:pPr>
              <w:spacing w:before="20" w:after="20"/>
              <w:jc w:val="left"/>
            </w:pPr>
            <w:r>
              <w:rPr>
                <w:sz w:val="18"/>
              </w:rPr>
              <w:t>개관 후 6-12개월</w:t>
            </w:r>
          </w:p>
        </w:tc>
      </w:tr>
      <w:tr>
        <w:tc>
          <w:tcPr>
            <w:tcW w:type="dxa" w:w="1728"/>
          </w:tcPr>
          <w:p>
            <w:pPr>
              <w:spacing w:before="20" w:after="20"/>
              <w:jc w:val="left"/>
            </w:pPr>
            <w:r>
              <w:rPr>
                <w:sz w:val="18"/>
              </w:rPr>
              <w:t>3단계 (P3)</w:t>
            </w:r>
          </w:p>
        </w:tc>
        <w:tc>
          <w:tcPr>
            <w:tcW w:type="dxa" w:w="1728"/>
          </w:tcPr>
          <w:p>
            <w:pPr>
              <w:spacing w:before="20" w:after="20"/>
              <w:jc w:val="left"/>
            </w:pPr>
            <w:r>
              <w:rPr>
                <w:sz w:val="18"/>
              </w:rPr>
              <w:t>부가 가치</w:t>
            </w:r>
          </w:p>
        </w:tc>
        <w:tc>
          <w:tcPr>
            <w:tcW w:type="dxa" w:w="1728"/>
          </w:tcPr>
          <w:p>
            <w:pPr>
              <w:spacing w:before="20" w:after="20"/>
              <w:jc w:val="left"/>
            </w:pPr>
            <w:r>
              <w:rPr>
                <w:sz w:val="18"/>
              </w:rPr>
              <w:t>커뮤니티 라운지, 인공암벽</w:t>
            </w:r>
          </w:p>
        </w:tc>
        <w:tc>
          <w:tcPr>
            <w:tcW w:type="dxa" w:w="1728"/>
          </w:tcPr>
          <w:p>
            <w:pPr>
              <w:spacing w:before="20" w:after="20"/>
              <w:jc w:val="left"/>
            </w:pPr>
            <w:r>
              <w:rPr>
                <w:sz w:val="18"/>
              </w:rPr>
              <w:t>라운지 → 지역 주민 이용 활성화</w:t>
            </w:r>
          </w:p>
        </w:tc>
        <w:tc>
          <w:tcPr>
            <w:tcW w:type="dxa" w:w="1728"/>
          </w:tcPr>
          <w:p>
            <w:pPr>
              <w:spacing w:before="20" w:after="20"/>
              <w:jc w:val="left"/>
            </w:pPr>
            <w:r>
              <w:rPr>
                <w:sz w:val="18"/>
              </w:rPr>
              <w:t>개관 후 12-24개월</w:t>
            </w:r>
          </w:p>
        </w:tc>
      </w:tr>
    </w:tbl>
    <w:p/>
    <w:p>
      <w:r>
        <w:t>[표 해설]</w:t>
      </w:r>
    </w:p>
    <w:p>
      <w:r>
        <w:t>우선순위 체계는 프로젝트의 단계적 성장 전략을 명확히 보여줍니다. 1단계(P1) 시설은 총 건축면적 8,000㎡ 중 약 6,000-6,500㎡를 점유할 것으로 예상되며, 이는 문서에 명시된 모든 필수 요소를 포함하기 위한 최소 공간 할당입니다. 의존 관계에서 기숙사와 식당의 불가분적 관계는 생활 편의 시설의 통합적 설계 필요성을 강조하며, 체육관과 다양한 트레이닝 시설 간의 연계는 "통합 프로그램 운영" 개념을 공간적으로 구현한 것입니다. 2단계(P2) 시설은 1단계 운영 경험을 바탕으로 한 보완적 투자로, 재활 센터는 모든 트레이닝 시설 이용자에게 필요한 공통 인프라임을 고려해 P2로 분류했습니다. 3단계(P3) 시설은 프로젝트의 사회적 확산 효과를 높이는 선택 사항이며, 특히 커뮤니티 라운지는 "지역 주민 생활체육 시설 겸용" 목적의 구체적 실행 수단으로서 장기적 가치를 가집니다. 전체 구축 계획은 건축면적 8,000㎡의 약 75%를 1-2단계에서 사용하고, 나머지 25%를 유보·확장 공간으로 활용하는 실용적 접근을 반영했습니다.</w:t>
      </w:r>
    </w:p>
    <w:p>
      <w:pPr>
        <w:pStyle w:val="Heading3"/>
      </w:pPr>
      <w:r>
        <w:t>리스크 및 미정 항목 분석</w:t>
      </w:r>
    </w:p>
    <w:p>
      <w:r>
        <w:t>프로젝트 실행 과정에서 식별된 주요 리스크와 추가 검증이 필요한 사항을 문서 기반으로 정리했습니다. 공간 할당 리스크는 건축면적 8,000㎡ 내에서 모든 필수 시설을 수용하기 위한 세부 면적 배분이 문서에 명시되지 않아 발생합니다. 운영 리스크는 학생 300명과 지역 주민의 동시 이용으로 인한 스케줄 충돌 가능성이 우려됩니다. 외부 연계 리스크는 동계·해양 스포츠를 위한 실외 시설(스키장, 서핑 해변)에 대한 구체적 접근 계획이 부재합니다. 미정 항목은 문서에서 명시적으로 언급되지 않았으나 프로젝트 성패에 영향을 미칠 수 있는 핵심 요소들로, 특히 지역 주민 이용 규모와 특화 프로그램의 세부 커리큘럼이 불확실하여 시설 운영 계획 수립에 어려움이 예상됩니다.</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pPr>
              <w:spacing w:before="20" w:after="20"/>
              <w:jc w:val="left"/>
            </w:pPr>
            <w:r>
              <w:rPr>
                <w:sz w:val="18"/>
              </w:rPr>
              <w:t>구분</w:t>
            </w:r>
          </w:p>
        </w:tc>
        <w:tc>
          <w:tcPr>
            <w:tcW w:type="dxa" w:w="2160"/>
          </w:tcPr>
          <w:p>
            <w:pPr>
              <w:spacing w:before="20" w:after="20"/>
              <w:jc w:val="left"/>
            </w:pPr>
            <w:r>
              <w:rPr>
                <w:sz w:val="18"/>
              </w:rPr>
              <w:t>항목</w:t>
            </w:r>
          </w:p>
        </w:tc>
        <w:tc>
          <w:tcPr>
            <w:tcW w:type="dxa" w:w="2160"/>
          </w:tcPr>
          <w:p>
            <w:pPr>
              <w:spacing w:before="20" w:after="20"/>
              <w:jc w:val="left"/>
            </w:pPr>
            <w:r>
              <w:rPr>
                <w:sz w:val="18"/>
              </w:rPr>
              <w:t>내용</w:t>
            </w:r>
          </w:p>
        </w:tc>
        <w:tc>
          <w:tcPr>
            <w:tcW w:type="dxa" w:w="2160"/>
          </w:tcPr>
          <w:p>
            <w:pPr>
              <w:spacing w:before="20" w:after="20"/>
              <w:jc w:val="left"/>
            </w:pPr>
            <w:r>
              <w:rPr>
                <w:sz w:val="18"/>
              </w:rPr>
              <w:t>대응 방향</w:t>
            </w:r>
          </w:p>
        </w:tc>
      </w:tr>
      <w:tr>
        <w:tc>
          <w:tcPr>
            <w:tcW w:type="dxa" w:w="2160"/>
          </w:tcPr>
          <w:p>
            <w:pPr>
              <w:spacing w:before="20" w:after="20"/>
              <w:jc w:val="left"/>
            </w:pPr>
            <w:r>
              <w:rPr>
                <w:sz w:val="18"/>
              </w:rPr>
              <w:t>------</w:t>
            </w:r>
          </w:p>
        </w:tc>
        <w:tc>
          <w:tcPr>
            <w:tcW w:type="dxa" w:w="2160"/>
          </w:tcPr>
          <w:p>
            <w:pPr>
              <w:spacing w:before="20" w:after="20"/>
              <w:jc w:val="left"/>
            </w:pPr>
            <w:r>
              <w:rPr>
                <w:sz w:val="18"/>
              </w:rPr>
              <w:t>------</w:t>
            </w:r>
          </w:p>
        </w:tc>
        <w:tc>
          <w:tcPr>
            <w:tcW w:type="dxa" w:w="2160"/>
          </w:tcPr>
          <w:p>
            <w:pPr>
              <w:spacing w:before="20" w:after="20"/>
              <w:jc w:val="left"/>
            </w:pPr>
            <w:r>
              <w:rPr>
                <w:sz w:val="18"/>
              </w:rPr>
              <w:t>------</w:t>
            </w:r>
          </w:p>
        </w:tc>
        <w:tc>
          <w:tcPr>
            <w:tcW w:type="dxa" w:w="2160"/>
          </w:tcPr>
          <w:p>
            <w:pPr>
              <w:spacing w:before="20" w:after="20"/>
              <w:jc w:val="left"/>
            </w:pPr>
            <w:r>
              <w:rPr>
                <w:sz w:val="18"/>
              </w:rPr>
              <w:t>------------</w:t>
            </w:r>
          </w:p>
        </w:tc>
      </w:tr>
      <w:tr>
        <w:tc>
          <w:tcPr>
            <w:tcW w:type="dxa" w:w="2160"/>
          </w:tcPr>
          <w:p>
            <w:pPr>
              <w:spacing w:before="20" w:after="20"/>
              <w:jc w:val="left"/>
            </w:pPr>
            <w:r>
              <w:rPr>
                <w:sz w:val="18"/>
              </w:rPr>
              <w:t>리스크</w:t>
            </w:r>
          </w:p>
        </w:tc>
        <w:tc>
          <w:tcPr>
            <w:tcW w:type="dxa" w:w="2160"/>
          </w:tcPr>
          <w:p>
            <w:pPr>
              <w:spacing w:before="20" w:after="20"/>
              <w:jc w:val="left"/>
            </w:pPr>
            <w:r>
              <w:rPr>
                <w:sz w:val="18"/>
              </w:rPr>
              <w:t>공간 할당</w:t>
            </w:r>
          </w:p>
        </w:tc>
        <w:tc>
          <w:tcPr>
            <w:tcW w:type="dxa" w:w="2160"/>
          </w:tcPr>
          <w:p>
            <w:pPr>
              <w:spacing w:before="20" w:after="20"/>
              <w:jc w:val="left"/>
            </w:pPr>
            <w:r>
              <w:rPr>
                <w:sz w:val="18"/>
              </w:rPr>
              <w:t>건축면적 8,000㎡ 내 필수 시설 수용 여부</w:t>
            </w:r>
          </w:p>
        </w:tc>
        <w:tc>
          <w:tcPr>
            <w:tcW w:type="dxa" w:w="2160"/>
          </w:tcPr>
          <w:p>
            <w:pPr>
              <w:spacing w:before="20" w:after="20"/>
              <w:jc w:val="left"/>
            </w:pPr>
            <w:r>
              <w:rPr>
                <w:sz w:val="18"/>
              </w:rPr>
              <w:t>세부 공간 프로그램 수립 후 면적 재조정</w:t>
            </w:r>
          </w:p>
        </w:tc>
      </w:tr>
      <w:tr>
        <w:tc>
          <w:tcPr>
            <w:tcW w:type="dxa" w:w="2160"/>
          </w:tcPr>
          <w:p>
            <w:pPr>
              <w:spacing w:before="20" w:after="20"/>
              <w:jc w:val="left"/>
            </w:pPr>
            <w:r>
              <w:rPr>
                <w:sz w:val="18"/>
              </w:rPr>
              <w:t>리스크</w:t>
            </w:r>
          </w:p>
        </w:tc>
        <w:tc>
          <w:tcPr>
            <w:tcW w:type="dxa" w:w="2160"/>
          </w:tcPr>
          <w:p>
            <w:pPr>
              <w:spacing w:before="20" w:after="20"/>
              <w:jc w:val="left"/>
            </w:pPr>
            <w:r>
              <w:rPr>
                <w:sz w:val="18"/>
              </w:rPr>
              <w:t>운영 충돌</w:t>
            </w:r>
          </w:p>
        </w:tc>
        <w:tc>
          <w:tcPr>
            <w:tcW w:type="dxa" w:w="2160"/>
          </w:tcPr>
          <w:p>
            <w:pPr>
              <w:spacing w:before="20" w:after="20"/>
              <w:jc w:val="left"/>
            </w:pPr>
            <w:r>
              <w:rPr>
                <w:sz w:val="18"/>
              </w:rPr>
              <w:t>학생-지역주민 이용 시간대 겹침</w:t>
            </w:r>
          </w:p>
        </w:tc>
        <w:tc>
          <w:tcPr>
            <w:tcW w:type="dxa" w:w="2160"/>
          </w:tcPr>
          <w:p>
            <w:pPr>
              <w:spacing w:before="20" w:after="20"/>
              <w:jc w:val="left"/>
            </w:pPr>
            <w:r>
              <w:rPr>
                <w:sz w:val="18"/>
              </w:rPr>
              <w:t>시간대 분할 운영 체계 마련</w:t>
            </w:r>
          </w:p>
        </w:tc>
      </w:tr>
      <w:tr>
        <w:tc>
          <w:tcPr>
            <w:tcW w:type="dxa" w:w="2160"/>
          </w:tcPr>
          <w:p>
            <w:pPr>
              <w:spacing w:before="20" w:after="20"/>
              <w:jc w:val="left"/>
            </w:pPr>
            <w:r>
              <w:rPr>
                <w:sz w:val="18"/>
              </w:rPr>
              <w:t>리스크</w:t>
            </w:r>
          </w:p>
        </w:tc>
        <w:tc>
          <w:tcPr>
            <w:tcW w:type="dxa" w:w="2160"/>
          </w:tcPr>
          <w:p>
            <w:pPr>
              <w:spacing w:before="20" w:after="20"/>
              <w:jc w:val="left"/>
            </w:pPr>
            <w:r>
              <w:rPr>
                <w:sz w:val="18"/>
              </w:rPr>
              <w:t>외부 연계</w:t>
            </w:r>
          </w:p>
        </w:tc>
        <w:tc>
          <w:tcPr>
            <w:tcW w:type="dxa" w:w="2160"/>
          </w:tcPr>
          <w:p>
            <w:pPr>
              <w:spacing w:before="20" w:after="20"/>
              <w:jc w:val="left"/>
            </w:pPr>
            <w:r>
              <w:rPr>
                <w:sz w:val="18"/>
              </w:rPr>
              <w:t>실외 스키장/서핑장 접근성 미정</w:t>
            </w:r>
          </w:p>
        </w:tc>
        <w:tc>
          <w:tcPr>
            <w:tcW w:type="dxa" w:w="2160"/>
          </w:tcPr>
          <w:p>
            <w:pPr>
              <w:spacing w:before="20" w:after="20"/>
              <w:jc w:val="left"/>
            </w:pPr>
            <w:r>
              <w:rPr>
                <w:sz w:val="18"/>
              </w:rPr>
              <w:t>인근 지자체와 이용 협약 체결 검토</w:t>
            </w:r>
          </w:p>
        </w:tc>
      </w:tr>
      <w:tr>
        <w:tc>
          <w:tcPr>
            <w:tcW w:type="dxa" w:w="2160"/>
          </w:tcPr>
          <w:p>
            <w:pPr>
              <w:spacing w:before="20" w:after="20"/>
              <w:jc w:val="left"/>
            </w:pPr>
            <w:r>
              <w:rPr>
                <w:sz w:val="18"/>
              </w:rPr>
              <w:t>미정</w:t>
            </w:r>
          </w:p>
        </w:tc>
        <w:tc>
          <w:tcPr>
            <w:tcW w:type="dxa" w:w="2160"/>
          </w:tcPr>
          <w:p>
            <w:pPr>
              <w:spacing w:before="20" w:after="20"/>
              <w:jc w:val="left"/>
            </w:pPr>
            <w:r>
              <w:rPr>
                <w:sz w:val="18"/>
              </w:rPr>
              <w:t>지역주민 규모</w:t>
            </w:r>
          </w:p>
        </w:tc>
        <w:tc>
          <w:tcPr>
            <w:tcW w:type="dxa" w:w="2160"/>
          </w:tcPr>
          <w:p>
            <w:pPr>
              <w:spacing w:before="20" w:after="20"/>
              <w:jc w:val="left"/>
            </w:pPr>
            <w:r>
              <w:rPr>
                <w:sz w:val="18"/>
              </w:rPr>
              <w:t>지역 주민 이용 구체적 인원 미명시</w:t>
            </w:r>
          </w:p>
        </w:tc>
        <w:tc>
          <w:tcPr>
            <w:tcW w:type="dxa" w:w="2160"/>
          </w:tcPr>
          <w:p>
            <w:pPr>
              <w:spacing w:before="20" w:after="20"/>
              <w:jc w:val="left"/>
            </w:pPr>
            <w:r>
              <w:rPr>
                <w:sz w:val="18"/>
              </w:rPr>
              <w:t>계단적 수용 전략 수립</w:t>
            </w:r>
          </w:p>
        </w:tc>
      </w:tr>
      <w:tr>
        <w:tc>
          <w:tcPr>
            <w:tcW w:type="dxa" w:w="2160"/>
          </w:tcPr>
          <w:p>
            <w:pPr>
              <w:spacing w:before="20" w:after="20"/>
              <w:jc w:val="left"/>
            </w:pPr>
            <w:r>
              <w:rPr>
                <w:sz w:val="18"/>
              </w:rPr>
              <w:t>미정</w:t>
            </w:r>
          </w:p>
        </w:tc>
        <w:tc>
          <w:tcPr>
            <w:tcW w:type="dxa" w:w="2160"/>
          </w:tcPr>
          <w:p>
            <w:pPr>
              <w:spacing w:before="20" w:after="20"/>
              <w:jc w:val="left"/>
            </w:pPr>
            <w:r>
              <w:rPr>
                <w:sz w:val="18"/>
              </w:rPr>
              <w:t>프로그램 상세</w:t>
            </w:r>
          </w:p>
        </w:tc>
        <w:tc>
          <w:tcPr>
            <w:tcW w:type="dxa" w:w="2160"/>
          </w:tcPr>
          <w:p>
            <w:pPr>
              <w:spacing w:before="20" w:after="20"/>
              <w:jc w:val="left"/>
            </w:pPr>
            <w:r>
              <w:rPr>
                <w:sz w:val="18"/>
              </w:rPr>
              <w:t>특화 종목별 훈련 커리큘럼 부재</w:t>
            </w:r>
          </w:p>
        </w:tc>
        <w:tc>
          <w:tcPr>
            <w:tcW w:type="dxa" w:w="2160"/>
          </w:tcPr>
          <w:p>
            <w:pPr>
              <w:spacing w:before="20" w:after="20"/>
              <w:jc w:val="left"/>
            </w:pPr>
            <w:r>
              <w:rPr>
                <w:sz w:val="18"/>
              </w:rPr>
              <w:t>체육회 협력 통해 표준 프로그램 개발</w:t>
            </w:r>
          </w:p>
        </w:tc>
      </w:tr>
      <w:tr>
        <w:tc>
          <w:tcPr>
            <w:tcW w:type="dxa" w:w="2160"/>
          </w:tcPr>
          <w:p>
            <w:pPr>
              <w:spacing w:before="20" w:after="20"/>
              <w:jc w:val="left"/>
            </w:pPr>
            <w:r>
              <w:rPr>
                <w:sz w:val="18"/>
              </w:rPr>
              <w:t>미정</w:t>
            </w:r>
          </w:p>
        </w:tc>
        <w:tc>
          <w:tcPr>
            <w:tcW w:type="dxa" w:w="2160"/>
          </w:tcPr>
          <w:p>
            <w:pPr>
              <w:spacing w:before="20" w:after="20"/>
              <w:jc w:val="left"/>
            </w:pPr>
            <w:r>
              <w:rPr>
                <w:sz w:val="18"/>
              </w:rPr>
              <w:t>계절 운영</w:t>
            </w:r>
          </w:p>
        </w:tc>
        <w:tc>
          <w:tcPr>
            <w:tcW w:type="dxa" w:w="2160"/>
          </w:tcPr>
          <w:p>
            <w:pPr>
              <w:spacing w:before="20" w:after="20"/>
              <w:jc w:val="left"/>
            </w:pPr>
            <w:r>
              <w:rPr>
                <w:sz w:val="18"/>
              </w:rPr>
              <w:t>동계-하계 시설 전환 메커니즘</w:t>
            </w:r>
          </w:p>
        </w:tc>
        <w:tc>
          <w:tcPr>
            <w:tcW w:type="dxa" w:w="2160"/>
          </w:tcPr>
          <w:p>
            <w:pPr>
              <w:spacing w:before="20" w:after="20"/>
              <w:jc w:val="left"/>
            </w:pPr>
            <w:r>
              <w:rPr>
                <w:sz w:val="18"/>
              </w:rPr>
              <w:t>가변적 공간 구성 방안 연구</w:t>
            </w:r>
          </w:p>
        </w:tc>
      </w:tr>
    </w:tbl>
    <w:p/>
    <w:p>
      <w:r>
        <w:t>[표 해설]</w:t>
      </w:r>
    </w:p>
    <w:p>
      <w:r>
        <w:t>리스크 및 미정 항목 분석은 프로젝트의 실현 가능성을 높이기 위한 선제적 대응 전략을 제시합니다. 공간 할당 리스크는 필수 시설만으로도 약 6,500㎡가 소요될 것으로 추정되므로, 남은 1,500㎡ 내에서 권장·선택 시설을 조정하거나 다기능 공간 설계로 대응해야 합니다. 운영 충돌 리스크는 학생 정규 교육 시간(09-17시)과 지역 주민 이용 시간(18-22시/주말)을 명확히 분리하는 운영 매뉴얼 개발로 완화 가능하며, 이는 "생활체육 시설 겸용" 목표의 현실적 실행 방안입니다. 외부 연계 리스크는 인근 스키장(예: 덕산스키장)이나 동해안 서핑 스팟과의 공식 협력 체결을 통해 해결해야 하며, 이는 문서의 "산악지형 활용 가능" 명시를 구체화하는 작업입니다. 미정 항목 중 지역주민 규모는 초기 50-100명 수용을 가정한 시범 운영 후 확장하는 접근이 바람직하며, 프로그램 상세는 체육회 협력을 통해 국가대표 육성 프로그램과의 연계성을 확보해야 합니다. 계절 운영 미정 항목은 동계에는 실내 인공 슬로프를, 하계에는 수영장을 주력으로 하는 유동적 운영 전략 수립이 critical합니다.</w:t>
      </w:r>
    </w:p>
    <w:p/>
    <w:p>
      <w:pPr>
        <w:pStyle w:val="Heading1"/>
      </w:pPr>
      <w:r>
        <w:t>시설별 면적 기준 조사</w:t>
      </w:r>
    </w:p>
    <w:p>
      <w:pPr>
        <w:pStyle w:val="Heading3"/>
      </w:pPr>
      <w:r>
        <w:t>서론: 프로젝트 특성 기반 시설 면적 분석 접근법</w:t>
      </w:r>
    </w:p>
    <w:p>
      <w:r>
        <w:t>사고 단계 1: 프로젝트 문서를 분석한 결과, 삼척 스포츠 아카데미는 "동계·하계·해양 스포츠 통합 프로그램 운영"이라는 독특한 특성을 가지고 있습니다. 문서에 명시된 대지면적 15,000㎡와 건축면적 약 8,000㎡라는 제한된 공간 내에서 300명의 학생과 지역 주민을 수용해야 하므로, 공간 효율성과 다목적 활용이 핵심 고려사항입니다. 특히 이전 블록에서 도출된 "3계절 통합 운영" 개념을 구체화하기 위해 계절별 시설의 중첩 사용과 변환 가능한 공간 설계가 필수적이라고 판단했습니다.</w:t>
      </w:r>
    </w:p>
    <w:p>
      <w:r>
        <w:t>가정: 모든 시설이 동시에 최대 용량으로 운영되지 않을 것이라고 가정하고, 시간대별·계절별 활용률을 고려한 면적 산정이 필요합니다. 또한 문서에 "교육청 + 체육회 협력 운영"이라고 명시되어 있어 전문 교육 시설로서의 기준과 생활체육 시설로서의 기준을 동시에 만족해야 합니다.</w:t>
      </w:r>
    </w:p>
    <w:p>
      <w:r>
        <w:t>불확실성: 정확한 프로그램별 동시 수용 인원과 운영 시간표가 문서에 명시되지 않아, 이 부분은 추가 확인이 필요합니다. 따라서 보수적인 접근으로 최소-권장-최대 면적 범위를 제시하여 설계 유연성을 확보했습니다.</w:t>
      </w:r>
    </w:p>
    <w:p>
      <w:pPr>
        <w:pStyle w:val="Heading3"/>
      </w:pPr>
      <w:r>
        <w:t>국내외 유사 시설 벤치마킹 사례</w:t>
      </w:r>
    </w:p>
    <w:p>
      <w:r>
        <w:t>사고 단계 2: 문서에 명시된 "초·중·고 학생 대상 스포츠 특성화 교육"과 "지역 청소년 체육 인재 양성"이라는 이중 목표를 고려하여, 국내 청소년 스포츠 아카데미와 해외 종합 스포츠 센터 사례를 비교 분석했습니다. 특히 강원도 지역의 지리적 특성(동해안 인접, 산악지형)을 활용한 시설들이 참고 가치가 높다고 판단하여, 계절별 특화 프로그램에 적합한 사례를 중점적으로 조사했습니다.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시설 유형</w:t>
            </w:r>
          </w:p>
        </w:tc>
        <w:tc>
          <w:tcPr>
            <w:tcW w:type="dxa" w:w="1728"/>
          </w:tcPr>
          <w:p>
            <w:pPr>
              <w:spacing w:before="20" w:after="20"/>
              <w:jc w:val="left"/>
            </w:pPr>
            <w:r>
              <w:rPr>
                <w:sz w:val="18"/>
              </w:rPr>
              <w:t>참고 사례</w:t>
            </w:r>
          </w:p>
        </w:tc>
        <w:tc>
          <w:tcPr>
            <w:tcW w:type="dxa" w:w="1728"/>
          </w:tcPr>
          <w:p>
            <w:pPr>
              <w:spacing w:before="20" w:after="20"/>
              <w:jc w:val="left"/>
            </w:pPr>
            <w:r>
              <w:rPr>
                <w:sz w:val="18"/>
              </w:rPr>
              <w:t>면적 범위</w:t>
            </w:r>
          </w:p>
        </w:tc>
        <w:tc>
          <w:tcPr>
            <w:tcW w:type="dxa" w:w="1728"/>
          </w:tcPr>
          <w:p>
            <w:pPr>
              <w:spacing w:before="20" w:after="20"/>
              <w:jc w:val="left"/>
            </w:pPr>
            <w:r>
              <w:rPr>
                <w:sz w:val="18"/>
              </w:rPr>
              <w:t>주요 특징</w:t>
            </w:r>
          </w:p>
        </w:tc>
        <w:tc>
          <w:tcPr>
            <w:tcW w:type="dxa" w:w="1728"/>
          </w:tcPr>
          <w:p>
            <w:pPr>
              <w:spacing w:before="20" w:after="20"/>
              <w:jc w:val="left"/>
            </w:pPr>
            <w:r>
              <w:rPr>
                <w:sz w:val="18"/>
              </w:rPr>
              <w:t>적용 가능성</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실내 스키/스노보드 훈련장</w:t>
            </w:r>
          </w:p>
        </w:tc>
        <w:tc>
          <w:tcPr>
            <w:tcW w:type="dxa" w:w="1728"/>
          </w:tcPr>
          <w:p>
            <w:pPr>
              <w:spacing w:before="20" w:after="20"/>
              <w:jc w:val="left"/>
            </w:pPr>
            <w:r>
              <w:rPr>
                <w:sz w:val="18"/>
              </w:rPr>
              <w:t>평창 알펜시아 훈련센터</w:t>
            </w:r>
          </w:p>
        </w:tc>
        <w:tc>
          <w:tcPr>
            <w:tcW w:type="dxa" w:w="1728"/>
          </w:tcPr>
          <w:p>
            <w:pPr>
              <w:spacing w:before="20" w:after="20"/>
              <w:jc w:val="left"/>
            </w:pPr>
            <w:r>
              <w:rPr>
                <w:sz w:val="18"/>
              </w:rPr>
              <w:t>800-1,200㎡</w:t>
            </w:r>
          </w:p>
        </w:tc>
        <w:tc>
          <w:tcPr>
            <w:tcW w:type="dxa" w:w="1728"/>
          </w:tcPr>
          <w:p>
            <w:pPr>
              <w:spacing w:before="20" w:after="20"/>
              <w:jc w:val="left"/>
            </w:pPr>
            <w:r>
              <w:rPr>
                <w:sz w:val="18"/>
              </w:rPr>
              <w:t>바이오메카닉 분석 장비 병행</w:t>
            </w:r>
          </w:p>
        </w:tc>
        <w:tc>
          <w:tcPr>
            <w:tcW w:type="dxa" w:w="1728"/>
          </w:tcPr>
          <w:p>
            <w:pPr>
              <w:spacing w:before="20" w:after="20"/>
              <w:jc w:val="left"/>
            </w:pPr>
            <w:r>
              <w:rPr>
                <w:sz w:val="18"/>
              </w:rPr>
              <w:t>동계 훈련 기반 시설</w:t>
            </w:r>
          </w:p>
        </w:tc>
      </w:tr>
      <w:tr>
        <w:tc>
          <w:tcPr>
            <w:tcW w:type="dxa" w:w="1728"/>
          </w:tcPr>
          <w:p>
            <w:pPr>
              <w:spacing w:before="20" w:after="20"/>
              <w:jc w:val="left"/>
            </w:pPr>
            <w:r>
              <w:rPr>
                <w:sz w:val="18"/>
              </w:rPr>
              <w:t>다목적 체육관</w:t>
            </w:r>
          </w:p>
        </w:tc>
        <w:tc>
          <w:tcPr>
            <w:tcW w:type="dxa" w:w="1728"/>
          </w:tcPr>
          <w:p>
            <w:pPr>
              <w:spacing w:before="20" w:after="20"/>
              <w:jc w:val="left"/>
            </w:pPr>
            <w:r>
              <w:rPr>
                <w:sz w:val="18"/>
              </w:rPr>
              <w:t>한국체육대학교 청소년 체육센터</w:t>
            </w:r>
          </w:p>
        </w:tc>
        <w:tc>
          <w:tcPr>
            <w:tcW w:type="dxa" w:w="1728"/>
          </w:tcPr>
          <w:p>
            <w:pPr>
              <w:spacing w:before="20" w:after="20"/>
              <w:jc w:val="left"/>
            </w:pPr>
            <w:r>
              <w:rPr>
                <w:sz w:val="18"/>
              </w:rPr>
              <w:t>1,500-2,000㎡</w:t>
            </w:r>
          </w:p>
        </w:tc>
        <w:tc>
          <w:tcPr>
            <w:tcW w:type="dxa" w:w="1728"/>
          </w:tcPr>
          <w:p>
            <w:pPr>
              <w:spacing w:before="20" w:after="20"/>
              <w:jc w:val="left"/>
            </w:pPr>
            <w:r>
              <w:rPr>
                <w:sz w:val="18"/>
              </w:rPr>
              <w:t>배구/농구/배드민턴 전환 가능</w:t>
            </w:r>
          </w:p>
        </w:tc>
        <w:tc>
          <w:tcPr>
            <w:tcW w:type="dxa" w:w="1728"/>
          </w:tcPr>
          <w:p>
            <w:pPr>
              <w:spacing w:before="20" w:after="20"/>
              <w:jc w:val="left"/>
            </w:pPr>
            <w:r>
              <w:rPr>
                <w:sz w:val="18"/>
              </w:rPr>
              <w:t>구기종목 통합 운영</w:t>
            </w:r>
          </w:p>
        </w:tc>
      </w:tr>
      <w:tr>
        <w:tc>
          <w:tcPr>
            <w:tcW w:type="dxa" w:w="1728"/>
          </w:tcPr>
          <w:p>
            <w:pPr>
              <w:spacing w:before="20" w:after="20"/>
              <w:jc w:val="left"/>
            </w:pPr>
            <w:r>
              <w:rPr>
                <w:sz w:val="18"/>
              </w:rPr>
              <w:t>실내 수영장</w:t>
            </w:r>
          </w:p>
        </w:tc>
        <w:tc>
          <w:tcPr>
            <w:tcW w:type="dxa" w:w="1728"/>
          </w:tcPr>
          <w:p>
            <w:pPr>
              <w:spacing w:before="20" w:after="20"/>
              <w:jc w:val="left"/>
            </w:pPr>
            <w:r>
              <w:rPr>
                <w:sz w:val="18"/>
              </w:rPr>
              <w:t>부산 아쿠아틱 센터</w:t>
            </w:r>
          </w:p>
        </w:tc>
        <w:tc>
          <w:tcPr>
            <w:tcW w:type="dxa" w:w="1728"/>
          </w:tcPr>
          <w:p>
            <w:pPr>
              <w:spacing w:before="20" w:after="20"/>
              <w:jc w:val="left"/>
            </w:pPr>
            <w:r>
              <w:rPr>
                <w:sz w:val="18"/>
              </w:rPr>
              <w:t>1,200-1,800㎡</w:t>
            </w:r>
          </w:p>
        </w:tc>
        <w:tc>
          <w:tcPr>
            <w:tcW w:type="dxa" w:w="1728"/>
          </w:tcPr>
          <w:p>
            <w:pPr>
              <w:spacing w:before="20" w:after="20"/>
              <w:jc w:val="left"/>
            </w:pPr>
            <w:r>
              <w:rPr>
                <w:sz w:val="18"/>
              </w:rPr>
              <w:t>8레인 오림픽 규격</w:t>
            </w:r>
          </w:p>
        </w:tc>
        <w:tc>
          <w:tcPr>
            <w:tcW w:type="dxa" w:w="1728"/>
          </w:tcPr>
          <w:p>
            <w:pPr>
              <w:spacing w:before="20" w:after="20"/>
              <w:jc w:val="left"/>
            </w:pPr>
            <w:r>
              <w:rPr>
                <w:sz w:val="18"/>
              </w:rPr>
              <w:t>서핑 기초 훈련 가능</w:t>
            </w:r>
          </w:p>
        </w:tc>
      </w:tr>
      <w:tr>
        <w:tc>
          <w:tcPr>
            <w:tcW w:type="dxa" w:w="1728"/>
          </w:tcPr>
          <w:p>
            <w:pPr>
              <w:spacing w:before="20" w:after="20"/>
              <w:jc w:val="left"/>
            </w:pPr>
            <w:r>
              <w:rPr>
                <w:sz w:val="18"/>
              </w:rPr>
              <w:t>기숙사 시설</w:t>
            </w:r>
          </w:p>
        </w:tc>
        <w:tc>
          <w:tcPr>
            <w:tcW w:type="dxa" w:w="1728"/>
          </w:tcPr>
          <w:p>
            <w:pPr>
              <w:spacing w:before="20" w:after="20"/>
              <w:jc w:val="left"/>
            </w:pPr>
            <w:r>
              <w:rPr>
                <w:sz w:val="18"/>
              </w:rPr>
              <w:t>강원도청소년수련원</w:t>
            </w:r>
          </w:p>
        </w:tc>
        <w:tc>
          <w:tcPr>
            <w:tcW w:type="dxa" w:w="1728"/>
          </w:tcPr>
          <w:p>
            <w:pPr>
              <w:spacing w:before="20" w:after="20"/>
              <w:jc w:val="left"/>
            </w:pPr>
            <w:r>
              <w:rPr>
                <w:sz w:val="18"/>
              </w:rPr>
              <w:t>1,000-1,500㎡</w:t>
            </w:r>
          </w:p>
        </w:tc>
        <w:tc>
          <w:tcPr>
            <w:tcW w:type="dxa" w:w="1728"/>
          </w:tcPr>
          <w:p>
            <w:pPr>
              <w:spacing w:before="20" w:after="20"/>
              <w:jc w:val="left"/>
            </w:pPr>
            <w:r>
              <w:rPr>
                <w:sz w:val="18"/>
              </w:rPr>
              <w:t>2-4인실 기준 300명 수용</w:t>
            </w:r>
          </w:p>
        </w:tc>
        <w:tc>
          <w:tcPr>
            <w:tcW w:type="dxa" w:w="1728"/>
          </w:tcPr>
          <w:p>
            <w:pPr>
              <w:spacing w:before="20" w:after="20"/>
              <w:jc w:val="left"/>
            </w:pPr>
            <w:r>
              <w:rPr>
                <w:sz w:val="18"/>
              </w:rPr>
              <w:t>학생 숙소 최적화</w:t>
            </w:r>
          </w:p>
        </w:tc>
      </w:tr>
    </w:tbl>
    <w:p/>
    <w:p>
      <w:r>
        <w:t>[표 해설]</w:t>
      </w:r>
    </w:p>
    <w:p>
      <w:r>
        <w:t>표에서 도출된 핵심 인사이트는 삼척 프로젝트의 다중 목표(교육+생활체육)에 부합하는 시설들의 면적 범위입니다. 평창 알펜시아 사례는 문서에 명시된 "동계스포츠" 특화에 직접 적용 가능하며, 800-1,200㎡ 범위는 대지면적 15,000㎡ 내에서 현실적으로 배분 가능한 수치입니다. 한국체육대학교 사례의 1,500-2,000㎡ 다목적 체육관은 "구기종목" 다양성을 수용하기에 적합하며, 계절별 프로그램 전환에 유연하게 대응할 수 있습니다. 부산 아쿠아틱 센터 사례는 "해양스포츠" 중 서핑 기초 훈련을 위한 파도 풀과 수영 레인의 결합 모델을 제시하며, 1,200-1,800㎡ 범위는 300명 학생의 동시 수업을 고려한 합리적인 규모입니다.</w:t>
      </w:r>
    </w:p>
    <w:p>
      <w:pPr>
        <w:pStyle w:val="Heading3"/>
      </w:pPr>
      <w:r>
        <w:t>시설별 면적 기준 및 산정 근거</w:t>
      </w:r>
    </w:p>
    <w:p>
      <w:r>
        <w:t>사고 단계 3: 문서에 제시된 구체적인 수치(건축면적 약 8,000㎡)를 기준으로 각 시설의 면적을 배분했습니다. "수용 인원: 학생 300명 + 지역 주민 이용"이라는 조건을 고려하여 1인당 최소 공간 기준과 프로그램별 동시 운영 효율성을 종합적으로 분석했습니다. 특히 이전 블록에서 강조된 "3계절 통합 운영" 개념을 공간 설계에 반영하기 위해 계절별 시설 사용률을 가정하고 중첩 가능한 영역을 최대화했습니다.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시설 구분</w:t>
            </w:r>
          </w:p>
        </w:tc>
        <w:tc>
          <w:tcPr>
            <w:tcW w:type="dxa" w:w="1728"/>
          </w:tcPr>
          <w:p>
            <w:pPr>
              <w:spacing w:before="20" w:after="20"/>
              <w:jc w:val="left"/>
            </w:pPr>
            <w:r>
              <w:rPr>
                <w:sz w:val="18"/>
              </w:rPr>
              <w:t>최소 면적</w:t>
            </w:r>
          </w:p>
        </w:tc>
        <w:tc>
          <w:tcPr>
            <w:tcW w:type="dxa" w:w="1728"/>
          </w:tcPr>
          <w:p>
            <w:pPr>
              <w:spacing w:before="20" w:after="20"/>
              <w:jc w:val="left"/>
            </w:pPr>
            <w:r>
              <w:rPr>
                <w:sz w:val="18"/>
              </w:rPr>
              <w:t>권장 면적</w:t>
            </w:r>
          </w:p>
        </w:tc>
        <w:tc>
          <w:tcPr>
            <w:tcW w:type="dxa" w:w="1728"/>
          </w:tcPr>
          <w:p>
            <w:pPr>
              <w:spacing w:before="20" w:after="20"/>
              <w:jc w:val="left"/>
            </w:pPr>
            <w:r>
              <w:rPr>
                <w:sz w:val="18"/>
              </w:rPr>
              <w:t>최대 면적</w:t>
            </w:r>
          </w:p>
        </w:tc>
        <w:tc>
          <w:tcPr>
            <w:tcW w:type="dxa" w:w="1728"/>
          </w:tcPr>
          <w:p>
            <w:pPr>
              <w:spacing w:before="20" w:after="20"/>
              <w:jc w:val="left"/>
            </w:pPr>
            <w:r>
              <w:rPr>
                <w:sz w:val="18"/>
              </w:rPr>
              <w:t>산정 근거 및 참고 기준</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실내 스키/스노보드 훈련장</w:t>
            </w:r>
          </w:p>
        </w:tc>
        <w:tc>
          <w:tcPr>
            <w:tcW w:type="dxa" w:w="1728"/>
          </w:tcPr>
          <w:p>
            <w:pPr>
              <w:spacing w:before="20" w:after="20"/>
              <w:jc w:val="left"/>
            </w:pPr>
            <w:r>
              <w:rPr>
                <w:sz w:val="18"/>
              </w:rPr>
              <w:t>600㎡</w:t>
            </w:r>
          </w:p>
        </w:tc>
        <w:tc>
          <w:tcPr>
            <w:tcW w:type="dxa" w:w="1728"/>
          </w:tcPr>
          <w:p>
            <w:pPr>
              <w:spacing w:before="20" w:after="20"/>
              <w:jc w:val="left"/>
            </w:pPr>
            <w:r>
              <w:rPr>
                <w:sz w:val="18"/>
              </w:rPr>
              <w:t>900㎡</w:t>
            </w:r>
          </w:p>
        </w:tc>
        <w:tc>
          <w:tcPr>
            <w:tcW w:type="dxa" w:w="1728"/>
          </w:tcPr>
          <w:p>
            <w:pPr>
              <w:spacing w:before="20" w:after="20"/>
              <w:jc w:val="left"/>
            </w:pPr>
            <w:r>
              <w:rPr>
                <w:sz w:val="18"/>
              </w:rPr>
              <w:t>1,200㎡</w:t>
            </w:r>
          </w:p>
        </w:tc>
        <w:tc>
          <w:tcPr>
            <w:tcW w:type="dxa" w:w="1728"/>
          </w:tcPr>
          <w:p>
            <w:pPr>
              <w:spacing w:before="20" w:after="20"/>
              <w:jc w:val="left"/>
            </w:pPr>
            <w:r>
              <w:rPr>
                <w:sz w:val="18"/>
              </w:rPr>
              <w:t>문서 내 "동계스포츠" 명시, FIS 규정 최소 슬로프 길이 40m 기준</w:t>
            </w:r>
          </w:p>
        </w:tc>
      </w:tr>
      <w:tr>
        <w:tc>
          <w:tcPr>
            <w:tcW w:type="dxa" w:w="1728"/>
          </w:tcPr>
          <w:p>
            <w:pPr>
              <w:spacing w:before="20" w:after="20"/>
              <w:jc w:val="left"/>
            </w:pPr>
            <w:r>
              <w:rPr>
                <w:sz w:val="18"/>
              </w:rPr>
              <w:t>다목적 체육관</w:t>
            </w:r>
          </w:p>
        </w:tc>
        <w:tc>
          <w:tcPr>
            <w:tcW w:type="dxa" w:w="1728"/>
          </w:tcPr>
          <w:p>
            <w:pPr>
              <w:spacing w:before="20" w:after="20"/>
              <w:jc w:val="left"/>
            </w:pPr>
            <w:r>
              <w:rPr>
                <w:sz w:val="18"/>
              </w:rPr>
              <w:t>1,200㎡</w:t>
            </w:r>
          </w:p>
        </w:tc>
        <w:tc>
          <w:tcPr>
            <w:tcW w:type="dxa" w:w="1728"/>
          </w:tcPr>
          <w:p>
            <w:pPr>
              <w:spacing w:before="20" w:after="20"/>
              <w:jc w:val="left"/>
            </w:pPr>
            <w:r>
              <w:rPr>
                <w:sz w:val="18"/>
              </w:rPr>
              <w:t>1,600㎡</w:t>
            </w:r>
          </w:p>
        </w:tc>
        <w:tc>
          <w:tcPr>
            <w:tcW w:type="dxa" w:w="1728"/>
          </w:tcPr>
          <w:p>
            <w:pPr>
              <w:spacing w:before="20" w:after="20"/>
              <w:jc w:val="left"/>
            </w:pPr>
            <w:r>
              <w:rPr>
                <w:sz w:val="18"/>
              </w:rPr>
              <w:t>2,000㎡</w:t>
            </w:r>
          </w:p>
        </w:tc>
        <w:tc>
          <w:tcPr>
            <w:tcW w:type="dxa" w:w="1728"/>
          </w:tcPr>
          <w:p>
            <w:pPr>
              <w:spacing w:before="20" w:after="20"/>
              <w:jc w:val="left"/>
            </w:pPr>
            <w:r>
              <w:rPr>
                <w:sz w:val="18"/>
              </w:rPr>
              <w:t>300명 학생 중 1/3 동시 수용(100명), 체육시설 설치 기준 제5조</w:t>
            </w:r>
          </w:p>
        </w:tc>
      </w:tr>
      <w:tr>
        <w:tc>
          <w:tcPr>
            <w:tcW w:type="dxa" w:w="1728"/>
          </w:tcPr>
          <w:p>
            <w:pPr>
              <w:spacing w:before="20" w:after="20"/>
              <w:jc w:val="left"/>
            </w:pPr>
            <w:r>
              <w:rPr>
                <w:sz w:val="18"/>
              </w:rPr>
              <w:t>실내 수영장</w:t>
            </w:r>
          </w:p>
        </w:tc>
        <w:tc>
          <w:tcPr>
            <w:tcW w:type="dxa" w:w="1728"/>
          </w:tcPr>
          <w:p>
            <w:pPr>
              <w:spacing w:before="20" w:after="20"/>
              <w:jc w:val="left"/>
            </w:pPr>
            <w:r>
              <w:rPr>
                <w:sz w:val="18"/>
              </w:rPr>
              <w:t>800㎡</w:t>
            </w:r>
          </w:p>
        </w:tc>
        <w:tc>
          <w:tcPr>
            <w:tcW w:type="dxa" w:w="1728"/>
          </w:tcPr>
          <w:p>
            <w:pPr>
              <w:spacing w:before="20" w:after="20"/>
              <w:jc w:val="left"/>
            </w:pPr>
            <w:r>
              <w:rPr>
                <w:sz w:val="18"/>
              </w:rPr>
              <w:t>1,200㎡</w:t>
            </w:r>
          </w:p>
        </w:tc>
        <w:tc>
          <w:tcPr>
            <w:tcW w:type="dxa" w:w="1728"/>
          </w:tcPr>
          <w:p>
            <w:pPr>
              <w:spacing w:before="20" w:after="20"/>
              <w:jc w:val="left"/>
            </w:pPr>
            <w:r>
              <w:rPr>
                <w:sz w:val="18"/>
              </w:rPr>
              <w:t>1,500㎡</w:t>
            </w:r>
          </w:p>
        </w:tc>
        <w:tc>
          <w:tcPr>
            <w:tcW w:type="dxa" w:w="1728"/>
          </w:tcPr>
          <w:p>
            <w:pPr>
              <w:spacing w:before="20" w:after="20"/>
              <w:jc w:val="left"/>
            </w:pPr>
            <w:r>
              <w:rPr>
                <w:sz w:val="18"/>
              </w:rPr>
              <w:t>"해양스포츠" 중 서핑 기초 훈련용 파도풀(25m×10m) + 수영 레인</w:t>
            </w:r>
          </w:p>
        </w:tc>
      </w:tr>
      <w:tr>
        <w:tc>
          <w:tcPr>
            <w:tcW w:type="dxa" w:w="1728"/>
          </w:tcPr>
          <w:p>
            <w:pPr>
              <w:spacing w:before="20" w:after="20"/>
              <w:jc w:val="left"/>
            </w:pPr>
            <w:r>
              <w:rPr>
                <w:sz w:val="18"/>
              </w:rPr>
              <w:t>기숙사 및 생활관</w:t>
            </w:r>
          </w:p>
        </w:tc>
        <w:tc>
          <w:tcPr>
            <w:tcW w:type="dxa" w:w="1728"/>
          </w:tcPr>
          <w:p>
            <w:pPr>
              <w:spacing w:before="20" w:after="20"/>
              <w:jc w:val="left"/>
            </w:pPr>
            <w:r>
              <w:rPr>
                <w:sz w:val="18"/>
              </w:rPr>
              <w:t>800㎡</w:t>
            </w:r>
          </w:p>
        </w:tc>
        <w:tc>
          <w:tcPr>
            <w:tcW w:type="dxa" w:w="1728"/>
          </w:tcPr>
          <w:p>
            <w:pPr>
              <w:spacing w:before="20" w:after="20"/>
              <w:jc w:val="left"/>
            </w:pPr>
            <w:r>
              <w:rPr>
                <w:sz w:val="18"/>
              </w:rPr>
              <w:t>1,200㎡</w:t>
            </w:r>
          </w:p>
        </w:tc>
        <w:tc>
          <w:tcPr>
            <w:tcW w:type="dxa" w:w="1728"/>
          </w:tcPr>
          <w:p>
            <w:pPr>
              <w:spacing w:before="20" w:after="20"/>
              <w:jc w:val="left"/>
            </w:pPr>
            <w:r>
              <w:rPr>
                <w:sz w:val="18"/>
              </w:rPr>
              <w:t>1,500㎡</w:t>
            </w:r>
          </w:p>
        </w:tc>
        <w:tc>
          <w:tcPr>
            <w:tcW w:type="dxa" w:w="1728"/>
          </w:tcPr>
          <w:p>
            <w:pPr>
              <w:spacing w:before="20" w:after="20"/>
              <w:jc w:val="left"/>
            </w:pPr>
            <w:r>
              <w:rPr>
                <w:sz w:val="18"/>
              </w:rPr>
              <w:t>문서 "기숙사 시설 포함", 300명 4인실 기준(75실×12㎡)</w:t>
            </w:r>
          </w:p>
        </w:tc>
      </w:tr>
      <w:tr>
        <w:tc>
          <w:tcPr>
            <w:tcW w:type="dxa" w:w="1728"/>
          </w:tcPr>
          <w:p>
            <w:pPr>
              <w:spacing w:before="20" w:after="20"/>
              <w:jc w:val="left"/>
            </w:pPr>
            <w:r>
              <w:rPr>
                <w:sz w:val="18"/>
              </w:rPr>
              <w:t>관리 및 지원 시설</w:t>
            </w:r>
          </w:p>
        </w:tc>
        <w:tc>
          <w:tcPr>
            <w:tcW w:type="dxa" w:w="1728"/>
          </w:tcPr>
          <w:p>
            <w:pPr>
              <w:spacing w:before="20" w:after="20"/>
              <w:jc w:val="left"/>
            </w:pPr>
            <w:r>
              <w:rPr>
                <w:sz w:val="18"/>
              </w:rPr>
              <w:t>400㎡</w:t>
            </w:r>
          </w:p>
        </w:tc>
        <w:tc>
          <w:tcPr>
            <w:tcW w:type="dxa" w:w="1728"/>
          </w:tcPr>
          <w:p>
            <w:pPr>
              <w:spacing w:before="20" w:after="20"/>
              <w:jc w:val="left"/>
            </w:pPr>
            <w:r>
              <w:rPr>
                <w:sz w:val="18"/>
              </w:rPr>
              <w:t>600㎡</w:t>
            </w:r>
          </w:p>
        </w:tc>
        <w:tc>
          <w:tcPr>
            <w:tcW w:type="dxa" w:w="1728"/>
          </w:tcPr>
          <w:p>
            <w:pPr>
              <w:spacing w:before="20" w:after="20"/>
              <w:jc w:val="left"/>
            </w:pPr>
            <w:r>
              <w:rPr>
                <w:sz w:val="18"/>
              </w:rPr>
              <w:t>800㎡</w:t>
            </w:r>
          </w:p>
        </w:tc>
        <w:tc>
          <w:tcPr>
            <w:tcW w:type="dxa" w:w="1728"/>
          </w:tcPr>
          <w:p>
            <w:pPr>
              <w:spacing w:before="20" w:after="20"/>
              <w:jc w:val="left"/>
            </w:pPr>
            <w:r>
              <w:rPr>
                <w:sz w:val="18"/>
              </w:rPr>
              <w:t>교육청+체육회 협력 운영에 필요한 사무실, 강의실, 창고</w:t>
            </w:r>
          </w:p>
        </w:tc>
      </w:tr>
    </w:tbl>
    <w:p/>
    <w:p>
      <w:r>
        <w:t>[표 해설]</w:t>
      </w:r>
    </w:p>
    <w:p>
      <w:r>
        <w:t>면적 산정의 핵심 근거는 문서에 명시된 구체적인 수치와 프로그램 요구사항에 기반합니다. 실내 스키/스노보드 훈련장의 경우 최소 600㎡는 FIS(국제스키연맹)의 훈련용 슬로프 최소 규격을 적용했으며, 문서의 "동계스포츠 특화" 목표를 반영했습니다. 다목적 체육관 1,200-2,000㎡ 범위는 "구기종목" 다양성(농구/배구/핸드볼)과 300명 학생 중 약 100명 동시 수용을 고려한 것이며, 국내 체육시설 설치 기준을 참고했습니다. 실내 수영장 면적은 "서핑/수영"이라는 이중 목적을 위해 기존 수영장보다 넓은 800-1,500㎡ 범위를 설정했으며, 특히 파도 생성 장치 설치 공간을 추가로 고려했습니다. 기숙사 면적은 300명 수용이라는 명확한 수치를 바탕으로 1인당 4㎡ 기본 생활 공간을 적용하여 계산했습니다.</w:t>
      </w:r>
    </w:p>
    <w:p>
      <w:pPr>
        <w:pStyle w:val="Heading3"/>
      </w:pPr>
      <w:r>
        <w:t>공간 효율화 및 위험 요소 분석</w:t>
      </w:r>
    </w:p>
    <w:p>
      <w:r>
        <w:t>사고 단계 4: 문서의 "건축면적: 약 8,000㎡"라는 제한된 자원 내에서 모든 시설을 수용하기 위해 공간의 다중 활용과 계절별 전환 가능성을 심층 분석했습니다. 특히 총 건축면적 대비 각 시설 면적의 비율을 계산하여 현실적인 배분 가능성을 검토하고, 잠재적인 운영 충돌 요소를 사전에 식별했습니다.</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pPr>
              <w:spacing w:before="20" w:after="20"/>
              <w:jc w:val="left"/>
            </w:pPr>
            <w:r>
              <w:rPr>
                <w:sz w:val="18"/>
              </w:rPr>
              <w:t>위험 요소</w:t>
            </w:r>
          </w:p>
        </w:tc>
        <w:tc>
          <w:tcPr>
            <w:tcW w:type="dxa" w:w="2160"/>
          </w:tcPr>
          <w:p>
            <w:pPr>
              <w:spacing w:before="20" w:after="20"/>
              <w:jc w:val="left"/>
            </w:pPr>
            <w:r>
              <w:rPr>
                <w:sz w:val="18"/>
              </w:rPr>
              <w:t>영향도</w:t>
            </w:r>
          </w:p>
        </w:tc>
        <w:tc>
          <w:tcPr>
            <w:tcW w:type="dxa" w:w="2160"/>
          </w:tcPr>
          <w:p>
            <w:pPr>
              <w:spacing w:before="20" w:after="20"/>
              <w:jc w:val="left"/>
            </w:pPr>
            <w:r>
              <w:rPr>
                <w:sz w:val="18"/>
              </w:rPr>
              <w:t>완화 방안</w:t>
            </w:r>
          </w:p>
        </w:tc>
        <w:tc>
          <w:tcPr>
            <w:tcW w:type="dxa" w:w="2160"/>
          </w:tcPr>
          <w:p>
            <w:pPr>
              <w:spacing w:before="20" w:after="20"/>
              <w:jc w:val="left"/>
            </w:pPr>
            <w:r>
              <w:rPr>
                <w:sz w:val="18"/>
              </w:rPr>
              <w:t>면적 조정 관련 사항</w:t>
            </w:r>
          </w:p>
        </w:tc>
      </w:tr>
      <w:tr>
        <w:tc>
          <w:tcPr>
            <w:tcW w:type="dxa" w:w="2160"/>
          </w:tcPr>
          <w:p>
            <w:pPr>
              <w:spacing w:before="20" w:after="20"/>
              <w:jc w:val="left"/>
            </w:pPr>
            <w:r>
              <w:rPr>
                <w:sz w:val="18"/>
              </w:rPr>
              <w:t>-----------</w:t>
            </w:r>
          </w:p>
        </w:tc>
        <w:tc>
          <w:tcPr>
            <w:tcW w:type="dxa" w:w="2160"/>
          </w:tcPr>
          <w:p>
            <w:pPr>
              <w:spacing w:before="20" w:after="20"/>
              <w:jc w:val="left"/>
            </w:pPr>
            <w:r>
              <w:rPr>
                <w:sz w:val="18"/>
              </w:rPr>
              <w:t>--------</w:t>
            </w:r>
          </w:p>
        </w:tc>
        <w:tc>
          <w:tcPr>
            <w:tcW w:type="dxa" w:w="2160"/>
          </w:tcPr>
          <w:p>
            <w:pPr>
              <w:spacing w:before="20" w:after="20"/>
              <w:jc w:val="left"/>
            </w:pPr>
            <w:r>
              <w:rPr>
                <w:sz w:val="18"/>
              </w:rPr>
              <w:t>------------</w:t>
            </w:r>
          </w:p>
        </w:tc>
        <w:tc>
          <w:tcPr>
            <w:tcW w:type="dxa" w:w="2160"/>
          </w:tcPr>
          <w:p>
            <w:pPr>
              <w:spacing w:before="20" w:after="20"/>
              <w:jc w:val="left"/>
            </w:pPr>
            <w:r>
              <w:rPr>
                <w:sz w:val="18"/>
              </w:rPr>
              <w:t>---------------------</w:t>
            </w:r>
          </w:p>
        </w:tc>
      </w:tr>
      <w:tr>
        <w:tc>
          <w:tcPr>
            <w:tcW w:type="dxa" w:w="2160"/>
          </w:tcPr>
          <w:p>
            <w:pPr>
              <w:spacing w:before="20" w:after="20"/>
              <w:jc w:val="left"/>
            </w:pPr>
            <w:r>
              <w:rPr>
                <w:sz w:val="18"/>
              </w:rPr>
              <w:t>계절별 수요 편중</w:t>
            </w:r>
          </w:p>
        </w:tc>
        <w:tc>
          <w:tcPr>
            <w:tcW w:type="dxa" w:w="2160"/>
          </w:tcPr>
          <w:p>
            <w:pPr>
              <w:spacing w:before="20" w:after="20"/>
              <w:jc w:val="left"/>
            </w:pPr>
            <w:r>
              <w:rPr>
                <w:sz w:val="18"/>
              </w:rPr>
              <w:t>높음</w:t>
            </w:r>
          </w:p>
        </w:tc>
        <w:tc>
          <w:tcPr>
            <w:tcW w:type="dxa" w:w="2160"/>
          </w:tcPr>
          <w:p>
            <w:pPr>
              <w:spacing w:before="20" w:after="20"/>
              <w:jc w:val="left"/>
            </w:pPr>
            <w:r>
              <w:rPr>
                <w:sz w:val="18"/>
              </w:rPr>
              <w:t>동계-하계 시설 중첩 배치</w:t>
            </w:r>
          </w:p>
        </w:tc>
        <w:tc>
          <w:tcPr>
            <w:tcW w:type="dxa" w:w="2160"/>
          </w:tcPr>
          <w:p>
            <w:pPr>
              <w:spacing w:before="20" w:after="20"/>
              <w:jc w:val="left"/>
            </w:pPr>
            <w:r>
              <w:rPr>
                <w:sz w:val="18"/>
              </w:rPr>
              <w:t>다목적 체육관을 실내 스키 보조 훈련장으로 전환 가능 설계</w:t>
            </w:r>
          </w:p>
        </w:tc>
      </w:tr>
      <w:tr>
        <w:tc>
          <w:tcPr>
            <w:tcW w:type="dxa" w:w="2160"/>
          </w:tcPr>
          <w:p>
            <w:pPr>
              <w:spacing w:before="20" w:after="20"/>
              <w:jc w:val="left"/>
            </w:pPr>
            <w:r>
              <w:rPr>
                <w:sz w:val="18"/>
              </w:rPr>
              <w:t>동시 운영 충돌</w:t>
            </w:r>
          </w:p>
        </w:tc>
        <w:tc>
          <w:tcPr>
            <w:tcW w:type="dxa" w:w="2160"/>
          </w:tcPr>
          <w:p>
            <w:pPr>
              <w:spacing w:before="20" w:after="20"/>
              <w:jc w:val="left"/>
            </w:pPr>
            <w:r>
              <w:rPr>
                <w:sz w:val="18"/>
              </w:rPr>
              <w:t>중간</w:t>
            </w:r>
          </w:p>
        </w:tc>
        <w:tc>
          <w:tcPr>
            <w:tcW w:type="dxa" w:w="2160"/>
          </w:tcPr>
          <w:p>
            <w:pPr>
              <w:spacing w:before="20" w:after="20"/>
              <w:jc w:val="left"/>
            </w:pPr>
            <w:r>
              <w:rPr>
                <w:sz w:val="18"/>
              </w:rPr>
              <w:t>시간대별 예약 시스템</w:t>
            </w:r>
          </w:p>
        </w:tc>
        <w:tc>
          <w:tcPr>
            <w:tcW w:type="dxa" w:w="2160"/>
          </w:tcPr>
          <w:p>
            <w:pPr>
              <w:spacing w:before="20" w:after="20"/>
              <w:jc w:val="left"/>
            </w:pPr>
            <w:r>
              <w:rPr>
                <w:sz w:val="18"/>
              </w:rPr>
              <w:t>수영장-체육관 간 이동 동선 최소화(인접 배치)</w:t>
            </w:r>
          </w:p>
        </w:tc>
      </w:tr>
      <w:tr>
        <w:tc>
          <w:tcPr>
            <w:tcW w:type="dxa" w:w="2160"/>
          </w:tcPr>
          <w:p>
            <w:pPr>
              <w:spacing w:before="20" w:after="20"/>
              <w:jc w:val="left"/>
            </w:pPr>
            <w:r>
              <w:rPr>
                <w:sz w:val="18"/>
              </w:rPr>
              <w:t>유지보수 비용</w:t>
            </w:r>
          </w:p>
        </w:tc>
        <w:tc>
          <w:tcPr>
            <w:tcW w:type="dxa" w:w="2160"/>
          </w:tcPr>
          <w:p>
            <w:pPr>
              <w:spacing w:before="20" w:after="20"/>
              <w:jc w:val="left"/>
            </w:pPr>
            <w:r>
              <w:rPr>
                <w:sz w:val="18"/>
              </w:rPr>
              <w:t>중간</w:t>
            </w:r>
          </w:p>
        </w:tc>
        <w:tc>
          <w:tcPr>
            <w:tcW w:type="dxa" w:w="2160"/>
          </w:tcPr>
          <w:p>
            <w:pPr>
              <w:spacing w:before="20" w:after="20"/>
              <w:jc w:val="left"/>
            </w:pPr>
            <w:r>
              <w:rPr>
                <w:sz w:val="18"/>
              </w:rPr>
              <w:t>모듈식 설계</w:t>
            </w:r>
          </w:p>
        </w:tc>
        <w:tc>
          <w:tcPr>
            <w:tcW w:type="dxa" w:w="2160"/>
          </w:tcPr>
          <w:p>
            <w:pPr>
              <w:spacing w:before="20" w:after="20"/>
              <w:jc w:val="left"/>
            </w:pPr>
            <w:r>
              <w:rPr>
                <w:sz w:val="18"/>
              </w:rPr>
              <w:t>최대 면적 대신 권장 면적 채택으로 에너지 효율 극대화</w:t>
            </w:r>
          </w:p>
        </w:tc>
      </w:tr>
      <w:tr>
        <w:tc>
          <w:tcPr>
            <w:tcW w:type="dxa" w:w="2160"/>
          </w:tcPr>
          <w:p>
            <w:pPr>
              <w:spacing w:before="20" w:after="20"/>
              <w:jc w:val="left"/>
            </w:pPr>
            <w:r>
              <w:rPr>
                <w:sz w:val="18"/>
              </w:rPr>
              <w:t>법규 제한</w:t>
            </w:r>
          </w:p>
        </w:tc>
        <w:tc>
          <w:tcPr>
            <w:tcW w:type="dxa" w:w="2160"/>
          </w:tcPr>
          <w:p>
            <w:pPr>
              <w:spacing w:before="20" w:after="20"/>
              <w:jc w:val="left"/>
            </w:pPr>
            <w:r>
              <w:rPr>
                <w:sz w:val="18"/>
              </w:rPr>
              <w:t>높음</w:t>
            </w:r>
          </w:p>
        </w:tc>
        <w:tc>
          <w:tcPr>
            <w:tcW w:type="dxa" w:w="2160"/>
          </w:tcPr>
          <w:p>
            <w:pPr>
              <w:spacing w:before="20" w:after="20"/>
              <w:jc w:val="left"/>
            </w:pPr>
            <w:r>
              <w:rPr>
                <w:sz w:val="18"/>
              </w:rPr>
              <w:t>건축법 제49조(체육시설) 준수</w:t>
            </w:r>
          </w:p>
        </w:tc>
        <w:tc>
          <w:tcPr>
            <w:tcW w:type="dxa" w:w="2160"/>
          </w:tcPr>
          <w:p>
            <w:pPr>
              <w:spacing w:before="20" w:after="20"/>
              <w:jc w:val="left"/>
            </w:pPr>
            <w:r>
              <w:rPr>
                <w:sz w:val="18"/>
              </w:rPr>
              <w:t>체육관 최소 천장 높이 7m 확보로 면적 활용도 제한</w:t>
            </w:r>
          </w:p>
        </w:tc>
      </w:tr>
    </w:tbl>
    <w:p/>
    <w:p>
      <w:r>
        <w:t>[표 해설]</w:t>
      </w:r>
    </w:p>
    <w:p>
      <w:r>
        <w:t>위험 요소 분석에서 가장 중요한 것은 문서에 암시된 "통합 프로그램 운영"의 실질적 구현 challenges입니다. 계절별 수요 편중(동계 60%, 하계 40% 가정)에 대비하여 실내 스키 훈련장과 다목적 체육관을 물리적으로 인접 배치하고, 겨울철에는 체육관을 스키 보조 훈련 공간으로 전환할 수 있는 유연한 설계가 필요합니다. 동시 운영 충돌 위험은 "학생 300명 + 지역 주민"이라는 이질적 이용자 그룹을 고려할 때 특히 중요하며, 면적 배분 시 충분한 대기 공간과 분리 동선을 확보해야 합니다. 법규 관련 위험은 건축면적 8,000㎡ 내에서 체육시설 기본 요구사항(예: 체육관 최소 천장 높이)을 만족시키기 위해 일부 시설의 최대 면적을 제한하는 요인으로 작용합니다.</w:t>
      </w:r>
    </w:p>
    <w:p>
      <w:pPr>
        <w:pStyle w:val="Heading3"/>
      </w:pPr>
      <w:r>
        <w:t>종합 결론 및 실행 권고</w:t>
      </w:r>
    </w:p>
    <w:p>
      <w:r>
        <w:t>사고 단계 5: 모든 분석을 종합하여 문서의 핵심 목표를 달성할 수 있는 현실적인 면적 배분 전략을 도출했습니다. 총 건축면적 약 8,000㎡ 내에서 권장 면적 합계가 약 6,500㎡로, 여유 공간 약 1,500㎡를 유지보수·확장·공용 공간으로 활용할 수 있는 최적의 배분이라고 판단됩니다. 이전 블록의 "3계절 통합 운영" 인사이트를 공간 설계에 구체적으로 반영한 결과입니다.</w:t>
      </w:r>
    </w:p>
    <w:p>
      <w:r>
        <w:t>최종 검증: 문서에 명시된 모든 요구사항을 충족시키면서도 국제 규격과 국내 법규를 동시에 만족하는 면적 기준을 제시했습니다. 특히 "교육청 + 체육회 협력 운영"이라는 특수성을 고려하여 전문 교육 시설과 생활체육 시설의 이중 기준을 모두 수용할 수 있는 범위를 설정했습니다. 불확실성이 있는 부분(정확한 프로그램 시간표 등)은 최소-권장-최대의 3단계 범위로 제시하여 실제 설계 시 유연성을 확보했습니다.</w:t>
      </w:r>
    </w:p>
    <w:p/>
    <w:p>
      <w:pPr>
        <w:pStyle w:val="Heading1"/>
      </w:pPr>
      <w:r>
        <w:t>시설별 면적 산정 보고서</w:t>
      </w:r>
    </w:p>
    <w:p>
      <w:pPr>
        <w:pStyle w:val="Heading3"/>
      </w:pPr>
      <w:r>
        <w:t>서론: 프로젝트 특성 기반 면적 산정 접근법</w:t>
      </w:r>
    </w:p>
    <w:p>
      <w:r>
        <w:t>삼척 스포츠 아카데미 복합센터는 문서에 명시된 대로 "동계·하계·해양 스포츠 통합 프로그램 운영"과 "학생 300명 + 지역 주민 이용"이라는 이중 목표를 가진 프로젝트입니다. 이전 블록 분석에서 도출된 핵심 인사이트인 "다양한 공간 구성 필요성"과 "통합 프로그램 운영의 실질적 구현 challenges"를 바탕으로, 본 면적 산정은 단순한 공간 배분이 아닌 교육-생활체육-전문훈련의 통합적 공간 구성을 목표로 합니다. 문서에서 제시된 대지면적 15,000㎡와 건축면적 약 8,000㎡라는 물리적 제약 안에서, 3계절 스포츠 프로그램과 기숙사 시설을 모두 수용할 수 있는 최적의 면적 배분 방안을 모색합니다. 특히 "지상 3층, 일부 지하 1층"이라는 건물 구성은 수직적 공간 활용을 통한 면적 효율화 가능성을 시사하며, 이는 총 연면적 약 24,000㎡(8,000㎡ × 3층) 수준의 공간 계획을 가능하게 합니다.</w:t>
      </w:r>
    </w:p>
    <w:p>
      <w:pPr>
        <w:pStyle w:val="Heading3"/>
      </w:pPr>
      <w:r>
        <w:t>필수 시설 도출 및 기준 면적 분석</w:t>
      </w:r>
    </w:p>
    <w:p>
      <w:r>
        <w:t>이전 블록의 "핵심 프로그램은 동계(스키/스노보드), 하계(구기종목), 해양(서핑/수영) 스포츠의 3계절 통합 운영"이라는 인사이트를 구체화하여, 문서에 명시된 특화 종목과 수용 인원을 바탕으로 필수 시설을 도출했습니다. 학생 300명과 지역 주민 이용을 고려할 때, 교육-훈련-숙박-생활체육 기능이 모두 포함되어야 하며, 특히 "교육청 + 체육회 협력 운영"이라는 특성은 전문훈련과 일반 교육 시설의 균형 잡힌 배분이 필요함을 시사합니다. 문서에서 직접 언급된 시설은 기숙사 뿐이지만, 스포츠 종목별 필수 공간과 부대시설을 체계적으로 분류하였으며, 이는 이전 블록의 "다중 목표(교육+생활체육)에 부합하는 시설들의 면적 범위" 분석 결과를 구체화한 것입니다.</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pPr>
              <w:spacing w:before="20" w:after="20"/>
              <w:jc w:val="left"/>
            </w:pPr>
            <w:r>
              <w:rPr>
                <w:sz w:val="18"/>
              </w:rPr>
              <w:t>시설 유형</w:t>
            </w:r>
          </w:p>
        </w:tc>
        <w:tc>
          <w:tcPr>
            <w:tcW w:type="dxa" w:w="2160"/>
          </w:tcPr>
          <w:p>
            <w:pPr>
              <w:spacing w:before="20" w:after="20"/>
              <w:jc w:val="left"/>
            </w:pPr>
            <w:r>
              <w:rPr>
                <w:sz w:val="18"/>
              </w:rPr>
              <w:t>세부 시설</w:t>
            </w:r>
          </w:p>
        </w:tc>
        <w:tc>
          <w:tcPr>
            <w:tcW w:type="dxa" w:w="2160"/>
          </w:tcPr>
          <w:p>
            <w:pPr>
              <w:spacing w:before="20" w:after="20"/>
              <w:jc w:val="left"/>
            </w:pPr>
            <w:r>
              <w:rPr>
                <w:sz w:val="18"/>
              </w:rPr>
              <w:t>기준 면적 범위(㎡)</w:t>
            </w:r>
          </w:p>
        </w:tc>
        <w:tc>
          <w:tcPr>
            <w:tcW w:type="dxa" w:w="2160"/>
          </w:tcPr>
          <w:p>
            <w:pPr>
              <w:spacing w:before="20" w:after="20"/>
              <w:jc w:val="left"/>
            </w:pPr>
            <w:r>
              <w:rPr>
                <w:sz w:val="18"/>
              </w:rPr>
              <w:t>산정 근거 및 특성</w:t>
            </w:r>
          </w:p>
        </w:tc>
      </w:tr>
      <w:tr>
        <w:tc>
          <w:tcPr>
            <w:tcW w:type="dxa" w:w="2160"/>
          </w:tcPr>
          <w:p>
            <w:pPr>
              <w:spacing w:before="20" w:after="20"/>
              <w:jc w:val="left"/>
            </w:pPr>
            <w:r>
              <w:rPr>
                <w:sz w:val="18"/>
              </w:rPr>
              <w:t>-----------</w:t>
            </w:r>
          </w:p>
        </w:tc>
        <w:tc>
          <w:tcPr>
            <w:tcW w:type="dxa" w:w="2160"/>
          </w:tcPr>
          <w:p>
            <w:pPr>
              <w:spacing w:before="20" w:after="20"/>
              <w:jc w:val="left"/>
            </w:pPr>
            <w:r>
              <w:rPr>
                <w:sz w:val="18"/>
              </w:rPr>
              <w:t>-----------</w:t>
            </w:r>
          </w:p>
        </w:tc>
        <w:tc>
          <w:tcPr>
            <w:tcW w:type="dxa" w:w="2160"/>
          </w:tcPr>
          <w:p>
            <w:pPr>
              <w:spacing w:before="20" w:after="20"/>
              <w:jc w:val="left"/>
            </w:pPr>
            <w:r>
              <w:rPr>
                <w:sz w:val="18"/>
              </w:rPr>
              <w:t>-------------------</w:t>
            </w:r>
          </w:p>
        </w:tc>
        <w:tc>
          <w:tcPr>
            <w:tcW w:type="dxa" w:w="2160"/>
          </w:tcPr>
          <w:p>
            <w:pPr>
              <w:spacing w:before="20" w:after="20"/>
              <w:jc w:val="left"/>
            </w:pPr>
            <w:r>
              <w:rPr>
                <w:sz w:val="18"/>
              </w:rPr>
              <w:t>-------------------</w:t>
            </w:r>
          </w:p>
        </w:tc>
      </w:tr>
      <w:tr>
        <w:tc>
          <w:tcPr>
            <w:tcW w:type="dxa" w:w="2160"/>
          </w:tcPr>
          <w:p>
            <w:pPr>
              <w:spacing w:before="20" w:after="20"/>
              <w:jc w:val="left"/>
            </w:pPr>
            <w:r>
              <w:rPr>
                <w:sz w:val="18"/>
              </w:rPr>
              <w:t>교육/훈련 시설</w:t>
            </w:r>
          </w:p>
        </w:tc>
        <w:tc>
          <w:tcPr>
            <w:tcW w:type="dxa" w:w="2160"/>
          </w:tcPr>
          <w:p>
            <w:pPr>
              <w:spacing w:before="20" w:after="20"/>
              <w:jc w:val="left"/>
            </w:pPr>
            <w:r>
              <w:rPr>
                <w:sz w:val="18"/>
              </w:rPr>
              <w:t>다목적 체육관</w:t>
            </w:r>
          </w:p>
        </w:tc>
        <w:tc>
          <w:tcPr>
            <w:tcW w:type="dxa" w:w="2160"/>
          </w:tcPr>
          <w:p>
            <w:pPr>
              <w:spacing w:before="20" w:after="20"/>
              <w:jc w:val="left"/>
            </w:pPr>
            <w:r>
              <w:rPr>
                <w:sz w:val="18"/>
              </w:rPr>
              <w:t>1,200-1,800</w:t>
            </w:r>
          </w:p>
        </w:tc>
        <w:tc>
          <w:tcPr>
            <w:tcW w:type="dxa" w:w="2160"/>
          </w:tcPr>
          <w:p>
            <w:pPr>
              <w:spacing w:before="20" w:after="20"/>
              <w:jc w:val="left"/>
            </w:pPr>
            <w:r>
              <w:rPr>
                <w:sz w:val="18"/>
              </w:rPr>
              <w:t>구기종목 2코트 동시 운영 가능 면적</w:t>
            </w:r>
          </w:p>
        </w:tc>
      </w:tr>
      <w:tr>
        <w:tc>
          <w:tcPr>
            <w:tcW w:type="dxa" w:w="2160"/>
          </w:tcPr>
          <w:p>
            <w:pPr>
              <w:spacing w:before="20" w:after="20"/>
              <w:jc w:val="left"/>
            </w:pPr>
            <w:r>
              <w:rPr>
                <w:sz w:val="18"/>
              </w:rPr>
            </w:r>
          </w:p>
        </w:tc>
        <w:tc>
          <w:tcPr>
            <w:tcW w:type="dxa" w:w="2160"/>
          </w:tcPr>
          <w:p>
            <w:pPr>
              <w:spacing w:before="20" w:after="20"/>
              <w:jc w:val="left"/>
            </w:pPr>
            <w:r>
              <w:rPr>
                <w:sz w:val="18"/>
              </w:rPr>
              <w:t>실내 수영장</w:t>
            </w:r>
          </w:p>
        </w:tc>
        <w:tc>
          <w:tcPr>
            <w:tcW w:type="dxa" w:w="2160"/>
          </w:tcPr>
          <w:p>
            <w:pPr>
              <w:spacing w:before="20" w:after="20"/>
              <w:jc w:val="left"/>
            </w:pPr>
            <w:r>
              <w:rPr>
                <w:sz w:val="18"/>
              </w:rPr>
              <w:t>800-1,200</w:t>
            </w:r>
          </w:p>
        </w:tc>
        <w:tc>
          <w:tcPr>
            <w:tcW w:type="dxa" w:w="2160"/>
          </w:tcPr>
          <w:p>
            <w:pPr>
              <w:spacing w:before="20" w:after="20"/>
              <w:jc w:val="left"/>
            </w:pPr>
            <w:r>
              <w:rPr>
                <w:sz w:val="18"/>
              </w:rPr>
              <w:t>25m 6레인 수영장 + 서핑 훈련 공간</w:t>
            </w:r>
          </w:p>
        </w:tc>
      </w:tr>
      <w:tr>
        <w:tc>
          <w:tcPr>
            <w:tcW w:type="dxa" w:w="2160"/>
          </w:tcPr>
          <w:p>
            <w:pPr>
              <w:spacing w:before="20" w:after="20"/>
              <w:jc w:val="left"/>
            </w:pPr>
            <w:r>
              <w:rPr>
                <w:sz w:val="18"/>
              </w:rPr>
            </w:r>
          </w:p>
        </w:tc>
        <w:tc>
          <w:tcPr>
            <w:tcW w:type="dxa" w:w="2160"/>
          </w:tcPr>
          <w:p>
            <w:pPr>
              <w:spacing w:before="20" w:after="20"/>
              <w:jc w:val="left"/>
            </w:pPr>
            <w:r>
              <w:rPr>
                <w:sz w:val="18"/>
              </w:rPr>
              <w:t>동계스포츠 훈련장</w:t>
            </w:r>
          </w:p>
        </w:tc>
        <w:tc>
          <w:tcPr>
            <w:tcW w:type="dxa" w:w="2160"/>
          </w:tcPr>
          <w:p>
            <w:pPr>
              <w:spacing w:before="20" w:after="20"/>
              <w:jc w:val="left"/>
            </w:pPr>
            <w:r>
              <w:rPr>
                <w:sz w:val="18"/>
              </w:rPr>
              <w:t>600-900</w:t>
            </w:r>
          </w:p>
        </w:tc>
        <w:tc>
          <w:tcPr>
            <w:tcW w:type="dxa" w:w="2160"/>
          </w:tcPr>
          <w:p>
            <w:pPr>
              <w:spacing w:before="20" w:after="20"/>
              <w:jc w:val="left"/>
            </w:pPr>
            <w:r>
              <w:rPr>
                <w:sz w:val="18"/>
              </w:rPr>
              <w:t>인조 슬로프 + 스노보드 연습구역</w:t>
            </w:r>
          </w:p>
        </w:tc>
      </w:tr>
      <w:tr>
        <w:tc>
          <w:tcPr>
            <w:tcW w:type="dxa" w:w="2160"/>
          </w:tcPr>
          <w:p>
            <w:pPr>
              <w:spacing w:before="20" w:after="20"/>
              <w:jc w:val="left"/>
            </w:pPr>
            <w:r>
              <w:rPr>
                <w:sz w:val="18"/>
              </w:rPr>
            </w:r>
          </w:p>
        </w:tc>
        <w:tc>
          <w:tcPr>
            <w:tcW w:type="dxa" w:w="2160"/>
          </w:tcPr>
          <w:p>
            <w:pPr>
              <w:spacing w:before="20" w:after="20"/>
              <w:jc w:val="left"/>
            </w:pPr>
            <w:r>
              <w:rPr>
                <w:sz w:val="18"/>
              </w:rPr>
              <w:t>강의실/실험실</w:t>
            </w:r>
          </w:p>
        </w:tc>
        <w:tc>
          <w:tcPr>
            <w:tcW w:type="dxa" w:w="2160"/>
          </w:tcPr>
          <w:p>
            <w:pPr>
              <w:spacing w:before="20" w:after="20"/>
              <w:jc w:val="left"/>
            </w:pPr>
            <w:r>
              <w:rPr>
                <w:sz w:val="18"/>
              </w:rPr>
              <w:t>400-600</w:t>
            </w:r>
          </w:p>
        </w:tc>
        <w:tc>
          <w:tcPr>
            <w:tcW w:type="dxa" w:w="2160"/>
          </w:tcPr>
          <w:p>
            <w:pPr>
              <w:spacing w:before="20" w:after="20"/>
              <w:jc w:val="left"/>
            </w:pPr>
            <w:r>
              <w:rPr>
                <w:sz w:val="18"/>
              </w:rPr>
              <w:t>100명 수용 강의실 2개 + 특화실</w:t>
            </w:r>
          </w:p>
        </w:tc>
      </w:tr>
      <w:tr>
        <w:tc>
          <w:tcPr>
            <w:tcW w:type="dxa" w:w="2160"/>
          </w:tcPr>
          <w:p>
            <w:pPr>
              <w:spacing w:before="20" w:after="20"/>
              <w:jc w:val="left"/>
            </w:pPr>
            <w:r>
              <w:rPr>
                <w:sz w:val="18"/>
              </w:rPr>
              <w:t>숙박 시설</w:t>
            </w:r>
          </w:p>
        </w:tc>
        <w:tc>
          <w:tcPr>
            <w:tcW w:type="dxa" w:w="2160"/>
          </w:tcPr>
          <w:p>
            <w:pPr>
              <w:spacing w:before="20" w:after="20"/>
              <w:jc w:val="left"/>
            </w:pPr>
            <w:r>
              <w:rPr>
                <w:sz w:val="18"/>
              </w:rPr>
              <w:t>기숙사</w:t>
            </w:r>
          </w:p>
        </w:tc>
        <w:tc>
          <w:tcPr>
            <w:tcW w:type="dxa" w:w="2160"/>
          </w:tcPr>
          <w:p>
            <w:pPr>
              <w:spacing w:before="20" w:after="20"/>
              <w:jc w:val="left"/>
            </w:pPr>
            <w:r>
              <w:rPr>
                <w:sz w:val="18"/>
              </w:rPr>
              <w:t>2,400-3,000</w:t>
            </w:r>
          </w:p>
        </w:tc>
        <w:tc>
          <w:tcPr>
            <w:tcW w:type="dxa" w:w="2160"/>
          </w:tcPr>
          <w:p>
            <w:pPr>
              <w:spacing w:before="20" w:after="20"/>
              <w:jc w:val="left"/>
            </w:pPr>
            <w:r>
              <w:rPr>
                <w:sz w:val="18"/>
              </w:rPr>
              <w:t>학생 300명 1인당 8-10㎡ 기준</w:t>
            </w:r>
          </w:p>
        </w:tc>
      </w:tr>
      <w:tr>
        <w:tc>
          <w:tcPr>
            <w:tcW w:type="dxa" w:w="2160"/>
          </w:tcPr>
          <w:p>
            <w:pPr>
              <w:spacing w:before="20" w:after="20"/>
              <w:jc w:val="left"/>
            </w:pPr>
            <w:r>
              <w:rPr>
                <w:sz w:val="18"/>
              </w:rPr>
              <w:t>부대 시설</w:t>
            </w:r>
          </w:p>
        </w:tc>
        <w:tc>
          <w:tcPr>
            <w:tcW w:type="dxa" w:w="2160"/>
          </w:tcPr>
          <w:p>
            <w:pPr>
              <w:spacing w:before="20" w:after="20"/>
              <w:jc w:val="left"/>
            </w:pPr>
            <w:r>
              <w:rPr>
                <w:sz w:val="18"/>
              </w:rPr>
              <w:t>피트니스센터</w:t>
            </w:r>
          </w:p>
        </w:tc>
        <w:tc>
          <w:tcPr>
            <w:tcW w:type="dxa" w:w="2160"/>
          </w:tcPr>
          <w:p>
            <w:pPr>
              <w:spacing w:before="20" w:after="20"/>
              <w:jc w:val="left"/>
            </w:pPr>
            <w:r>
              <w:rPr>
                <w:sz w:val="18"/>
              </w:rPr>
              <w:t>300-500</w:t>
            </w:r>
          </w:p>
        </w:tc>
        <w:tc>
          <w:tcPr>
            <w:tcW w:type="dxa" w:w="2160"/>
          </w:tcPr>
          <w:p>
            <w:pPr>
              <w:spacing w:before="20" w:after="20"/>
              <w:jc w:val="left"/>
            </w:pPr>
            <w:r>
              <w:rPr>
                <w:sz w:val="18"/>
              </w:rPr>
              <w:t>생활체육 겸용 장비 구역</w:t>
            </w:r>
          </w:p>
        </w:tc>
      </w:tr>
      <w:tr>
        <w:tc>
          <w:tcPr>
            <w:tcW w:type="dxa" w:w="2160"/>
          </w:tcPr>
          <w:p>
            <w:pPr>
              <w:spacing w:before="20" w:after="20"/>
              <w:jc w:val="left"/>
            </w:pPr>
            <w:r>
              <w:rPr>
                <w:sz w:val="18"/>
              </w:rPr>
            </w:r>
          </w:p>
        </w:tc>
        <w:tc>
          <w:tcPr>
            <w:tcW w:type="dxa" w:w="2160"/>
          </w:tcPr>
          <w:p>
            <w:pPr>
              <w:spacing w:before="20" w:after="20"/>
              <w:jc w:val="left"/>
            </w:pPr>
            <w:r>
              <w:rPr>
                <w:sz w:val="18"/>
              </w:rPr>
              <w:t>라커룸/샤워실</w:t>
            </w:r>
          </w:p>
        </w:tc>
        <w:tc>
          <w:tcPr>
            <w:tcW w:type="dxa" w:w="2160"/>
          </w:tcPr>
          <w:p>
            <w:pPr>
              <w:spacing w:before="20" w:after="20"/>
              <w:jc w:val="left"/>
            </w:pPr>
            <w:r>
              <w:rPr>
                <w:sz w:val="18"/>
              </w:rPr>
              <w:t>200-300</w:t>
            </w:r>
          </w:p>
        </w:tc>
        <w:tc>
          <w:tcPr>
            <w:tcW w:type="dxa" w:w="2160"/>
          </w:tcPr>
          <w:p>
            <w:pPr>
              <w:spacing w:before="20" w:after="20"/>
              <w:jc w:val="left"/>
            </w:pPr>
            <w:r>
              <w:rPr>
                <w:sz w:val="18"/>
              </w:rPr>
              <w:t>인원 수용 효율성 고려</w:t>
            </w:r>
          </w:p>
        </w:tc>
      </w:tr>
      <w:tr>
        <w:tc>
          <w:tcPr>
            <w:tcW w:type="dxa" w:w="2160"/>
          </w:tcPr>
          <w:p>
            <w:pPr>
              <w:spacing w:before="20" w:after="20"/>
              <w:jc w:val="left"/>
            </w:pPr>
            <w:r>
              <w:rPr>
                <w:sz w:val="18"/>
              </w:rPr>
            </w:r>
          </w:p>
        </w:tc>
        <w:tc>
          <w:tcPr>
            <w:tcW w:type="dxa" w:w="2160"/>
          </w:tcPr>
          <w:p>
            <w:pPr>
              <w:spacing w:before="20" w:after="20"/>
              <w:jc w:val="left"/>
            </w:pPr>
            <w:r>
              <w:rPr>
                <w:sz w:val="18"/>
              </w:rPr>
              <w:t>사무실/상담실</w:t>
            </w:r>
          </w:p>
        </w:tc>
        <w:tc>
          <w:tcPr>
            <w:tcW w:type="dxa" w:w="2160"/>
          </w:tcPr>
          <w:p>
            <w:pPr>
              <w:spacing w:before="20" w:after="20"/>
              <w:jc w:val="left"/>
            </w:pPr>
            <w:r>
              <w:rPr>
                <w:sz w:val="18"/>
              </w:rPr>
              <w:t>150-250</w:t>
            </w:r>
          </w:p>
        </w:tc>
        <w:tc>
          <w:tcPr>
            <w:tcW w:type="dxa" w:w="2160"/>
          </w:tcPr>
          <w:p>
            <w:pPr>
              <w:spacing w:before="20" w:after="20"/>
              <w:jc w:val="left"/>
            </w:pPr>
            <w:r>
              <w:rPr>
                <w:sz w:val="18"/>
              </w:rPr>
              <w:t>교육청-체육회 협력 공간</w:t>
            </w:r>
          </w:p>
        </w:tc>
      </w:tr>
      <w:tr>
        <w:tc>
          <w:tcPr>
            <w:tcW w:type="dxa" w:w="2160"/>
          </w:tcPr>
          <w:p>
            <w:pPr>
              <w:spacing w:before="20" w:after="20"/>
              <w:jc w:val="left"/>
            </w:pPr>
            <w:r>
              <w:rPr>
                <w:sz w:val="18"/>
              </w:rPr>
            </w:r>
          </w:p>
        </w:tc>
        <w:tc>
          <w:tcPr>
            <w:tcW w:type="dxa" w:w="2160"/>
          </w:tcPr>
          <w:p>
            <w:pPr>
              <w:spacing w:before="20" w:after="20"/>
              <w:jc w:val="left"/>
            </w:pPr>
            <w:r>
              <w:rPr>
                <w:sz w:val="18"/>
              </w:rPr>
              <w:t>식당/휴게공간</w:t>
            </w:r>
          </w:p>
        </w:tc>
        <w:tc>
          <w:tcPr>
            <w:tcW w:type="dxa" w:w="2160"/>
          </w:tcPr>
          <w:p>
            <w:pPr>
              <w:spacing w:before="20" w:after="20"/>
              <w:jc w:val="left"/>
            </w:pPr>
            <w:r>
              <w:rPr>
                <w:sz w:val="18"/>
              </w:rPr>
              <w:t>400-600</w:t>
            </w:r>
          </w:p>
        </w:tc>
        <w:tc>
          <w:tcPr>
            <w:tcW w:type="dxa" w:w="2160"/>
          </w:tcPr>
          <w:p>
            <w:pPr>
              <w:spacing w:before="20" w:after="20"/>
              <w:jc w:val="left"/>
            </w:pPr>
            <w:r>
              <w:rPr>
                <w:sz w:val="18"/>
              </w:rPr>
              <w:t>300명 동시 식사 가능</w:t>
            </w:r>
          </w:p>
        </w:tc>
      </w:tr>
    </w:tbl>
    <w:p/>
    <w:p>
      <w:r>
        <w:t>[표 해설]</w:t>
      </w:r>
    </w:p>
    <w:p>
      <w:r>
        <w:t>위 표는 문서에 명시된 프로젝트 목표와 이전 블록의 핵심 인사이트를 바탕으로 필수 시설별 면적 범위를 체계적으로 도출한 결과입니다. 다목적 체육관의 경우 "구기종목" 운영을 위해 최소 1,200㎡(농구장 2코트 기준) 이상이 필요하며, 실내 수영장은 "해양스포츠(서핑/수영)" 프로그램을 위해 25m 6레인 규모와 서핑 훈련 공간을 함께 고려하였습니다. 동계스포츠 훈련장은 "산악지형 활용 가능"이라는 지리적 이점을 반영하여 인조 슬로프를 주축으로 한 공간을 설정하였으며, 기숙사 면적은 학생 300명 수용을 위해 1인당 8-10㎡ 기준으로 산정하였습니다. 특히 "지역 주민 생활체육 시설 겸용"이라는 목표를 반영하여 피트니스센터와 라커룸을 별도로 배분하였고, "교육청 + 체육회 협력 운영"을 위한 사무공간도 포함시켜 단순 스포츠 시설이 아닌 종합 교육 복합체의 특성을 구현하였습니다.</w:t>
      </w:r>
    </w:p>
    <w:p>
      <w:pPr>
        <w:pStyle w:val="Heading3"/>
      </w:pPr>
      <w:r>
        <w:t>기준 시나리오 총 면적 산정 및 배분</w:t>
      </w:r>
    </w:p>
    <w:p>
      <w:r>
        <w:t>문서에 제시된 건축면적 약 8,000㎡와 "지상 3층, 일부 지하 1층" 구성을 바탕으로, 총 연면적을 약 24,000㎡(8,000㎡ × 3층)로 가정하고 필수 시설별 최적 면적을 배분하였습니다. 이 산정은 이전 블록에서 도출된 "통합 프로그램 운영의 실질적 구현 challenges"를 해결하기 위해 교육-훈련-생활 기능의 균형을 중점적으로 고려하였으며, 특히 3계절 스포츠 프로그램의 동시 운영 가능성을 공간 배분의 핵심 기준으로 삼았습니다. 건물의 수직 구성을 활용하여 1층에는 체육 시설, 2층에는 교육 시설, 3층에는 기숙사를 배치하는 방식으로 기능별 층별 분리를 계획하여 운영 효율성을 극대화하였습니다.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구분</w:t>
            </w:r>
          </w:p>
        </w:tc>
        <w:tc>
          <w:tcPr>
            <w:tcW w:type="dxa" w:w="1728"/>
          </w:tcPr>
          <w:p>
            <w:pPr>
              <w:spacing w:before="20" w:after="20"/>
              <w:jc w:val="left"/>
            </w:pPr>
            <w:r>
              <w:rPr>
                <w:sz w:val="18"/>
              </w:rPr>
              <w:t>시설 배분</w:t>
            </w:r>
          </w:p>
        </w:tc>
        <w:tc>
          <w:tcPr>
            <w:tcW w:type="dxa" w:w="1728"/>
          </w:tcPr>
          <w:p>
            <w:pPr>
              <w:spacing w:before="20" w:after="20"/>
              <w:jc w:val="left"/>
            </w:pPr>
            <w:r>
              <w:rPr>
                <w:sz w:val="18"/>
              </w:rPr>
              <w:t>배분 면적(㎡)</w:t>
            </w:r>
          </w:p>
        </w:tc>
        <w:tc>
          <w:tcPr>
            <w:tcW w:type="dxa" w:w="1728"/>
          </w:tcPr>
          <w:p>
            <w:pPr>
              <w:spacing w:before="20" w:after="20"/>
              <w:jc w:val="left"/>
            </w:pPr>
            <w:r>
              <w:rPr>
                <w:sz w:val="18"/>
              </w:rPr>
              <w:t>비율(%)</w:t>
            </w:r>
          </w:p>
        </w:tc>
        <w:tc>
          <w:tcPr>
            <w:tcW w:type="dxa" w:w="1728"/>
          </w:tcPr>
          <w:p>
            <w:pPr>
              <w:spacing w:before="20" w:after="20"/>
              <w:jc w:val="left"/>
            </w:pPr>
            <w:r>
              <w:rPr>
                <w:sz w:val="18"/>
              </w:rPr>
              <w:t>배치 계획</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1층 (지상)</w:t>
            </w:r>
          </w:p>
        </w:tc>
        <w:tc>
          <w:tcPr>
            <w:tcW w:type="dxa" w:w="1728"/>
          </w:tcPr>
          <w:p>
            <w:pPr>
              <w:spacing w:before="20" w:after="20"/>
              <w:jc w:val="left"/>
            </w:pPr>
            <w:r>
              <w:rPr>
                <w:sz w:val="18"/>
              </w:rPr>
              <w:t>다목적 체육관</w:t>
            </w:r>
          </w:p>
        </w:tc>
        <w:tc>
          <w:tcPr>
            <w:tcW w:type="dxa" w:w="1728"/>
          </w:tcPr>
          <w:p>
            <w:pPr>
              <w:spacing w:before="20" w:after="20"/>
              <w:jc w:val="left"/>
            </w:pPr>
            <w:r>
              <w:rPr>
                <w:sz w:val="18"/>
              </w:rPr>
              <w:t>1,500</w:t>
            </w:r>
          </w:p>
        </w:tc>
        <w:tc>
          <w:tcPr>
            <w:tcW w:type="dxa" w:w="1728"/>
          </w:tcPr>
          <w:p>
            <w:pPr>
              <w:spacing w:before="20" w:after="20"/>
              <w:jc w:val="left"/>
            </w:pPr>
            <w:r>
              <w:rPr>
                <w:sz w:val="18"/>
              </w:rPr>
              <w:t>18.8%</w:t>
            </w:r>
          </w:p>
        </w:tc>
        <w:tc>
          <w:tcPr>
            <w:tcW w:type="dxa" w:w="1728"/>
          </w:tcPr>
          <w:p>
            <w:pPr>
              <w:spacing w:before="20" w:after="20"/>
              <w:jc w:val="left"/>
            </w:pPr>
            <w:r>
              <w:rPr>
                <w:sz w:val="18"/>
              </w:rPr>
              <w:t>구기종목 주 공간</w:t>
            </w:r>
          </w:p>
        </w:tc>
      </w:tr>
      <w:tr>
        <w:tc>
          <w:tcPr>
            <w:tcW w:type="dxa" w:w="1728"/>
          </w:tcPr>
          <w:p>
            <w:pPr>
              <w:spacing w:before="20" w:after="20"/>
              <w:jc w:val="left"/>
            </w:pPr>
            <w:r>
              <w:rPr>
                <w:sz w:val="18"/>
              </w:rPr>
            </w:r>
          </w:p>
        </w:tc>
        <w:tc>
          <w:tcPr>
            <w:tcW w:type="dxa" w:w="1728"/>
          </w:tcPr>
          <w:p>
            <w:pPr>
              <w:spacing w:before="20" w:after="20"/>
              <w:jc w:val="left"/>
            </w:pPr>
            <w:r>
              <w:rPr>
                <w:sz w:val="18"/>
              </w:rPr>
              <w:t>실내 수영장</w:t>
            </w:r>
          </w:p>
        </w:tc>
        <w:tc>
          <w:tcPr>
            <w:tcW w:type="dxa" w:w="1728"/>
          </w:tcPr>
          <w:p>
            <w:pPr>
              <w:spacing w:before="20" w:after="20"/>
              <w:jc w:val="left"/>
            </w:pPr>
            <w:r>
              <w:rPr>
                <w:sz w:val="18"/>
              </w:rPr>
              <w:t>1,000</w:t>
            </w:r>
          </w:p>
        </w:tc>
        <w:tc>
          <w:tcPr>
            <w:tcW w:type="dxa" w:w="1728"/>
          </w:tcPr>
          <w:p>
            <w:pPr>
              <w:spacing w:before="20" w:after="20"/>
              <w:jc w:val="left"/>
            </w:pPr>
            <w:r>
              <w:rPr>
                <w:sz w:val="18"/>
              </w:rPr>
              <w:t>12.5%</w:t>
            </w:r>
          </w:p>
        </w:tc>
        <w:tc>
          <w:tcPr>
            <w:tcW w:type="dxa" w:w="1728"/>
          </w:tcPr>
          <w:p>
            <w:pPr>
              <w:spacing w:before="20" w:after="20"/>
              <w:jc w:val="left"/>
            </w:pPr>
            <w:r>
              <w:rPr>
                <w:sz w:val="18"/>
              </w:rPr>
              <w:t>해양스포츠 핵심</w:t>
            </w:r>
          </w:p>
        </w:tc>
      </w:tr>
      <w:tr>
        <w:tc>
          <w:tcPr>
            <w:tcW w:type="dxa" w:w="1728"/>
          </w:tcPr>
          <w:p>
            <w:pPr>
              <w:spacing w:before="20" w:after="20"/>
              <w:jc w:val="left"/>
            </w:pPr>
            <w:r>
              <w:rPr>
                <w:sz w:val="18"/>
              </w:rPr>
            </w:r>
          </w:p>
        </w:tc>
        <w:tc>
          <w:tcPr>
            <w:tcW w:type="dxa" w:w="1728"/>
          </w:tcPr>
          <w:p>
            <w:pPr>
              <w:spacing w:before="20" w:after="20"/>
              <w:jc w:val="left"/>
            </w:pPr>
            <w:r>
              <w:rPr>
                <w:sz w:val="18"/>
              </w:rPr>
              <w:t>동계스포츠 훈련장</w:t>
            </w:r>
          </w:p>
        </w:tc>
        <w:tc>
          <w:tcPr>
            <w:tcW w:type="dxa" w:w="1728"/>
          </w:tcPr>
          <w:p>
            <w:pPr>
              <w:spacing w:before="20" w:after="20"/>
              <w:jc w:val="left"/>
            </w:pPr>
            <w:r>
              <w:rPr>
                <w:sz w:val="18"/>
              </w:rPr>
              <w:t>800</w:t>
            </w:r>
          </w:p>
        </w:tc>
        <w:tc>
          <w:tcPr>
            <w:tcW w:type="dxa" w:w="1728"/>
          </w:tcPr>
          <w:p>
            <w:pPr>
              <w:spacing w:before="20" w:after="20"/>
              <w:jc w:val="left"/>
            </w:pPr>
            <w:r>
              <w:rPr>
                <w:sz w:val="18"/>
              </w:rPr>
              <w:t>10.0%</w:t>
            </w:r>
          </w:p>
        </w:tc>
        <w:tc>
          <w:tcPr>
            <w:tcW w:type="dxa" w:w="1728"/>
          </w:tcPr>
          <w:p>
            <w:pPr>
              <w:spacing w:before="20" w:after="20"/>
              <w:jc w:val="left"/>
            </w:pPr>
            <w:r>
              <w:rPr>
                <w:sz w:val="18"/>
              </w:rPr>
              <w:t>동계 프로그램 전용</w:t>
            </w:r>
          </w:p>
        </w:tc>
      </w:tr>
      <w:tr>
        <w:tc>
          <w:tcPr>
            <w:tcW w:type="dxa" w:w="1728"/>
          </w:tcPr>
          <w:p>
            <w:pPr>
              <w:spacing w:before="20" w:after="20"/>
              <w:jc w:val="left"/>
            </w:pPr>
            <w:r>
              <w:rPr>
                <w:sz w:val="18"/>
              </w:rPr>
            </w:r>
          </w:p>
        </w:tc>
        <w:tc>
          <w:tcPr>
            <w:tcW w:type="dxa" w:w="1728"/>
          </w:tcPr>
          <w:p>
            <w:pPr>
              <w:spacing w:before="20" w:after="20"/>
              <w:jc w:val="left"/>
            </w:pPr>
            <w:r>
              <w:rPr>
                <w:sz w:val="18"/>
              </w:rPr>
              <w:t>라커룸/샤워실</w:t>
            </w:r>
          </w:p>
        </w:tc>
        <w:tc>
          <w:tcPr>
            <w:tcW w:type="dxa" w:w="1728"/>
          </w:tcPr>
          <w:p>
            <w:pPr>
              <w:spacing w:before="20" w:after="20"/>
              <w:jc w:val="left"/>
            </w:pPr>
            <w:r>
              <w:rPr>
                <w:sz w:val="18"/>
              </w:rPr>
              <w:t>300</w:t>
            </w:r>
          </w:p>
        </w:tc>
        <w:tc>
          <w:tcPr>
            <w:tcW w:type="dxa" w:w="1728"/>
          </w:tcPr>
          <w:p>
            <w:pPr>
              <w:spacing w:before="20" w:after="20"/>
              <w:jc w:val="left"/>
            </w:pPr>
            <w:r>
              <w:rPr>
                <w:sz w:val="18"/>
              </w:rPr>
              <w:t>3.8%</w:t>
            </w:r>
          </w:p>
        </w:tc>
        <w:tc>
          <w:tcPr>
            <w:tcW w:type="dxa" w:w="1728"/>
          </w:tcPr>
          <w:p>
            <w:pPr>
              <w:spacing w:before="20" w:after="20"/>
              <w:jc w:val="left"/>
            </w:pPr>
            <w:r>
              <w:rPr>
                <w:sz w:val="18"/>
              </w:rPr>
              <w:t>이용자 편의 시설</w:t>
            </w:r>
          </w:p>
        </w:tc>
      </w:tr>
      <w:tr>
        <w:tc>
          <w:tcPr>
            <w:tcW w:type="dxa" w:w="1728"/>
          </w:tcPr>
          <w:p>
            <w:pPr>
              <w:spacing w:before="20" w:after="20"/>
              <w:jc w:val="left"/>
            </w:pPr>
            <w:r>
              <w:rPr>
                <w:sz w:val="18"/>
              </w:rPr>
              <w:t>2층 (지상)</w:t>
            </w:r>
          </w:p>
        </w:tc>
        <w:tc>
          <w:tcPr>
            <w:tcW w:type="dxa" w:w="1728"/>
          </w:tcPr>
          <w:p>
            <w:pPr>
              <w:spacing w:before="20" w:after="20"/>
              <w:jc w:val="left"/>
            </w:pPr>
            <w:r>
              <w:rPr>
                <w:sz w:val="18"/>
              </w:rPr>
              <w:t>강의실/실험실</w:t>
            </w:r>
          </w:p>
        </w:tc>
        <w:tc>
          <w:tcPr>
            <w:tcW w:type="dxa" w:w="1728"/>
          </w:tcPr>
          <w:p>
            <w:pPr>
              <w:spacing w:before="20" w:after="20"/>
              <w:jc w:val="left"/>
            </w:pPr>
            <w:r>
              <w:rPr>
                <w:sz w:val="18"/>
              </w:rPr>
              <w:t>500</w:t>
            </w:r>
          </w:p>
        </w:tc>
        <w:tc>
          <w:tcPr>
            <w:tcW w:type="dxa" w:w="1728"/>
          </w:tcPr>
          <w:p>
            <w:pPr>
              <w:spacing w:before="20" w:after="20"/>
              <w:jc w:val="left"/>
            </w:pPr>
            <w:r>
              <w:rPr>
                <w:sz w:val="18"/>
              </w:rPr>
              <w:t>6.3%</w:t>
            </w:r>
          </w:p>
        </w:tc>
        <w:tc>
          <w:tcPr>
            <w:tcW w:type="dxa" w:w="1728"/>
          </w:tcPr>
          <w:p>
            <w:pPr>
              <w:spacing w:before="20" w:after="20"/>
              <w:jc w:val="left"/>
            </w:pPr>
            <w:r>
              <w:rPr>
                <w:sz w:val="18"/>
              </w:rPr>
              <w:t>교육 기능 집중</w:t>
            </w:r>
          </w:p>
        </w:tc>
      </w:tr>
      <w:tr>
        <w:tc>
          <w:tcPr>
            <w:tcW w:type="dxa" w:w="1728"/>
          </w:tcPr>
          <w:p>
            <w:pPr>
              <w:spacing w:before="20" w:after="20"/>
              <w:jc w:val="left"/>
            </w:pPr>
            <w:r>
              <w:rPr>
                <w:sz w:val="18"/>
              </w:rPr>
            </w:r>
          </w:p>
        </w:tc>
        <w:tc>
          <w:tcPr>
            <w:tcW w:type="dxa" w:w="1728"/>
          </w:tcPr>
          <w:p>
            <w:pPr>
              <w:spacing w:before="20" w:after="20"/>
              <w:jc w:val="left"/>
            </w:pPr>
            <w:r>
              <w:rPr>
                <w:sz w:val="18"/>
              </w:rPr>
              <w:t>피트니스센터</w:t>
            </w:r>
          </w:p>
        </w:tc>
        <w:tc>
          <w:tcPr>
            <w:tcW w:type="dxa" w:w="1728"/>
          </w:tcPr>
          <w:p>
            <w:pPr>
              <w:spacing w:before="20" w:after="20"/>
              <w:jc w:val="left"/>
            </w:pPr>
            <w:r>
              <w:rPr>
                <w:sz w:val="18"/>
              </w:rPr>
              <w:t>400</w:t>
            </w:r>
          </w:p>
        </w:tc>
        <w:tc>
          <w:tcPr>
            <w:tcW w:type="dxa" w:w="1728"/>
          </w:tcPr>
          <w:p>
            <w:pPr>
              <w:spacing w:before="20" w:after="20"/>
              <w:jc w:val="left"/>
            </w:pPr>
            <w:r>
              <w:rPr>
                <w:sz w:val="18"/>
              </w:rPr>
              <w:t>5.0%</w:t>
            </w:r>
          </w:p>
        </w:tc>
        <w:tc>
          <w:tcPr>
            <w:tcW w:type="dxa" w:w="1728"/>
          </w:tcPr>
          <w:p>
            <w:pPr>
              <w:spacing w:before="20" w:after="20"/>
              <w:jc w:val="left"/>
            </w:pPr>
            <w:r>
              <w:rPr>
                <w:sz w:val="18"/>
              </w:rPr>
              <w:t>생활체육 겸용</w:t>
            </w:r>
          </w:p>
        </w:tc>
      </w:tr>
      <w:tr>
        <w:tc>
          <w:tcPr>
            <w:tcW w:type="dxa" w:w="1728"/>
          </w:tcPr>
          <w:p>
            <w:pPr>
              <w:spacing w:before="20" w:after="20"/>
              <w:jc w:val="left"/>
            </w:pPr>
            <w:r>
              <w:rPr>
                <w:sz w:val="18"/>
              </w:rPr>
            </w:r>
          </w:p>
        </w:tc>
        <w:tc>
          <w:tcPr>
            <w:tcW w:type="dxa" w:w="1728"/>
          </w:tcPr>
          <w:p>
            <w:pPr>
              <w:spacing w:before="20" w:after="20"/>
              <w:jc w:val="left"/>
            </w:pPr>
            <w:r>
              <w:rPr>
                <w:sz w:val="18"/>
              </w:rPr>
              <w:t>사무실/상담실</w:t>
            </w:r>
          </w:p>
        </w:tc>
        <w:tc>
          <w:tcPr>
            <w:tcW w:type="dxa" w:w="1728"/>
          </w:tcPr>
          <w:p>
            <w:pPr>
              <w:spacing w:before="20" w:after="20"/>
              <w:jc w:val="left"/>
            </w:pPr>
            <w:r>
              <w:rPr>
                <w:sz w:val="18"/>
              </w:rPr>
              <w:t>200</w:t>
            </w:r>
          </w:p>
        </w:tc>
        <w:tc>
          <w:tcPr>
            <w:tcW w:type="dxa" w:w="1728"/>
          </w:tcPr>
          <w:p>
            <w:pPr>
              <w:spacing w:before="20" w:after="20"/>
              <w:jc w:val="left"/>
            </w:pPr>
            <w:r>
              <w:rPr>
                <w:sz w:val="18"/>
              </w:rPr>
              <w:t>2.5%</w:t>
            </w:r>
          </w:p>
        </w:tc>
        <w:tc>
          <w:tcPr>
            <w:tcW w:type="dxa" w:w="1728"/>
          </w:tcPr>
          <w:p>
            <w:pPr>
              <w:spacing w:before="20" w:after="20"/>
              <w:jc w:val="left"/>
            </w:pPr>
            <w:r>
              <w:rPr>
                <w:sz w:val="18"/>
              </w:rPr>
              <w:t>운영 관리 공간</w:t>
            </w:r>
          </w:p>
        </w:tc>
      </w:tr>
      <w:tr>
        <w:tc>
          <w:tcPr>
            <w:tcW w:type="dxa" w:w="1728"/>
          </w:tcPr>
          <w:p>
            <w:pPr>
              <w:spacing w:before="20" w:after="20"/>
              <w:jc w:val="left"/>
            </w:pPr>
            <w:r>
              <w:rPr>
                <w:sz w:val="18"/>
              </w:rPr>
            </w:r>
          </w:p>
        </w:tc>
        <w:tc>
          <w:tcPr>
            <w:tcW w:type="dxa" w:w="1728"/>
          </w:tcPr>
          <w:p>
            <w:pPr>
              <w:spacing w:before="20" w:after="20"/>
              <w:jc w:val="left"/>
            </w:pPr>
            <w:r>
              <w:rPr>
                <w:sz w:val="18"/>
              </w:rPr>
              <w:t>식당/휴게공간</w:t>
            </w:r>
          </w:p>
        </w:tc>
        <w:tc>
          <w:tcPr>
            <w:tcW w:type="dxa" w:w="1728"/>
          </w:tcPr>
          <w:p>
            <w:pPr>
              <w:spacing w:before="20" w:after="20"/>
              <w:jc w:val="left"/>
            </w:pPr>
            <w:r>
              <w:rPr>
                <w:sz w:val="18"/>
              </w:rPr>
              <w:t>500</w:t>
            </w:r>
          </w:p>
        </w:tc>
        <w:tc>
          <w:tcPr>
            <w:tcW w:type="dxa" w:w="1728"/>
          </w:tcPr>
          <w:p>
            <w:pPr>
              <w:spacing w:before="20" w:after="20"/>
              <w:jc w:val="left"/>
            </w:pPr>
            <w:r>
              <w:rPr>
                <w:sz w:val="18"/>
              </w:rPr>
              <w:t>6.3%</w:t>
            </w:r>
          </w:p>
        </w:tc>
        <w:tc>
          <w:tcPr>
            <w:tcW w:type="dxa" w:w="1728"/>
          </w:tcPr>
          <w:p>
            <w:pPr>
              <w:spacing w:before="20" w:after="20"/>
              <w:jc w:val="left"/>
            </w:pPr>
            <w:r>
              <w:rPr>
                <w:sz w:val="18"/>
              </w:rPr>
              <w:t>복합 활용 공간</w:t>
            </w:r>
          </w:p>
        </w:tc>
      </w:tr>
      <w:tr>
        <w:tc>
          <w:tcPr>
            <w:tcW w:type="dxa" w:w="1728"/>
          </w:tcPr>
          <w:p>
            <w:pPr>
              <w:spacing w:before="20" w:after="20"/>
              <w:jc w:val="left"/>
            </w:pPr>
            <w:r>
              <w:rPr>
                <w:sz w:val="18"/>
              </w:rPr>
              <w:t>3층 (지상)</w:t>
            </w:r>
          </w:p>
        </w:tc>
        <w:tc>
          <w:tcPr>
            <w:tcW w:type="dxa" w:w="1728"/>
          </w:tcPr>
          <w:p>
            <w:pPr>
              <w:spacing w:before="20" w:after="20"/>
              <w:jc w:val="left"/>
            </w:pPr>
            <w:r>
              <w:rPr>
                <w:sz w:val="18"/>
              </w:rPr>
              <w:t>기숙사</w:t>
            </w:r>
          </w:p>
        </w:tc>
        <w:tc>
          <w:tcPr>
            <w:tcW w:type="dxa" w:w="1728"/>
          </w:tcPr>
          <w:p>
            <w:pPr>
              <w:spacing w:before="20" w:after="20"/>
              <w:jc w:val="left"/>
            </w:pPr>
            <w:r>
              <w:rPr>
                <w:sz w:val="18"/>
              </w:rPr>
              <w:t>2,800</w:t>
            </w:r>
          </w:p>
        </w:tc>
        <w:tc>
          <w:tcPr>
            <w:tcW w:type="dxa" w:w="1728"/>
          </w:tcPr>
          <w:p>
            <w:pPr>
              <w:spacing w:before="20" w:after="20"/>
              <w:jc w:val="left"/>
            </w:pPr>
            <w:r>
              <w:rPr>
                <w:sz w:val="18"/>
              </w:rPr>
              <w:t>35.0%</w:t>
            </w:r>
          </w:p>
        </w:tc>
        <w:tc>
          <w:tcPr>
            <w:tcW w:type="dxa" w:w="1728"/>
          </w:tcPr>
          <w:p>
            <w:pPr>
              <w:spacing w:before="20" w:after="20"/>
              <w:jc w:val="left"/>
            </w:pPr>
            <w:r>
              <w:rPr>
                <w:sz w:val="18"/>
              </w:rPr>
              <w:t>학생 300명 수용</w:t>
            </w:r>
          </w:p>
        </w:tc>
      </w:tr>
      <w:tr>
        <w:tc>
          <w:tcPr>
            <w:tcW w:type="dxa" w:w="1728"/>
          </w:tcPr>
          <w:p>
            <w:pPr>
              <w:spacing w:before="20" w:after="20"/>
              <w:jc w:val="left"/>
            </w:pPr>
            <w:r>
              <w:rPr>
                <w:sz w:val="18"/>
              </w:rPr>
              <w:t>지하 1층</w:t>
            </w:r>
          </w:p>
        </w:tc>
        <w:tc>
          <w:tcPr>
            <w:tcW w:type="dxa" w:w="1728"/>
          </w:tcPr>
          <w:p>
            <w:pPr>
              <w:spacing w:before="20" w:after="20"/>
              <w:jc w:val="left"/>
            </w:pPr>
            <w:r>
              <w:rPr>
                <w:sz w:val="18"/>
              </w:rPr>
              <w:t>주차장/창고</w:t>
            </w:r>
          </w:p>
        </w:tc>
        <w:tc>
          <w:tcPr>
            <w:tcW w:type="dxa" w:w="1728"/>
          </w:tcPr>
          <w:p>
            <w:pPr>
              <w:spacing w:before="20" w:after="20"/>
              <w:jc w:val="left"/>
            </w:pPr>
            <w:r>
              <w:rPr>
                <w:sz w:val="18"/>
              </w:rPr>
              <w:t>1,000</w:t>
            </w:r>
          </w:p>
        </w:tc>
        <w:tc>
          <w:tcPr>
            <w:tcW w:type="dxa" w:w="1728"/>
          </w:tcPr>
          <w:p>
            <w:pPr>
              <w:spacing w:before="20" w:after="20"/>
              <w:jc w:val="left"/>
            </w:pPr>
            <w:r>
              <w:rPr>
                <w:sz w:val="18"/>
              </w:rPr>
              <w:t>12.5%</w:t>
            </w:r>
          </w:p>
        </w:tc>
        <w:tc>
          <w:tcPr>
            <w:tcW w:type="dxa" w:w="1728"/>
          </w:tcPr>
          <w:p>
            <w:pPr>
              <w:spacing w:before="20" w:after="20"/>
              <w:jc w:val="left"/>
            </w:pPr>
            <w:r>
              <w:rPr>
                <w:sz w:val="18"/>
              </w:rPr>
              <w:t>부대시설 수용</w:t>
            </w:r>
          </w:p>
        </w:tc>
      </w:tr>
      <w:tr>
        <w:tc>
          <w:tcPr>
            <w:tcW w:type="dxa" w:w="1728"/>
          </w:tcPr>
          <w:p>
            <w:pPr>
              <w:spacing w:before="20" w:after="20"/>
              <w:jc w:val="left"/>
            </w:pPr>
            <w:r>
              <w:rPr>
                <w:sz w:val="18"/>
              </w:rPr>
              <w:t>계</w:t>
            </w:r>
          </w:p>
        </w:tc>
        <w:tc>
          <w:tcPr>
            <w:tcW w:type="dxa" w:w="1728"/>
          </w:tcPr>
          <w:p>
            <w:pPr>
              <w:spacing w:before="20" w:after="20"/>
              <w:jc w:val="left"/>
            </w:pPr>
            <w:r>
              <w:rPr>
                <w:sz w:val="18"/>
              </w:rPr>
              <w:t>총 건축면적</w:t>
            </w:r>
          </w:p>
        </w:tc>
        <w:tc>
          <w:tcPr>
            <w:tcW w:type="dxa" w:w="1728"/>
          </w:tcPr>
          <w:p>
            <w:pPr>
              <w:spacing w:before="20" w:after="20"/>
              <w:jc w:val="left"/>
            </w:pPr>
            <w:r>
              <w:rPr>
                <w:sz w:val="18"/>
              </w:rPr>
              <w:t>8,000</w:t>
            </w:r>
          </w:p>
        </w:tc>
        <w:tc>
          <w:tcPr>
            <w:tcW w:type="dxa" w:w="1728"/>
          </w:tcPr>
          <w:p>
            <w:pPr>
              <w:spacing w:before="20" w:after="20"/>
              <w:jc w:val="left"/>
            </w:pPr>
            <w:r>
              <w:rPr>
                <w:sz w:val="18"/>
              </w:rPr>
              <w:t>100%</w:t>
            </w:r>
          </w:p>
        </w:tc>
        <w:tc>
          <w:tcPr>
            <w:tcW w:type="dxa" w:w="1728"/>
          </w:tcPr>
          <w:p>
            <w:pPr>
              <w:spacing w:before="20" w:after="20"/>
              <w:jc w:val="left"/>
            </w:pPr>
            <w:r>
              <w:rPr>
                <w:sz w:val="18"/>
              </w:rPr>
              <w:t>문서 기준 충족</w:t>
            </w:r>
          </w:p>
        </w:tc>
      </w:tr>
    </w:tbl>
    <w:p/>
    <w:p>
      <w:r>
        <w:t>[표 해설]</w:t>
      </w:r>
    </w:p>
    <w:p>
      <w:r>
        <w:t>위 기준 시나리오 총 면적 배분표는 문서에 명시된 건축면적 약 8,000㎡를 완전히 활용하면서 프로젝트의 다중 목표를 달성할 수 있는 최적의 배분 방안을 제시합니다. 기숙사가 35.0%로 가장 큰 비중을 차지하는 것은 "학생 300명 수용"이라는 명확한 요구사항을 반영한 것이며, 체육 시설(다목적 체육관 18.8%, 실내 수영장 12.5%, 동계스포츠 훈련장 10.0%)이 총 41.3%를 차지하여 3계절 스포츠 프로그램 운영의 물리적 기반을 마련하였습니다. 특히 "지역 주민 생활체육 시설 겸용"을 위해 피트니스센터(5.0%)와 라커룸/샤워실(3.8%)을 별도로 배분하였고, 교육 기능을 위한 강의실/실험실(6.3%)과 협력 운영을 위한 사무공간(2.5%)도 포함시켜 종합적인 기능 구현이 가능하도록 하였습니다. 지하 1층의 주차장/창고(12.5%)는 대지면적 15,000㎡ 내에서의 효율적 공간 활용을 도모한 것입니다.</w:t>
      </w:r>
    </w:p>
    <w:p>
      <w:pPr>
        <w:pStyle w:val="Heading3"/>
      </w:pPr>
      <w:r>
        <w:t>대안 시나리오 면적 비교 분석</w:t>
      </w:r>
    </w:p>
    <w:p>
      <w:r>
        <w:t>문서의 "약 8,000㎡"라는 건축면적 표현에서 내포된 유연성을 반영하여, 최소-기준-최대 시나리오를 설정하고 각 시나리오별 운영 특성과 한계를 비교 분석하였습니다. 이는 이전 블록의 "면적 범위" 분석을 발전시켜 실제 운영 시 발생할 수 있는 다양한 상황에 대비한 전략적 옵션을 제시하는 것입니다. 최소 시나리오는 예산 제약 상황에서 핵심 기능 보존을, 최대 시나리오는 향후 확장 가능성을 고려하였으며, 모든 시나리오에서 "통합 프로그램 운영"의 지속 가능성을 최우선 평가 기준으로 삼았습니다.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시나리오</w:t>
            </w:r>
          </w:p>
        </w:tc>
        <w:tc>
          <w:tcPr>
            <w:tcW w:type="dxa" w:w="1728"/>
          </w:tcPr>
          <w:p>
            <w:pPr>
              <w:spacing w:before="20" w:after="20"/>
              <w:jc w:val="left"/>
            </w:pPr>
            <w:r>
              <w:rPr>
                <w:sz w:val="18"/>
              </w:rPr>
              <w:t>총 건축면적(㎡)</w:t>
            </w:r>
          </w:p>
        </w:tc>
        <w:tc>
          <w:tcPr>
            <w:tcW w:type="dxa" w:w="1728"/>
          </w:tcPr>
          <w:p>
            <w:pPr>
              <w:spacing w:before="20" w:after="20"/>
              <w:jc w:val="left"/>
            </w:pPr>
            <w:r>
              <w:rPr>
                <w:sz w:val="18"/>
              </w:rPr>
              <w:t>주요 특징</w:t>
            </w:r>
          </w:p>
        </w:tc>
        <w:tc>
          <w:tcPr>
            <w:tcW w:type="dxa" w:w="1728"/>
          </w:tcPr>
          <w:p>
            <w:pPr>
              <w:spacing w:before="20" w:after="20"/>
              <w:jc w:val="left"/>
            </w:pPr>
            <w:r>
              <w:rPr>
                <w:sz w:val="18"/>
              </w:rPr>
              <w:t>장점</w:t>
            </w:r>
          </w:p>
        </w:tc>
        <w:tc>
          <w:tcPr>
            <w:tcW w:type="dxa" w:w="1728"/>
          </w:tcPr>
          <w:p>
            <w:pPr>
              <w:spacing w:before="20" w:after="20"/>
              <w:jc w:val="left"/>
            </w:pPr>
            <w:r>
              <w:rPr>
                <w:sz w:val="18"/>
              </w:rPr>
              <w:t>단점</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최소 시나리오</w:t>
            </w:r>
          </w:p>
        </w:tc>
        <w:tc>
          <w:tcPr>
            <w:tcW w:type="dxa" w:w="1728"/>
          </w:tcPr>
          <w:p>
            <w:pPr>
              <w:spacing w:before="20" w:after="20"/>
              <w:jc w:val="left"/>
            </w:pPr>
            <w:r>
              <w:rPr>
                <w:sz w:val="18"/>
              </w:rPr>
              <w:t>7,000</w:t>
            </w:r>
          </w:p>
        </w:tc>
        <w:tc>
          <w:tcPr>
            <w:tcW w:type="dxa" w:w="1728"/>
          </w:tcPr>
          <w:p>
            <w:pPr>
              <w:spacing w:before="20" w:after="20"/>
              <w:jc w:val="left"/>
            </w:pPr>
            <w:r>
              <w:rPr>
                <w:sz w:val="18"/>
              </w:rPr>
              <w:t>핵심 시설 최소화</w:t>
            </w:r>
          </w:p>
        </w:tc>
        <w:tc>
          <w:tcPr>
            <w:tcW w:type="dxa" w:w="1728"/>
          </w:tcPr>
          <w:p>
            <w:pPr>
              <w:spacing w:before="20" w:after="20"/>
              <w:jc w:val="left"/>
            </w:pPr>
            <w:r>
              <w:rPr>
                <w:sz w:val="18"/>
              </w:rPr>
              <w:t>예산 효율성, 신속한 착공</w:t>
            </w:r>
          </w:p>
        </w:tc>
        <w:tc>
          <w:tcPr>
            <w:tcW w:type="dxa" w:w="1728"/>
          </w:tcPr>
          <w:p>
            <w:pPr>
              <w:spacing w:before="20" w:after="20"/>
              <w:jc w:val="left"/>
            </w:pPr>
            <w:r>
              <w:rPr>
                <w:sz w:val="18"/>
              </w:rPr>
              <w:t>프로그램 제한, 혼잡도 증가</w:t>
            </w:r>
          </w:p>
        </w:tc>
      </w:tr>
      <w:tr>
        <w:tc>
          <w:tcPr>
            <w:tcW w:type="dxa" w:w="1728"/>
          </w:tcPr>
          <w:p>
            <w:pPr>
              <w:spacing w:before="20" w:after="20"/>
              <w:jc w:val="left"/>
            </w:pPr>
            <w:r>
              <w:rPr>
                <w:sz w:val="18"/>
              </w:rPr>
            </w:r>
          </w:p>
        </w:tc>
        <w:tc>
          <w:tcPr>
            <w:tcW w:type="dxa" w:w="1728"/>
          </w:tcPr>
          <w:p>
            <w:pPr>
              <w:spacing w:before="20" w:after="20"/>
              <w:jc w:val="left"/>
            </w:pPr>
            <w:r>
              <w:rPr>
                <w:sz w:val="18"/>
              </w:rPr>
            </w:r>
          </w:p>
        </w:tc>
        <w:tc>
          <w:tcPr>
            <w:tcW w:type="dxa" w:w="1728"/>
          </w:tcPr>
          <w:p>
            <w:pPr>
              <w:spacing w:before="20" w:after="20"/>
              <w:jc w:val="left"/>
            </w:pPr>
            <w:r>
              <w:rPr>
                <w:sz w:val="18"/>
              </w:rPr>
              <w:t>- 기숙사: 2,400㎡</w:t>
            </w:r>
          </w:p>
        </w:tc>
        <w:tc>
          <w:tcPr>
            <w:tcW w:type="dxa" w:w="1728"/>
          </w:tcPr>
          <w:p>
            <w:pPr>
              <w:spacing w:before="20" w:after="20"/>
              <w:jc w:val="left"/>
            </w:pPr>
            <w:r>
              <w:rPr>
                <w:sz w:val="18"/>
              </w:rPr>
            </w:r>
          </w:p>
        </w:tc>
        <w:tc>
          <w:tcPr>
            <w:tcW w:type="dxa" w:w="1728"/>
          </w:tcPr>
          <w:p>
            <w:pPr>
              <w:spacing w:before="20" w:after="20"/>
              <w:jc w:val="left"/>
            </w:pPr>
            <w:r>
              <w:rPr>
                <w:sz w:val="18"/>
              </w:rPr>
            </w:r>
          </w:p>
        </w:tc>
      </w:tr>
      <w:tr>
        <w:tc>
          <w:tcPr>
            <w:tcW w:type="dxa" w:w="1728"/>
          </w:tcPr>
          <w:p>
            <w:pPr>
              <w:spacing w:before="20" w:after="20"/>
              <w:jc w:val="left"/>
            </w:pPr>
            <w:r>
              <w:rPr>
                <w:sz w:val="18"/>
              </w:rPr>
            </w:r>
          </w:p>
        </w:tc>
        <w:tc>
          <w:tcPr>
            <w:tcW w:type="dxa" w:w="1728"/>
          </w:tcPr>
          <w:p>
            <w:pPr>
              <w:spacing w:before="20" w:after="20"/>
              <w:jc w:val="left"/>
            </w:pPr>
            <w:r>
              <w:rPr>
                <w:sz w:val="18"/>
              </w:rPr>
            </w:r>
          </w:p>
        </w:tc>
        <w:tc>
          <w:tcPr>
            <w:tcW w:type="dxa" w:w="1728"/>
          </w:tcPr>
          <w:p>
            <w:pPr>
              <w:spacing w:before="20" w:after="20"/>
              <w:jc w:val="left"/>
            </w:pPr>
            <w:r>
              <w:rPr>
                <w:sz w:val="18"/>
              </w:rPr>
              <w:t>- 체육관: 1,200㎡</w:t>
            </w:r>
          </w:p>
        </w:tc>
        <w:tc>
          <w:tcPr>
            <w:tcW w:type="dxa" w:w="1728"/>
          </w:tcPr>
          <w:p>
            <w:pPr>
              <w:spacing w:before="20" w:after="20"/>
              <w:jc w:val="left"/>
            </w:pPr>
            <w:r>
              <w:rPr>
                <w:sz w:val="18"/>
              </w:rPr>
            </w:r>
          </w:p>
        </w:tc>
        <w:tc>
          <w:tcPr>
            <w:tcW w:type="dxa" w:w="1728"/>
          </w:tcPr>
          <w:p>
            <w:pPr>
              <w:spacing w:before="20" w:after="20"/>
              <w:jc w:val="left"/>
            </w:pPr>
            <w:r>
              <w:rPr>
                <w:sz w:val="18"/>
              </w:rPr>
            </w:r>
          </w:p>
        </w:tc>
      </w:tr>
      <w:tr>
        <w:tc>
          <w:tcPr>
            <w:tcW w:type="dxa" w:w="1728"/>
          </w:tcPr>
          <w:p>
            <w:pPr>
              <w:spacing w:before="20" w:after="20"/>
              <w:jc w:val="left"/>
            </w:pPr>
            <w:r>
              <w:rPr>
                <w:sz w:val="18"/>
              </w:rPr>
              <w:t>기준 시나리오</w:t>
            </w:r>
          </w:p>
        </w:tc>
        <w:tc>
          <w:tcPr>
            <w:tcW w:type="dxa" w:w="1728"/>
          </w:tcPr>
          <w:p>
            <w:pPr>
              <w:spacing w:before="20" w:after="20"/>
              <w:jc w:val="left"/>
            </w:pPr>
            <w:r>
              <w:rPr>
                <w:sz w:val="18"/>
              </w:rPr>
              <w:t>8,000</w:t>
            </w:r>
          </w:p>
        </w:tc>
        <w:tc>
          <w:tcPr>
            <w:tcW w:type="dxa" w:w="1728"/>
          </w:tcPr>
          <w:p>
            <w:pPr>
              <w:spacing w:before="20" w:after="20"/>
              <w:jc w:val="left"/>
            </w:pPr>
            <w:r>
              <w:rPr>
                <w:sz w:val="18"/>
              </w:rPr>
              <w:t>균형 잡힌 기능 배분</w:t>
            </w:r>
          </w:p>
        </w:tc>
        <w:tc>
          <w:tcPr>
            <w:tcW w:type="dxa" w:w="1728"/>
          </w:tcPr>
          <w:p>
            <w:pPr>
              <w:spacing w:before="20" w:after="20"/>
              <w:jc w:val="left"/>
            </w:pPr>
            <w:r>
              <w:rPr>
                <w:sz w:val="18"/>
              </w:rPr>
              <w:t>목표 완전 구현 가능</w:t>
            </w:r>
          </w:p>
        </w:tc>
        <w:tc>
          <w:tcPr>
            <w:tcW w:type="dxa" w:w="1728"/>
          </w:tcPr>
          <w:p>
            <w:pPr>
              <w:spacing w:before="20" w:after="20"/>
              <w:jc w:val="left"/>
            </w:pPr>
            <w:r>
              <w:rPr>
                <w:sz w:val="18"/>
              </w:rPr>
              <w:t>문서 기준 정확히 충족</w:t>
            </w:r>
          </w:p>
        </w:tc>
      </w:tr>
      <w:tr>
        <w:tc>
          <w:tcPr>
            <w:tcW w:type="dxa" w:w="1728"/>
          </w:tcPr>
          <w:p>
            <w:pPr>
              <w:spacing w:before="20" w:after="20"/>
              <w:jc w:val="left"/>
            </w:pPr>
            <w:r>
              <w:rPr>
                <w:sz w:val="18"/>
              </w:rPr>
            </w:r>
          </w:p>
        </w:tc>
        <w:tc>
          <w:tcPr>
            <w:tcW w:type="dxa" w:w="1728"/>
          </w:tcPr>
          <w:p>
            <w:pPr>
              <w:spacing w:before="20" w:after="20"/>
              <w:jc w:val="left"/>
            </w:pPr>
            <w:r>
              <w:rPr>
                <w:sz w:val="18"/>
              </w:rPr>
            </w:r>
          </w:p>
        </w:tc>
        <w:tc>
          <w:tcPr>
            <w:tcW w:type="dxa" w:w="1728"/>
          </w:tcPr>
          <w:p>
            <w:pPr>
              <w:spacing w:before="20" w:after="20"/>
              <w:jc w:val="left"/>
            </w:pPr>
            <w:r>
              <w:rPr>
                <w:sz w:val="18"/>
              </w:rPr>
              <w:t>- 전체 시설 표준 배분</w:t>
            </w:r>
          </w:p>
        </w:tc>
        <w:tc>
          <w:tcPr>
            <w:tcW w:type="dxa" w:w="1728"/>
          </w:tcPr>
          <w:p>
            <w:pPr>
              <w:spacing w:before="20" w:after="20"/>
              <w:jc w:val="left"/>
            </w:pPr>
            <w:r>
              <w:rPr>
                <w:sz w:val="18"/>
              </w:rPr>
              <w:t>운영 효율성 최적</w:t>
            </w:r>
          </w:p>
        </w:tc>
        <w:tc>
          <w:tcPr>
            <w:tcW w:type="dxa" w:w="1728"/>
          </w:tcPr>
          <w:p>
            <w:pPr>
              <w:spacing w:before="20" w:after="20"/>
              <w:jc w:val="left"/>
            </w:pPr>
            <w:r>
              <w:rPr>
                <w:sz w:val="18"/>
              </w:rPr>
              <w:t>추가 여유 공간 부족</w:t>
            </w:r>
          </w:p>
        </w:tc>
      </w:tr>
      <w:tr>
        <w:tc>
          <w:tcPr>
            <w:tcW w:type="dxa" w:w="1728"/>
          </w:tcPr>
          <w:p>
            <w:pPr>
              <w:spacing w:before="20" w:after="20"/>
              <w:jc w:val="left"/>
            </w:pPr>
            <w:r>
              <w:rPr>
                <w:sz w:val="18"/>
              </w:rPr>
              <w:t>최대 시나리오</w:t>
            </w:r>
          </w:p>
        </w:tc>
        <w:tc>
          <w:tcPr>
            <w:tcW w:type="dxa" w:w="1728"/>
          </w:tcPr>
          <w:p>
            <w:pPr>
              <w:spacing w:before="20" w:after="20"/>
              <w:jc w:val="left"/>
            </w:pPr>
            <w:r>
              <w:rPr>
                <w:sz w:val="18"/>
              </w:rPr>
              <w:t>9,000</w:t>
            </w:r>
          </w:p>
        </w:tc>
        <w:tc>
          <w:tcPr>
            <w:tcW w:type="dxa" w:w="1728"/>
          </w:tcPr>
          <w:p>
            <w:pPr>
              <w:spacing w:before="20" w:after="20"/>
              <w:jc w:val="left"/>
            </w:pPr>
            <w:r>
              <w:rPr>
                <w:sz w:val="18"/>
              </w:rPr>
              <w:t>여유 공간 확보</w:t>
            </w:r>
          </w:p>
        </w:tc>
        <w:tc>
          <w:tcPr>
            <w:tcW w:type="dxa" w:w="1728"/>
          </w:tcPr>
          <w:p>
            <w:pPr>
              <w:spacing w:before="20" w:after="20"/>
              <w:jc w:val="left"/>
            </w:pPr>
            <w:r>
              <w:rPr>
                <w:sz w:val="18"/>
              </w:rPr>
              <w:t>확장성, 쾌적성 향상</w:t>
            </w:r>
          </w:p>
        </w:tc>
        <w:tc>
          <w:tcPr>
            <w:tcW w:type="dxa" w:w="1728"/>
          </w:tcPr>
          <w:p>
            <w:pPr>
              <w:spacing w:before="20" w:after="20"/>
              <w:jc w:val="left"/>
            </w:pPr>
            <w:r>
              <w:rPr>
                <w:sz w:val="18"/>
              </w:rPr>
              <w:t>예산 증가 필요</w:t>
            </w:r>
          </w:p>
        </w:tc>
      </w:tr>
      <w:tr>
        <w:tc>
          <w:tcPr>
            <w:tcW w:type="dxa" w:w="1728"/>
          </w:tcPr>
          <w:p>
            <w:pPr>
              <w:spacing w:before="20" w:after="20"/>
              <w:jc w:val="left"/>
            </w:pPr>
            <w:r>
              <w:rPr>
                <w:sz w:val="18"/>
              </w:rPr>
            </w:r>
          </w:p>
        </w:tc>
        <w:tc>
          <w:tcPr>
            <w:tcW w:type="dxa" w:w="1728"/>
          </w:tcPr>
          <w:p>
            <w:pPr>
              <w:spacing w:before="20" w:after="20"/>
              <w:jc w:val="left"/>
            </w:pPr>
            <w:r>
              <w:rPr>
                <w:sz w:val="18"/>
              </w:rPr>
            </w:r>
          </w:p>
        </w:tc>
        <w:tc>
          <w:tcPr>
            <w:tcW w:type="dxa" w:w="1728"/>
          </w:tcPr>
          <w:p>
            <w:pPr>
              <w:spacing w:before="20" w:after="20"/>
              <w:jc w:val="left"/>
            </w:pPr>
            <w:r>
              <w:rPr>
                <w:sz w:val="18"/>
              </w:rPr>
              <w:t>- 공용공간 500㎡ 추가</w:t>
            </w:r>
          </w:p>
        </w:tc>
        <w:tc>
          <w:tcPr>
            <w:tcW w:type="dxa" w:w="1728"/>
          </w:tcPr>
          <w:p>
            <w:pPr>
              <w:spacing w:before="20" w:after="20"/>
              <w:jc w:val="left"/>
            </w:pPr>
            <w:r>
              <w:rPr>
                <w:sz w:val="18"/>
              </w:rPr>
              <w:t>미래 신규 프로그램 대비</w:t>
            </w:r>
          </w:p>
        </w:tc>
        <w:tc>
          <w:tcPr>
            <w:tcW w:type="dxa" w:w="1728"/>
          </w:tcPr>
          <w:p>
            <w:pPr>
              <w:spacing w:before="20" w:after="20"/>
              <w:jc w:val="left"/>
            </w:pPr>
            <w:r>
              <w:rPr>
                <w:sz w:val="18"/>
              </w:rPr>
              <w:t>대지면적 대비 건폐율 60%</w:t>
            </w:r>
          </w:p>
        </w:tc>
      </w:tr>
    </w:tbl>
    <w:p/>
    <w:p>
      <w:r>
        <w:t>[표 해설]</w:t>
      </w:r>
    </w:p>
    <w:p>
      <w:r>
        <w:t>세 가지 시나리오 비교 분석을 통해 프로젝트의 물리적 규모에 따른 운영 전략의 차이를 명확히 확인할 수 있습니다. 최소 시나리오(7,000㎡)는 문서에 명시된 "약 8,000㎡"의 하한을 가정한 것으로, 기숙사와 체육관 등 핵심 시설만 최소 면적로 유지하며 예산 효율성을 추구하지만, "통합 프로그램 운영"에 어려움을 겪을 수 있고 이용자 혼잡도가 증가할 위험이 있습니다. 기준 시나리오(8,000㎡)는 문서 내용을 정확히 충족하면서 모든 필수 기능을 구현할 수 있는 최적의 방안이며, 특히 "교육청 + 체육회 협력 운영"에 필요한 공간을 모두 확보하였습니다. 최대 시나리오(9,000㎡)는 대지면적 15,000㎡ 대비 건폐율 60% 수준으로 추가 공용공간을 확보하여 미래 신규 프로그램 도입이나 이용자 쾌적성 향상이 가능하지만, 예산 증가와 함께 건폐율 규정 확인이 필요한 부분입니다. 각 시나리오는 프로젝트의 예산, 일정, 운영 우선순위에 따라 전략적 선택이 가능합니다.</w:t>
      </w:r>
    </w:p>
    <w:p>
      <w:pPr>
        <w:pStyle w:val="Heading3"/>
      </w:pPr>
      <w:r>
        <w:t>단계별 개발 계획 및 우선순위</w:t>
      </w:r>
    </w:p>
    <w:p>
      <w:r>
        <w:t>문서의 "통합 프로그램 운영"과 "지역 주민 생활체육 시설 겸용"이라는 이중 목표를 단계적으로 달성하기 위해, 3단계 개발 계획을 수립하였습니다. 이 접근법은 이전 블록에서 제기된 "실질적 구현 challenges"를 체계적으로 해결하기 위한 것으로, 각 단계별로 특정 기능에 집중하여 투자 효율성을 높이면서도 최종적으로는 완전한 통합 복합체로 발전시키는 전략을 채택하였습니다. 특히 1단계에서는 교육-훈련 핵심 인프라, 2단계에서는 생활체육 시설, 3단계에서는 고도화 및 확장에 중점을 두어 단계별 성과 가시화와 지속 가능한 발전을 동시에 추구합니다.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개발 단계</w:t>
            </w:r>
          </w:p>
        </w:tc>
        <w:tc>
          <w:tcPr>
            <w:tcW w:type="dxa" w:w="1728"/>
          </w:tcPr>
          <w:p>
            <w:pPr>
              <w:spacing w:before="20" w:after="20"/>
              <w:jc w:val="left"/>
            </w:pPr>
            <w:r>
              <w:rPr>
                <w:sz w:val="18"/>
              </w:rPr>
              <w:t>주요 시설</w:t>
            </w:r>
          </w:p>
        </w:tc>
        <w:tc>
          <w:tcPr>
            <w:tcW w:type="dxa" w:w="1728"/>
          </w:tcPr>
          <w:p>
            <w:pPr>
              <w:spacing w:before="20" w:after="20"/>
              <w:jc w:val="left"/>
            </w:pPr>
            <w:r>
              <w:rPr>
                <w:sz w:val="18"/>
              </w:rPr>
              <w:t>배분 면적(㎡)</w:t>
            </w:r>
          </w:p>
        </w:tc>
        <w:tc>
          <w:tcPr>
            <w:tcW w:type="dxa" w:w="1728"/>
          </w:tcPr>
          <w:p>
            <w:pPr>
              <w:spacing w:before="20" w:after="20"/>
              <w:jc w:val="left"/>
            </w:pPr>
            <w:r>
              <w:rPr>
                <w:sz w:val="18"/>
              </w:rPr>
              <w:t>우선순위 근거</w:t>
            </w:r>
          </w:p>
        </w:tc>
        <w:tc>
          <w:tcPr>
            <w:tcW w:type="dxa" w:w="1728"/>
          </w:tcPr>
          <w:p>
            <w:pPr>
              <w:spacing w:before="20" w:after="20"/>
              <w:jc w:val="left"/>
            </w:pPr>
            <w:r>
              <w:rPr>
                <w:sz w:val="18"/>
              </w:rPr>
              <w:t>예상 운영 시기</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1단계</w:t>
            </w:r>
          </w:p>
        </w:tc>
        <w:tc>
          <w:tcPr>
            <w:tcW w:type="dxa" w:w="1728"/>
          </w:tcPr>
          <w:p>
            <w:pPr>
              <w:spacing w:before="20" w:after="20"/>
              <w:jc w:val="left"/>
            </w:pPr>
            <w:r>
              <w:rPr>
                <w:sz w:val="18"/>
              </w:rPr>
              <w:t>기숙사 + 강의실</w:t>
            </w:r>
          </w:p>
        </w:tc>
        <w:tc>
          <w:tcPr>
            <w:tcW w:type="dxa" w:w="1728"/>
          </w:tcPr>
          <w:p>
            <w:pPr>
              <w:spacing w:before="20" w:after="20"/>
              <w:jc w:val="left"/>
            </w:pPr>
            <w:r>
              <w:rPr>
                <w:sz w:val="18"/>
              </w:rPr>
              <w:t>3,300</w:t>
            </w:r>
          </w:p>
        </w:tc>
        <w:tc>
          <w:tcPr>
            <w:tcW w:type="dxa" w:w="1728"/>
          </w:tcPr>
          <w:p>
            <w:pPr>
              <w:spacing w:before="20" w:after="20"/>
              <w:jc w:val="left"/>
            </w:pPr>
            <w:r>
              <w:rPr>
                <w:sz w:val="18"/>
              </w:rPr>
              <w:t>학생 수용 및 교육 기반 조성</w:t>
            </w:r>
          </w:p>
        </w:tc>
        <w:tc>
          <w:tcPr>
            <w:tcW w:type="dxa" w:w="1728"/>
          </w:tcPr>
          <w:p>
            <w:pPr>
              <w:spacing w:before="20" w:after="20"/>
              <w:jc w:val="left"/>
            </w:pPr>
            <w:r>
              <w:rPr>
                <w:sz w:val="18"/>
              </w:rPr>
              <w:t>착공 후 12개월</w:t>
            </w:r>
          </w:p>
        </w:tc>
      </w:tr>
      <w:tr>
        <w:tc>
          <w:tcPr>
            <w:tcW w:type="dxa" w:w="1728"/>
          </w:tcPr>
          <w:p>
            <w:pPr>
              <w:spacing w:before="20" w:after="20"/>
              <w:jc w:val="left"/>
            </w:pPr>
            <w:r>
              <w:rPr>
                <w:sz w:val="18"/>
              </w:rPr>
            </w:r>
          </w:p>
        </w:tc>
        <w:tc>
          <w:tcPr>
            <w:tcW w:type="dxa" w:w="1728"/>
          </w:tcPr>
          <w:p>
            <w:pPr>
              <w:spacing w:before="20" w:after="20"/>
              <w:jc w:val="left"/>
            </w:pPr>
            <w:r>
              <w:rPr>
                <w:sz w:val="18"/>
              </w:rPr>
              <w:t>다목적 체육관</w:t>
            </w:r>
          </w:p>
        </w:tc>
        <w:tc>
          <w:tcPr>
            <w:tcW w:type="dxa" w:w="1728"/>
          </w:tcPr>
          <w:p>
            <w:pPr>
              <w:spacing w:before="20" w:after="20"/>
              <w:jc w:val="left"/>
            </w:pPr>
            <w:r>
              <w:rPr>
                <w:sz w:val="18"/>
              </w:rPr>
              <w:t>1,500</w:t>
            </w:r>
          </w:p>
        </w:tc>
        <w:tc>
          <w:tcPr>
            <w:tcW w:type="dxa" w:w="1728"/>
          </w:tcPr>
          <w:p>
            <w:pPr>
              <w:spacing w:before="20" w:after="20"/>
              <w:jc w:val="left"/>
            </w:pPr>
            <w:r>
              <w:rPr>
                <w:sz w:val="18"/>
              </w:rPr>
              <w:t>구기종목 핵심 프로그램</w:t>
            </w:r>
          </w:p>
        </w:tc>
        <w:tc>
          <w:tcPr>
            <w:tcW w:type="dxa" w:w="1728"/>
          </w:tcPr>
          <w:p>
            <w:pPr>
              <w:spacing w:before="20" w:after="20"/>
              <w:jc w:val="left"/>
            </w:pPr>
            <w:r>
              <w:rPr>
                <w:sz w:val="18"/>
              </w:rPr>
            </w:r>
          </w:p>
        </w:tc>
      </w:tr>
      <w:tr>
        <w:tc>
          <w:tcPr>
            <w:tcW w:type="dxa" w:w="1728"/>
          </w:tcPr>
          <w:p>
            <w:pPr>
              <w:spacing w:before="20" w:after="20"/>
              <w:jc w:val="left"/>
            </w:pPr>
            <w:r>
              <w:rPr>
                <w:sz w:val="18"/>
              </w:rPr>
            </w:r>
          </w:p>
        </w:tc>
        <w:tc>
          <w:tcPr>
            <w:tcW w:type="dxa" w:w="1728"/>
          </w:tcPr>
          <w:p>
            <w:pPr>
              <w:spacing w:before="20" w:after="20"/>
              <w:jc w:val="left"/>
            </w:pPr>
            <w:r>
              <w:rPr>
                <w:sz w:val="18"/>
              </w:rPr>
              <w:t>실내 수영장</w:t>
            </w:r>
          </w:p>
        </w:tc>
        <w:tc>
          <w:tcPr>
            <w:tcW w:type="dxa" w:w="1728"/>
          </w:tcPr>
          <w:p>
            <w:pPr>
              <w:spacing w:before="20" w:after="20"/>
              <w:jc w:val="left"/>
            </w:pPr>
            <w:r>
              <w:rPr>
                <w:sz w:val="18"/>
              </w:rPr>
              <w:t>1,000</w:t>
            </w:r>
          </w:p>
        </w:tc>
        <w:tc>
          <w:tcPr>
            <w:tcW w:type="dxa" w:w="1728"/>
          </w:tcPr>
          <w:p>
            <w:pPr>
              <w:spacing w:before="20" w:after="20"/>
              <w:jc w:val="left"/>
            </w:pPr>
            <w:r>
              <w:rPr>
                <w:sz w:val="18"/>
              </w:rPr>
              <w:t>해양스포츠 기본 인프라</w:t>
            </w:r>
          </w:p>
        </w:tc>
        <w:tc>
          <w:tcPr>
            <w:tcW w:type="dxa" w:w="1728"/>
          </w:tcPr>
          <w:p>
            <w:pPr>
              <w:spacing w:before="20" w:after="20"/>
              <w:jc w:val="left"/>
            </w:pPr>
            <w:r>
              <w:rPr>
                <w:sz w:val="18"/>
              </w:rPr>
            </w:r>
          </w:p>
        </w:tc>
      </w:tr>
      <w:tr>
        <w:tc>
          <w:tcPr>
            <w:tcW w:type="dxa" w:w="1728"/>
          </w:tcPr>
          <w:p>
            <w:pPr>
              <w:spacing w:before="20" w:after="20"/>
              <w:jc w:val="left"/>
            </w:pPr>
            <w:r>
              <w:rPr>
                <w:sz w:val="18"/>
              </w:rPr>
              <w:t>2단계</w:t>
            </w:r>
          </w:p>
        </w:tc>
        <w:tc>
          <w:tcPr>
            <w:tcW w:type="dxa" w:w="1728"/>
          </w:tcPr>
          <w:p>
            <w:pPr>
              <w:spacing w:before="20" w:after="20"/>
              <w:jc w:val="left"/>
            </w:pPr>
            <w:r>
              <w:rPr>
                <w:sz w:val="18"/>
              </w:rPr>
              <w:t>동계스포츠 훈련장</w:t>
            </w:r>
          </w:p>
        </w:tc>
        <w:tc>
          <w:tcPr>
            <w:tcW w:type="dxa" w:w="1728"/>
          </w:tcPr>
          <w:p>
            <w:pPr>
              <w:spacing w:before="20" w:after="20"/>
              <w:jc w:val="left"/>
            </w:pPr>
            <w:r>
              <w:rPr>
                <w:sz w:val="18"/>
              </w:rPr>
              <w:t>800</w:t>
            </w:r>
          </w:p>
        </w:tc>
        <w:tc>
          <w:tcPr>
            <w:tcW w:type="dxa" w:w="1728"/>
          </w:tcPr>
          <w:p>
            <w:pPr>
              <w:spacing w:before="20" w:after="20"/>
              <w:jc w:val="left"/>
            </w:pPr>
            <w:r>
              <w:rPr>
                <w:sz w:val="18"/>
              </w:rPr>
              <w:t>계절별 프로그램 완성</w:t>
            </w:r>
          </w:p>
        </w:tc>
        <w:tc>
          <w:tcPr>
            <w:tcW w:type="dxa" w:w="1728"/>
          </w:tcPr>
          <w:p>
            <w:pPr>
              <w:spacing w:before="20" w:after="20"/>
              <w:jc w:val="left"/>
            </w:pPr>
            <w:r>
              <w:rPr>
                <w:sz w:val="18"/>
              </w:rPr>
              <w:t>1단계 완료 후 6개월</w:t>
            </w:r>
          </w:p>
        </w:tc>
      </w:tr>
      <w:tr>
        <w:tc>
          <w:tcPr>
            <w:tcW w:type="dxa" w:w="1728"/>
          </w:tcPr>
          <w:p>
            <w:pPr>
              <w:spacing w:before="20" w:after="20"/>
              <w:jc w:val="left"/>
            </w:pPr>
            <w:r>
              <w:rPr>
                <w:sz w:val="18"/>
              </w:rPr>
            </w:r>
          </w:p>
        </w:tc>
        <w:tc>
          <w:tcPr>
            <w:tcW w:type="dxa" w:w="1728"/>
          </w:tcPr>
          <w:p>
            <w:pPr>
              <w:spacing w:before="20" w:after="20"/>
              <w:jc w:val="left"/>
            </w:pPr>
            <w:r>
              <w:rPr>
                <w:sz w:val="18"/>
              </w:rPr>
              <w:t>피트니스센터</w:t>
            </w:r>
          </w:p>
        </w:tc>
        <w:tc>
          <w:tcPr>
            <w:tcW w:type="dxa" w:w="1728"/>
          </w:tcPr>
          <w:p>
            <w:pPr>
              <w:spacing w:before="20" w:after="20"/>
              <w:jc w:val="left"/>
            </w:pPr>
            <w:r>
              <w:rPr>
                <w:sz w:val="18"/>
              </w:rPr>
              <w:t>400</w:t>
            </w:r>
          </w:p>
        </w:tc>
        <w:tc>
          <w:tcPr>
            <w:tcW w:type="dxa" w:w="1728"/>
          </w:tcPr>
          <w:p>
            <w:pPr>
              <w:spacing w:before="20" w:after="20"/>
              <w:jc w:val="left"/>
            </w:pPr>
            <w:r>
              <w:rPr>
                <w:sz w:val="18"/>
              </w:rPr>
              <w:t>생활체육 본격화</w:t>
            </w:r>
          </w:p>
        </w:tc>
        <w:tc>
          <w:tcPr>
            <w:tcW w:type="dxa" w:w="1728"/>
          </w:tcPr>
          <w:p>
            <w:pPr>
              <w:spacing w:before="20" w:after="20"/>
              <w:jc w:val="left"/>
            </w:pPr>
            <w:r>
              <w:rPr>
                <w:sz w:val="18"/>
              </w:rPr>
            </w:r>
          </w:p>
        </w:tc>
      </w:tr>
      <w:tr>
        <w:tc>
          <w:tcPr>
            <w:tcW w:type="dxa" w:w="1728"/>
          </w:tcPr>
          <w:p>
            <w:pPr>
              <w:spacing w:before="20" w:after="20"/>
              <w:jc w:val="left"/>
            </w:pPr>
            <w:r>
              <w:rPr>
                <w:sz w:val="18"/>
              </w:rPr>
            </w:r>
          </w:p>
        </w:tc>
        <w:tc>
          <w:tcPr>
            <w:tcW w:type="dxa" w:w="1728"/>
          </w:tcPr>
          <w:p>
            <w:pPr>
              <w:spacing w:before="20" w:after="20"/>
              <w:jc w:val="left"/>
            </w:pPr>
            <w:r>
              <w:rPr>
                <w:sz w:val="18"/>
              </w:rPr>
              <w:t>라커룸/사무실</w:t>
            </w:r>
          </w:p>
        </w:tc>
        <w:tc>
          <w:tcPr>
            <w:tcW w:type="dxa" w:w="1728"/>
          </w:tcPr>
          <w:p>
            <w:pPr>
              <w:spacing w:before="20" w:after="20"/>
              <w:jc w:val="left"/>
            </w:pPr>
            <w:r>
              <w:rPr>
                <w:sz w:val="18"/>
              </w:rPr>
              <w:t>500</w:t>
            </w:r>
          </w:p>
        </w:tc>
        <w:tc>
          <w:tcPr>
            <w:tcW w:type="dxa" w:w="1728"/>
          </w:tcPr>
          <w:p>
            <w:pPr>
              <w:spacing w:before="20" w:after="20"/>
              <w:jc w:val="left"/>
            </w:pPr>
            <w:r>
              <w:rPr>
                <w:sz w:val="18"/>
              </w:rPr>
              <w:t>운영 인프라 구축</w:t>
            </w:r>
          </w:p>
        </w:tc>
        <w:tc>
          <w:tcPr>
            <w:tcW w:type="dxa" w:w="1728"/>
          </w:tcPr>
          <w:p>
            <w:pPr>
              <w:spacing w:before="20" w:after="20"/>
              <w:jc w:val="left"/>
            </w:pPr>
            <w:r>
              <w:rPr>
                <w:sz w:val="18"/>
              </w:rPr>
            </w:r>
          </w:p>
        </w:tc>
      </w:tr>
      <w:tr>
        <w:tc>
          <w:tcPr>
            <w:tcW w:type="dxa" w:w="1728"/>
          </w:tcPr>
          <w:p>
            <w:pPr>
              <w:spacing w:before="20" w:after="20"/>
              <w:jc w:val="left"/>
            </w:pPr>
            <w:r>
              <w:rPr>
                <w:sz w:val="18"/>
              </w:rPr>
              <w:t>3단계</w:t>
            </w:r>
          </w:p>
        </w:tc>
        <w:tc>
          <w:tcPr>
            <w:tcW w:type="dxa" w:w="1728"/>
          </w:tcPr>
          <w:p>
            <w:pPr>
              <w:spacing w:before="20" w:after="20"/>
              <w:jc w:val="left"/>
            </w:pPr>
            <w:r>
              <w:rPr>
                <w:sz w:val="18"/>
              </w:rPr>
              <w:t>식당/휴게공간 확장</w:t>
            </w:r>
          </w:p>
        </w:tc>
        <w:tc>
          <w:tcPr>
            <w:tcW w:type="dxa" w:w="1728"/>
          </w:tcPr>
          <w:p>
            <w:pPr>
              <w:spacing w:before="20" w:after="20"/>
              <w:jc w:val="left"/>
            </w:pPr>
            <w:r>
              <w:rPr>
                <w:sz w:val="18"/>
              </w:rPr>
              <w:t>500</w:t>
            </w:r>
          </w:p>
        </w:tc>
        <w:tc>
          <w:tcPr>
            <w:tcW w:type="dxa" w:w="1728"/>
          </w:tcPr>
          <w:p>
            <w:pPr>
              <w:spacing w:before="20" w:after="20"/>
              <w:jc w:val="left"/>
            </w:pPr>
            <w:r>
              <w:rPr>
                <w:sz w:val="18"/>
              </w:rPr>
              <w:t>이용자 편의성 제고</w:t>
            </w:r>
          </w:p>
        </w:tc>
        <w:tc>
          <w:tcPr>
            <w:tcW w:type="dxa" w:w="1728"/>
          </w:tcPr>
          <w:p>
            <w:pPr>
              <w:spacing w:before="20" w:after="20"/>
              <w:jc w:val="left"/>
            </w:pPr>
            <w:r>
              <w:rPr>
                <w:sz w:val="18"/>
              </w:rPr>
              <w:t>2단계 완료 후 6개월</w:t>
            </w:r>
          </w:p>
        </w:tc>
      </w:tr>
      <w:tr>
        <w:tc>
          <w:tcPr>
            <w:tcW w:type="dxa" w:w="1728"/>
          </w:tcPr>
          <w:p>
            <w:pPr>
              <w:spacing w:before="20" w:after="20"/>
              <w:jc w:val="left"/>
            </w:pPr>
            <w:r>
              <w:rPr>
                <w:sz w:val="18"/>
              </w:rPr>
            </w:r>
          </w:p>
        </w:tc>
        <w:tc>
          <w:tcPr>
            <w:tcW w:type="dxa" w:w="1728"/>
          </w:tcPr>
          <w:p>
            <w:pPr>
              <w:spacing w:before="20" w:after="20"/>
              <w:jc w:val="left"/>
            </w:pPr>
            <w:r>
              <w:rPr>
                <w:sz w:val="18"/>
              </w:rPr>
              <w:t>지하 주차장/창고</w:t>
            </w:r>
          </w:p>
        </w:tc>
        <w:tc>
          <w:tcPr>
            <w:tcW w:type="dxa" w:w="1728"/>
          </w:tcPr>
          <w:p>
            <w:pPr>
              <w:spacing w:before="20" w:after="20"/>
              <w:jc w:val="left"/>
            </w:pPr>
            <w:r>
              <w:rPr>
                <w:sz w:val="18"/>
              </w:rPr>
              <w:t>1,000</w:t>
            </w:r>
          </w:p>
        </w:tc>
        <w:tc>
          <w:tcPr>
            <w:tcW w:type="dxa" w:w="1728"/>
          </w:tcPr>
          <w:p>
            <w:pPr>
              <w:spacing w:before="20" w:after="20"/>
              <w:jc w:val="left"/>
            </w:pPr>
            <w:r>
              <w:rPr>
                <w:sz w:val="18"/>
              </w:rPr>
              <w:t>부대시설 완비</w:t>
            </w:r>
          </w:p>
        </w:tc>
        <w:tc>
          <w:tcPr>
            <w:tcW w:type="dxa" w:w="1728"/>
          </w:tcPr>
          <w:p>
            <w:pPr>
              <w:spacing w:before="20" w:after="20"/>
              <w:jc w:val="left"/>
            </w:pPr>
            <w:r>
              <w:rPr>
                <w:sz w:val="18"/>
              </w:rPr>
            </w:r>
          </w:p>
        </w:tc>
      </w:tr>
      <w:tr>
        <w:tc>
          <w:tcPr>
            <w:tcW w:type="dxa" w:w="1728"/>
          </w:tcPr>
          <w:p>
            <w:pPr>
              <w:spacing w:before="20" w:after="20"/>
              <w:jc w:val="left"/>
            </w:pPr>
            <w:r>
              <w:rPr>
                <w:sz w:val="18"/>
              </w:rPr>
            </w:r>
          </w:p>
        </w:tc>
        <w:tc>
          <w:tcPr>
            <w:tcW w:type="dxa" w:w="1728"/>
          </w:tcPr>
          <w:p>
            <w:pPr>
              <w:spacing w:before="20" w:after="20"/>
              <w:jc w:val="left"/>
            </w:pPr>
            <w:r>
              <w:rPr>
                <w:sz w:val="18"/>
              </w:rPr>
              <w:t>예비 공간</w:t>
            </w:r>
          </w:p>
        </w:tc>
        <w:tc>
          <w:tcPr>
            <w:tcW w:type="dxa" w:w="1728"/>
          </w:tcPr>
          <w:p>
            <w:pPr>
              <w:spacing w:before="20" w:after="20"/>
              <w:jc w:val="left"/>
            </w:pPr>
            <w:r>
              <w:rPr>
                <w:sz w:val="18"/>
              </w:rPr>
              <w:t>400</w:t>
            </w:r>
          </w:p>
        </w:tc>
        <w:tc>
          <w:tcPr>
            <w:tcW w:type="dxa" w:w="1728"/>
          </w:tcPr>
          <w:p>
            <w:pPr>
              <w:spacing w:before="20" w:after="20"/>
              <w:jc w:val="left"/>
            </w:pPr>
            <w:r>
              <w:rPr>
                <w:sz w:val="18"/>
              </w:rPr>
              <w:t>미래 프로그램 대비</w:t>
            </w:r>
          </w:p>
        </w:tc>
        <w:tc>
          <w:tcPr>
            <w:tcW w:type="dxa" w:w="1728"/>
          </w:tcPr>
          <w:p>
            <w:pPr>
              <w:spacing w:before="20" w:after="20"/>
              <w:jc w:val="left"/>
            </w:pPr>
            <w:r>
              <w:rPr>
                <w:sz w:val="18"/>
              </w:rPr>
            </w:r>
          </w:p>
        </w:tc>
      </w:tr>
    </w:tbl>
    <w:p/>
    <w:p>
      <w:r>
        <w:t>[표 해설]</w:t>
      </w:r>
    </w:p>
    <w:p>
      <w:r>
        <w:t>단계별 개발 계획은 프로젝트의 장기적 성공 가능성을 높이기 위한 전략적 접근법을 제시합니다. 1단계에서는 "학생 300명 수용"과 "스포츠 특성화 교육"이라는 최우선 목표를 위해 기숙사와 강의실(3,300㎡), 다목적 체육관(1,500㎡), 실내 수영장(1,000㎡) 등 핵심 인프라에 집중하여 총 5,800㎡를 배분함으로써 초기 운영의 안정성을 확보합니다. 2단계에서는 "동계·하계·해양 스포츠 통합 프로그램"의 완성을 위해 동계스포츠 훈련장(800㎡)을 추가하고, "지역 주민 생활체육 시설 겸용"을 본격화하기 위해 피트니스센터(400㎡)와 운영 인프라(500㎡)를 구축합니다. 3단계에서는 이용자 편의성 제고를 위한 식당/휴게공간(500㎡)과 부대시설(1,000㎡)을 완비하며, 특히 400㎡의 예비 공간을 확보하여 문서에 암시된 미래 신규 프로그램 도입 가능성에 대비합니다. 이 단계적 접근은 자원의 효율적 배분과 함께 각 단계별 성과 측정이 가능하도록 설계되었습니다.</w:t>
      </w:r>
    </w:p>
    <w:p>
      <w:pPr>
        <w:pStyle w:val="Heading3"/>
      </w:pPr>
      <w:r>
        <w:t>여유부지 활용 및 확장 전략</w:t>
      </w:r>
    </w:p>
    <w:p>
      <w:r>
        <w:t>문서에 명시된 대지면적 15,000㎡와 건축면적 약 8,000㎡를 바탕으로, 약 7,000㎡의 여유부지를 효과적으로 활용하기 위한 다각적 전략을 수립하였습니다. 이는 이전 블록의 "통합 프로그램 운영 challenges"를 공간적 측면에서 해결하기 위한 것으로, 단순히 미사용 부지를 남겨두는 것이 아니라 프로젝트의 장기적 발전과 지역 사회 기여를 위한 전략적 자원으로 재구성하였습니다. 특히 "산악지형 활용 가능"이라는 지리적 이점과 "동계·하계·해양 스포츠 통합"이라는 프로그램 특성을 최대한 반영하여 실외 훈련장, 생태 교육 공간, 지역 사회 시설 등 다목적 활용 방안을 체계적으로 제시합니다.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여유부지 구분</w:t>
            </w:r>
          </w:p>
        </w:tc>
        <w:tc>
          <w:tcPr>
            <w:tcW w:type="dxa" w:w="1728"/>
          </w:tcPr>
          <w:p>
            <w:pPr>
              <w:spacing w:before="20" w:after="20"/>
              <w:jc w:val="left"/>
            </w:pPr>
            <w:r>
              <w:rPr>
                <w:sz w:val="18"/>
              </w:rPr>
              <w:t>면적(㎡)</w:t>
            </w:r>
          </w:p>
        </w:tc>
        <w:tc>
          <w:tcPr>
            <w:tcW w:type="dxa" w:w="1728"/>
          </w:tcPr>
          <w:p>
            <w:pPr>
              <w:spacing w:before="20" w:after="20"/>
              <w:jc w:val="left"/>
            </w:pPr>
            <w:r>
              <w:rPr>
                <w:sz w:val="18"/>
              </w:rPr>
              <w:t>활용 방안</w:t>
            </w:r>
          </w:p>
        </w:tc>
        <w:tc>
          <w:tcPr>
            <w:tcW w:type="dxa" w:w="1728"/>
          </w:tcPr>
          <w:p>
            <w:pPr>
              <w:spacing w:before="20" w:after="20"/>
              <w:jc w:val="left"/>
            </w:pPr>
            <w:r>
              <w:rPr>
                <w:sz w:val="18"/>
              </w:rPr>
              <w:t>기대 효과</w:t>
            </w:r>
          </w:p>
        </w:tc>
        <w:tc>
          <w:tcPr>
            <w:tcW w:type="dxa" w:w="1728"/>
          </w:tcPr>
          <w:p>
            <w:pPr>
              <w:spacing w:before="20" w:after="20"/>
              <w:jc w:val="left"/>
            </w:pPr>
            <w:r>
              <w:rPr>
                <w:sz w:val="18"/>
              </w:rPr>
              <w:t>실행 단계</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실외 훈련 구역</w:t>
            </w:r>
          </w:p>
        </w:tc>
        <w:tc>
          <w:tcPr>
            <w:tcW w:type="dxa" w:w="1728"/>
          </w:tcPr>
          <w:p>
            <w:pPr>
              <w:spacing w:before="20" w:after="20"/>
              <w:jc w:val="left"/>
            </w:pPr>
            <w:r>
              <w:rPr>
                <w:sz w:val="18"/>
              </w:rPr>
              <w:t>2,500</w:t>
            </w:r>
          </w:p>
        </w:tc>
        <w:tc>
          <w:tcPr>
            <w:tcW w:type="dxa" w:w="1728"/>
          </w:tcPr>
          <w:p>
            <w:pPr>
              <w:spacing w:before="20" w:after="20"/>
              <w:jc w:val="left"/>
            </w:pPr>
            <w:r>
              <w:rPr>
                <w:sz w:val="18"/>
              </w:rPr>
              <w:t>인공암벽, 서킷훈련장</w:t>
            </w:r>
          </w:p>
        </w:tc>
        <w:tc>
          <w:tcPr>
            <w:tcW w:type="dxa" w:w="1728"/>
          </w:tcPr>
          <w:p>
            <w:pPr>
              <w:spacing w:before="20" w:after="20"/>
              <w:jc w:val="left"/>
            </w:pPr>
            <w:r>
              <w:rPr>
                <w:sz w:val="18"/>
              </w:rPr>
              <w:t>동계스포츠 대체 훈련</w:t>
            </w:r>
          </w:p>
        </w:tc>
        <w:tc>
          <w:tcPr>
            <w:tcW w:type="dxa" w:w="1728"/>
          </w:tcPr>
          <w:p>
            <w:pPr>
              <w:spacing w:before="20" w:after="20"/>
              <w:jc w:val="left"/>
            </w:pPr>
            <w:r>
              <w:rPr>
                <w:sz w:val="18"/>
              </w:rPr>
              <w:t>2단계 이후</w:t>
            </w:r>
          </w:p>
        </w:tc>
      </w:tr>
      <w:tr>
        <w:tc>
          <w:tcPr>
            <w:tcW w:type="dxa" w:w="1728"/>
          </w:tcPr>
          <w:p>
            <w:pPr>
              <w:spacing w:before="20" w:after="20"/>
              <w:jc w:val="left"/>
            </w:pPr>
            <w:r>
              <w:rPr>
                <w:sz w:val="18"/>
              </w:rPr>
              <w:t>생태/교육 공간</w:t>
            </w:r>
          </w:p>
        </w:tc>
        <w:tc>
          <w:tcPr>
            <w:tcW w:type="dxa" w:w="1728"/>
          </w:tcPr>
          <w:p>
            <w:pPr>
              <w:spacing w:before="20" w:after="20"/>
              <w:jc w:val="left"/>
            </w:pPr>
            <w:r>
              <w:rPr>
                <w:sz w:val="18"/>
              </w:rPr>
              <w:t>1,500</w:t>
            </w:r>
          </w:p>
        </w:tc>
        <w:tc>
          <w:tcPr>
            <w:tcW w:type="dxa" w:w="1728"/>
          </w:tcPr>
          <w:p>
            <w:pPr>
              <w:spacing w:before="20" w:after="20"/>
              <w:jc w:val="left"/>
            </w:pPr>
            <w:r>
              <w:rPr>
                <w:sz w:val="18"/>
              </w:rPr>
              <w:t>야외 학습장, 휴식공간</w:t>
            </w:r>
          </w:p>
        </w:tc>
        <w:tc>
          <w:tcPr>
            <w:tcW w:type="dxa" w:w="1728"/>
          </w:tcPr>
          <w:p>
            <w:pPr>
              <w:spacing w:before="20" w:after="20"/>
              <w:jc w:val="left"/>
            </w:pPr>
            <w:r>
              <w:rPr>
                <w:sz w:val="18"/>
              </w:rPr>
              <w:t>환경교육 프로그램</w:t>
            </w:r>
          </w:p>
        </w:tc>
        <w:tc>
          <w:tcPr>
            <w:tcW w:type="dxa" w:w="1728"/>
          </w:tcPr>
          <w:p>
            <w:pPr>
              <w:spacing w:before="20" w:after="20"/>
              <w:jc w:val="left"/>
            </w:pPr>
            <w:r>
              <w:rPr>
                <w:sz w:val="18"/>
              </w:rPr>
              <w:t>1단계 동시</w:t>
            </w:r>
          </w:p>
        </w:tc>
      </w:tr>
      <w:tr>
        <w:tc>
          <w:tcPr>
            <w:tcW w:type="dxa" w:w="1728"/>
          </w:tcPr>
          <w:p>
            <w:pPr>
              <w:spacing w:before="20" w:after="20"/>
              <w:jc w:val="left"/>
            </w:pPr>
            <w:r>
              <w:rPr>
                <w:sz w:val="18"/>
              </w:rPr>
              <w:t>주민 체육 시설</w:t>
            </w:r>
          </w:p>
        </w:tc>
        <w:tc>
          <w:tcPr>
            <w:tcW w:type="dxa" w:w="1728"/>
          </w:tcPr>
          <w:p>
            <w:pPr>
              <w:spacing w:before="20" w:after="20"/>
              <w:jc w:val="left"/>
            </w:pPr>
            <w:r>
              <w:rPr>
                <w:sz w:val="18"/>
              </w:rPr>
              <w:t>1,800</w:t>
            </w:r>
          </w:p>
        </w:tc>
        <w:tc>
          <w:tcPr>
            <w:tcW w:type="dxa" w:w="1728"/>
          </w:tcPr>
          <w:p>
            <w:pPr>
              <w:spacing w:before="20" w:after="20"/>
              <w:jc w:val="left"/>
            </w:pPr>
            <w:r>
              <w:rPr>
                <w:sz w:val="18"/>
              </w:rPr>
              <w:t>운동기구, 족구장</w:t>
            </w:r>
          </w:p>
        </w:tc>
        <w:tc>
          <w:tcPr>
            <w:tcW w:type="dxa" w:w="1728"/>
          </w:tcPr>
          <w:p>
            <w:pPr>
              <w:spacing w:before="20" w:after="20"/>
              <w:jc w:val="left"/>
            </w:pPr>
            <w:r>
              <w:rPr>
                <w:sz w:val="18"/>
              </w:rPr>
              <w:t>지역 사회 통합</w:t>
            </w:r>
          </w:p>
        </w:tc>
        <w:tc>
          <w:tcPr>
            <w:tcW w:type="dxa" w:w="1728"/>
          </w:tcPr>
          <w:p>
            <w:pPr>
              <w:spacing w:before="20" w:after="20"/>
              <w:jc w:val="left"/>
            </w:pPr>
            <w:r>
              <w:rPr>
                <w:sz w:val="18"/>
              </w:rPr>
              <w:t>2단계 이후</w:t>
            </w:r>
          </w:p>
        </w:tc>
      </w:tr>
      <w:tr>
        <w:tc>
          <w:tcPr>
            <w:tcW w:type="dxa" w:w="1728"/>
          </w:tcPr>
          <w:p>
            <w:pPr>
              <w:spacing w:before="20" w:after="20"/>
              <w:jc w:val="left"/>
            </w:pPr>
            <w:r>
              <w:rPr>
                <w:sz w:val="18"/>
              </w:rPr>
              <w:t>확장 예비 부지</w:t>
            </w:r>
          </w:p>
        </w:tc>
        <w:tc>
          <w:tcPr>
            <w:tcW w:type="dxa" w:w="1728"/>
          </w:tcPr>
          <w:p>
            <w:pPr>
              <w:spacing w:before="20" w:after="20"/>
              <w:jc w:val="left"/>
            </w:pPr>
            <w:r>
              <w:rPr>
                <w:sz w:val="18"/>
              </w:rPr>
              <w:t>1,200</w:t>
            </w:r>
          </w:p>
        </w:tc>
        <w:tc>
          <w:tcPr>
            <w:tcW w:type="dxa" w:w="1728"/>
          </w:tcPr>
          <w:p>
            <w:pPr>
              <w:spacing w:before="20" w:after="20"/>
              <w:jc w:val="left"/>
            </w:pPr>
            <w:r>
              <w:rPr>
                <w:sz w:val="18"/>
              </w:rPr>
              <w:t>미래 신규 시설</w:t>
            </w:r>
          </w:p>
        </w:tc>
        <w:tc>
          <w:tcPr>
            <w:tcW w:type="dxa" w:w="1728"/>
          </w:tcPr>
          <w:p>
            <w:pPr>
              <w:spacing w:before="20" w:after="20"/>
              <w:jc w:val="left"/>
            </w:pPr>
            <w:r>
              <w:rPr>
                <w:sz w:val="18"/>
              </w:rPr>
              <w:t>장기 발전성 확보</w:t>
            </w:r>
          </w:p>
        </w:tc>
        <w:tc>
          <w:tcPr>
            <w:tcW w:type="dxa" w:w="1728"/>
          </w:tcPr>
          <w:p>
            <w:pPr>
              <w:spacing w:before="20" w:after="20"/>
              <w:jc w:val="left"/>
            </w:pPr>
            <w:r>
              <w:rPr>
                <w:sz w:val="18"/>
              </w:rPr>
              <w:t>3단계 이후</w:t>
            </w:r>
          </w:p>
        </w:tc>
      </w:tr>
      <w:tr>
        <w:tc>
          <w:tcPr>
            <w:tcW w:type="dxa" w:w="1728"/>
          </w:tcPr>
          <w:p>
            <w:pPr>
              <w:spacing w:before="20" w:after="20"/>
              <w:jc w:val="left"/>
            </w:pPr>
            <w:r>
              <w:rPr>
                <w:sz w:val="18"/>
              </w:rPr>
              <w:t>계</w:t>
            </w:r>
          </w:p>
        </w:tc>
        <w:tc>
          <w:tcPr>
            <w:tcW w:type="dxa" w:w="1728"/>
          </w:tcPr>
          <w:p>
            <w:pPr>
              <w:spacing w:before="20" w:after="20"/>
              <w:jc w:val="left"/>
            </w:pPr>
            <w:r>
              <w:rPr>
                <w:sz w:val="18"/>
              </w:rPr>
              <w:t>7,000</w:t>
            </w:r>
          </w:p>
        </w:tc>
        <w:tc>
          <w:tcPr>
            <w:tcW w:type="dxa" w:w="1728"/>
          </w:tcPr>
          <w:p>
            <w:pPr>
              <w:spacing w:before="20" w:after="20"/>
              <w:jc w:val="left"/>
            </w:pPr>
            <w:r>
              <w:rPr>
                <w:sz w:val="18"/>
              </w:rPr>
              <w:t>총 여유부지 활용</w:t>
            </w:r>
          </w:p>
        </w:tc>
        <w:tc>
          <w:tcPr>
            <w:tcW w:type="dxa" w:w="1728"/>
          </w:tcPr>
          <w:p>
            <w:pPr>
              <w:spacing w:before="20" w:after="20"/>
              <w:jc w:val="left"/>
            </w:pPr>
            <w:r>
              <w:rPr>
                <w:sz w:val="18"/>
              </w:rPr>
              <w:t>대지면적 100% 활용</w:t>
            </w:r>
          </w:p>
        </w:tc>
        <w:tc>
          <w:tcPr>
            <w:tcW w:type="dxa" w:w="1728"/>
          </w:tcPr>
          <w:p>
            <w:pPr>
              <w:spacing w:before="20" w:after="20"/>
              <w:jc w:val="left"/>
            </w:pPr>
            <w:r>
              <w:rPr>
                <w:sz w:val="18"/>
              </w:rPr>
              <w:t>단계별 진행</w:t>
            </w:r>
          </w:p>
        </w:tc>
      </w:tr>
    </w:tbl>
    <w:p/>
    <w:p>
      <w:r>
        <w:t>[표 해설]</w:t>
      </w:r>
    </w:p>
    <w:p>
      <w:r>
        <w:t>여유부지 활용 전략은 단순한 공간 배분을 넘어 프로젝트의 지속 가능성과 지역 사회 기여도를 높이기 위한 종합적 접근을体现합니다. 실외 훈련 구역(2,500㎡)은 "산악지형 활용 가능"이라는 지리적 이점을 구체화하여 인공암벽과 서킷훈련장을 조성함으로써 동계스포츠의 실외 대체 훈련 공간으로 활용하며, 이는 문서에 명시된 전문 선수 육성 목표를 강화합니다. 생태/교육 공간(1,500㎡)은 야외 학습장과 휴식공간을 통해 환경교육 프로그램을 추가하여 단순 스포츠 아카데미를 넘는 종합 교육 시설로의 발전 가능성을 열어줍니다. 주민 체육 시설(1,800㎡)은 "지역 주민 생활체육 시설 겸용"이라는 목표를 실외 공간으로 확장하여 운동기구와 족구장 등을 설치함으로써 지역 사회와의 유대감 강화와 지속적 이용률 제고를 기대할 수 있습니다. 특히 확장 예비 부지(1,200㎡)를 확보하여 미래 신규 프로그램이나 시설 확장에 대비하는 것은 프로젝트의 장기적 발전성을 보장하는 핵심 전략입니다.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