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            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documento.</w:t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424488" cy="447985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479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  <w:br w:type="textWrapping"/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081588" cy="45943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459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apt install cowsay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Escribir 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cowsay “ Hola mundo “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  <w:br w:type="textWrapping"/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114300" distT="114300" distL="114300" distR="114300">
            <wp:extent cx="5731200" cy="4813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.8614501953125"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after="0" w:afterAutospacing="0" w:before="39.8614501953125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base a los print de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y comandos,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usados.</w:t>
        <w:br w:type="textWrapping"/>
        <w:t xml:space="preserve">El comando df  sirve para informar la cantidad de espacio del disco, el comando top permite ver la tareas que ejecutamos en tiempo real  y el comando cowsay genera figuras de animales y muestra un globo de pensamiento.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a 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mochila del viajero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Apagar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