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默认标题</w:t>
      </w:r>
    </w:p>
    <w:p>
      <w:r>
        <w:rPr>
          <w:rStyle w:val="Song"/>
        </w:rPr>
        <w:t>这里是投票问卷说明信息，您可以在此处编写关于本考试问卷的简介，帮助填写者了解这份问卷。</w:t>
      </w:r>
    </w:p>
    <w:p>
      <w:r>
        <w:rPr>
          <w:rStyle w:val="Song"/>
        </w:rPr>
        <w:t>本投票问卷已经收集了0份，共计1个问题</w:t>
      </w:r>
    </w:p>
    <w:p>
      <w:r>
        <w:rPr>
          <w:rStyle w:val="Song"/>
        </w:rPr>
        <w:t>1、你认为谁最帅：(投票单选题)</w:t>
      </w:r>
    </w:p>
    <w:p>
      <w:r>
        <w:rPr>
          <w:rStyle w:val="Song"/>
        </w:rPr>
        <w:t xml:space="preserve">      选项 1 :  lygg最帅</w:t>
      </w:r>
    </w:p>
    <w:p>
      <w:r>
        <w:rPr>
          <w:rStyle w:val="Song"/>
        </w:rPr>
        <w:t xml:space="preserve">      选项 2 :  吴彦祖最帅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