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AF" w:rsidRPr="00F239AF" w:rsidRDefault="00F239AF" w:rsidP="00F239AF">
      <w:pPr>
        <w:jc w:val="center"/>
        <w:rPr>
          <w:rFonts w:ascii="Arial" w:hAnsi="Arial" w:cs="Arial"/>
          <w:b/>
          <w:sz w:val="36"/>
          <w:szCs w:val="36"/>
        </w:rPr>
      </w:pPr>
      <w:r w:rsidRPr="00F239AF">
        <w:rPr>
          <w:rFonts w:ascii="Arial" w:hAnsi="Arial" w:cs="Arial"/>
          <w:b/>
          <w:sz w:val="36"/>
          <w:szCs w:val="36"/>
        </w:rPr>
        <w:t>STRUTTURA TESINA FIA</w:t>
      </w:r>
    </w:p>
    <w:p w:rsidR="00CB46D5" w:rsidRDefault="00F239AF" w:rsidP="00F239AF">
      <w:pPr>
        <w:pStyle w:val="Paragrafoelenco"/>
        <w:numPr>
          <w:ilvl w:val="0"/>
          <w:numId w:val="1"/>
        </w:numPr>
      </w:pPr>
      <w:r>
        <w:t>Tecnologie utilizzate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Spiegazione del perché utilizziamo il pca e il Clustering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con vari valori di k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gerarchico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DBScan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adattivo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Risultati finali</w:t>
      </w:r>
      <w:bookmarkStart w:id="0" w:name="_GoBack"/>
      <w:bookmarkEnd w:id="0"/>
    </w:p>
    <w:sectPr w:rsidR="00F239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10DA5"/>
    <w:multiLevelType w:val="hybridMultilevel"/>
    <w:tmpl w:val="C568B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AF"/>
    <w:rsid w:val="00CB46D5"/>
    <w:rsid w:val="00F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314C"/>
  <w15:chartTrackingRefBased/>
  <w15:docId w15:val="{A7DF4C74-C56F-4E43-A857-C05575F5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160</Characters>
  <Application>Microsoft Office Word</Application>
  <DocSecurity>0</DocSecurity>
  <Lines>7</Lines>
  <Paragraphs>8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</cp:revision>
  <dcterms:created xsi:type="dcterms:W3CDTF">2021-02-24T10:09:00Z</dcterms:created>
  <dcterms:modified xsi:type="dcterms:W3CDTF">2021-02-24T10:14:00Z</dcterms:modified>
</cp:coreProperties>
</file>